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FE" w:rsidRPr="006F6DFE" w:rsidRDefault="006F6DFE" w:rsidP="006F6DF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6F6DFE">
        <w:rPr>
          <w:b/>
        </w:rPr>
        <w:t xml:space="preserve">Информация результатам </w:t>
      </w:r>
      <w:r w:rsidRPr="006F6DFE">
        <w:rPr>
          <w:b/>
          <w:color w:val="052635"/>
        </w:rPr>
        <w:t>э</w:t>
      </w:r>
      <w:r w:rsidRPr="006F6DFE">
        <w:rPr>
          <w:b/>
        </w:rPr>
        <w:t>кспертизы проекта решения Совета депутатов муниципального образования «</w:t>
      </w:r>
      <w:r w:rsidR="00440B9A">
        <w:rPr>
          <w:b/>
        </w:rPr>
        <w:t>Тыловайское</w:t>
      </w:r>
      <w:r w:rsidRPr="006F6DFE">
        <w:rPr>
          <w:b/>
        </w:rPr>
        <w:t>» «О бюджете муниципального образования «</w:t>
      </w:r>
      <w:r w:rsidR="00440B9A">
        <w:rPr>
          <w:b/>
        </w:rPr>
        <w:t>Тыловайское</w:t>
      </w:r>
      <w:r w:rsidR="004171A9">
        <w:rPr>
          <w:b/>
        </w:rPr>
        <w:t>» на 2020 год и на плановый период 2021 и 2022</w:t>
      </w:r>
      <w:r w:rsidRPr="006F6DFE">
        <w:rPr>
          <w:b/>
        </w:rPr>
        <w:t xml:space="preserve"> годов»</w:t>
      </w:r>
    </w:p>
    <w:p w:rsidR="006F6DFE" w:rsidRDefault="006F6DFE" w:rsidP="003E0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FF2542" w:rsidRPr="006F6DFE" w:rsidRDefault="006F6DFE" w:rsidP="003E0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F6DFE">
        <w:rPr>
          <w:b/>
        </w:rPr>
        <w:t>исх. №</w:t>
      </w:r>
      <w:r w:rsidR="0027305A">
        <w:rPr>
          <w:b/>
        </w:rPr>
        <w:t xml:space="preserve"> </w:t>
      </w:r>
      <w:r w:rsidR="004171A9">
        <w:rPr>
          <w:b/>
        </w:rPr>
        <w:t>226</w:t>
      </w:r>
      <w:r w:rsidR="0027305A">
        <w:rPr>
          <w:b/>
        </w:rPr>
        <w:t xml:space="preserve"> </w:t>
      </w:r>
      <w:r w:rsidRPr="006F6DFE">
        <w:rPr>
          <w:b/>
        </w:rPr>
        <w:t>от</w:t>
      </w:r>
      <w:r w:rsidR="0027305A">
        <w:rPr>
          <w:b/>
        </w:rPr>
        <w:t xml:space="preserve"> </w:t>
      </w:r>
      <w:r w:rsidR="004171A9">
        <w:rPr>
          <w:b/>
        </w:rPr>
        <w:t>23.12.2019</w:t>
      </w:r>
      <w:r w:rsidRPr="006F6DFE">
        <w:rPr>
          <w:b/>
        </w:rPr>
        <w:t xml:space="preserve"> года</w:t>
      </w:r>
    </w:p>
    <w:p w:rsidR="003E0FE5" w:rsidRPr="00855890" w:rsidRDefault="003E0FE5" w:rsidP="008558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55890">
        <w:t xml:space="preserve">По результатам </w:t>
      </w:r>
      <w:proofErr w:type="gramStart"/>
      <w:r w:rsidRPr="00855890">
        <w:rPr>
          <w:color w:val="052635"/>
        </w:rPr>
        <w:t>э</w:t>
      </w:r>
      <w:r w:rsidRPr="00855890">
        <w:t xml:space="preserve">кспертизы </w:t>
      </w:r>
      <w:r w:rsidR="00FF2542" w:rsidRPr="00855890">
        <w:t>проекта решения Совета депутатов муниципального</w:t>
      </w:r>
      <w:proofErr w:type="gramEnd"/>
      <w:r w:rsidR="00FF2542" w:rsidRPr="00855890">
        <w:t xml:space="preserve"> образования «</w:t>
      </w:r>
      <w:r w:rsidR="00440B9A">
        <w:t>Тыловайское</w:t>
      </w:r>
      <w:r w:rsidR="00FF2542" w:rsidRPr="00855890">
        <w:t>» «О бюджете муниципального образования «</w:t>
      </w:r>
      <w:r w:rsidR="00A262A1">
        <w:t>Тыловайское</w:t>
      </w:r>
      <w:r w:rsidR="004171A9">
        <w:t>» на 2020</w:t>
      </w:r>
      <w:r w:rsidR="00FF2542" w:rsidRPr="00855890">
        <w:t xml:space="preserve"> год и на плановый период 20</w:t>
      </w:r>
      <w:r w:rsidR="004171A9">
        <w:t>21</w:t>
      </w:r>
      <w:r w:rsidR="00FF2542" w:rsidRPr="00855890">
        <w:t xml:space="preserve"> и 202</w:t>
      </w:r>
      <w:r w:rsidR="004171A9">
        <w:t>2</w:t>
      </w:r>
      <w:r w:rsidR="00FF2542" w:rsidRPr="00855890">
        <w:t xml:space="preserve"> годов»</w:t>
      </w:r>
      <w:r w:rsidRPr="00855890">
        <w:t xml:space="preserve"> (далее – </w:t>
      </w:r>
      <w:r w:rsidR="00FF2542" w:rsidRPr="00855890">
        <w:t>экспертиза проекта бюджета</w:t>
      </w:r>
      <w:r w:rsidRPr="00855890">
        <w:t>) составлено заключение</w:t>
      </w:r>
      <w:r w:rsidR="00855890" w:rsidRPr="00855890">
        <w:t xml:space="preserve"> от </w:t>
      </w:r>
      <w:r w:rsidR="00C15F81">
        <w:t>1</w:t>
      </w:r>
      <w:r w:rsidR="004171A9">
        <w:t>7.12.2019</w:t>
      </w:r>
      <w:r w:rsidR="00855890" w:rsidRPr="00855890">
        <w:t xml:space="preserve"> года № 1</w:t>
      </w:r>
      <w:r w:rsidR="004171A9">
        <w:t>79</w:t>
      </w:r>
      <w:r w:rsidRPr="00855890">
        <w:t>.</w:t>
      </w:r>
    </w:p>
    <w:p w:rsidR="00FF2542" w:rsidRPr="00440B9A" w:rsidRDefault="006F6DFE" w:rsidP="00440B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40B9A">
        <w:t>По результатам:</w:t>
      </w:r>
    </w:p>
    <w:p w:rsidR="00440B9A" w:rsidRPr="00440B9A" w:rsidRDefault="00440B9A" w:rsidP="00440B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B9A">
        <w:rPr>
          <w:rFonts w:ascii="Times New Roman" w:hAnsi="Times New Roman" w:cs="Times New Roman"/>
          <w:bCs/>
          <w:sz w:val="24"/>
          <w:szCs w:val="24"/>
        </w:rPr>
        <w:t xml:space="preserve">Проект бюджета  представлен </w:t>
      </w:r>
      <w:r w:rsidRPr="00440B9A">
        <w:rPr>
          <w:rFonts w:ascii="Times New Roman" w:hAnsi="Times New Roman" w:cs="Times New Roman"/>
          <w:sz w:val="24"/>
          <w:szCs w:val="24"/>
        </w:rPr>
        <w:t>в сроки, установленные ст. 185 БК РФ, п. 12.1. Положения о бюджетном процессе.</w:t>
      </w:r>
    </w:p>
    <w:p w:rsidR="00440B9A" w:rsidRPr="00440B9A" w:rsidRDefault="00440B9A" w:rsidP="00440B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B9A">
        <w:rPr>
          <w:rFonts w:ascii="Times New Roman" w:hAnsi="Times New Roman" w:cs="Times New Roman"/>
          <w:sz w:val="24"/>
          <w:szCs w:val="24"/>
        </w:rPr>
        <w:t xml:space="preserve">Структура проекта бюджета сформирована в соответствии с бюджетным законодательством. </w:t>
      </w:r>
    </w:p>
    <w:p w:rsidR="00440B9A" w:rsidRPr="004171A9" w:rsidRDefault="00440B9A" w:rsidP="004171A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B9A">
        <w:rPr>
          <w:rFonts w:ascii="Times New Roman" w:hAnsi="Times New Roman" w:cs="Times New Roman"/>
          <w:sz w:val="24"/>
          <w:szCs w:val="24"/>
        </w:rPr>
        <w:t xml:space="preserve">В нарушение ст. 184.2 БК РФ и п. 12.2. Положения о бюджетном процессе, Администрацией одновременно с проектом бюджета не представлены: предварительные итоги СЭР за истекший период текущего финансового года и ожидаемые итоги СЭР за текущий финансовый год; прогноз СЭР, одобренный Администрацией; основные </w:t>
      </w:r>
      <w:r w:rsidRPr="004171A9">
        <w:rPr>
          <w:rFonts w:ascii="Times New Roman" w:hAnsi="Times New Roman" w:cs="Times New Roman"/>
          <w:sz w:val="24"/>
          <w:szCs w:val="24"/>
        </w:rPr>
        <w:t>направления бюджетной и налоговой политики муниципаль</w:t>
      </w:r>
      <w:r w:rsidR="004171A9" w:rsidRPr="004171A9">
        <w:rPr>
          <w:rFonts w:ascii="Times New Roman" w:hAnsi="Times New Roman" w:cs="Times New Roman"/>
          <w:sz w:val="24"/>
          <w:szCs w:val="24"/>
        </w:rPr>
        <w:t>ного образования «</w:t>
      </w:r>
      <w:proofErr w:type="spellStart"/>
      <w:r w:rsidR="004171A9" w:rsidRPr="004171A9">
        <w:rPr>
          <w:rFonts w:ascii="Times New Roman" w:hAnsi="Times New Roman" w:cs="Times New Roman"/>
          <w:sz w:val="24"/>
          <w:szCs w:val="24"/>
        </w:rPr>
        <w:t>Тыловайское</w:t>
      </w:r>
      <w:proofErr w:type="spellEnd"/>
      <w:r w:rsidR="004171A9" w:rsidRPr="004171A9">
        <w:rPr>
          <w:rFonts w:ascii="Times New Roman" w:hAnsi="Times New Roman" w:cs="Times New Roman"/>
          <w:sz w:val="24"/>
          <w:szCs w:val="24"/>
        </w:rPr>
        <w:t>».</w:t>
      </w:r>
    </w:p>
    <w:p w:rsidR="004171A9" w:rsidRPr="004171A9" w:rsidRDefault="004171A9" w:rsidP="004171A9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r w:rsidRPr="004171A9">
        <w:rPr>
          <w:rFonts w:ascii="Times New Roman" w:hAnsi="Times New Roman" w:cs="Times New Roman"/>
          <w:b w:val="0"/>
          <w:sz w:val="24"/>
          <w:szCs w:val="24"/>
        </w:rPr>
        <w:t xml:space="preserve">Доходная часть бюджета на 2020 год прогнозируется в объеме 2 160,2 тыс. руб., или 93,9% от ожидаемого исполнения за 2019 год (2 300,5 тыс. руб.). На плановый период 2021 года сумма доходов планируется в размере 1 797,7 тыс. руб., что на 362,5 тыс. руб. или на 16,8% </w:t>
      </w:r>
      <w:r w:rsidRPr="004171A9">
        <w:rPr>
          <w:rFonts w:ascii="Times New Roman" w:hAnsi="Times New Roman" w:cs="Times New Roman"/>
          <w:b w:val="0"/>
          <w:i/>
          <w:sz w:val="24"/>
          <w:szCs w:val="24"/>
        </w:rPr>
        <w:t>меньше</w:t>
      </w:r>
      <w:r w:rsidRPr="004171A9">
        <w:rPr>
          <w:rFonts w:ascii="Times New Roman" w:hAnsi="Times New Roman" w:cs="Times New Roman"/>
          <w:b w:val="0"/>
          <w:sz w:val="24"/>
          <w:szCs w:val="24"/>
        </w:rPr>
        <w:t xml:space="preserve"> показателя 2020 года, на 2022 год – 1 800,7 тыс. руб., что на 3,0 тыс. руб. или на 0,2% больше показателя 2021 года.</w:t>
      </w:r>
    </w:p>
    <w:p w:rsidR="004171A9" w:rsidRPr="004171A9" w:rsidRDefault="004171A9" w:rsidP="004171A9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4171A9">
        <w:rPr>
          <w:rStyle w:val="21"/>
          <w:rFonts w:eastAsiaTheme="minorHAnsi"/>
          <w:sz w:val="24"/>
          <w:szCs w:val="24"/>
        </w:rPr>
        <w:t>Налоговые и неналоговые доходы</w:t>
      </w:r>
      <w:r w:rsidRPr="004171A9">
        <w:rPr>
          <w:rStyle w:val="21"/>
          <w:rFonts w:eastAsiaTheme="minorHAnsi"/>
          <w:b/>
          <w:sz w:val="24"/>
          <w:szCs w:val="24"/>
        </w:rPr>
        <w:t xml:space="preserve"> </w:t>
      </w:r>
      <w:r w:rsidRPr="004171A9">
        <w:rPr>
          <w:rFonts w:ascii="Times New Roman" w:hAnsi="Times New Roman" w:cs="Times New Roman"/>
          <w:b w:val="0"/>
          <w:sz w:val="24"/>
          <w:szCs w:val="24"/>
        </w:rPr>
        <w:t xml:space="preserve">составят в 2020 году 345,0 тыс. руб., что на 6,6 тыс. руб. </w:t>
      </w:r>
      <w:r w:rsidRPr="004171A9">
        <w:rPr>
          <w:rFonts w:ascii="Times New Roman" w:hAnsi="Times New Roman" w:cs="Times New Roman"/>
          <w:b w:val="0"/>
          <w:i/>
          <w:sz w:val="24"/>
          <w:szCs w:val="24"/>
        </w:rPr>
        <w:t>выше</w:t>
      </w:r>
      <w:r w:rsidRPr="004171A9">
        <w:rPr>
          <w:rFonts w:ascii="Times New Roman" w:hAnsi="Times New Roman" w:cs="Times New Roman"/>
          <w:b w:val="0"/>
          <w:sz w:val="24"/>
          <w:szCs w:val="24"/>
        </w:rPr>
        <w:t xml:space="preserve"> ожидаемого показателя 2019 года (338,4 тыс. руб.) и на 51,7 тыс. руб. больше факта 2018 года (293,3 тыс. руб.). </w:t>
      </w:r>
      <w:proofErr w:type="gramStart"/>
      <w:r w:rsidRPr="004171A9">
        <w:rPr>
          <w:rFonts w:ascii="Times New Roman" w:hAnsi="Times New Roman" w:cs="Times New Roman"/>
          <w:b w:val="0"/>
          <w:sz w:val="24"/>
          <w:szCs w:val="24"/>
        </w:rPr>
        <w:t>На плановый период 2021 и 2022 годов – 353,0 тыс. руб. (+8,0 тыс. руб. или 2,3% к 2020 году) и 362,0 тыс. руб. (+9,0 тыс. руб. или 2,5% к 2021 году) соответственно.</w:t>
      </w:r>
      <w:proofErr w:type="gramEnd"/>
    </w:p>
    <w:p w:rsidR="004171A9" w:rsidRPr="004171A9" w:rsidRDefault="004171A9" w:rsidP="004171A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4171A9">
        <w:rPr>
          <w:rFonts w:ascii="Times New Roman" w:hAnsi="Times New Roman" w:cs="Times New Roman"/>
          <w:b w:val="0"/>
          <w:sz w:val="24"/>
          <w:szCs w:val="24"/>
        </w:rPr>
        <w:t>Неналоговые доходы в проекте бюджета отсутствуют.</w:t>
      </w:r>
    </w:p>
    <w:p w:rsidR="004171A9" w:rsidRPr="004171A9" w:rsidRDefault="004171A9" w:rsidP="004171A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4171A9">
        <w:rPr>
          <w:rFonts w:ascii="Times New Roman" w:hAnsi="Times New Roman" w:cs="Times New Roman"/>
          <w:b w:val="0"/>
          <w:sz w:val="24"/>
          <w:szCs w:val="24"/>
        </w:rPr>
        <w:t>Б</w:t>
      </w:r>
      <w:r w:rsidRPr="004171A9">
        <w:rPr>
          <w:rStyle w:val="21"/>
          <w:rFonts w:eastAsiaTheme="minorHAnsi"/>
          <w:sz w:val="24"/>
          <w:szCs w:val="24"/>
        </w:rPr>
        <w:t>езвозмездные поступления</w:t>
      </w:r>
      <w:r w:rsidRPr="004171A9">
        <w:rPr>
          <w:rStyle w:val="21"/>
          <w:rFonts w:eastAsiaTheme="minorHAnsi"/>
          <w:b/>
          <w:sz w:val="24"/>
          <w:szCs w:val="24"/>
        </w:rPr>
        <w:t xml:space="preserve"> </w:t>
      </w:r>
      <w:r w:rsidRPr="004171A9">
        <w:rPr>
          <w:rFonts w:ascii="Times New Roman" w:hAnsi="Times New Roman" w:cs="Times New Roman"/>
          <w:b w:val="0"/>
          <w:sz w:val="24"/>
          <w:szCs w:val="24"/>
        </w:rPr>
        <w:t xml:space="preserve">в 2020 году составят 1 815,2 тыс. руб., что на 146,9 тыс. руб. </w:t>
      </w:r>
      <w:r w:rsidRPr="004171A9">
        <w:rPr>
          <w:rFonts w:ascii="Times New Roman" w:hAnsi="Times New Roman" w:cs="Times New Roman"/>
          <w:b w:val="0"/>
          <w:i/>
          <w:sz w:val="24"/>
          <w:szCs w:val="24"/>
        </w:rPr>
        <w:t xml:space="preserve">ниже </w:t>
      </w:r>
      <w:r w:rsidRPr="004171A9">
        <w:rPr>
          <w:rFonts w:ascii="Times New Roman" w:hAnsi="Times New Roman" w:cs="Times New Roman"/>
          <w:b w:val="0"/>
          <w:sz w:val="24"/>
          <w:szCs w:val="24"/>
        </w:rPr>
        <w:t xml:space="preserve">ожидаемой оценки 2019 года (1 962,1 тыс. руб.) и на 238,5 тыс. руб. </w:t>
      </w:r>
      <w:r w:rsidRPr="004171A9">
        <w:rPr>
          <w:rFonts w:ascii="Times New Roman" w:hAnsi="Times New Roman" w:cs="Times New Roman"/>
          <w:b w:val="0"/>
          <w:i/>
          <w:sz w:val="24"/>
          <w:szCs w:val="24"/>
        </w:rPr>
        <w:t>выше</w:t>
      </w:r>
      <w:r w:rsidRPr="004171A9">
        <w:rPr>
          <w:rFonts w:ascii="Times New Roman" w:hAnsi="Times New Roman" w:cs="Times New Roman"/>
          <w:b w:val="0"/>
          <w:sz w:val="24"/>
          <w:szCs w:val="24"/>
        </w:rPr>
        <w:t xml:space="preserve"> факта 2018 года (1 576,7 тыс. руб.). </w:t>
      </w:r>
      <w:proofErr w:type="gramStart"/>
      <w:r w:rsidRPr="004171A9">
        <w:rPr>
          <w:rFonts w:ascii="Times New Roman" w:hAnsi="Times New Roman" w:cs="Times New Roman"/>
          <w:b w:val="0"/>
          <w:sz w:val="24"/>
          <w:szCs w:val="24"/>
        </w:rPr>
        <w:t>На плановый период 2021 и 2022 годов – 1 444,7 тыс. руб. («минус» 370,5 тыс. руб. или «минус» 20,4% к 2020 году) и 1 438,7 тыс. руб. («минус» 6,0 тыс. руб. или «минус» 0,4% к 2021 году) соответственно.</w:t>
      </w:r>
      <w:proofErr w:type="gramEnd"/>
    </w:p>
    <w:p w:rsidR="004171A9" w:rsidRPr="004171A9" w:rsidRDefault="004171A9" w:rsidP="004171A9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171A9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в целом на 2020 год планируются в сумме 2 160,2 тыс. руб., что на 128,1 тыс. руб. или на 5,6% </w:t>
      </w:r>
      <w:r w:rsidRPr="004171A9">
        <w:rPr>
          <w:rFonts w:ascii="Times New Roman" w:hAnsi="Times New Roman" w:cs="Times New Roman"/>
          <w:b w:val="0"/>
          <w:i/>
          <w:sz w:val="24"/>
          <w:szCs w:val="24"/>
        </w:rPr>
        <w:t>ниже</w:t>
      </w:r>
      <w:r w:rsidRPr="004171A9">
        <w:rPr>
          <w:rFonts w:ascii="Times New Roman" w:hAnsi="Times New Roman" w:cs="Times New Roman"/>
          <w:b w:val="0"/>
          <w:sz w:val="24"/>
          <w:szCs w:val="24"/>
        </w:rPr>
        <w:t xml:space="preserve"> по сравнению с ожидаемой оценкой 2019 года (2 288,3 тыс. руб.).</w:t>
      </w:r>
    </w:p>
    <w:p w:rsidR="004171A9" w:rsidRPr="004171A9" w:rsidRDefault="004171A9" w:rsidP="004171A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A9">
        <w:rPr>
          <w:rFonts w:ascii="Times New Roman" w:hAnsi="Times New Roman" w:cs="Times New Roman"/>
          <w:b/>
          <w:sz w:val="24"/>
          <w:szCs w:val="24"/>
        </w:rPr>
        <w:tab/>
      </w:r>
      <w:r w:rsidRPr="004171A9">
        <w:rPr>
          <w:rFonts w:ascii="Times New Roman" w:hAnsi="Times New Roman" w:cs="Times New Roman"/>
          <w:sz w:val="24"/>
          <w:szCs w:val="24"/>
        </w:rPr>
        <w:t>На плановый период 2021 год</w:t>
      </w:r>
      <w:bookmarkStart w:id="0" w:name="_GoBack"/>
      <w:bookmarkEnd w:id="0"/>
      <w:r w:rsidRPr="004171A9">
        <w:rPr>
          <w:rFonts w:ascii="Times New Roman" w:hAnsi="Times New Roman" w:cs="Times New Roman"/>
          <w:sz w:val="24"/>
          <w:szCs w:val="24"/>
        </w:rPr>
        <w:t xml:space="preserve">а расходы составят 1 797,7 тыс. руб., что на 362,5 тыс. руб. </w:t>
      </w:r>
      <w:r w:rsidRPr="004171A9">
        <w:rPr>
          <w:rFonts w:ascii="Times New Roman" w:hAnsi="Times New Roman" w:cs="Times New Roman"/>
          <w:i/>
          <w:sz w:val="24"/>
          <w:szCs w:val="24"/>
        </w:rPr>
        <w:t>меньше</w:t>
      </w:r>
      <w:r w:rsidRPr="004171A9">
        <w:rPr>
          <w:rFonts w:ascii="Times New Roman" w:hAnsi="Times New Roman" w:cs="Times New Roman"/>
          <w:sz w:val="24"/>
          <w:szCs w:val="24"/>
        </w:rPr>
        <w:t xml:space="preserve"> планового показателя 2020 года, на 2022 год – 1 800,7 тыс. руб., что на 3,0 тыс. руб. больше показателя 2021 года.</w:t>
      </w:r>
    </w:p>
    <w:p w:rsidR="004171A9" w:rsidRPr="004171A9" w:rsidRDefault="004171A9" w:rsidP="004171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A9">
        <w:rPr>
          <w:rFonts w:ascii="Times New Roman" w:hAnsi="Times New Roman" w:cs="Times New Roman"/>
          <w:sz w:val="24"/>
          <w:szCs w:val="24"/>
        </w:rPr>
        <w:t>Бюджетные ассигнования в проекте бюджета запланированы на финансовое обеспечение непрограммных направлений деятельности.</w:t>
      </w:r>
    </w:p>
    <w:p w:rsidR="004171A9" w:rsidRPr="004171A9" w:rsidRDefault="004171A9" w:rsidP="004171A9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r w:rsidRPr="004171A9">
        <w:rPr>
          <w:rFonts w:ascii="Times New Roman" w:hAnsi="Times New Roman" w:cs="Times New Roman"/>
          <w:b w:val="0"/>
          <w:sz w:val="24"/>
          <w:szCs w:val="24"/>
        </w:rPr>
        <w:t>Общий объем бюджетных ассигнований, направляемых на обеспечение публичных нормативных обязательств на 2020 год в сумме 48,0 тыс. руб</w:t>
      </w:r>
      <w:r w:rsidRPr="004171A9">
        <w:rPr>
          <w:rStyle w:val="21"/>
          <w:rFonts w:eastAsiaTheme="minorHAnsi"/>
          <w:b/>
          <w:sz w:val="24"/>
          <w:szCs w:val="24"/>
        </w:rPr>
        <w:t xml:space="preserve">., </w:t>
      </w:r>
      <w:r w:rsidRPr="004171A9">
        <w:rPr>
          <w:rFonts w:ascii="Times New Roman" w:hAnsi="Times New Roman" w:cs="Times New Roman"/>
          <w:b w:val="0"/>
          <w:sz w:val="24"/>
          <w:szCs w:val="24"/>
        </w:rPr>
        <w:t>что соответствует ожидаемой оценке 2019 года. В плановом периоде 2021 – 2022 годов бюджетные ассигнования запланированы на уровне 2020 года – 48,0 тыс. руб. ежегодно.</w:t>
      </w:r>
    </w:p>
    <w:p w:rsidR="004171A9" w:rsidRPr="004171A9" w:rsidRDefault="004171A9" w:rsidP="004171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1A9">
        <w:rPr>
          <w:rFonts w:ascii="Times New Roman" w:hAnsi="Times New Roman" w:cs="Times New Roman"/>
          <w:bCs/>
          <w:sz w:val="24"/>
          <w:szCs w:val="24"/>
        </w:rPr>
        <w:t>Проект бюджета сбалансированный.</w:t>
      </w:r>
    </w:p>
    <w:p w:rsidR="00440B9A" w:rsidRPr="004171A9" w:rsidRDefault="004171A9" w:rsidP="004171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1A9">
        <w:rPr>
          <w:rStyle w:val="21"/>
          <w:b w:val="0"/>
          <w:sz w:val="24"/>
          <w:szCs w:val="24"/>
        </w:rPr>
        <w:t xml:space="preserve">Верхний предел муниципального долга </w:t>
      </w:r>
      <w:r w:rsidRPr="004171A9">
        <w:rPr>
          <w:rFonts w:ascii="Times New Roman" w:hAnsi="Times New Roman" w:cs="Times New Roman"/>
          <w:sz w:val="24"/>
          <w:szCs w:val="24"/>
        </w:rPr>
        <w:t>(пункты 1, 2 проекта бюджета) предлагается утвердить в размере 0,0 тыс. руб., в том числе верхний предел по муниципальным гарантиям - 0,00 тыс. руб.</w:t>
      </w:r>
    </w:p>
    <w:p w:rsidR="00C24464" w:rsidRPr="004171A9" w:rsidRDefault="007A640C" w:rsidP="004171A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171A9">
        <w:t>Результаты экспертизы проекта бюджета направлены в Совет депутатов муниципального образования «</w:t>
      </w:r>
      <w:r w:rsidR="00440B9A" w:rsidRPr="004171A9">
        <w:t>Тыловайское</w:t>
      </w:r>
      <w:r w:rsidRPr="004171A9">
        <w:t>»</w:t>
      </w:r>
      <w:r w:rsidR="00855890" w:rsidRPr="004171A9">
        <w:t xml:space="preserve"> и </w:t>
      </w:r>
      <w:r w:rsidRPr="004171A9">
        <w:t>Администраци</w:t>
      </w:r>
      <w:r w:rsidR="00855890" w:rsidRPr="004171A9">
        <w:t>ю</w:t>
      </w:r>
      <w:r w:rsidRPr="004171A9">
        <w:t xml:space="preserve"> муниципального образования «</w:t>
      </w:r>
      <w:r w:rsidR="00440B9A" w:rsidRPr="004171A9">
        <w:t>Тыловайское</w:t>
      </w:r>
      <w:r w:rsidRPr="004171A9">
        <w:t>».</w:t>
      </w:r>
      <w:r w:rsidR="00440B9A" w:rsidRPr="004171A9">
        <w:t xml:space="preserve"> </w:t>
      </w:r>
    </w:p>
    <w:sectPr w:rsidR="00C24464" w:rsidRPr="004171A9" w:rsidSect="00D0107D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FF4"/>
    <w:multiLevelType w:val="hybridMultilevel"/>
    <w:tmpl w:val="8B26BF5A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1C2328D2"/>
    <w:multiLevelType w:val="hybridMultilevel"/>
    <w:tmpl w:val="6396D726"/>
    <w:lvl w:ilvl="0" w:tplc="4E80F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D7271"/>
    <w:multiLevelType w:val="hybridMultilevel"/>
    <w:tmpl w:val="45C64B50"/>
    <w:lvl w:ilvl="0" w:tplc="667C3FE4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FE5"/>
    <w:rsid w:val="00085C36"/>
    <w:rsid w:val="000F29F0"/>
    <w:rsid w:val="000F53CF"/>
    <w:rsid w:val="0019676B"/>
    <w:rsid w:val="001A2834"/>
    <w:rsid w:val="001F629E"/>
    <w:rsid w:val="0027305A"/>
    <w:rsid w:val="002B7B7F"/>
    <w:rsid w:val="00343252"/>
    <w:rsid w:val="003E0FE5"/>
    <w:rsid w:val="004171A9"/>
    <w:rsid w:val="00440B9A"/>
    <w:rsid w:val="00465354"/>
    <w:rsid w:val="00497856"/>
    <w:rsid w:val="00541C3F"/>
    <w:rsid w:val="0064378D"/>
    <w:rsid w:val="006E242B"/>
    <w:rsid w:val="006F6DFE"/>
    <w:rsid w:val="007A640C"/>
    <w:rsid w:val="00855890"/>
    <w:rsid w:val="008A3EE9"/>
    <w:rsid w:val="008A580C"/>
    <w:rsid w:val="009013BD"/>
    <w:rsid w:val="00A262A1"/>
    <w:rsid w:val="00B26C7B"/>
    <w:rsid w:val="00B47126"/>
    <w:rsid w:val="00C15F81"/>
    <w:rsid w:val="00C24464"/>
    <w:rsid w:val="00CA59D0"/>
    <w:rsid w:val="00D007F9"/>
    <w:rsid w:val="00D0107D"/>
    <w:rsid w:val="00D3021E"/>
    <w:rsid w:val="00DD52C7"/>
    <w:rsid w:val="00EB6844"/>
    <w:rsid w:val="00FD5610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2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52C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F6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6DF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F6DFE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DFE"/>
    <w:pPr>
      <w:widowControl w:val="0"/>
      <w:shd w:val="clear" w:color="auto" w:fill="FFFFFF"/>
      <w:spacing w:before="420" w:after="0" w:line="370" w:lineRule="exact"/>
      <w:jc w:val="both"/>
    </w:pPr>
    <w:rPr>
      <w:b/>
      <w:bCs/>
      <w:sz w:val="25"/>
      <w:szCs w:val="25"/>
    </w:rPr>
  </w:style>
  <w:style w:type="character" w:customStyle="1" w:styleId="21">
    <w:name w:val="Основной текст (2) + Полужирный"/>
    <w:basedOn w:val="2"/>
    <w:rsid w:val="006F6D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6F6D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harChar">
    <w:name w:val="Char Char Знак Знак Знак"/>
    <w:basedOn w:val="a"/>
    <w:rsid w:val="004171A9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lem001</dc:creator>
  <cp:keywords/>
  <dc:description/>
  <cp:lastModifiedBy>User</cp:lastModifiedBy>
  <cp:revision>6</cp:revision>
  <cp:lastPrinted>2018-12-18T04:01:00Z</cp:lastPrinted>
  <dcterms:created xsi:type="dcterms:W3CDTF">2018-12-17T10:08:00Z</dcterms:created>
  <dcterms:modified xsi:type="dcterms:W3CDTF">2019-12-23T05:36:00Z</dcterms:modified>
</cp:coreProperties>
</file>