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E4" w:rsidRDefault="00CD3AE4" w:rsidP="00CD3AE4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501DC6" w:rsidRPr="00501DC6" w:rsidRDefault="00CD3AE4" w:rsidP="00501DC6">
      <w:pPr>
        <w:jc w:val="center"/>
        <w:rPr>
          <w:b/>
        </w:rPr>
      </w:pPr>
      <w:r>
        <w:rPr>
          <w:b/>
        </w:rPr>
        <w:t xml:space="preserve">об итогах </w:t>
      </w:r>
      <w:r w:rsidR="00501DC6" w:rsidRPr="00501DC6">
        <w:rPr>
          <w:b/>
        </w:rPr>
        <w:t xml:space="preserve">проведения открытого аукциона </w:t>
      </w:r>
    </w:p>
    <w:p w:rsidR="00501DC6" w:rsidRPr="00501DC6" w:rsidRDefault="00501DC6" w:rsidP="00501DC6">
      <w:pPr>
        <w:jc w:val="center"/>
        <w:rPr>
          <w:b/>
        </w:rPr>
      </w:pPr>
      <w:r w:rsidRPr="00501DC6">
        <w:rPr>
          <w:b/>
        </w:rPr>
        <w:t>по продаже муниципального имущества</w:t>
      </w:r>
    </w:p>
    <w:p w:rsidR="00CD3AE4" w:rsidRDefault="00501DC6" w:rsidP="00501DC6">
      <w:pPr>
        <w:jc w:val="center"/>
        <w:rPr>
          <w:b/>
        </w:rPr>
      </w:pPr>
      <w:r w:rsidRPr="00501DC6">
        <w:rPr>
          <w:b/>
        </w:rPr>
        <w:t xml:space="preserve"> посредством публичного предложения</w:t>
      </w:r>
    </w:p>
    <w:p w:rsidR="00CD3AE4" w:rsidRDefault="00CD3AE4" w:rsidP="00CD3AE4">
      <w:pPr>
        <w:jc w:val="center"/>
        <w:rPr>
          <w:b/>
        </w:rPr>
      </w:pPr>
    </w:p>
    <w:p w:rsidR="005739D5" w:rsidRPr="00CD3AE4" w:rsidRDefault="005739D5" w:rsidP="005739D5">
      <w:pPr>
        <w:ind w:firstLine="709"/>
        <w:jc w:val="both"/>
      </w:pPr>
      <w:r w:rsidRPr="00CD3AE4">
        <w:t>Наименование продавца: Администрация муниципального образования «</w:t>
      </w:r>
      <w:proofErr w:type="spellStart"/>
      <w:r w:rsidRPr="00CD3AE4">
        <w:t>Дебёсский</w:t>
      </w:r>
      <w:proofErr w:type="spellEnd"/>
      <w:r w:rsidRPr="00CD3AE4">
        <w:t xml:space="preserve"> район».</w:t>
      </w:r>
    </w:p>
    <w:p w:rsidR="00501DC6" w:rsidRDefault="00CD3AE4" w:rsidP="00501DC6">
      <w:pPr>
        <w:ind w:firstLine="709"/>
        <w:jc w:val="both"/>
      </w:pPr>
      <w:r w:rsidRPr="00CD3AE4">
        <w:t>Да</w:t>
      </w:r>
      <w:r w:rsidR="005739D5">
        <w:t>та и место проведения аукциона:</w:t>
      </w:r>
      <w:r w:rsidR="005739D5" w:rsidRPr="005739D5">
        <w:t xml:space="preserve"> </w:t>
      </w:r>
      <w:r w:rsidR="00501DC6" w:rsidRPr="00501DC6">
        <w:t xml:space="preserve">04 февраля 2019 года. Начало в 10 часов 00 минут, аукцион окончен в 10 часов 20 минут, по адресу: </w:t>
      </w:r>
      <w:proofErr w:type="gramStart"/>
      <w:r w:rsidR="00501DC6" w:rsidRPr="00501DC6">
        <w:t xml:space="preserve">Удмуртская Республика, с. </w:t>
      </w:r>
      <w:proofErr w:type="spellStart"/>
      <w:r w:rsidR="00501DC6" w:rsidRPr="00501DC6">
        <w:t>Дебёсы</w:t>
      </w:r>
      <w:proofErr w:type="spellEnd"/>
      <w:r w:rsidR="00501DC6" w:rsidRPr="00501DC6">
        <w:t>, ул. Советская, д.88, 3 этаж, зал заседания.</w:t>
      </w:r>
      <w:proofErr w:type="gramEnd"/>
    </w:p>
    <w:p w:rsidR="00501DC6" w:rsidRDefault="00BF468F" w:rsidP="00501DC6">
      <w:pPr>
        <w:ind w:firstLine="709"/>
        <w:jc w:val="both"/>
      </w:pPr>
      <w:r>
        <w:t>Лот №1.</w:t>
      </w:r>
      <w:r w:rsidRPr="00BF468F">
        <w:t xml:space="preserve"> </w:t>
      </w:r>
      <w:r w:rsidR="00501DC6">
        <w:t>Лот №1:</w:t>
      </w:r>
    </w:p>
    <w:p w:rsidR="00501DC6" w:rsidRDefault="00501DC6" w:rsidP="00501DC6">
      <w:pPr>
        <w:ind w:firstLine="709"/>
        <w:jc w:val="both"/>
      </w:pPr>
      <w:r>
        <w:t xml:space="preserve">здание сельского творческо-досугового центра (кадастровый номер 18:07:016001:300), расположенное по адресу: Удмуртская Республика, </w:t>
      </w:r>
      <w:proofErr w:type="spellStart"/>
      <w:r>
        <w:t>Дебесский</w:t>
      </w:r>
      <w:proofErr w:type="spellEnd"/>
      <w:r>
        <w:t xml:space="preserve"> район, д. Верхний </w:t>
      </w:r>
      <w:proofErr w:type="spellStart"/>
      <w:r>
        <w:t>Четкер</w:t>
      </w:r>
      <w:proofErr w:type="spellEnd"/>
      <w:r>
        <w:t>, ул. Удмуртская, д.7, 1987 года постройки, общей площадью 584,2 кв. м.;</w:t>
      </w:r>
    </w:p>
    <w:p w:rsidR="00501DC6" w:rsidRDefault="00501DC6" w:rsidP="00501DC6">
      <w:pPr>
        <w:ind w:firstLine="709"/>
        <w:jc w:val="both"/>
      </w:pPr>
      <w:r>
        <w:t xml:space="preserve">здание котельной (кадастровый номер 18:07:016001:357), расположенное по адресу: </w:t>
      </w:r>
      <w:proofErr w:type="gramStart"/>
      <w:r>
        <w:t xml:space="preserve">Удмуртская Республика, </w:t>
      </w:r>
      <w:proofErr w:type="spellStart"/>
      <w:r>
        <w:t>Дебесский</w:t>
      </w:r>
      <w:proofErr w:type="spellEnd"/>
      <w:r>
        <w:t xml:space="preserve"> район, д. Верхний </w:t>
      </w:r>
      <w:proofErr w:type="spellStart"/>
      <w:r>
        <w:t>Четкер</w:t>
      </w:r>
      <w:proofErr w:type="spellEnd"/>
      <w:r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  <w:proofErr w:type="gramEnd"/>
    </w:p>
    <w:p w:rsidR="00BF468F" w:rsidRDefault="00501DC6" w:rsidP="00501DC6">
      <w:pPr>
        <w:ind w:firstLine="709"/>
        <w:jc w:val="both"/>
      </w:pPr>
      <w:r>
        <w:t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</w:t>
      </w:r>
    </w:p>
    <w:p w:rsidR="00BF468F" w:rsidRDefault="00BF468F" w:rsidP="00BF468F">
      <w:pPr>
        <w:ind w:firstLine="709"/>
      </w:pPr>
      <w:r w:rsidRPr="00BF468F">
        <w:t xml:space="preserve">Количество поданных заявок: 2 (две). </w:t>
      </w:r>
    </w:p>
    <w:p w:rsidR="00501DC6" w:rsidRDefault="00BF468F" w:rsidP="00BF468F">
      <w:pPr>
        <w:ind w:firstLine="709"/>
        <w:jc w:val="both"/>
      </w:pPr>
      <w:r w:rsidRPr="00BF468F">
        <w:t>Победитель аукциона:</w:t>
      </w:r>
      <w:r>
        <w:t xml:space="preserve"> </w:t>
      </w:r>
      <w:proofErr w:type="spellStart"/>
      <w:r w:rsidR="00501DC6" w:rsidRPr="00501DC6">
        <w:t>Баде</w:t>
      </w:r>
      <w:r w:rsidR="00501DC6">
        <w:t>рин</w:t>
      </w:r>
      <w:proofErr w:type="spellEnd"/>
      <w:r w:rsidR="00501DC6">
        <w:t xml:space="preserve"> Олег Леонидович.</w:t>
      </w:r>
    </w:p>
    <w:p w:rsidR="00CD3AE4" w:rsidRPr="00CD3AE4" w:rsidRDefault="00BF468F" w:rsidP="00BF468F">
      <w:pPr>
        <w:ind w:firstLine="709"/>
        <w:jc w:val="both"/>
      </w:pPr>
      <w:r w:rsidRPr="00BF468F">
        <w:t>Цена сделки:</w:t>
      </w:r>
      <w:r>
        <w:t xml:space="preserve"> </w:t>
      </w:r>
      <w:r w:rsidR="00501DC6">
        <w:t>219 500,00 рублей.</w:t>
      </w:r>
      <w:bookmarkStart w:id="0" w:name="_GoBack"/>
      <w:bookmarkEnd w:id="0"/>
    </w:p>
    <w:p w:rsidR="00876A8D" w:rsidRDefault="00876A8D"/>
    <w:sectPr w:rsidR="0087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D"/>
    <w:rsid w:val="00501DC6"/>
    <w:rsid w:val="005739D5"/>
    <w:rsid w:val="008042CD"/>
    <w:rsid w:val="00876A8D"/>
    <w:rsid w:val="00BF468F"/>
    <w:rsid w:val="00C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2019-02-04T08:50:00Z</dcterms:created>
  <dcterms:modified xsi:type="dcterms:W3CDTF">2019-02-04T08:58:00Z</dcterms:modified>
</cp:coreProperties>
</file>