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92E" w:rsidRDefault="00720E97">
      <w:pPr>
        <w:pStyle w:val="a5"/>
        <w:jc w:val="center"/>
        <w:rPr>
          <w:rFonts w:ascii="Times New Roman" w:hAnsi="Times New Roman" w:cs="Times New Roman"/>
          <w:b w:val="0"/>
          <w:bCs w:val="0"/>
          <w:sz w:val="56"/>
        </w:rPr>
      </w:pPr>
      <w:r>
        <w:rPr>
          <w:rFonts w:ascii="Times New Roman" w:hAnsi="Times New Roman" w:cs="Times New Roman"/>
          <w:b w:val="0"/>
          <w:bCs w:val="0"/>
          <w:sz w:val="56"/>
        </w:rPr>
        <w:t xml:space="preserve"> </w:t>
      </w:r>
      <w:r w:rsidR="00A54A15">
        <w:rPr>
          <w:rFonts w:ascii="Times New Roman" w:hAnsi="Times New Roman" w:cs="Times New Roman"/>
          <w:b w:val="0"/>
          <w:bCs w:val="0"/>
          <w:sz w:val="56"/>
        </w:rPr>
        <w:t xml:space="preserve">      </w:t>
      </w:r>
    </w:p>
    <w:p w:rsidR="00F2292E" w:rsidRDefault="00F2292E">
      <w:pPr>
        <w:pStyle w:val="a5"/>
        <w:jc w:val="center"/>
        <w:rPr>
          <w:rFonts w:ascii="Times New Roman" w:hAnsi="Times New Roman" w:cs="Times New Roman"/>
          <w:b w:val="0"/>
          <w:bCs w:val="0"/>
          <w:sz w:val="56"/>
        </w:rPr>
      </w:pPr>
    </w:p>
    <w:p w:rsidR="00F2292E" w:rsidRDefault="00F2292E">
      <w:pPr>
        <w:pStyle w:val="a5"/>
        <w:jc w:val="center"/>
        <w:rPr>
          <w:rFonts w:ascii="Times New Roman" w:hAnsi="Times New Roman" w:cs="Times New Roman"/>
          <w:b w:val="0"/>
          <w:bCs w:val="0"/>
          <w:sz w:val="56"/>
        </w:rPr>
      </w:pPr>
    </w:p>
    <w:p w:rsidR="00F2292E" w:rsidRDefault="00F2292E">
      <w:pPr>
        <w:pStyle w:val="a5"/>
        <w:jc w:val="center"/>
        <w:rPr>
          <w:rFonts w:ascii="Times New Roman" w:hAnsi="Times New Roman" w:cs="Times New Roman"/>
          <w:b w:val="0"/>
          <w:bCs w:val="0"/>
          <w:sz w:val="56"/>
        </w:rPr>
      </w:pPr>
    </w:p>
    <w:p w:rsidR="00F2292E" w:rsidRDefault="00F2292E">
      <w:pPr>
        <w:pStyle w:val="a5"/>
        <w:jc w:val="center"/>
        <w:rPr>
          <w:rFonts w:ascii="Times New Roman" w:hAnsi="Times New Roman" w:cs="Times New Roman"/>
          <w:b w:val="0"/>
          <w:bCs w:val="0"/>
          <w:sz w:val="56"/>
        </w:rPr>
      </w:pPr>
    </w:p>
    <w:p w:rsidR="00210DBC" w:rsidRPr="00F2292E" w:rsidRDefault="00F2292E">
      <w:pPr>
        <w:pStyle w:val="a5"/>
        <w:jc w:val="center"/>
        <w:rPr>
          <w:rFonts w:ascii="Times New Roman" w:hAnsi="Times New Roman" w:cs="Times New Roman"/>
          <w:b w:val="0"/>
          <w:bCs w:val="0"/>
          <w:sz w:val="66"/>
          <w:szCs w:val="66"/>
        </w:rPr>
      </w:pPr>
      <w:r w:rsidRPr="00F2292E">
        <w:rPr>
          <w:rFonts w:ascii="Times New Roman" w:hAnsi="Times New Roman" w:cs="Times New Roman"/>
          <w:b w:val="0"/>
          <w:bCs w:val="0"/>
          <w:sz w:val="66"/>
          <w:szCs w:val="66"/>
        </w:rPr>
        <w:t xml:space="preserve"> Отчет</w:t>
      </w:r>
      <w:r w:rsidR="00E521D8" w:rsidRPr="00F2292E">
        <w:rPr>
          <w:rFonts w:ascii="Times New Roman" w:hAnsi="Times New Roman" w:cs="Times New Roman"/>
          <w:b w:val="0"/>
          <w:bCs w:val="0"/>
          <w:sz w:val="66"/>
          <w:szCs w:val="66"/>
        </w:rPr>
        <w:t xml:space="preserve"> о реализации</w:t>
      </w:r>
      <w:r w:rsidR="00210DBC" w:rsidRPr="00F2292E">
        <w:rPr>
          <w:rFonts w:ascii="Times New Roman" w:hAnsi="Times New Roman" w:cs="Times New Roman"/>
          <w:b w:val="0"/>
          <w:bCs w:val="0"/>
          <w:sz w:val="66"/>
          <w:szCs w:val="66"/>
        </w:rPr>
        <w:t xml:space="preserve"> </w:t>
      </w:r>
      <w:r w:rsidR="0015781C" w:rsidRPr="00F2292E">
        <w:rPr>
          <w:rFonts w:ascii="Times New Roman" w:hAnsi="Times New Roman" w:cs="Times New Roman"/>
          <w:b w:val="0"/>
          <w:bCs w:val="0"/>
          <w:sz w:val="66"/>
          <w:szCs w:val="66"/>
        </w:rPr>
        <w:t>П</w:t>
      </w:r>
      <w:r w:rsidR="00210DBC" w:rsidRPr="00F2292E">
        <w:rPr>
          <w:rFonts w:ascii="Times New Roman" w:hAnsi="Times New Roman" w:cs="Times New Roman"/>
          <w:b w:val="0"/>
          <w:bCs w:val="0"/>
          <w:sz w:val="66"/>
          <w:szCs w:val="66"/>
        </w:rPr>
        <w:t>рограммы</w:t>
      </w:r>
    </w:p>
    <w:p w:rsidR="00210DBC" w:rsidRPr="00F2292E" w:rsidRDefault="00210DBC">
      <w:pPr>
        <w:pStyle w:val="a5"/>
        <w:jc w:val="center"/>
        <w:rPr>
          <w:rFonts w:ascii="Times New Roman" w:hAnsi="Times New Roman" w:cs="Times New Roman"/>
          <w:b w:val="0"/>
          <w:bCs w:val="0"/>
          <w:sz w:val="66"/>
          <w:szCs w:val="66"/>
        </w:rPr>
      </w:pPr>
      <w:r w:rsidRPr="00F2292E">
        <w:rPr>
          <w:rFonts w:ascii="Times New Roman" w:hAnsi="Times New Roman" w:cs="Times New Roman"/>
          <w:b w:val="0"/>
          <w:bCs w:val="0"/>
          <w:sz w:val="66"/>
          <w:szCs w:val="66"/>
        </w:rPr>
        <w:t>социально-экономического развития</w:t>
      </w:r>
    </w:p>
    <w:p w:rsidR="00F2292E" w:rsidRPr="00F2292E" w:rsidRDefault="00F2292E">
      <w:pPr>
        <w:jc w:val="center"/>
        <w:rPr>
          <w:sz w:val="66"/>
          <w:szCs w:val="66"/>
        </w:rPr>
      </w:pPr>
      <w:r w:rsidRPr="00F2292E">
        <w:rPr>
          <w:sz w:val="66"/>
          <w:szCs w:val="66"/>
        </w:rPr>
        <w:t xml:space="preserve"> </w:t>
      </w:r>
      <w:r w:rsidR="005D6A8E" w:rsidRPr="00F2292E">
        <w:rPr>
          <w:sz w:val="66"/>
          <w:szCs w:val="66"/>
        </w:rPr>
        <w:t xml:space="preserve">муниципального </w:t>
      </w:r>
      <w:r w:rsidRPr="00F2292E">
        <w:rPr>
          <w:sz w:val="66"/>
          <w:szCs w:val="66"/>
        </w:rPr>
        <w:t xml:space="preserve">образования </w:t>
      </w:r>
    </w:p>
    <w:p w:rsidR="00F2292E" w:rsidRPr="00F2292E" w:rsidRDefault="00F2292E">
      <w:pPr>
        <w:jc w:val="center"/>
        <w:rPr>
          <w:sz w:val="66"/>
          <w:szCs w:val="66"/>
        </w:rPr>
      </w:pPr>
      <w:r w:rsidRPr="00F2292E">
        <w:rPr>
          <w:sz w:val="66"/>
          <w:szCs w:val="66"/>
        </w:rPr>
        <w:t>«Дебесский район»</w:t>
      </w:r>
      <w:r w:rsidR="005D6A8E" w:rsidRPr="00F2292E">
        <w:rPr>
          <w:sz w:val="66"/>
          <w:szCs w:val="66"/>
        </w:rPr>
        <w:t xml:space="preserve"> </w:t>
      </w:r>
    </w:p>
    <w:p w:rsidR="00F2292E" w:rsidRPr="00F2292E" w:rsidRDefault="00210DBC">
      <w:pPr>
        <w:jc w:val="center"/>
        <w:rPr>
          <w:sz w:val="66"/>
          <w:szCs w:val="66"/>
        </w:rPr>
      </w:pPr>
      <w:r w:rsidRPr="00F2292E">
        <w:rPr>
          <w:sz w:val="66"/>
          <w:szCs w:val="66"/>
        </w:rPr>
        <w:t>на 20</w:t>
      </w:r>
      <w:r w:rsidR="00E521D8" w:rsidRPr="00F2292E">
        <w:rPr>
          <w:sz w:val="66"/>
          <w:szCs w:val="66"/>
        </w:rPr>
        <w:t>10</w:t>
      </w:r>
      <w:r w:rsidRPr="00F2292E">
        <w:rPr>
          <w:sz w:val="66"/>
          <w:szCs w:val="66"/>
        </w:rPr>
        <w:t xml:space="preserve"> – 20</w:t>
      </w:r>
      <w:r w:rsidR="00E521D8" w:rsidRPr="00F2292E">
        <w:rPr>
          <w:sz w:val="66"/>
          <w:szCs w:val="66"/>
        </w:rPr>
        <w:t>14</w:t>
      </w:r>
      <w:r w:rsidRPr="00F2292E">
        <w:rPr>
          <w:sz w:val="66"/>
          <w:szCs w:val="66"/>
        </w:rPr>
        <w:t xml:space="preserve"> годы</w:t>
      </w:r>
      <w:r w:rsidR="00F2292E" w:rsidRPr="00F2292E">
        <w:rPr>
          <w:sz w:val="66"/>
          <w:szCs w:val="66"/>
        </w:rPr>
        <w:t xml:space="preserve"> </w:t>
      </w:r>
    </w:p>
    <w:p w:rsidR="00210DBC" w:rsidRPr="00F2292E" w:rsidRDefault="00B345AC">
      <w:pPr>
        <w:jc w:val="center"/>
        <w:rPr>
          <w:b/>
          <w:sz w:val="66"/>
          <w:szCs w:val="66"/>
        </w:rPr>
      </w:pPr>
      <w:r>
        <w:rPr>
          <w:b/>
          <w:sz w:val="66"/>
          <w:szCs w:val="66"/>
        </w:rPr>
        <w:t>за 2012</w:t>
      </w:r>
      <w:r w:rsidR="00F2292E" w:rsidRPr="00F2292E">
        <w:rPr>
          <w:b/>
          <w:sz w:val="66"/>
          <w:szCs w:val="66"/>
        </w:rPr>
        <w:t xml:space="preserve"> год</w:t>
      </w:r>
    </w:p>
    <w:p w:rsidR="00210DBC" w:rsidRDefault="00210DBC">
      <w:pPr>
        <w:jc w:val="center"/>
        <w:rPr>
          <w:b/>
          <w:bCs/>
          <w:sz w:val="56"/>
        </w:rPr>
      </w:pPr>
    </w:p>
    <w:p w:rsidR="00210DBC" w:rsidRDefault="00210DBC">
      <w:pPr>
        <w:jc w:val="center"/>
        <w:rPr>
          <w:b/>
          <w:bCs/>
          <w:sz w:val="56"/>
        </w:rPr>
      </w:pPr>
    </w:p>
    <w:p w:rsidR="00210DBC" w:rsidRDefault="00210DBC">
      <w:pPr>
        <w:jc w:val="center"/>
        <w:rPr>
          <w:b/>
          <w:bCs/>
          <w:sz w:val="56"/>
        </w:rPr>
      </w:pPr>
    </w:p>
    <w:p w:rsidR="002946CF" w:rsidRDefault="002946CF">
      <w:pPr>
        <w:jc w:val="center"/>
        <w:rPr>
          <w:b/>
          <w:bCs/>
          <w:sz w:val="56"/>
        </w:rPr>
      </w:pPr>
    </w:p>
    <w:p w:rsidR="002946CF" w:rsidRDefault="002946CF">
      <w:pPr>
        <w:jc w:val="center"/>
        <w:rPr>
          <w:b/>
          <w:bCs/>
          <w:sz w:val="56"/>
        </w:rPr>
      </w:pPr>
    </w:p>
    <w:p w:rsidR="00F2292E" w:rsidRDefault="00F2292E">
      <w:pPr>
        <w:jc w:val="center"/>
        <w:rPr>
          <w:b/>
          <w:bCs/>
          <w:sz w:val="56"/>
        </w:rPr>
      </w:pPr>
    </w:p>
    <w:p w:rsidR="00F2292E" w:rsidRDefault="00F2292E">
      <w:pPr>
        <w:jc w:val="center"/>
        <w:rPr>
          <w:b/>
          <w:bCs/>
          <w:sz w:val="56"/>
        </w:rPr>
      </w:pPr>
    </w:p>
    <w:p w:rsidR="00F2292E" w:rsidRDefault="00F2292E">
      <w:pPr>
        <w:jc w:val="center"/>
        <w:rPr>
          <w:b/>
          <w:bCs/>
          <w:sz w:val="56"/>
        </w:rPr>
      </w:pPr>
    </w:p>
    <w:p w:rsidR="00F2292E" w:rsidRDefault="00F2292E">
      <w:pPr>
        <w:jc w:val="center"/>
        <w:rPr>
          <w:b/>
          <w:bCs/>
          <w:sz w:val="56"/>
        </w:rPr>
      </w:pPr>
    </w:p>
    <w:p w:rsidR="00F2292E" w:rsidRDefault="00F2292E">
      <w:pPr>
        <w:jc w:val="center"/>
        <w:rPr>
          <w:b/>
          <w:bCs/>
          <w:sz w:val="56"/>
        </w:rPr>
      </w:pPr>
    </w:p>
    <w:p w:rsidR="00210DBC" w:rsidRDefault="00F2292E">
      <w:pPr>
        <w:jc w:val="center"/>
        <w:rPr>
          <w:sz w:val="32"/>
        </w:rPr>
      </w:pPr>
      <w:r>
        <w:rPr>
          <w:sz w:val="32"/>
        </w:rPr>
        <w:t>с. Дебесы</w:t>
      </w:r>
      <w:r w:rsidR="00210DBC">
        <w:rPr>
          <w:sz w:val="32"/>
        </w:rPr>
        <w:t>, 20</w:t>
      </w:r>
      <w:r w:rsidR="00E521D8">
        <w:rPr>
          <w:sz w:val="32"/>
        </w:rPr>
        <w:t>1</w:t>
      </w:r>
      <w:r w:rsidR="00B345AC">
        <w:rPr>
          <w:sz w:val="32"/>
        </w:rPr>
        <w:t>3</w:t>
      </w:r>
    </w:p>
    <w:p w:rsidR="005D6A8E" w:rsidRDefault="005D6A8E">
      <w:pPr>
        <w:jc w:val="center"/>
        <w:rPr>
          <w:sz w:val="32"/>
        </w:rPr>
      </w:pPr>
    </w:p>
    <w:p w:rsidR="00210DBC" w:rsidRPr="00E521D8" w:rsidRDefault="00210DBC" w:rsidP="002972F3">
      <w:pPr>
        <w:pStyle w:val="af3"/>
        <w:rPr>
          <w:b/>
          <w:szCs w:val="28"/>
        </w:rPr>
      </w:pPr>
      <w:r w:rsidRPr="00E521D8">
        <w:rPr>
          <w:b/>
          <w:szCs w:val="28"/>
        </w:rPr>
        <w:lastRenderedPageBreak/>
        <w:t>Оглавление</w:t>
      </w:r>
    </w:p>
    <w:p w:rsidR="009D4EDD" w:rsidRDefault="00210DBC">
      <w:pPr>
        <w:pStyle w:val="10"/>
        <w:rPr>
          <w:rFonts w:ascii="Calibri" w:hAnsi="Calibri"/>
          <w:b w:val="0"/>
          <w:bCs w:val="0"/>
          <w:sz w:val="22"/>
          <w:szCs w:val="22"/>
        </w:rPr>
      </w:pPr>
      <w:r w:rsidRPr="003064C2">
        <w:fldChar w:fldCharType="begin"/>
      </w:r>
      <w:r w:rsidRPr="003064C2">
        <w:instrText xml:space="preserve"> TOC \o "1-3" \h \z </w:instrText>
      </w:r>
      <w:r w:rsidRPr="003064C2">
        <w:fldChar w:fldCharType="separate"/>
      </w:r>
      <w:hyperlink w:anchor="_Toc317167419" w:history="1">
        <w:r w:rsidR="009D4EDD" w:rsidRPr="00D72EC6">
          <w:rPr>
            <w:rStyle w:val="af5"/>
          </w:rPr>
          <w:t>1. Сохранение высокого качества и конкурентоспособности человеческого потенциала, формирование условий для повышения уровня жизни населения Удмуртской Республики</w:t>
        </w:r>
        <w:r w:rsidR="009D4EDD">
          <w:rPr>
            <w:webHidden/>
          </w:rPr>
          <w:tab/>
        </w:r>
        <w:r w:rsidR="009D4EDD">
          <w:rPr>
            <w:webHidden/>
          </w:rPr>
          <w:fldChar w:fldCharType="begin"/>
        </w:r>
        <w:r w:rsidR="009D4EDD">
          <w:rPr>
            <w:webHidden/>
          </w:rPr>
          <w:instrText xml:space="preserve"> PAGEREF _Toc317167419 \h </w:instrText>
        </w:r>
        <w:r w:rsidR="009D4EDD">
          <w:rPr>
            <w:webHidden/>
          </w:rPr>
        </w:r>
        <w:r w:rsidR="009D4EDD">
          <w:rPr>
            <w:webHidden/>
          </w:rPr>
          <w:fldChar w:fldCharType="separate"/>
        </w:r>
        <w:r w:rsidR="00A75454">
          <w:rPr>
            <w:webHidden/>
          </w:rPr>
          <w:t>3</w:t>
        </w:r>
        <w:r w:rsidR="009D4EDD">
          <w:rPr>
            <w:webHidden/>
          </w:rPr>
          <w:fldChar w:fldCharType="end"/>
        </w:r>
      </w:hyperlink>
    </w:p>
    <w:p w:rsidR="009D4EDD" w:rsidRDefault="009D4EDD">
      <w:pPr>
        <w:pStyle w:val="24"/>
        <w:rPr>
          <w:rFonts w:ascii="Calibri" w:hAnsi="Calibri"/>
          <w:sz w:val="22"/>
          <w:szCs w:val="22"/>
        </w:rPr>
      </w:pPr>
      <w:hyperlink w:anchor="_Toc317167420" w:history="1">
        <w:r w:rsidRPr="00D72EC6">
          <w:rPr>
            <w:rStyle w:val="af5"/>
          </w:rPr>
          <w:t>1.1.Демографическая и семейная политика</w:t>
        </w:r>
        <w:r>
          <w:rPr>
            <w:webHidden/>
          </w:rPr>
          <w:tab/>
        </w:r>
        <w:r>
          <w:rPr>
            <w:webHidden/>
          </w:rPr>
          <w:fldChar w:fldCharType="begin"/>
        </w:r>
        <w:r>
          <w:rPr>
            <w:webHidden/>
          </w:rPr>
          <w:instrText xml:space="preserve"> PAGEREF _Toc317167420 \h </w:instrText>
        </w:r>
        <w:r>
          <w:rPr>
            <w:webHidden/>
          </w:rPr>
          <w:fldChar w:fldCharType="separate"/>
        </w:r>
        <w:r w:rsidR="00A75454">
          <w:rPr>
            <w:b/>
            <w:bCs/>
            <w:webHidden/>
          </w:rPr>
          <w:t>Ошибка! Закладка не определена.</w:t>
        </w:r>
        <w:r>
          <w:rPr>
            <w:webHidden/>
          </w:rPr>
          <w:fldChar w:fldCharType="end"/>
        </w:r>
      </w:hyperlink>
    </w:p>
    <w:p w:rsidR="009D4EDD" w:rsidRDefault="009D4EDD">
      <w:pPr>
        <w:pStyle w:val="24"/>
        <w:rPr>
          <w:rFonts w:ascii="Calibri" w:hAnsi="Calibri"/>
          <w:sz w:val="22"/>
          <w:szCs w:val="22"/>
        </w:rPr>
      </w:pPr>
      <w:hyperlink w:anchor="_Toc317167421" w:history="1">
        <w:r w:rsidRPr="00D72EC6">
          <w:rPr>
            <w:rStyle w:val="af5"/>
          </w:rPr>
          <w:t>1.2.Качественное и доступное здравоохранение</w:t>
        </w:r>
        <w:r>
          <w:rPr>
            <w:webHidden/>
          </w:rPr>
          <w:tab/>
        </w:r>
        <w:r>
          <w:rPr>
            <w:webHidden/>
          </w:rPr>
          <w:fldChar w:fldCharType="begin"/>
        </w:r>
        <w:r>
          <w:rPr>
            <w:webHidden/>
          </w:rPr>
          <w:instrText xml:space="preserve"> PAGEREF _Toc317167421 \h </w:instrText>
        </w:r>
        <w:r>
          <w:rPr>
            <w:webHidden/>
          </w:rPr>
        </w:r>
        <w:r>
          <w:rPr>
            <w:webHidden/>
          </w:rPr>
          <w:fldChar w:fldCharType="separate"/>
        </w:r>
        <w:r w:rsidR="00A75454">
          <w:rPr>
            <w:webHidden/>
          </w:rPr>
          <w:t>8</w:t>
        </w:r>
        <w:r>
          <w:rPr>
            <w:webHidden/>
          </w:rPr>
          <w:fldChar w:fldCharType="end"/>
        </w:r>
      </w:hyperlink>
    </w:p>
    <w:p w:rsidR="009D4EDD" w:rsidRDefault="009D4EDD">
      <w:pPr>
        <w:pStyle w:val="24"/>
        <w:rPr>
          <w:rFonts w:ascii="Calibri" w:hAnsi="Calibri"/>
          <w:sz w:val="22"/>
          <w:szCs w:val="22"/>
        </w:rPr>
      </w:pPr>
      <w:hyperlink w:anchor="_Toc317167422" w:history="1">
        <w:r w:rsidRPr="00D72EC6">
          <w:rPr>
            <w:rStyle w:val="af5"/>
          </w:rPr>
          <w:t>1.3.Развитие физической культуры и спорта</w:t>
        </w:r>
        <w:r>
          <w:rPr>
            <w:webHidden/>
          </w:rPr>
          <w:tab/>
        </w:r>
        <w:r>
          <w:rPr>
            <w:webHidden/>
          </w:rPr>
          <w:fldChar w:fldCharType="begin"/>
        </w:r>
        <w:r>
          <w:rPr>
            <w:webHidden/>
          </w:rPr>
          <w:instrText xml:space="preserve"> PAGEREF _Toc317167422 \h </w:instrText>
        </w:r>
        <w:r>
          <w:rPr>
            <w:webHidden/>
          </w:rPr>
        </w:r>
        <w:r>
          <w:rPr>
            <w:webHidden/>
          </w:rPr>
          <w:fldChar w:fldCharType="separate"/>
        </w:r>
        <w:r w:rsidR="00A75454">
          <w:rPr>
            <w:webHidden/>
          </w:rPr>
          <w:t>14</w:t>
        </w:r>
        <w:r>
          <w:rPr>
            <w:webHidden/>
          </w:rPr>
          <w:fldChar w:fldCharType="end"/>
        </w:r>
      </w:hyperlink>
    </w:p>
    <w:p w:rsidR="009D4EDD" w:rsidRDefault="009D4EDD">
      <w:pPr>
        <w:pStyle w:val="24"/>
        <w:rPr>
          <w:rFonts w:ascii="Calibri" w:hAnsi="Calibri"/>
          <w:sz w:val="22"/>
          <w:szCs w:val="22"/>
        </w:rPr>
      </w:pPr>
      <w:hyperlink w:anchor="_Toc317167423" w:history="1">
        <w:r w:rsidRPr="00D72EC6">
          <w:rPr>
            <w:rStyle w:val="af5"/>
          </w:rPr>
          <w:t>1.4.Развитие и модернизация системы образования</w:t>
        </w:r>
        <w:r>
          <w:rPr>
            <w:webHidden/>
          </w:rPr>
          <w:tab/>
        </w:r>
        <w:r>
          <w:rPr>
            <w:webHidden/>
          </w:rPr>
          <w:fldChar w:fldCharType="begin"/>
        </w:r>
        <w:r>
          <w:rPr>
            <w:webHidden/>
          </w:rPr>
          <w:instrText xml:space="preserve"> PAGEREF _Toc317167423 \h </w:instrText>
        </w:r>
        <w:r>
          <w:rPr>
            <w:webHidden/>
          </w:rPr>
        </w:r>
        <w:r>
          <w:rPr>
            <w:webHidden/>
          </w:rPr>
          <w:fldChar w:fldCharType="separate"/>
        </w:r>
        <w:r w:rsidR="00A75454">
          <w:rPr>
            <w:webHidden/>
          </w:rPr>
          <w:t>16</w:t>
        </w:r>
        <w:r>
          <w:rPr>
            <w:webHidden/>
          </w:rPr>
          <w:fldChar w:fldCharType="end"/>
        </w:r>
      </w:hyperlink>
    </w:p>
    <w:p w:rsidR="009D4EDD" w:rsidRDefault="009D4EDD">
      <w:pPr>
        <w:pStyle w:val="24"/>
        <w:rPr>
          <w:rFonts w:ascii="Calibri" w:hAnsi="Calibri"/>
          <w:sz w:val="22"/>
          <w:szCs w:val="22"/>
        </w:rPr>
      </w:pPr>
      <w:hyperlink w:anchor="_Toc317167424" w:history="1">
        <w:r w:rsidRPr="00D72EC6">
          <w:rPr>
            <w:rStyle w:val="af5"/>
          </w:rPr>
          <w:t>1.5.Доходы населения. Трудовые отношения, улучшение условий и охраны труда</w:t>
        </w:r>
        <w:r>
          <w:rPr>
            <w:webHidden/>
          </w:rPr>
          <w:tab/>
        </w:r>
        <w:r>
          <w:rPr>
            <w:webHidden/>
          </w:rPr>
          <w:fldChar w:fldCharType="begin"/>
        </w:r>
        <w:r>
          <w:rPr>
            <w:webHidden/>
          </w:rPr>
          <w:instrText xml:space="preserve"> PAGEREF _Toc317167424 \h </w:instrText>
        </w:r>
        <w:r>
          <w:rPr>
            <w:webHidden/>
          </w:rPr>
        </w:r>
        <w:r>
          <w:rPr>
            <w:webHidden/>
          </w:rPr>
          <w:fldChar w:fldCharType="separate"/>
        </w:r>
        <w:r w:rsidR="00A75454">
          <w:rPr>
            <w:webHidden/>
          </w:rPr>
          <w:t>33</w:t>
        </w:r>
        <w:r>
          <w:rPr>
            <w:webHidden/>
          </w:rPr>
          <w:fldChar w:fldCharType="end"/>
        </w:r>
      </w:hyperlink>
    </w:p>
    <w:p w:rsidR="009D4EDD" w:rsidRDefault="009D4EDD">
      <w:pPr>
        <w:pStyle w:val="24"/>
        <w:rPr>
          <w:rFonts w:ascii="Calibri" w:hAnsi="Calibri"/>
          <w:sz w:val="22"/>
          <w:szCs w:val="22"/>
        </w:rPr>
      </w:pPr>
      <w:hyperlink w:anchor="_Toc317167425" w:history="1">
        <w:r w:rsidRPr="00D72EC6">
          <w:rPr>
            <w:rStyle w:val="af5"/>
          </w:rPr>
          <w:t>1.6.Развитие рынка труда и занятости населения</w:t>
        </w:r>
        <w:r>
          <w:rPr>
            <w:webHidden/>
          </w:rPr>
          <w:tab/>
        </w:r>
        <w:r>
          <w:rPr>
            <w:webHidden/>
          </w:rPr>
          <w:fldChar w:fldCharType="begin"/>
        </w:r>
        <w:r>
          <w:rPr>
            <w:webHidden/>
          </w:rPr>
          <w:instrText xml:space="preserve"> PAGEREF _Toc317167425 \h </w:instrText>
        </w:r>
        <w:r>
          <w:rPr>
            <w:webHidden/>
          </w:rPr>
        </w:r>
        <w:r>
          <w:rPr>
            <w:webHidden/>
          </w:rPr>
          <w:fldChar w:fldCharType="separate"/>
        </w:r>
        <w:r w:rsidR="00A75454">
          <w:rPr>
            <w:webHidden/>
          </w:rPr>
          <w:t>35</w:t>
        </w:r>
        <w:r>
          <w:rPr>
            <w:webHidden/>
          </w:rPr>
          <w:fldChar w:fldCharType="end"/>
        </w:r>
      </w:hyperlink>
    </w:p>
    <w:p w:rsidR="009D4EDD" w:rsidRDefault="009D4EDD">
      <w:pPr>
        <w:pStyle w:val="24"/>
        <w:rPr>
          <w:rFonts w:ascii="Calibri" w:hAnsi="Calibri"/>
          <w:sz w:val="22"/>
          <w:szCs w:val="22"/>
        </w:rPr>
      </w:pPr>
      <w:hyperlink w:anchor="_Toc317167426" w:history="1">
        <w:r w:rsidRPr="00D72EC6">
          <w:rPr>
            <w:rStyle w:val="af5"/>
          </w:rPr>
          <w:t>1.7.Социальная защита населения</w:t>
        </w:r>
        <w:r>
          <w:rPr>
            <w:webHidden/>
          </w:rPr>
          <w:tab/>
        </w:r>
        <w:r>
          <w:rPr>
            <w:webHidden/>
          </w:rPr>
          <w:fldChar w:fldCharType="begin"/>
        </w:r>
        <w:r>
          <w:rPr>
            <w:webHidden/>
          </w:rPr>
          <w:instrText xml:space="preserve"> PAGEREF _Toc317167426 \h </w:instrText>
        </w:r>
        <w:r>
          <w:rPr>
            <w:webHidden/>
          </w:rPr>
        </w:r>
        <w:r>
          <w:rPr>
            <w:webHidden/>
          </w:rPr>
          <w:fldChar w:fldCharType="separate"/>
        </w:r>
        <w:r w:rsidR="00A75454">
          <w:rPr>
            <w:webHidden/>
          </w:rPr>
          <w:t>39</w:t>
        </w:r>
        <w:r>
          <w:rPr>
            <w:webHidden/>
          </w:rPr>
          <w:fldChar w:fldCharType="end"/>
        </w:r>
      </w:hyperlink>
    </w:p>
    <w:p w:rsidR="009D4EDD" w:rsidRDefault="009D4EDD">
      <w:pPr>
        <w:pStyle w:val="24"/>
        <w:rPr>
          <w:rFonts w:ascii="Calibri" w:hAnsi="Calibri"/>
          <w:sz w:val="22"/>
          <w:szCs w:val="22"/>
        </w:rPr>
      </w:pPr>
      <w:hyperlink w:anchor="_Toc317167427" w:history="1">
        <w:r w:rsidRPr="00D72EC6">
          <w:rPr>
            <w:rStyle w:val="af5"/>
          </w:rPr>
          <w:t>1.8.Развитие культуры</w:t>
        </w:r>
        <w:r>
          <w:rPr>
            <w:webHidden/>
          </w:rPr>
          <w:tab/>
        </w:r>
        <w:r>
          <w:rPr>
            <w:webHidden/>
          </w:rPr>
          <w:fldChar w:fldCharType="begin"/>
        </w:r>
        <w:r>
          <w:rPr>
            <w:webHidden/>
          </w:rPr>
          <w:instrText xml:space="preserve"> PAGEREF _Toc317167427 \h </w:instrText>
        </w:r>
        <w:r>
          <w:rPr>
            <w:webHidden/>
          </w:rPr>
        </w:r>
        <w:r>
          <w:rPr>
            <w:webHidden/>
          </w:rPr>
          <w:fldChar w:fldCharType="separate"/>
        </w:r>
        <w:r w:rsidR="00A75454">
          <w:rPr>
            <w:webHidden/>
          </w:rPr>
          <w:t>42</w:t>
        </w:r>
        <w:r>
          <w:rPr>
            <w:webHidden/>
          </w:rPr>
          <w:fldChar w:fldCharType="end"/>
        </w:r>
      </w:hyperlink>
    </w:p>
    <w:p w:rsidR="009D4EDD" w:rsidRDefault="009D4EDD">
      <w:pPr>
        <w:pStyle w:val="24"/>
        <w:rPr>
          <w:rFonts w:ascii="Calibri" w:hAnsi="Calibri"/>
          <w:sz w:val="22"/>
          <w:szCs w:val="22"/>
        </w:rPr>
      </w:pPr>
      <w:hyperlink w:anchor="_Toc317167428" w:history="1">
        <w:r w:rsidRPr="00D72EC6">
          <w:rPr>
            <w:rStyle w:val="af5"/>
          </w:rPr>
          <w:t>1.9.Молодежная политика, патриотическое воспитание  населения</w:t>
        </w:r>
        <w:r>
          <w:rPr>
            <w:webHidden/>
          </w:rPr>
          <w:tab/>
        </w:r>
        <w:r>
          <w:rPr>
            <w:webHidden/>
          </w:rPr>
          <w:fldChar w:fldCharType="begin"/>
        </w:r>
        <w:r>
          <w:rPr>
            <w:webHidden/>
          </w:rPr>
          <w:instrText xml:space="preserve"> PAGEREF _Toc317167428 \h </w:instrText>
        </w:r>
        <w:r>
          <w:rPr>
            <w:webHidden/>
          </w:rPr>
        </w:r>
        <w:r>
          <w:rPr>
            <w:webHidden/>
          </w:rPr>
          <w:fldChar w:fldCharType="separate"/>
        </w:r>
        <w:r w:rsidR="00A75454">
          <w:rPr>
            <w:webHidden/>
          </w:rPr>
          <w:t>46</w:t>
        </w:r>
        <w:r>
          <w:rPr>
            <w:webHidden/>
          </w:rPr>
          <w:fldChar w:fldCharType="end"/>
        </w:r>
      </w:hyperlink>
    </w:p>
    <w:p w:rsidR="009D4EDD" w:rsidRDefault="009D4EDD">
      <w:pPr>
        <w:pStyle w:val="24"/>
        <w:rPr>
          <w:rFonts w:ascii="Calibri" w:hAnsi="Calibri"/>
          <w:sz w:val="22"/>
          <w:szCs w:val="22"/>
        </w:rPr>
      </w:pPr>
      <w:hyperlink w:anchor="_Toc317167429" w:history="1">
        <w:r w:rsidRPr="00D72EC6">
          <w:rPr>
            <w:rStyle w:val="af5"/>
          </w:rPr>
          <w:t>1.10.Национальная политика</w:t>
        </w:r>
        <w:r>
          <w:rPr>
            <w:webHidden/>
          </w:rPr>
          <w:tab/>
        </w:r>
        <w:r>
          <w:rPr>
            <w:webHidden/>
          </w:rPr>
          <w:fldChar w:fldCharType="begin"/>
        </w:r>
        <w:r>
          <w:rPr>
            <w:webHidden/>
          </w:rPr>
          <w:instrText xml:space="preserve"> PAGEREF _Toc317167429 \h </w:instrText>
        </w:r>
        <w:r>
          <w:rPr>
            <w:webHidden/>
          </w:rPr>
        </w:r>
        <w:r>
          <w:rPr>
            <w:webHidden/>
          </w:rPr>
          <w:fldChar w:fldCharType="separate"/>
        </w:r>
        <w:r w:rsidR="00A75454">
          <w:rPr>
            <w:webHidden/>
          </w:rPr>
          <w:t>50</w:t>
        </w:r>
        <w:r>
          <w:rPr>
            <w:webHidden/>
          </w:rPr>
          <w:fldChar w:fldCharType="end"/>
        </w:r>
      </w:hyperlink>
    </w:p>
    <w:p w:rsidR="009D4EDD" w:rsidRDefault="009D4EDD">
      <w:pPr>
        <w:pStyle w:val="24"/>
        <w:rPr>
          <w:rFonts w:ascii="Calibri" w:hAnsi="Calibri"/>
          <w:sz w:val="22"/>
          <w:szCs w:val="22"/>
        </w:rPr>
      </w:pPr>
      <w:hyperlink w:anchor="_Toc317167430" w:history="1">
        <w:r w:rsidRPr="00D72EC6">
          <w:rPr>
            <w:rStyle w:val="af5"/>
          </w:rPr>
          <w:t>1.11.Экологическая безопасность</w:t>
        </w:r>
        <w:r>
          <w:rPr>
            <w:webHidden/>
          </w:rPr>
          <w:tab/>
        </w:r>
        <w:r>
          <w:rPr>
            <w:webHidden/>
          </w:rPr>
          <w:fldChar w:fldCharType="begin"/>
        </w:r>
        <w:r>
          <w:rPr>
            <w:webHidden/>
          </w:rPr>
          <w:instrText xml:space="preserve"> PAGEREF _Toc317167430 \h </w:instrText>
        </w:r>
        <w:r>
          <w:rPr>
            <w:webHidden/>
          </w:rPr>
        </w:r>
        <w:r>
          <w:rPr>
            <w:webHidden/>
          </w:rPr>
          <w:fldChar w:fldCharType="separate"/>
        </w:r>
        <w:r w:rsidR="00A75454">
          <w:rPr>
            <w:webHidden/>
          </w:rPr>
          <w:t>55</w:t>
        </w:r>
        <w:r>
          <w:rPr>
            <w:webHidden/>
          </w:rPr>
          <w:fldChar w:fldCharType="end"/>
        </w:r>
      </w:hyperlink>
    </w:p>
    <w:p w:rsidR="009D4EDD" w:rsidRDefault="009D4EDD">
      <w:pPr>
        <w:pStyle w:val="24"/>
        <w:rPr>
          <w:rFonts w:ascii="Calibri" w:hAnsi="Calibri"/>
          <w:sz w:val="22"/>
          <w:szCs w:val="22"/>
        </w:rPr>
      </w:pPr>
      <w:hyperlink w:anchor="_Toc317167431" w:history="1">
        <w:r w:rsidR="00A54A15">
          <w:rPr>
            <w:rStyle w:val="af5"/>
          </w:rPr>
          <w:t>1.12.Безопа</w:t>
        </w:r>
        <w:r w:rsidRPr="00D72EC6">
          <w:rPr>
            <w:rStyle w:val="af5"/>
          </w:rPr>
          <w:t>сность на</w:t>
        </w:r>
        <w:r w:rsidRPr="00D72EC6">
          <w:rPr>
            <w:rStyle w:val="af5"/>
          </w:rPr>
          <w:t>с</w:t>
        </w:r>
        <w:r w:rsidRPr="00D72EC6">
          <w:rPr>
            <w:rStyle w:val="af5"/>
          </w:rPr>
          <w:t>еления и территорий от чрезвычайных ситуаций природного и техногенного характера</w:t>
        </w:r>
        <w:r>
          <w:rPr>
            <w:webHidden/>
          </w:rPr>
          <w:tab/>
        </w:r>
        <w:r>
          <w:rPr>
            <w:webHidden/>
          </w:rPr>
          <w:fldChar w:fldCharType="begin"/>
        </w:r>
        <w:r>
          <w:rPr>
            <w:webHidden/>
          </w:rPr>
          <w:instrText xml:space="preserve"> PAGEREF _Toc317167431 \h </w:instrText>
        </w:r>
        <w:r>
          <w:rPr>
            <w:webHidden/>
          </w:rPr>
        </w:r>
        <w:r>
          <w:rPr>
            <w:webHidden/>
          </w:rPr>
          <w:fldChar w:fldCharType="separate"/>
        </w:r>
        <w:r w:rsidR="00A75454">
          <w:rPr>
            <w:webHidden/>
          </w:rPr>
          <w:t>58</w:t>
        </w:r>
        <w:r>
          <w:rPr>
            <w:webHidden/>
          </w:rPr>
          <w:fldChar w:fldCharType="end"/>
        </w:r>
      </w:hyperlink>
    </w:p>
    <w:p w:rsidR="009D4EDD" w:rsidRDefault="009D4EDD">
      <w:pPr>
        <w:pStyle w:val="24"/>
        <w:rPr>
          <w:rFonts w:ascii="Calibri" w:hAnsi="Calibri"/>
          <w:sz w:val="22"/>
          <w:szCs w:val="22"/>
        </w:rPr>
      </w:pPr>
      <w:hyperlink w:anchor="_Toc317167432" w:history="1">
        <w:r w:rsidRPr="00D72EC6">
          <w:rPr>
            <w:rStyle w:val="af5"/>
          </w:rPr>
          <w:t>1.13.Архивное дело</w:t>
        </w:r>
        <w:r>
          <w:rPr>
            <w:webHidden/>
          </w:rPr>
          <w:tab/>
        </w:r>
        <w:r>
          <w:rPr>
            <w:webHidden/>
          </w:rPr>
          <w:fldChar w:fldCharType="begin"/>
        </w:r>
        <w:r>
          <w:rPr>
            <w:webHidden/>
          </w:rPr>
          <w:instrText xml:space="preserve"> PAGEREF _Toc317167432 \h </w:instrText>
        </w:r>
        <w:r>
          <w:rPr>
            <w:webHidden/>
          </w:rPr>
        </w:r>
        <w:r>
          <w:rPr>
            <w:webHidden/>
          </w:rPr>
          <w:fldChar w:fldCharType="separate"/>
        </w:r>
        <w:r w:rsidR="00A75454">
          <w:rPr>
            <w:webHidden/>
          </w:rPr>
          <w:t>67</w:t>
        </w:r>
        <w:r>
          <w:rPr>
            <w:webHidden/>
          </w:rPr>
          <w:fldChar w:fldCharType="end"/>
        </w:r>
      </w:hyperlink>
    </w:p>
    <w:p w:rsidR="009D4EDD" w:rsidRDefault="009D4EDD">
      <w:pPr>
        <w:pStyle w:val="24"/>
        <w:rPr>
          <w:rFonts w:ascii="Calibri" w:hAnsi="Calibri"/>
          <w:sz w:val="22"/>
          <w:szCs w:val="22"/>
        </w:rPr>
      </w:pPr>
      <w:hyperlink w:anchor="_Toc317167433" w:history="1">
        <w:r w:rsidRPr="00D72EC6">
          <w:rPr>
            <w:rStyle w:val="af5"/>
          </w:rPr>
          <w:t>1.</w:t>
        </w:r>
        <w:r w:rsidRPr="00D72EC6">
          <w:rPr>
            <w:rStyle w:val="af5"/>
          </w:rPr>
          <w:t>1</w:t>
        </w:r>
        <w:r w:rsidRPr="00D72EC6">
          <w:rPr>
            <w:rStyle w:val="af5"/>
          </w:rPr>
          <w:t>4.Регистрация актов гражданского состояния</w:t>
        </w:r>
        <w:r>
          <w:rPr>
            <w:webHidden/>
          </w:rPr>
          <w:tab/>
        </w:r>
        <w:r>
          <w:rPr>
            <w:webHidden/>
          </w:rPr>
          <w:fldChar w:fldCharType="begin"/>
        </w:r>
        <w:r>
          <w:rPr>
            <w:webHidden/>
          </w:rPr>
          <w:instrText xml:space="preserve"> PAGEREF _Toc317167433 \h </w:instrText>
        </w:r>
        <w:r>
          <w:rPr>
            <w:webHidden/>
          </w:rPr>
        </w:r>
        <w:r>
          <w:rPr>
            <w:webHidden/>
          </w:rPr>
          <w:fldChar w:fldCharType="separate"/>
        </w:r>
        <w:r w:rsidR="00A75454">
          <w:rPr>
            <w:webHidden/>
          </w:rPr>
          <w:t>70</w:t>
        </w:r>
        <w:r>
          <w:rPr>
            <w:webHidden/>
          </w:rPr>
          <w:fldChar w:fldCharType="end"/>
        </w:r>
      </w:hyperlink>
    </w:p>
    <w:p w:rsidR="009D4EDD" w:rsidRDefault="009D4EDD">
      <w:pPr>
        <w:pStyle w:val="24"/>
        <w:rPr>
          <w:rFonts w:ascii="Calibri" w:hAnsi="Calibri"/>
          <w:sz w:val="22"/>
          <w:szCs w:val="22"/>
        </w:rPr>
      </w:pPr>
      <w:hyperlink w:anchor="_Toc317167434" w:history="1">
        <w:r w:rsidRPr="00D72EC6">
          <w:rPr>
            <w:rStyle w:val="af5"/>
          </w:rPr>
          <w:t>1.15.Кадровая политика</w:t>
        </w:r>
        <w:r>
          <w:rPr>
            <w:webHidden/>
          </w:rPr>
          <w:tab/>
        </w:r>
        <w:r>
          <w:rPr>
            <w:webHidden/>
          </w:rPr>
          <w:fldChar w:fldCharType="begin"/>
        </w:r>
        <w:r>
          <w:rPr>
            <w:webHidden/>
          </w:rPr>
          <w:instrText xml:space="preserve"> PAGEREF _Toc317167434 \h </w:instrText>
        </w:r>
        <w:r>
          <w:rPr>
            <w:webHidden/>
          </w:rPr>
          <w:fldChar w:fldCharType="separate"/>
        </w:r>
        <w:r w:rsidR="00A75454">
          <w:rPr>
            <w:b/>
            <w:bCs/>
            <w:webHidden/>
          </w:rPr>
          <w:t>Ошибка! Закладка не определена.</w:t>
        </w:r>
        <w:r>
          <w:rPr>
            <w:webHidden/>
          </w:rPr>
          <w:fldChar w:fldCharType="end"/>
        </w:r>
      </w:hyperlink>
    </w:p>
    <w:p w:rsidR="009D4EDD" w:rsidRDefault="009D4EDD">
      <w:pPr>
        <w:pStyle w:val="10"/>
        <w:rPr>
          <w:rFonts w:ascii="Calibri" w:hAnsi="Calibri"/>
          <w:b w:val="0"/>
          <w:bCs w:val="0"/>
          <w:sz w:val="22"/>
          <w:szCs w:val="22"/>
        </w:rPr>
      </w:pPr>
      <w:hyperlink w:anchor="_Toc317167435" w:history="1">
        <w:r w:rsidRPr="00D72EC6">
          <w:rPr>
            <w:rStyle w:val="af5"/>
            <w:rFonts w:eastAsia="Batang"/>
          </w:rPr>
          <w:t>2. Переход на инновационное динамичное развитие. Диверсификация экономики: поддержка приоритетных и модернизация традиционных секторов специализации. Создание условий</w:t>
        </w:r>
        <w:r w:rsidRPr="00D72EC6">
          <w:rPr>
            <w:rStyle w:val="af5"/>
          </w:rPr>
          <w:t xml:space="preserve"> для перспективного развития  конкурентоспособной промышленности</w:t>
        </w:r>
        <w:r>
          <w:rPr>
            <w:webHidden/>
          </w:rPr>
          <w:tab/>
        </w:r>
        <w:r>
          <w:rPr>
            <w:webHidden/>
          </w:rPr>
          <w:fldChar w:fldCharType="begin"/>
        </w:r>
        <w:r>
          <w:rPr>
            <w:webHidden/>
          </w:rPr>
          <w:instrText xml:space="preserve"> PAGEREF _Toc317167435 \h </w:instrText>
        </w:r>
        <w:r>
          <w:rPr>
            <w:webHidden/>
          </w:rPr>
        </w:r>
        <w:r>
          <w:rPr>
            <w:webHidden/>
          </w:rPr>
          <w:fldChar w:fldCharType="separate"/>
        </w:r>
        <w:r w:rsidR="00A75454">
          <w:rPr>
            <w:webHidden/>
          </w:rPr>
          <w:t>76</w:t>
        </w:r>
        <w:r>
          <w:rPr>
            <w:webHidden/>
          </w:rPr>
          <w:fldChar w:fldCharType="end"/>
        </w:r>
      </w:hyperlink>
    </w:p>
    <w:p w:rsidR="009D4EDD" w:rsidRDefault="009D4EDD">
      <w:pPr>
        <w:pStyle w:val="24"/>
        <w:rPr>
          <w:rFonts w:ascii="Calibri" w:hAnsi="Calibri"/>
          <w:sz w:val="22"/>
          <w:szCs w:val="22"/>
        </w:rPr>
      </w:pPr>
      <w:hyperlink w:anchor="_Toc317167436" w:history="1">
        <w:r w:rsidRPr="00D72EC6">
          <w:rPr>
            <w:rStyle w:val="af5"/>
          </w:rPr>
          <w:t>2.1.Формирование благоприятной среды для развития бизнеса</w:t>
        </w:r>
        <w:r>
          <w:rPr>
            <w:webHidden/>
          </w:rPr>
          <w:tab/>
        </w:r>
        <w:r>
          <w:rPr>
            <w:webHidden/>
          </w:rPr>
          <w:fldChar w:fldCharType="begin"/>
        </w:r>
        <w:r>
          <w:rPr>
            <w:webHidden/>
          </w:rPr>
          <w:instrText xml:space="preserve"> PAGEREF _Toc317167436 \h </w:instrText>
        </w:r>
        <w:r>
          <w:rPr>
            <w:webHidden/>
          </w:rPr>
        </w:r>
        <w:r>
          <w:rPr>
            <w:webHidden/>
          </w:rPr>
          <w:fldChar w:fldCharType="separate"/>
        </w:r>
        <w:r w:rsidR="00A75454">
          <w:rPr>
            <w:webHidden/>
          </w:rPr>
          <w:t>76</w:t>
        </w:r>
        <w:r>
          <w:rPr>
            <w:webHidden/>
          </w:rPr>
          <w:fldChar w:fldCharType="end"/>
        </w:r>
      </w:hyperlink>
    </w:p>
    <w:p w:rsidR="009D4EDD" w:rsidRDefault="009D4EDD">
      <w:pPr>
        <w:pStyle w:val="24"/>
        <w:rPr>
          <w:rFonts w:ascii="Calibri" w:hAnsi="Calibri"/>
          <w:sz w:val="22"/>
          <w:szCs w:val="22"/>
        </w:rPr>
      </w:pPr>
      <w:hyperlink w:anchor="_Toc317167437" w:history="1">
        <w:r w:rsidRPr="00D72EC6">
          <w:rPr>
            <w:rStyle w:val="af5"/>
          </w:rPr>
          <w:t>2.2.Развити</w:t>
        </w:r>
        <w:r w:rsidRPr="00D72EC6">
          <w:rPr>
            <w:rStyle w:val="af5"/>
          </w:rPr>
          <w:t>е</w:t>
        </w:r>
        <w:r w:rsidRPr="00D72EC6">
          <w:rPr>
            <w:rStyle w:val="af5"/>
          </w:rPr>
          <w:t xml:space="preserve"> производственной сферы</w:t>
        </w:r>
        <w:r>
          <w:rPr>
            <w:webHidden/>
          </w:rPr>
          <w:tab/>
        </w:r>
        <w:r>
          <w:rPr>
            <w:webHidden/>
          </w:rPr>
          <w:fldChar w:fldCharType="begin"/>
        </w:r>
        <w:r>
          <w:rPr>
            <w:webHidden/>
          </w:rPr>
          <w:instrText xml:space="preserve"> PAGEREF _Toc317167437 \h </w:instrText>
        </w:r>
        <w:r>
          <w:rPr>
            <w:webHidden/>
          </w:rPr>
        </w:r>
        <w:r>
          <w:rPr>
            <w:webHidden/>
          </w:rPr>
          <w:fldChar w:fldCharType="separate"/>
        </w:r>
        <w:r w:rsidR="00A75454">
          <w:rPr>
            <w:webHidden/>
          </w:rPr>
          <w:t>86</w:t>
        </w:r>
        <w:r>
          <w:rPr>
            <w:webHidden/>
          </w:rPr>
          <w:fldChar w:fldCharType="end"/>
        </w:r>
      </w:hyperlink>
    </w:p>
    <w:p w:rsidR="009D4EDD" w:rsidRDefault="009D4EDD">
      <w:pPr>
        <w:pStyle w:val="24"/>
        <w:rPr>
          <w:rFonts w:ascii="Calibri" w:hAnsi="Calibri"/>
          <w:sz w:val="22"/>
          <w:szCs w:val="22"/>
        </w:rPr>
      </w:pPr>
      <w:hyperlink w:anchor="_Toc317167438" w:history="1">
        <w:r w:rsidRPr="00D72EC6">
          <w:rPr>
            <w:rStyle w:val="af5"/>
          </w:rPr>
          <w:t>2.3.Развитие агропромышленного комплекса, создание условий для обеспечения продовольственной безопасности</w:t>
        </w:r>
        <w:r>
          <w:rPr>
            <w:webHidden/>
          </w:rPr>
          <w:tab/>
        </w:r>
        <w:r>
          <w:rPr>
            <w:webHidden/>
          </w:rPr>
          <w:fldChar w:fldCharType="begin"/>
        </w:r>
        <w:r>
          <w:rPr>
            <w:webHidden/>
          </w:rPr>
          <w:instrText xml:space="preserve"> PAGEREF _Toc317167438 \h </w:instrText>
        </w:r>
        <w:r>
          <w:rPr>
            <w:webHidden/>
          </w:rPr>
        </w:r>
        <w:r>
          <w:rPr>
            <w:webHidden/>
          </w:rPr>
          <w:fldChar w:fldCharType="separate"/>
        </w:r>
        <w:r w:rsidR="00A75454">
          <w:rPr>
            <w:webHidden/>
          </w:rPr>
          <w:t>90</w:t>
        </w:r>
        <w:r>
          <w:rPr>
            <w:webHidden/>
          </w:rPr>
          <w:fldChar w:fldCharType="end"/>
        </w:r>
      </w:hyperlink>
    </w:p>
    <w:p w:rsidR="009D4EDD" w:rsidRDefault="009D4EDD">
      <w:pPr>
        <w:pStyle w:val="24"/>
        <w:rPr>
          <w:rFonts w:ascii="Calibri" w:hAnsi="Calibri"/>
          <w:sz w:val="22"/>
          <w:szCs w:val="22"/>
        </w:rPr>
      </w:pPr>
      <w:hyperlink w:anchor="_Toc317167439" w:history="1">
        <w:r w:rsidRPr="00D72EC6">
          <w:rPr>
            <w:rStyle w:val="af5"/>
          </w:rPr>
          <w:t>2.4.Ра</w:t>
        </w:r>
        <w:r w:rsidRPr="00D72EC6">
          <w:rPr>
            <w:rStyle w:val="af5"/>
          </w:rPr>
          <w:t>з</w:t>
        </w:r>
        <w:r w:rsidRPr="00D72EC6">
          <w:rPr>
            <w:rStyle w:val="af5"/>
          </w:rPr>
          <w:t>витие потребительского рынка</w:t>
        </w:r>
        <w:r>
          <w:rPr>
            <w:webHidden/>
          </w:rPr>
          <w:tab/>
        </w:r>
        <w:r>
          <w:rPr>
            <w:webHidden/>
          </w:rPr>
          <w:fldChar w:fldCharType="begin"/>
        </w:r>
        <w:r>
          <w:rPr>
            <w:webHidden/>
          </w:rPr>
          <w:instrText xml:space="preserve"> PAGEREF _Toc317167439 \h </w:instrText>
        </w:r>
        <w:r>
          <w:rPr>
            <w:webHidden/>
          </w:rPr>
        </w:r>
        <w:r>
          <w:rPr>
            <w:webHidden/>
          </w:rPr>
          <w:fldChar w:fldCharType="separate"/>
        </w:r>
        <w:r w:rsidR="00A75454">
          <w:rPr>
            <w:webHidden/>
          </w:rPr>
          <w:t>97</w:t>
        </w:r>
        <w:r>
          <w:rPr>
            <w:webHidden/>
          </w:rPr>
          <w:fldChar w:fldCharType="end"/>
        </w:r>
      </w:hyperlink>
    </w:p>
    <w:p w:rsidR="009D4EDD" w:rsidRDefault="009D4EDD">
      <w:pPr>
        <w:pStyle w:val="24"/>
        <w:rPr>
          <w:rFonts w:ascii="Calibri" w:hAnsi="Calibri"/>
          <w:sz w:val="22"/>
          <w:szCs w:val="22"/>
        </w:rPr>
      </w:pPr>
      <w:hyperlink w:anchor="_Toc317167440" w:history="1">
        <w:r w:rsidRPr="00D72EC6">
          <w:rPr>
            <w:rStyle w:val="af5"/>
          </w:rPr>
          <w:t>2.5. Повышение качества и конкурентоспособности продукции</w:t>
        </w:r>
        <w:r>
          <w:rPr>
            <w:webHidden/>
          </w:rPr>
          <w:tab/>
        </w:r>
        <w:r>
          <w:rPr>
            <w:webHidden/>
          </w:rPr>
          <w:fldChar w:fldCharType="begin"/>
        </w:r>
        <w:r>
          <w:rPr>
            <w:webHidden/>
          </w:rPr>
          <w:instrText xml:space="preserve"> PAGEREF _Toc317167440 \h </w:instrText>
        </w:r>
        <w:r>
          <w:rPr>
            <w:webHidden/>
          </w:rPr>
        </w:r>
        <w:r>
          <w:rPr>
            <w:webHidden/>
          </w:rPr>
          <w:fldChar w:fldCharType="separate"/>
        </w:r>
        <w:r w:rsidR="00A75454">
          <w:rPr>
            <w:webHidden/>
          </w:rPr>
          <w:t>102</w:t>
        </w:r>
        <w:r>
          <w:rPr>
            <w:webHidden/>
          </w:rPr>
          <w:fldChar w:fldCharType="end"/>
        </w:r>
      </w:hyperlink>
    </w:p>
    <w:p w:rsidR="009D4EDD" w:rsidRDefault="009D4EDD">
      <w:pPr>
        <w:pStyle w:val="10"/>
        <w:rPr>
          <w:rFonts w:ascii="Calibri" w:hAnsi="Calibri"/>
          <w:b w:val="0"/>
          <w:bCs w:val="0"/>
          <w:sz w:val="22"/>
          <w:szCs w:val="22"/>
        </w:rPr>
      </w:pPr>
      <w:hyperlink w:anchor="_Toc317167441" w:history="1">
        <w:r w:rsidRPr="00D72EC6">
          <w:rPr>
            <w:rStyle w:val="af5"/>
          </w:rPr>
          <w:t>3. Пространственное развитие Удмуртской Республики. Снижение инфраструктурных ограничений развития экономики. Повышение устойчивости системы расселения</w:t>
        </w:r>
        <w:r>
          <w:rPr>
            <w:webHidden/>
          </w:rPr>
          <w:tab/>
        </w:r>
        <w:r>
          <w:rPr>
            <w:webHidden/>
          </w:rPr>
          <w:fldChar w:fldCharType="begin"/>
        </w:r>
        <w:r>
          <w:rPr>
            <w:webHidden/>
          </w:rPr>
          <w:instrText xml:space="preserve"> PAGEREF _Toc317167441 \h </w:instrText>
        </w:r>
        <w:r>
          <w:rPr>
            <w:webHidden/>
          </w:rPr>
        </w:r>
        <w:r>
          <w:rPr>
            <w:webHidden/>
          </w:rPr>
          <w:fldChar w:fldCharType="separate"/>
        </w:r>
        <w:r w:rsidR="00A75454">
          <w:rPr>
            <w:webHidden/>
          </w:rPr>
          <w:t>106</w:t>
        </w:r>
        <w:r>
          <w:rPr>
            <w:webHidden/>
          </w:rPr>
          <w:fldChar w:fldCharType="end"/>
        </w:r>
      </w:hyperlink>
    </w:p>
    <w:p w:rsidR="009D4EDD" w:rsidRDefault="009D4EDD">
      <w:pPr>
        <w:pStyle w:val="24"/>
        <w:rPr>
          <w:rFonts w:ascii="Calibri" w:hAnsi="Calibri"/>
          <w:sz w:val="22"/>
          <w:szCs w:val="22"/>
        </w:rPr>
      </w:pPr>
      <w:hyperlink w:anchor="_Toc317167442" w:history="1">
        <w:r w:rsidRPr="00D72EC6">
          <w:rPr>
            <w:rStyle w:val="af5"/>
          </w:rPr>
          <w:t>3.1.  Жилищное строительство и реформирование ЖКХ</w:t>
        </w:r>
        <w:r>
          <w:rPr>
            <w:webHidden/>
          </w:rPr>
          <w:tab/>
        </w:r>
        <w:r>
          <w:rPr>
            <w:webHidden/>
          </w:rPr>
          <w:fldChar w:fldCharType="begin"/>
        </w:r>
        <w:r>
          <w:rPr>
            <w:webHidden/>
          </w:rPr>
          <w:instrText xml:space="preserve"> PAGEREF _Toc317167442 \h </w:instrText>
        </w:r>
        <w:r>
          <w:rPr>
            <w:webHidden/>
          </w:rPr>
        </w:r>
        <w:r>
          <w:rPr>
            <w:webHidden/>
          </w:rPr>
          <w:fldChar w:fldCharType="separate"/>
        </w:r>
        <w:r w:rsidR="00A75454">
          <w:rPr>
            <w:webHidden/>
          </w:rPr>
          <w:t>106</w:t>
        </w:r>
        <w:r>
          <w:rPr>
            <w:webHidden/>
          </w:rPr>
          <w:fldChar w:fldCharType="end"/>
        </w:r>
      </w:hyperlink>
    </w:p>
    <w:p w:rsidR="009D4EDD" w:rsidRDefault="009D4EDD">
      <w:pPr>
        <w:pStyle w:val="24"/>
        <w:rPr>
          <w:rFonts w:ascii="Calibri" w:hAnsi="Calibri"/>
          <w:sz w:val="22"/>
          <w:szCs w:val="22"/>
        </w:rPr>
      </w:pPr>
      <w:hyperlink w:anchor="_Toc317167443" w:history="1">
        <w:r w:rsidRPr="00D72EC6">
          <w:rPr>
            <w:rStyle w:val="af5"/>
          </w:rPr>
          <w:t>3.2. Развитие инфраструктуры связи и информационных технологий</w:t>
        </w:r>
        <w:r>
          <w:rPr>
            <w:webHidden/>
          </w:rPr>
          <w:tab/>
        </w:r>
        <w:r>
          <w:rPr>
            <w:webHidden/>
          </w:rPr>
          <w:fldChar w:fldCharType="begin"/>
        </w:r>
        <w:r>
          <w:rPr>
            <w:webHidden/>
          </w:rPr>
          <w:instrText xml:space="preserve"> PAGEREF _Toc317167443 \h </w:instrText>
        </w:r>
        <w:r>
          <w:rPr>
            <w:webHidden/>
          </w:rPr>
        </w:r>
        <w:r>
          <w:rPr>
            <w:webHidden/>
          </w:rPr>
          <w:fldChar w:fldCharType="separate"/>
        </w:r>
        <w:r w:rsidR="00A75454">
          <w:rPr>
            <w:webHidden/>
          </w:rPr>
          <w:t>112</w:t>
        </w:r>
        <w:r>
          <w:rPr>
            <w:webHidden/>
          </w:rPr>
          <w:fldChar w:fldCharType="end"/>
        </w:r>
      </w:hyperlink>
    </w:p>
    <w:p w:rsidR="009D4EDD" w:rsidRDefault="009D4EDD">
      <w:pPr>
        <w:pStyle w:val="24"/>
        <w:rPr>
          <w:rFonts w:ascii="Calibri" w:hAnsi="Calibri"/>
          <w:sz w:val="22"/>
          <w:szCs w:val="22"/>
        </w:rPr>
      </w:pPr>
      <w:hyperlink w:anchor="_Toc317167444" w:history="1">
        <w:r w:rsidRPr="00D72EC6">
          <w:rPr>
            <w:rStyle w:val="af5"/>
          </w:rPr>
          <w:t>3.3. Развитие муниципальных поселений</w:t>
        </w:r>
        <w:r>
          <w:rPr>
            <w:webHidden/>
          </w:rPr>
          <w:tab/>
        </w:r>
        <w:r>
          <w:rPr>
            <w:webHidden/>
          </w:rPr>
          <w:fldChar w:fldCharType="begin"/>
        </w:r>
        <w:r>
          <w:rPr>
            <w:webHidden/>
          </w:rPr>
          <w:instrText xml:space="preserve"> PAGEREF _Toc317167444 \h </w:instrText>
        </w:r>
        <w:r>
          <w:rPr>
            <w:webHidden/>
          </w:rPr>
        </w:r>
        <w:r>
          <w:rPr>
            <w:webHidden/>
          </w:rPr>
          <w:fldChar w:fldCharType="separate"/>
        </w:r>
        <w:r w:rsidR="00A75454">
          <w:rPr>
            <w:webHidden/>
          </w:rPr>
          <w:t>114</w:t>
        </w:r>
        <w:r>
          <w:rPr>
            <w:webHidden/>
          </w:rPr>
          <w:fldChar w:fldCharType="end"/>
        </w:r>
      </w:hyperlink>
    </w:p>
    <w:p w:rsidR="009D4EDD" w:rsidRDefault="009D4EDD">
      <w:pPr>
        <w:pStyle w:val="10"/>
        <w:rPr>
          <w:rFonts w:ascii="Calibri" w:hAnsi="Calibri"/>
          <w:b w:val="0"/>
          <w:bCs w:val="0"/>
          <w:sz w:val="22"/>
          <w:szCs w:val="22"/>
        </w:rPr>
      </w:pPr>
      <w:hyperlink w:anchor="_Toc317167445" w:history="1">
        <w:r w:rsidRPr="00D72EC6">
          <w:rPr>
            <w:rStyle w:val="af5"/>
          </w:rPr>
          <w:t>4. Совершенствование системы муниципального управления</w:t>
        </w:r>
        <w:r>
          <w:rPr>
            <w:webHidden/>
          </w:rPr>
          <w:tab/>
        </w:r>
        <w:r>
          <w:rPr>
            <w:webHidden/>
          </w:rPr>
          <w:fldChar w:fldCharType="begin"/>
        </w:r>
        <w:r>
          <w:rPr>
            <w:webHidden/>
          </w:rPr>
          <w:instrText xml:space="preserve"> PAGEREF _Toc317167445 \h </w:instrText>
        </w:r>
        <w:r>
          <w:rPr>
            <w:webHidden/>
          </w:rPr>
        </w:r>
        <w:r>
          <w:rPr>
            <w:webHidden/>
          </w:rPr>
          <w:fldChar w:fldCharType="separate"/>
        </w:r>
        <w:r w:rsidR="00A75454">
          <w:rPr>
            <w:webHidden/>
          </w:rPr>
          <w:t>125</w:t>
        </w:r>
        <w:r>
          <w:rPr>
            <w:webHidden/>
          </w:rPr>
          <w:fldChar w:fldCharType="end"/>
        </w:r>
      </w:hyperlink>
    </w:p>
    <w:p w:rsidR="009D4EDD" w:rsidRDefault="009D4EDD">
      <w:pPr>
        <w:pStyle w:val="24"/>
        <w:rPr>
          <w:rFonts w:ascii="Calibri" w:hAnsi="Calibri"/>
          <w:sz w:val="22"/>
          <w:szCs w:val="22"/>
        </w:rPr>
      </w:pPr>
      <w:hyperlink w:anchor="_Toc317167446" w:history="1">
        <w:r w:rsidRPr="00D72EC6">
          <w:rPr>
            <w:rStyle w:val="af5"/>
          </w:rPr>
          <w:t>4.1. Реализация основных направлений административной реформы</w:t>
        </w:r>
        <w:r>
          <w:rPr>
            <w:webHidden/>
          </w:rPr>
          <w:tab/>
        </w:r>
        <w:r>
          <w:rPr>
            <w:webHidden/>
          </w:rPr>
          <w:fldChar w:fldCharType="begin"/>
        </w:r>
        <w:r>
          <w:rPr>
            <w:webHidden/>
          </w:rPr>
          <w:instrText xml:space="preserve"> PAGEREF _Toc317167446 \h </w:instrText>
        </w:r>
        <w:r>
          <w:rPr>
            <w:webHidden/>
          </w:rPr>
        </w:r>
        <w:r>
          <w:rPr>
            <w:webHidden/>
          </w:rPr>
          <w:fldChar w:fldCharType="separate"/>
        </w:r>
        <w:r w:rsidR="00A75454">
          <w:rPr>
            <w:webHidden/>
          </w:rPr>
          <w:t>125</w:t>
        </w:r>
        <w:r>
          <w:rPr>
            <w:webHidden/>
          </w:rPr>
          <w:fldChar w:fldCharType="end"/>
        </w:r>
      </w:hyperlink>
    </w:p>
    <w:p w:rsidR="009D4EDD" w:rsidRDefault="009D4EDD">
      <w:pPr>
        <w:pStyle w:val="24"/>
        <w:rPr>
          <w:rFonts w:ascii="Calibri" w:hAnsi="Calibri"/>
          <w:sz w:val="22"/>
          <w:szCs w:val="22"/>
        </w:rPr>
      </w:pPr>
      <w:hyperlink w:anchor="_Toc317167447" w:history="1">
        <w:r w:rsidRPr="00D72EC6">
          <w:rPr>
            <w:rStyle w:val="af5"/>
          </w:rPr>
          <w:t>4.2. Управление муниципальным имуществом и земельными ресурсами</w:t>
        </w:r>
        <w:r>
          <w:rPr>
            <w:webHidden/>
          </w:rPr>
          <w:tab/>
        </w:r>
        <w:r>
          <w:rPr>
            <w:webHidden/>
          </w:rPr>
          <w:fldChar w:fldCharType="begin"/>
        </w:r>
        <w:r>
          <w:rPr>
            <w:webHidden/>
          </w:rPr>
          <w:instrText xml:space="preserve"> PAGEREF _Toc317167447 \h </w:instrText>
        </w:r>
        <w:r>
          <w:rPr>
            <w:webHidden/>
          </w:rPr>
        </w:r>
        <w:r>
          <w:rPr>
            <w:webHidden/>
          </w:rPr>
          <w:fldChar w:fldCharType="separate"/>
        </w:r>
        <w:r w:rsidR="00A75454">
          <w:rPr>
            <w:webHidden/>
          </w:rPr>
          <w:t>129</w:t>
        </w:r>
        <w:r>
          <w:rPr>
            <w:webHidden/>
          </w:rPr>
          <w:fldChar w:fldCharType="end"/>
        </w:r>
      </w:hyperlink>
    </w:p>
    <w:p w:rsidR="009D4EDD" w:rsidRDefault="009D4EDD">
      <w:pPr>
        <w:pStyle w:val="24"/>
        <w:rPr>
          <w:rFonts w:ascii="Calibri" w:hAnsi="Calibri"/>
          <w:sz w:val="22"/>
          <w:szCs w:val="22"/>
        </w:rPr>
      </w:pPr>
      <w:hyperlink w:anchor="_Toc317167448" w:history="1">
        <w:r w:rsidRPr="00D72EC6">
          <w:rPr>
            <w:rStyle w:val="af5"/>
          </w:rPr>
          <w:t>4.3. Тарифная пол</w:t>
        </w:r>
        <w:r w:rsidRPr="00D72EC6">
          <w:rPr>
            <w:rStyle w:val="af5"/>
          </w:rPr>
          <w:t>и</w:t>
        </w:r>
        <w:r w:rsidRPr="00D72EC6">
          <w:rPr>
            <w:rStyle w:val="af5"/>
          </w:rPr>
          <w:t>тика, энергосбережение</w:t>
        </w:r>
        <w:r>
          <w:rPr>
            <w:webHidden/>
          </w:rPr>
          <w:tab/>
        </w:r>
        <w:r>
          <w:rPr>
            <w:webHidden/>
          </w:rPr>
          <w:fldChar w:fldCharType="begin"/>
        </w:r>
        <w:r>
          <w:rPr>
            <w:webHidden/>
          </w:rPr>
          <w:instrText xml:space="preserve"> PAGEREF _Toc317167448 \h </w:instrText>
        </w:r>
        <w:r>
          <w:rPr>
            <w:webHidden/>
          </w:rPr>
        </w:r>
        <w:r>
          <w:rPr>
            <w:webHidden/>
          </w:rPr>
          <w:fldChar w:fldCharType="separate"/>
        </w:r>
        <w:r w:rsidR="00A75454">
          <w:rPr>
            <w:webHidden/>
          </w:rPr>
          <w:t>136</w:t>
        </w:r>
        <w:r>
          <w:rPr>
            <w:webHidden/>
          </w:rPr>
          <w:fldChar w:fldCharType="end"/>
        </w:r>
      </w:hyperlink>
    </w:p>
    <w:p w:rsidR="009D4EDD" w:rsidRDefault="009D4EDD">
      <w:pPr>
        <w:pStyle w:val="10"/>
        <w:rPr>
          <w:rFonts w:ascii="Calibri" w:hAnsi="Calibri"/>
          <w:b w:val="0"/>
          <w:bCs w:val="0"/>
          <w:sz w:val="22"/>
          <w:szCs w:val="22"/>
        </w:rPr>
      </w:pPr>
      <w:hyperlink w:anchor="_Toc317167449" w:history="1">
        <w:r w:rsidRPr="00D72EC6">
          <w:rPr>
            <w:rStyle w:val="af5"/>
          </w:rPr>
          <w:t>5. Основные направления  бюджетной политики. Совершенствование качества управления муниципальными финансами</w:t>
        </w:r>
        <w:r>
          <w:rPr>
            <w:webHidden/>
          </w:rPr>
          <w:tab/>
        </w:r>
        <w:r>
          <w:rPr>
            <w:webHidden/>
          </w:rPr>
          <w:fldChar w:fldCharType="begin"/>
        </w:r>
        <w:r>
          <w:rPr>
            <w:webHidden/>
          </w:rPr>
          <w:instrText xml:space="preserve"> PAGEREF _Toc317167449 \h </w:instrText>
        </w:r>
        <w:r>
          <w:rPr>
            <w:webHidden/>
          </w:rPr>
        </w:r>
        <w:r>
          <w:rPr>
            <w:webHidden/>
          </w:rPr>
          <w:fldChar w:fldCharType="separate"/>
        </w:r>
        <w:r w:rsidR="00A75454">
          <w:rPr>
            <w:webHidden/>
          </w:rPr>
          <w:t>137</w:t>
        </w:r>
        <w:r>
          <w:rPr>
            <w:webHidden/>
          </w:rPr>
          <w:fldChar w:fldCharType="end"/>
        </w:r>
      </w:hyperlink>
    </w:p>
    <w:p w:rsidR="009D4EDD" w:rsidRDefault="009D4EDD">
      <w:pPr>
        <w:pStyle w:val="10"/>
        <w:rPr>
          <w:rFonts w:ascii="Calibri" w:hAnsi="Calibri"/>
          <w:b w:val="0"/>
          <w:bCs w:val="0"/>
          <w:sz w:val="22"/>
          <w:szCs w:val="22"/>
        </w:rPr>
      </w:pPr>
      <w:hyperlink w:anchor="_Toc317167450" w:history="1">
        <w:r w:rsidRPr="00D72EC6">
          <w:rPr>
            <w:rStyle w:val="af5"/>
          </w:rPr>
          <w:t>Перечень разделов отчета о реализации Программы и курирующие министерства</w:t>
        </w:r>
        <w:r>
          <w:rPr>
            <w:webHidden/>
          </w:rPr>
          <w:tab/>
        </w:r>
        <w:r>
          <w:rPr>
            <w:webHidden/>
          </w:rPr>
          <w:fldChar w:fldCharType="begin"/>
        </w:r>
        <w:r>
          <w:rPr>
            <w:webHidden/>
          </w:rPr>
          <w:instrText xml:space="preserve"> PAGEREF _Toc317167450 \h </w:instrText>
        </w:r>
        <w:r>
          <w:rPr>
            <w:webHidden/>
          </w:rPr>
          <w:fldChar w:fldCharType="separate"/>
        </w:r>
        <w:r w:rsidR="00A75454">
          <w:rPr>
            <w:b w:val="0"/>
            <w:bCs w:val="0"/>
            <w:webHidden/>
          </w:rPr>
          <w:t>Ошибка! Закладка не определена.</w:t>
        </w:r>
        <w:r>
          <w:rPr>
            <w:webHidden/>
          </w:rPr>
          <w:fldChar w:fldCharType="end"/>
        </w:r>
      </w:hyperlink>
    </w:p>
    <w:p w:rsidR="003064C2" w:rsidRDefault="00210DBC" w:rsidP="004E3504">
      <w:pPr>
        <w:pStyle w:val="1"/>
        <w:tabs>
          <w:tab w:val="right" w:leader="dot" w:pos="10632"/>
        </w:tabs>
        <w:jc w:val="left"/>
        <w:rPr>
          <w:b w:val="0"/>
          <w:bCs w:val="0"/>
        </w:rPr>
        <w:sectPr w:rsidR="003064C2" w:rsidSect="000F0257">
          <w:footerReference w:type="even" r:id="rId8"/>
          <w:footerReference w:type="default" r:id="rId9"/>
          <w:pgSz w:w="11909" w:h="16834"/>
          <w:pgMar w:top="1077" w:right="567" w:bottom="567" w:left="709" w:header="567" w:footer="567" w:gutter="0"/>
          <w:cols w:space="60"/>
          <w:noEndnote/>
          <w:titlePg/>
        </w:sectPr>
      </w:pPr>
      <w:r w:rsidRPr="003064C2">
        <w:rPr>
          <w:b w:val="0"/>
          <w:bCs w:val="0"/>
        </w:rPr>
        <w:fldChar w:fldCharType="end"/>
      </w:r>
    </w:p>
    <w:p w:rsidR="00C949C5" w:rsidRDefault="00C949C5" w:rsidP="00534BCF">
      <w:pPr>
        <w:pStyle w:val="31"/>
        <w:rPr>
          <w:b/>
          <w:bCs/>
          <w:szCs w:val="28"/>
        </w:rPr>
      </w:pPr>
      <w:bookmarkStart w:id="0" w:name="_Toc317167419"/>
    </w:p>
    <w:p w:rsidR="00C949C5" w:rsidRDefault="00C949C5" w:rsidP="00C949C5">
      <w:pPr>
        <w:pStyle w:val="31"/>
        <w:rPr>
          <w:b/>
          <w:bCs/>
          <w:szCs w:val="28"/>
        </w:rPr>
      </w:pPr>
      <w:r>
        <w:rPr>
          <w:b/>
          <w:bCs/>
          <w:szCs w:val="28"/>
        </w:rPr>
        <w:t xml:space="preserve">Основные показатели социально-экономического развития </w:t>
      </w:r>
      <w:r>
        <w:rPr>
          <w:b/>
          <w:szCs w:val="28"/>
        </w:rPr>
        <w:t>муниципального образования «Дебесский район»</w:t>
      </w:r>
      <w:r>
        <w:rPr>
          <w:szCs w:val="28"/>
        </w:rPr>
        <w:t xml:space="preserve"> </w:t>
      </w:r>
      <w:r>
        <w:rPr>
          <w:b/>
          <w:bCs/>
          <w:szCs w:val="28"/>
        </w:rPr>
        <w:t>за 2012 год</w:t>
      </w:r>
    </w:p>
    <w:p w:rsidR="00C949C5" w:rsidRDefault="00C949C5" w:rsidP="00C949C5">
      <w:pPr>
        <w:pStyle w:val="31"/>
        <w:rPr>
          <w:b/>
          <w:bCs/>
          <w:szCs w:val="28"/>
        </w:rPr>
      </w:pPr>
    </w:p>
    <w:tbl>
      <w:tblPr>
        <w:tblW w:w="0" w:type="auto"/>
        <w:jc w:val="center"/>
        <w:tblInd w:w="-884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39"/>
        <w:gridCol w:w="1260"/>
        <w:gridCol w:w="1014"/>
        <w:gridCol w:w="1052"/>
        <w:gridCol w:w="1320"/>
      </w:tblGrid>
      <w:tr w:rsidR="00C949C5">
        <w:trPr>
          <w:cantSplit/>
          <w:trHeight w:val="597"/>
          <w:jc w:val="center"/>
        </w:trPr>
        <w:tc>
          <w:tcPr>
            <w:tcW w:w="5139" w:type="dxa"/>
            <w:tcBorders>
              <w:top w:val="single" w:sz="4" w:space="0" w:color="auto"/>
              <w:left w:val="single" w:sz="4" w:space="0" w:color="auto"/>
              <w:bottom w:val="single" w:sz="4" w:space="0" w:color="auto"/>
              <w:right w:val="single" w:sz="4" w:space="0" w:color="auto"/>
            </w:tcBorders>
            <w:shd w:val="clear" w:color="auto" w:fill="auto"/>
          </w:tcPr>
          <w:p w:rsidR="00C949C5" w:rsidRDefault="00C949C5" w:rsidP="00FF615F">
            <w:pPr>
              <w:jc w:val="center"/>
            </w:pPr>
            <w:r>
              <w:t>Показатель</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949C5" w:rsidRDefault="00C949C5" w:rsidP="00FF615F">
            <w:pPr>
              <w:jc w:val="center"/>
              <w:rPr>
                <w:sz w:val="22"/>
                <w:szCs w:val="22"/>
              </w:rPr>
            </w:pPr>
            <w:r>
              <w:rPr>
                <w:sz w:val="22"/>
                <w:szCs w:val="22"/>
              </w:rPr>
              <w:t>Ед.</w:t>
            </w:r>
          </w:p>
          <w:p w:rsidR="00C949C5" w:rsidRDefault="00C949C5" w:rsidP="00FF615F">
            <w:pPr>
              <w:jc w:val="center"/>
              <w:rPr>
                <w:sz w:val="22"/>
                <w:szCs w:val="22"/>
              </w:rPr>
            </w:pPr>
            <w:r>
              <w:rPr>
                <w:sz w:val="22"/>
                <w:szCs w:val="22"/>
              </w:rPr>
              <w:t>изм.</w:t>
            </w: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C949C5" w:rsidRDefault="00C949C5" w:rsidP="00FF615F">
            <w:pPr>
              <w:jc w:val="center"/>
            </w:pPr>
            <w:r>
              <w:t>2011</w:t>
            </w:r>
          </w:p>
          <w:p w:rsidR="00C949C5" w:rsidRDefault="00C949C5" w:rsidP="00FF615F">
            <w:pPr>
              <w:jc w:val="center"/>
            </w:pPr>
            <w:r>
              <w:t>год</w:t>
            </w:r>
          </w:p>
        </w:tc>
        <w:tc>
          <w:tcPr>
            <w:tcW w:w="1052" w:type="dxa"/>
            <w:tcBorders>
              <w:top w:val="single" w:sz="4" w:space="0" w:color="auto"/>
              <w:left w:val="single" w:sz="4" w:space="0" w:color="auto"/>
              <w:right w:val="single" w:sz="4" w:space="0" w:color="auto"/>
            </w:tcBorders>
            <w:shd w:val="clear" w:color="auto" w:fill="auto"/>
          </w:tcPr>
          <w:p w:rsidR="00C949C5" w:rsidRDefault="00C949C5" w:rsidP="00FF615F">
            <w:pPr>
              <w:jc w:val="center"/>
            </w:pPr>
            <w:r>
              <w:t>2012</w:t>
            </w:r>
          </w:p>
          <w:p w:rsidR="00C949C5" w:rsidRDefault="00C949C5" w:rsidP="00FF615F">
            <w:pPr>
              <w:jc w:val="center"/>
            </w:pPr>
            <w:r>
              <w:t>год</w:t>
            </w:r>
          </w:p>
        </w:tc>
        <w:tc>
          <w:tcPr>
            <w:tcW w:w="1320" w:type="dxa"/>
            <w:tcBorders>
              <w:top w:val="single" w:sz="4" w:space="0" w:color="auto"/>
              <w:left w:val="single" w:sz="4" w:space="0" w:color="auto"/>
              <w:right w:val="single" w:sz="4" w:space="0" w:color="auto"/>
            </w:tcBorders>
            <w:shd w:val="clear" w:color="auto" w:fill="auto"/>
          </w:tcPr>
          <w:p w:rsidR="00C949C5" w:rsidRDefault="00C949C5" w:rsidP="00FF615F">
            <w:pPr>
              <w:jc w:val="center"/>
              <w:rPr>
                <w:sz w:val="22"/>
                <w:szCs w:val="22"/>
              </w:rPr>
            </w:pPr>
            <w:smartTag w:uri="urn:schemas-microsoft-com:office:smarttags" w:element="metricconverter">
              <w:smartTagPr>
                <w:attr w:name="ProductID" w:val="2012 г"/>
              </w:smartTagPr>
              <w:r>
                <w:rPr>
                  <w:sz w:val="22"/>
                  <w:szCs w:val="22"/>
                </w:rPr>
                <w:t>2012 г</w:t>
              </w:r>
            </w:smartTag>
            <w:r>
              <w:rPr>
                <w:sz w:val="22"/>
                <w:szCs w:val="22"/>
              </w:rPr>
              <w:t xml:space="preserve">. в % к </w:t>
            </w:r>
            <w:smartTag w:uri="urn:schemas-microsoft-com:office:smarttags" w:element="metricconverter">
              <w:smartTagPr>
                <w:attr w:name="ProductID" w:val="2011 г"/>
              </w:smartTagPr>
              <w:r>
                <w:rPr>
                  <w:sz w:val="22"/>
                  <w:szCs w:val="22"/>
                </w:rPr>
                <w:t>2011 г</w:t>
              </w:r>
            </w:smartTag>
            <w:r>
              <w:rPr>
                <w:sz w:val="22"/>
                <w:szCs w:val="22"/>
              </w:rPr>
              <w:t>.</w:t>
            </w:r>
          </w:p>
        </w:tc>
      </w:tr>
      <w:tr w:rsidR="00C949C5">
        <w:trPr>
          <w:cantSplit/>
          <w:trHeight w:val="1005"/>
          <w:jc w:val="center"/>
        </w:trPr>
        <w:tc>
          <w:tcPr>
            <w:tcW w:w="5139" w:type="dxa"/>
            <w:tcBorders>
              <w:top w:val="single" w:sz="4" w:space="0" w:color="auto"/>
              <w:left w:val="single" w:sz="4" w:space="0" w:color="auto"/>
              <w:bottom w:val="single" w:sz="4" w:space="0" w:color="auto"/>
              <w:right w:val="single" w:sz="4" w:space="0" w:color="auto"/>
            </w:tcBorders>
            <w:shd w:val="clear" w:color="auto" w:fill="auto"/>
          </w:tcPr>
          <w:p w:rsidR="00C949C5" w:rsidRDefault="00C949C5" w:rsidP="00FF615F">
            <w:pPr>
              <w:rPr>
                <w:highlight w:val="yellow"/>
              </w:rPr>
            </w:pPr>
            <w:r>
              <w:t>Отгружено товаров собственного производ-ства, выполнено работ и услуг собственными силами по полному кругу организаций производителей в действующих ценах</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rPr>
                <w:sz w:val="22"/>
                <w:szCs w:val="22"/>
              </w:rPr>
            </w:pPr>
            <w:r>
              <w:rPr>
                <w:sz w:val="22"/>
                <w:szCs w:val="22"/>
              </w:rPr>
              <w:t>млн.руб.</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1280,8</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1420,0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110,9</w:t>
            </w:r>
          </w:p>
        </w:tc>
      </w:tr>
      <w:tr w:rsidR="00C949C5">
        <w:trPr>
          <w:trHeight w:val="1335"/>
          <w:jc w:val="center"/>
        </w:trPr>
        <w:tc>
          <w:tcPr>
            <w:tcW w:w="5139" w:type="dxa"/>
            <w:tcBorders>
              <w:top w:val="single" w:sz="4" w:space="0" w:color="auto"/>
              <w:left w:val="single" w:sz="4" w:space="0" w:color="auto"/>
              <w:bottom w:val="single" w:sz="4" w:space="0" w:color="auto"/>
              <w:right w:val="single" w:sz="4" w:space="0" w:color="auto"/>
            </w:tcBorders>
            <w:shd w:val="clear" w:color="auto" w:fill="auto"/>
          </w:tcPr>
          <w:p w:rsidR="00C949C5" w:rsidRDefault="00C949C5" w:rsidP="00FF615F">
            <w:pPr>
              <w:rPr>
                <w:highlight w:val="yellow"/>
              </w:rPr>
            </w:pPr>
            <w:r>
              <w:t>Отгружено товаров собственного производ-ства, выполнено работ и услуг собственными силами по обрабатывающим производствам по кругу крупных и средних организаций производителей в действующих ценах</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rPr>
                <w:sz w:val="22"/>
                <w:szCs w:val="22"/>
              </w:rPr>
            </w:pPr>
          </w:p>
          <w:p w:rsidR="00C949C5" w:rsidRDefault="00C949C5" w:rsidP="00FF615F">
            <w:pPr>
              <w:jc w:val="center"/>
              <w:rPr>
                <w:sz w:val="22"/>
                <w:szCs w:val="22"/>
              </w:rPr>
            </w:pPr>
            <w:r>
              <w:rPr>
                <w:sz w:val="22"/>
                <w:szCs w:val="22"/>
              </w:rPr>
              <w:t>млн.руб.</w:t>
            </w:r>
          </w:p>
          <w:p w:rsidR="00C949C5" w:rsidRDefault="00C949C5" w:rsidP="00FF615F">
            <w:pPr>
              <w:jc w:val="center"/>
              <w:rPr>
                <w:sz w:val="22"/>
                <w:szCs w:val="22"/>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17,4</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18,1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104,0</w:t>
            </w:r>
          </w:p>
        </w:tc>
      </w:tr>
      <w:tr w:rsidR="00C949C5">
        <w:trPr>
          <w:trHeight w:val="480"/>
          <w:jc w:val="center"/>
        </w:trPr>
        <w:tc>
          <w:tcPr>
            <w:tcW w:w="5139" w:type="dxa"/>
            <w:tcBorders>
              <w:top w:val="single" w:sz="4" w:space="0" w:color="auto"/>
              <w:left w:val="single" w:sz="4" w:space="0" w:color="auto"/>
              <w:bottom w:val="single" w:sz="4" w:space="0" w:color="auto"/>
              <w:right w:val="single" w:sz="4" w:space="0" w:color="auto"/>
            </w:tcBorders>
            <w:shd w:val="clear" w:color="auto" w:fill="auto"/>
          </w:tcPr>
          <w:p w:rsidR="00C949C5" w:rsidRDefault="00C949C5" w:rsidP="00FF615F">
            <w:r>
              <w:t>Инвестиции в основной капитал за счет всех источников финансирования</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C949C5" w:rsidRDefault="00C949C5" w:rsidP="00FF615F">
            <w:pPr>
              <w:jc w:val="center"/>
              <w:rPr>
                <w:sz w:val="22"/>
                <w:szCs w:val="22"/>
              </w:rPr>
            </w:pPr>
          </w:p>
          <w:p w:rsidR="00C949C5" w:rsidRDefault="00C949C5" w:rsidP="00FF615F">
            <w:pPr>
              <w:jc w:val="center"/>
              <w:rPr>
                <w:sz w:val="22"/>
                <w:szCs w:val="22"/>
              </w:rPr>
            </w:pPr>
            <w:r>
              <w:rPr>
                <w:sz w:val="22"/>
                <w:szCs w:val="22"/>
              </w:rPr>
              <w:t>млн.руб.</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481,4</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339,1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70,4</w:t>
            </w:r>
          </w:p>
        </w:tc>
      </w:tr>
      <w:tr w:rsidR="00C949C5">
        <w:trPr>
          <w:trHeight w:val="450"/>
          <w:jc w:val="center"/>
        </w:trPr>
        <w:tc>
          <w:tcPr>
            <w:tcW w:w="5139" w:type="dxa"/>
            <w:tcBorders>
              <w:top w:val="single" w:sz="4" w:space="0" w:color="auto"/>
              <w:left w:val="single" w:sz="4" w:space="0" w:color="auto"/>
              <w:bottom w:val="single" w:sz="4" w:space="0" w:color="auto"/>
              <w:right w:val="single" w:sz="4" w:space="0" w:color="auto"/>
            </w:tcBorders>
            <w:shd w:val="clear" w:color="auto" w:fill="auto"/>
          </w:tcPr>
          <w:p w:rsidR="00C949C5" w:rsidRDefault="00C949C5" w:rsidP="00FF615F">
            <w:r>
              <w:t>Объем валовой продукции сельского хозяйства в действующих ценах</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C949C5" w:rsidRDefault="00C949C5" w:rsidP="00FF615F">
            <w:pPr>
              <w:jc w:val="center"/>
              <w:rPr>
                <w:sz w:val="22"/>
                <w:szCs w:val="22"/>
              </w:rPr>
            </w:pPr>
          </w:p>
          <w:p w:rsidR="00C949C5" w:rsidRDefault="00C949C5" w:rsidP="00FF615F">
            <w:pPr>
              <w:jc w:val="center"/>
              <w:rPr>
                <w:sz w:val="22"/>
                <w:szCs w:val="22"/>
              </w:rPr>
            </w:pPr>
            <w:r>
              <w:rPr>
                <w:sz w:val="22"/>
                <w:szCs w:val="22"/>
              </w:rPr>
              <w:t>млн.руб.</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879</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854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97,1</w:t>
            </w:r>
          </w:p>
        </w:tc>
      </w:tr>
      <w:tr w:rsidR="00C949C5">
        <w:trPr>
          <w:trHeight w:val="450"/>
          <w:jc w:val="center"/>
        </w:trPr>
        <w:tc>
          <w:tcPr>
            <w:tcW w:w="5139" w:type="dxa"/>
            <w:tcBorders>
              <w:top w:val="single" w:sz="4" w:space="0" w:color="auto"/>
              <w:left w:val="single" w:sz="4" w:space="0" w:color="auto"/>
              <w:bottom w:val="single" w:sz="4" w:space="0" w:color="auto"/>
              <w:right w:val="single" w:sz="4" w:space="0" w:color="auto"/>
            </w:tcBorders>
            <w:shd w:val="clear" w:color="auto" w:fill="auto"/>
          </w:tcPr>
          <w:p w:rsidR="00C949C5" w:rsidRDefault="00C949C5" w:rsidP="00FF615F">
            <w:r>
              <w:t>Выручка от реализации сельскохозяйственной продукции в действующих ценах</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C949C5" w:rsidRDefault="00C949C5" w:rsidP="00FF615F">
            <w:pPr>
              <w:jc w:val="center"/>
              <w:rPr>
                <w:sz w:val="22"/>
                <w:szCs w:val="22"/>
              </w:rPr>
            </w:pPr>
            <w:r>
              <w:rPr>
                <w:sz w:val="22"/>
                <w:szCs w:val="22"/>
              </w:rPr>
              <w:t>млн. руб.</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425</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390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91,8</w:t>
            </w:r>
          </w:p>
        </w:tc>
      </w:tr>
      <w:tr w:rsidR="00C949C5">
        <w:trPr>
          <w:trHeight w:val="450"/>
          <w:jc w:val="center"/>
        </w:trPr>
        <w:tc>
          <w:tcPr>
            <w:tcW w:w="5139" w:type="dxa"/>
            <w:tcBorders>
              <w:top w:val="single" w:sz="4" w:space="0" w:color="auto"/>
              <w:left w:val="single" w:sz="4" w:space="0" w:color="auto"/>
              <w:bottom w:val="single" w:sz="4" w:space="0" w:color="auto"/>
              <w:right w:val="single" w:sz="4" w:space="0" w:color="auto"/>
            </w:tcBorders>
            <w:shd w:val="clear" w:color="auto" w:fill="auto"/>
          </w:tcPr>
          <w:p w:rsidR="00C949C5" w:rsidRDefault="00C949C5" w:rsidP="00FF615F">
            <w:r>
              <w:t>Поголовье КРС (с КФХ), в т.ч.</w:t>
            </w:r>
          </w:p>
          <w:p w:rsidR="00C949C5" w:rsidRDefault="00C949C5" w:rsidP="00FF615F">
            <w:r>
              <w:t>коров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C949C5" w:rsidRDefault="00C949C5" w:rsidP="00FF615F">
            <w:pPr>
              <w:jc w:val="center"/>
              <w:rPr>
                <w:sz w:val="22"/>
                <w:szCs w:val="22"/>
              </w:rPr>
            </w:pPr>
            <w:r>
              <w:rPr>
                <w:sz w:val="22"/>
                <w:szCs w:val="22"/>
              </w:rPr>
              <w:t>голов</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14653</w:t>
            </w:r>
          </w:p>
          <w:p w:rsidR="00C949C5" w:rsidRDefault="00C949C5" w:rsidP="00FF615F">
            <w:pPr>
              <w:jc w:val="center"/>
            </w:pPr>
            <w:r>
              <w:t>5735</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14673</w:t>
            </w:r>
          </w:p>
          <w:p w:rsidR="00C949C5" w:rsidRDefault="00C949C5" w:rsidP="00FF615F">
            <w:pPr>
              <w:jc w:val="center"/>
            </w:pPr>
            <w:r>
              <w:t>5785</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100,1</w:t>
            </w:r>
          </w:p>
          <w:p w:rsidR="00C949C5" w:rsidRDefault="00C949C5" w:rsidP="00FF615F">
            <w:pPr>
              <w:jc w:val="center"/>
            </w:pPr>
            <w:r>
              <w:t>100,9</w:t>
            </w:r>
          </w:p>
        </w:tc>
      </w:tr>
      <w:tr w:rsidR="00C949C5">
        <w:trPr>
          <w:trHeight w:val="172"/>
          <w:jc w:val="center"/>
        </w:trPr>
        <w:tc>
          <w:tcPr>
            <w:tcW w:w="5139" w:type="dxa"/>
            <w:tcBorders>
              <w:top w:val="single" w:sz="4" w:space="0" w:color="auto"/>
              <w:left w:val="single" w:sz="4" w:space="0" w:color="auto"/>
              <w:bottom w:val="single" w:sz="4" w:space="0" w:color="auto"/>
              <w:right w:val="single" w:sz="4" w:space="0" w:color="auto"/>
            </w:tcBorders>
            <w:shd w:val="clear" w:color="auto" w:fill="auto"/>
          </w:tcPr>
          <w:p w:rsidR="00C949C5" w:rsidRDefault="00C949C5" w:rsidP="00FF615F">
            <w:r>
              <w:t>Поголовье свиней (с КФХ)</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C949C5" w:rsidRDefault="00C949C5" w:rsidP="00FF615F">
            <w:pPr>
              <w:jc w:val="center"/>
              <w:rPr>
                <w:sz w:val="22"/>
                <w:szCs w:val="22"/>
              </w:rPr>
            </w:pPr>
            <w:r>
              <w:rPr>
                <w:sz w:val="22"/>
                <w:szCs w:val="22"/>
              </w:rPr>
              <w:t>голов</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3125</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4430</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141,8</w:t>
            </w:r>
          </w:p>
        </w:tc>
      </w:tr>
      <w:tr w:rsidR="00C949C5">
        <w:trPr>
          <w:trHeight w:val="172"/>
          <w:jc w:val="center"/>
        </w:trPr>
        <w:tc>
          <w:tcPr>
            <w:tcW w:w="5139" w:type="dxa"/>
            <w:tcBorders>
              <w:top w:val="single" w:sz="4" w:space="0" w:color="auto"/>
              <w:left w:val="single" w:sz="4" w:space="0" w:color="auto"/>
              <w:bottom w:val="single" w:sz="4" w:space="0" w:color="auto"/>
              <w:right w:val="single" w:sz="4" w:space="0" w:color="auto"/>
            </w:tcBorders>
            <w:shd w:val="clear" w:color="auto" w:fill="auto"/>
          </w:tcPr>
          <w:p w:rsidR="00C949C5" w:rsidRDefault="00C949C5" w:rsidP="00FF615F">
            <w:r>
              <w:t>Производство молока (с КФХ)</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C949C5" w:rsidRDefault="00C949C5" w:rsidP="00FF615F">
            <w:pPr>
              <w:jc w:val="center"/>
              <w:rPr>
                <w:sz w:val="22"/>
                <w:szCs w:val="22"/>
              </w:rPr>
            </w:pPr>
            <w:r>
              <w:rPr>
                <w:sz w:val="22"/>
                <w:szCs w:val="22"/>
              </w:rPr>
              <w:t>тонн</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26601</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27546</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103,6</w:t>
            </w:r>
          </w:p>
        </w:tc>
      </w:tr>
      <w:tr w:rsidR="00C949C5">
        <w:trPr>
          <w:trHeight w:val="172"/>
          <w:jc w:val="center"/>
        </w:trPr>
        <w:tc>
          <w:tcPr>
            <w:tcW w:w="5139" w:type="dxa"/>
            <w:tcBorders>
              <w:top w:val="single" w:sz="4" w:space="0" w:color="auto"/>
              <w:left w:val="single" w:sz="4" w:space="0" w:color="auto"/>
              <w:bottom w:val="single" w:sz="4" w:space="0" w:color="auto"/>
              <w:right w:val="single" w:sz="4" w:space="0" w:color="auto"/>
            </w:tcBorders>
            <w:shd w:val="clear" w:color="auto" w:fill="auto"/>
          </w:tcPr>
          <w:p w:rsidR="00C949C5" w:rsidRDefault="00C949C5" w:rsidP="00FF615F">
            <w:r>
              <w:t>Надой на 1 корову (с КФХ)</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C949C5" w:rsidRDefault="00C949C5" w:rsidP="00FF615F">
            <w:pPr>
              <w:jc w:val="center"/>
              <w:rPr>
                <w:sz w:val="22"/>
                <w:szCs w:val="22"/>
              </w:rPr>
            </w:pPr>
            <w:r>
              <w:rPr>
                <w:sz w:val="22"/>
                <w:szCs w:val="22"/>
              </w:rPr>
              <w:t>кг</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5073</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5152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101,6</w:t>
            </w:r>
          </w:p>
        </w:tc>
      </w:tr>
      <w:tr w:rsidR="00C949C5">
        <w:trPr>
          <w:trHeight w:val="172"/>
          <w:jc w:val="center"/>
        </w:trPr>
        <w:tc>
          <w:tcPr>
            <w:tcW w:w="5139" w:type="dxa"/>
            <w:tcBorders>
              <w:top w:val="single" w:sz="4" w:space="0" w:color="auto"/>
              <w:left w:val="single" w:sz="4" w:space="0" w:color="auto"/>
              <w:bottom w:val="single" w:sz="4" w:space="0" w:color="auto"/>
              <w:right w:val="single" w:sz="4" w:space="0" w:color="auto"/>
            </w:tcBorders>
            <w:shd w:val="clear" w:color="auto" w:fill="auto"/>
          </w:tcPr>
          <w:p w:rsidR="00C949C5" w:rsidRDefault="00C949C5" w:rsidP="00FF615F">
            <w:r>
              <w:t>Выращено скота в живом весе</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C949C5" w:rsidRDefault="00C949C5" w:rsidP="00FF615F">
            <w:pPr>
              <w:jc w:val="center"/>
              <w:rPr>
                <w:sz w:val="22"/>
                <w:szCs w:val="22"/>
              </w:rPr>
            </w:pPr>
            <w:r>
              <w:rPr>
                <w:sz w:val="22"/>
                <w:szCs w:val="22"/>
              </w:rPr>
              <w:t>тонн</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2211,5</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1893,2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85,6</w:t>
            </w:r>
          </w:p>
        </w:tc>
      </w:tr>
      <w:tr w:rsidR="00C949C5">
        <w:trPr>
          <w:trHeight w:val="172"/>
          <w:jc w:val="center"/>
        </w:trPr>
        <w:tc>
          <w:tcPr>
            <w:tcW w:w="5139" w:type="dxa"/>
            <w:tcBorders>
              <w:top w:val="single" w:sz="4" w:space="0" w:color="auto"/>
              <w:left w:val="single" w:sz="4" w:space="0" w:color="auto"/>
              <w:bottom w:val="single" w:sz="4" w:space="0" w:color="auto"/>
              <w:right w:val="single" w:sz="4" w:space="0" w:color="auto"/>
            </w:tcBorders>
            <w:shd w:val="clear" w:color="auto" w:fill="auto"/>
          </w:tcPr>
          <w:p w:rsidR="00C949C5" w:rsidRDefault="00C949C5" w:rsidP="00FF615F">
            <w:r>
              <w:t>Площадь зерновых ( с КФХ )</w:t>
            </w:r>
          </w:p>
          <w:p w:rsidR="00C949C5" w:rsidRDefault="00C949C5" w:rsidP="00FF615F">
            <w:r>
              <w:t>Валовой сбор (в весе после доработки)</w:t>
            </w:r>
          </w:p>
          <w:p w:rsidR="00C949C5" w:rsidRDefault="00C949C5" w:rsidP="00FF615F">
            <w:r>
              <w:t>Урожайность (с убранной площади)</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C949C5" w:rsidRDefault="00C949C5" w:rsidP="00FF615F">
            <w:pPr>
              <w:jc w:val="center"/>
              <w:rPr>
                <w:sz w:val="22"/>
                <w:szCs w:val="22"/>
              </w:rPr>
            </w:pPr>
            <w:r>
              <w:rPr>
                <w:sz w:val="22"/>
                <w:szCs w:val="22"/>
              </w:rPr>
              <w:t>га</w:t>
            </w:r>
          </w:p>
          <w:p w:rsidR="00C949C5" w:rsidRDefault="00C949C5" w:rsidP="00FF615F">
            <w:pPr>
              <w:jc w:val="center"/>
              <w:rPr>
                <w:sz w:val="22"/>
                <w:szCs w:val="22"/>
              </w:rPr>
            </w:pPr>
            <w:r>
              <w:rPr>
                <w:sz w:val="22"/>
                <w:szCs w:val="22"/>
              </w:rPr>
              <w:t>тонн</w:t>
            </w:r>
          </w:p>
          <w:p w:rsidR="00C949C5" w:rsidRDefault="00C949C5" w:rsidP="00FF615F">
            <w:pPr>
              <w:jc w:val="center"/>
              <w:rPr>
                <w:sz w:val="22"/>
                <w:szCs w:val="22"/>
              </w:rPr>
            </w:pPr>
            <w:r>
              <w:rPr>
                <w:sz w:val="22"/>
                <w:szCs w:val="22"/>
              </w:rPr>
              <w:t>ц/га</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13647</w:t>
            </w:r>
          </w:p>
          <w:p w:rsidR="00C949C5" w:rsidRDefault="00C949C5" w:rsidP="00FF615F">
            <w:pPr>
              <w:jc w:val="center"/>
            </w:pPr>
            <w:r>
              <w:t>15713</w:t>
            </w:r>
          </w:p>
          <w:p w:rsidR="00C949C5" w:rsidRDefault="00C949C5" w:rsidP="00FF615F">
            <w:pPr>
              <w:jc w:val="center"/>
            </w:pPr>
            <w:r>
              <w:t>15,4</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13416</w:t>
            </w:r>
          </w:p>
          <w:p w:rsidR="00C949C5" w:rsidRDefault="00C949C5" w:rsidP="00FF615F">
            <w:pPr>
              <w:jc w:val="center"/>
            </w:pPr>
            <w:r>
              <w:t>15302,6</w:t>
            </w:r>
          </w:p>
          <w:p w:rsidR="00C949C5" w:rsidRDefault="00C949C5" w:rsidP="00FF615F">
            <w:pPr>
              <w:jc w:val="center"/>
            </w:pPr>
            <w:r>
              <w:t>13,96</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98,3</w:t>
            </w:r>
          </w:p>
          <w:p w:rsidR="00C949C5" w:rsidRDefault="00C949C5" w:rsidP="00FF615F">
            <w:pPr>
              <w:jc w:val="center"/>
            </w:pPr>
            <w:r>
              <w:t>97,4</w:t>
            </w:r>
          </w:p>
          <w:p w:rsidR="00C949C5" w:rsidRDefault="00C949C5" w:rsidP="00FF615F">
            <w:pPr>
              <w:jc w:val="center"/>
            </w:pPr>
            <w:r>
              <w:t>90,6</w:t>
            </w:r>
          </w:p>
        </w:tc>
      </w:tr>
      <w:tr w:rsidR="00C949C5">
        <w:trPr>
          <w:trHeight w:val="405"/>
          <w:jc w:val="center"/>
        </w:trPr>
        <w:tc>
          <w:tcPr>
            <w:tcW w:w="5139" w:type="dxa"/>
            <w:tcBorders>
              <w:top w:val="single" w:sz="4" w:space="0" w:color="auto"/>
              <w:left w:val="single" w:sz="4" w:space="0" w:color="auto"/>
              <w:bottom w:val="single" w:sz="4" w:space="0" w:color="auto"/>
              <w:right w:val="single" w:sz="4" w:space="0" w:color="auto"/>
            </w:tcBorders>
            <w:shd w:val="clear" w:color="auto" w:fill="auto"/>
          </w:tcPr>
          <w:p w:rsidR="00C949C5" w:rsidRDefault="00C949C5" w:rsidP="00FF615F">
            <w:r>
              <w:t>Розничный товарооборот (во всех каналах реализации)</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C949C5" w:rsidRDefault="00C949C5" w:rsidP="00FF615F">
            <w:pPr>
              <w:jc w:val="center"/>
              <w:rPr>
                <w:sz w:val="22"/>
                <w:szCs w:val="22"/>
              </w:rPr>
            </w:pPr>
          </w:p>
          <w:p w:rsidR="00C949C5" w:rsidRDefault="00C949C5" w:rsidP="00FF615F">
            <w:pPr>
              <w:jc w:val="center"/>
              <w:rPr>
                <w:sz w:val="22"/>
                <w:szCs w:val="22"/>
              </w:rPr>
            </w:pPr>
            <w:r>
              <w:rPr>
                <w:sz w:val="22"/>
                <w:szCs w:val="22"/>
              </w:rPr>
              <w:t>млн.руб.</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639,7</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731,1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114,3</w:t>
            </w:r>
          </w:p>
        </w:tc>
      </w:tr>
      <w:tr w:rsidR="00C949C5">
        <w:trPr>
          <w:trHeight w:val="180"/>
          <w:jc w:val="center"/>
        </w:trPr>
        <w:tc>
          <w:tcPr>
            <w:tcW w:w="5139" w:type="dxa"/>
            <w:tcBorders>
              <w:top w:val="single" w:sz="4" w:space="0" w:color="auto"/>
              <w:left w:val="single" w:sz="4" w:space="0" w:color="auto"/>
              <w:bottom w:val="single" w:sz="4" w:space="0" w:color="auto"/>
              <w:right w:val="single" w:sz="4" w:space="0" w:color="auto"/>
            </w:tcBorders>
            <w:shd w:val="clear" w:color="auto" w:fill="auto"/>
          </w:tcPr>
          <w:p w:rsidR="00C949C5" w:rsidRDefault="00C949C5" w:rsidP="00FF615F">
            <w:r>
              <w:t>Объем бытовых услуг населению</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949C5" w:rsidRDefault="00C949C5" w:rsidP="00FF615F">
            <w:pPr>
              <w:jc w:val="center"/>
              <w:rPr>
                <w:sz w:val="22"/>
                <w:szCs w:val="22"/>
              </w:rPr>
            </w:pPr>
            <w:r>
              <w:rPr>
                <w:sz w:val="22"/>
                <w:szCs w:val="22"/>
              </w:rPr>
              <w:t>млн.руб.</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19</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20,6</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108,4</w:t>
            </w:r>
          </w:p>
        </w:tc>
      </w:tr>
      <w:tr w:rsidR="00C949C5">
        <w:trPr>
          <w:jc w:val="center"/>
        </w:trPr>
        <w:tc>
          <w:tcPr>
            <w:tcW w:w="5139" w:type="dxa"/>
            <w:tcBorders>
              <w:top w:val="single" w:sz="4" w:space="0" w:color="auto"/>
              <w:left w:val="single" w:sz="4" w:space="0" w:color="auto"/>
              <w:bottom w:val="single" w:sz="4" w:space="0" w:color="auto"/>
              <w:right w:val="single" w:sz="4" w:space="0" w:color="auto"/>
            </w:tcBorders>
            <w:shd w:val="clear" w:color="auto" w:fill="auto"/>
          </w:tcPr>
          <w:p w:rsidR="00C949C5" w:rsidRDefault="00C949C5" w:rsidP="00FF615F">
            <w:r>
              <w:t>Фонд оплаты труда по крупным и средним организациям</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949C5" w:rsidRDefault="00C949C5" w:rsidP="00FF615F">
            <w:pPr>
              <w:jc w:val="center"/>
              <w:rPr>
                <w:sz w:val="22"/>
                <w:szCs w:val="22"/>
              </w:rPr>
            </w:pPr>
            <w:r>
              <w:rPr>
                <w:sz w:val="22"/>
                <w:szCs w:val="22"/>
              </w:rPr>
              <w:t>млн.руб.</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522,2</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607,2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116,3</w:t>
            </w:r>
          </w:p>
        </w:tc>
      </w:tr>
      <w:tr w:rsidR="00C949C5">
        <w:trPr>
          <w:trHeight w:val="327"/>
          <w:jc w:val="center"/>
        </w:trPr>
        <w:tc>
          <w:tcPr>
            <w:tcW w:w="5139" w:type="dxa"/>
            <w:tcBorders>
              <w:top w:val="single" w:sz="4" w:space="0" w:color="auto"/>
              <w:left w:val="single" w:sz="4" w:space="0" w:color="auto"/>
              <w:bottom w:val="single" w:sz="4" w:space="0" w:color="auto"/>
              <w:right w:val="single" w:sz="4" w:space="0" w:color="auto"/>
            </w:tcBorders>
            <w:shd w:val="clear" w:color="auto" w:fill="auto"/>
          </w:tcPr>
          <w:p w:rsidR="00C949C5" w:rsidRDefault="00C949C5" w:rsidP="00FF615F">
            <w:r>
              <w:t>Номинальная начисленная средняя заработная плата одного работника по крупным и средним организациям (в среднем за период, по предварительным данным)</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949C5" w:rsidRDefault="00C949C5" w:rsidP="00FF615F">
            <w:pPr>
              <w:jc w:val="center"/>
              <w:rPr>
                <w:sz w:val="22"/>
                <w:szCs w:val="22"/>
              </w:rPr>
            </w:pPr>
          </w:p>
          <w:p w:rsidR="00C949C5" w:rsidRDefault="00C949C5" w:rsidP="00FF615F">
            <w:pPr>
              <w:jc w:val="center"/>
              <w:rPr>
                <w:sz w:val="22"/>
                <w:szCs w:val="22"/>
              </w:rPr>
            </w:pPr>
            <w:r>
              <w:rPr>
                <w:sz w:val="22"/>
                <w:szCs w:val="22"/>
              </w:rPr>
              <w:t>руб.</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12255,5</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14395,8</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117,5</w:t>
            </w:r>
          </w:p>
        </w:tc>
      </w:tr>
      <w:tr w:rsidR="00C949C5">
        <w:trPr>
          <w:trHeight w:val="255"/>
          <w:jc w:val="center"/>
        </w:trPr>
        <w:tc>
          <w:tcPr>
            <w:tcW w:w="5139" w:type="dxa"/>
            <w:tcBorders>
              <w:top w:val="single" w:sz="4" w:space="0" w:color="auto"/>
              <w:left w:val="single" w:sz="4" w:space="0" w:color="auto"/>
              <w:bottom w:val="single" w:sz="4" w:space="0" w:color="auto"/>
              <w:right w:val="single" w:sz="4" w:space="0" w:color="auto"/>
            </w:tcBorders>
            <w:shd w:val="clear" w:color="auto" w:fill="auto"/>
          </w:tcPr>
          <w:p w:rsidR="00C949C5" w:rsidRDefault="00C949C5" w:rsidP="00FF615F">
            <w:r>
              <w:t xml:space="preserve">Среднегодовая численность населения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949C5" w:rsidRDefault="00C949C5" w:rsidP="00FF615F">
            <w:pPr>
              <w:jc w:val="center"/>
              <w:rPr>
                <w:sz w:val="22"/>
                <w:szCs w:val="22"/>
              </w:rPr>
            </w:pPr>
            <w:r>
              <w:rPr>
                <w:sz w:val="22"/>
                <w:szCs w:val="22"/>
              </w:rPr>
              <w:t>тыс. чел.</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12,6</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12,6</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100</w:t>
            </w:r>
          </w:p>
        </w:tc>
      </w:tr>
      <w:tr w:rsidR="00C949C5">
        <w:trPr>
          <w:trHeight w:val="285"/>
          <w:jc w:val="center"/>
        </w:trPr>
        <w:tc>
          <w:tcPr>
            <w:tcW w:w="5139" w:type="dxa"/>
            <w:tcBorders>
              <w:top w:val="single" w:sz="4" w:space="0" w:color="auto"/>
              <w:left w:val="single" w:sz="4" w:space="0" w:color="auto"/>
              <w:bottom w:val="single" w:sz="4" w:space="0" w:color="auto"/>
              <w:right w:val="single" w:sz="4" w:space="0" w:color="auto"/>
            </w:tcBorders>
            <w:shd w:val="clear" w:color="auto" w:fill="auto"/>
          </w:tcPr>
          <w:p w:rsidR="00C949C5" w:rsidRDefault="00C949C5" w:rsidP="00FF615F">
            <w:r>
              <w:t xml:space="preserve">Среднесписочная численность работников-всего, в том числе </w:t>
            </w:r>
          </w:p>
          <w:p w:rsidR="00C949C5" w:rsidRDefault="00C949C5" w:rsidP="00FF615F">
            <w:r>
              <w:t>численность работников по крупным и средним организациям</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949C5" w:rsidRDefault="00C949C5" w:rsidP="00FF615F">
            <w:pPr>
              <w:jc w:val="center"/>
              <w:rPr>
                <w:sz w:val="22"/>
                <w:szCs w:val="22"/>
              </w:rPr>
            </w:pPr>
          </w:p>
          <w:p w:rsidR="00C949C5" w:rsidRDefault="00C949C5" w:rsidP="00FF615F">
            <w:pPr>
              <w:jc w:val="center"/>
              <w:rPr>
                <w:sz w:val="22"/>
                <w:szCs w:val="22"/>
              </w:rPr>
            </w:pPr>
          </w:p>
          <w:p w:rsidR="00C949C5" w:rsidRDefault="00C949C5" w:rsidP="00FF615F">
            <w:pPr>
              <w:jc w:val="center"/>
              <w:rPr>
                <w:sz w:val="22"/>
                <w:szCs w:val="22"/>
              </w:rPr>
            </w:pPr>
            <w:r>
              <w:rPr>
                <w:sz w:val="22"/>
                <w:szCs w:val="22"/>
              </w:rPr>
              <w:t>тыс. чел.</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p>
          <w:p w:rsidR="00C949C5" w:rsidRDefault="00C949C5" w:rsidP="00FF615F">
            <w:pPr>
              <w:jc w:val="center"/>
            </w:pPr>
            <w:r>
              <w:t>5,5</w:t>
            </w:r>
          </w:p>
          <w:p w:rsidR="00C949C5" w:rsidRDefault="00C949C5" w:rsidP="00FF615F">
            <w:pPr>
              <w:jc w:val="center"/>
            </w:pPr>
          </w:p>
          <w:p w:rsidR="00C949C5" w:rsidRDefault="00C949C5" w:rsidP="00FF615F">
            <w:pPr>
              <w:jc w:val="center"/>
            </w:pPr>
            <w:r>
              <w:t>3,6</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p>
          <w:p w:rsidR="00C949C5" w:rsidRDefault="00C949C5" w:rsidP="00FF615F">
            <w:pPr>
              <w:jc w:val="center"/>
            </w:pPr>
            <w:r>
              <w:t>5,5</w:t>
            </w:r>
          </w:p>
          <w:p w:rsidR="00C949C5" w:rsidRDefault="00C949C5" w:rsidP="00FF615F">
            <w:pPr>
              <w:jc w:val="center"/>
            </w:pPr>
          </w:p>
          <w:p w:rsidR="00C949C5" w:rsidRDefault="00C949C5" w:rsidP="00FF615F">
            <w:pPr>
              <w:jc w:val="center"/>
            </w:pPr>
            <w:r>
              <w:t>3,5</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p>
          <w:p w:rsidR="00C949C5" w:rsidRDefault="00C949C5" w:rsidP="00FF615F">
            <w:pPr>
              <w:jc w:val="center"/>
            </w:pPr>
            <w:r>
              <w:t>100</w:t>
            </w:r>
          </w:p>
          <w:p w:rsidR="00C949C5" w:rsidRDefault="00C949C5" w:rsidP="00FF615F">
            <w:pPr>
              <w:jc w:val="center"/>
            </w:pPr>
          </w:p>
          <w:p w:rsidR="00C949C5" w:rsidRDefault="00C949C5" w:rsidP="00FF615F">
            <w:pPr>
              <w:jc w:val="center"/>
            </w:pPr>
            <w:r>
              <w:t>97,2</w:t>
            </w:r>
          </w:p>
        </w:tc>
      </w:tr>
      <w:tr w:rsidR="00C949C5">
        <w:trPr>
          <w:jc w:val="center"/>
        </w:trPr>
        <w:tc>
          <w:tcPr>
            <w:tcW w:w="5139"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r>
              <w:t>Ввод в действие жилых домов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both"/>
              <w:rPr>
                <w:sz w:val="22"/>
                <w:szCs w:val="22"/>
              </w:rPr>
            </w:pPr>
            <w:r>
              <w:rPr>
                <w:sz w:val="22"/>
                <w:szCs w:val="22"/>
              </w:rPr>
              <w:t>м</w:t>
            </w:r>
            <w:r>
              <w:rPr>
                <w:sz w:val="22"/>
                <w:szCs w:val="22"/>
                <w:vertAlign w:val="superscript"/>
              </w:rPr>
              <w:t>2</w:t>
            </w:r>
            <w:r>
              <w:rPr>
                <w:sz w:val="22"/>
                <w:szCs w:val="22"/>
              </w:rPr>
              <w:t>общ. пл.</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3750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3719</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99,2</w:t>
            </w:r>
          </w:p>
        </w:tc>
      </w:tr>
      <w:tr w:rsidR="00C949C5">
        <w:trPr>
          <w:jc w:val="center"/>
        </w:trPr>
        <w:tc>
          <w:tcPr>
            <w:tcW w:w="5139" w:type="dxa"/>
            <w:tcBorders>
              <w:top w:val="single" w:sz="4" w:space="0" w:color="auto"/>
              <w:left w:val="single" w:sz="4" w:space="0" w:color="auto"/>
              <w:bottom w:val="single" w:sz="4" w:space="0" w:color="auto"/>
              <w:right w:val="single" w:sz="4" w:space="0" w:color="auto"/>
            </w:tcBorders>
            <w:shd w:val="clear" w:color="auto" w:fill="auto"/>
          </w:tcPr>
          <w:p w:rsidR="00C949C5" w:rsidRDefault="00C949C5" w:rsidP="00FF615F">
            <w:r>
              <w:t>Численность безработных  на конец периода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949C5" w:rsidRDefault="00C949C5" w:rsidP="00FF615F">
            <w:pPr>
              <w:jc w:val="center"/>
            </w:pPr>
            <w:r>
              <w:t>чел.</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187</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143</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-44</w:t>
            </w:r>
          </w:p>
        </w:tc>
      </w:tr>
      <w:tr w:rsidR="00C949C5">
        <w:trPr>
          <w:trHeight w:val="330"/>
          <w:jc w:val="center"/>
        </w:trPr>
        <w:tc>
          <w:tcPr>
            <w:tcW w:w="5139"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r>
              <w:t xml:space="preserve">Родилось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rPr>
                <w:sz w:val="22"/>
                <w:szCs w:val="22"/>
              </w:rPr>
            </w:pPr>
            <w:r>
              <w:rPr>
                <w:sz w:val="22"/>
                <w:szCs w:val="22"/>
              </w:rPr>
              <w:t>чел.</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208</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224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+16</w:t>
            </w:r>
          </w:p>
        </w:tc>
      </w:tr>
      <w:tr w:rsidR="00C949C5">
        <w:trPr>
          <w:jc w:val="center"/>
        </w:trPr>
        <w:tc>
          <w:tcPr>
            <w:tcW w:w="5139" w:type="dxa"/>
            <w:tcBorders>
              <w:top w:val="single" w:sz="4" w:space="0" w:color="auto"/>
              <w:left w:val="single" w:sz="4" w:space="0" w:color="auto"/>
              <w:bottom w:val="single" w:sz="4" w:space="0" w:color="auto"/>
              <w:right w:val="single" w:sz="4" w:space="0" w:color="auto"/>
            </w:tcBorders>
            <w:shd w:val="clear" w:color="auto" w:fill="auto"/>
          </w:tcPr>
          <w:p w:rsidR="00C949C5" w:rsidRDefault="00C949C5" w:rsidP="00FF615F">
            <w:r>
              <w:t xml:space="preserve">Умерло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949C5" w:rsidRDefault="00C949C5" w:rsidP="00FF615F">
            <w:pPr>
              <w:jc w:val="center"/>
            </w:pPr>
            <w:r>
              <w:t>чел.</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198</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184</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-14</w:t>
            </w:r>
          </w:p>
        </w:tc>
      </w:tr>
      <w:tr w:rsidR="00C949C5">
        <w:trPr>
          <w:jc w:val="center"/>
        </w:trPr>
        <w:tc>
          <w:tcPr>
            <w:tcW w:w="5139" w:type="dxa"/>
            <w:tcBorders>
              <w:top w:val="single" w:sz="4" w:space="0" w:color="auto"/>
              <w:left w:val="single" w:sz="4" w:space="0" w:color="auto"/>
              <w:bottom w:val="single" w:sz="4" w:space="0" w:color="auto"/>
              <w:right w:val="single" w:sz="4" w:space="0" w:color="auto"/>
            </w:tcBorders>
            <w:shd w:val="clear" w:color="auto" w:fill="auto"/>
          </w:tcPr>
          <w:p w:rsidR="00C949C5" w:rsidRDefault="00C949C5" w:rsidP="00FF615F">
            <w:r>
              <w:t>Зарегистрировано браков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949C5" w:rsidRDefault="00C949C5" w:rsidP="00FF615F">
            <w:pPr>
              <w:jc w:val="cente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134</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107</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-27</w:t>
            </w:r>
          </w:p>
        </w:tc>
      </w:tr>
      <w:tr w:rsidR="00C949C5">
        <w:trPr>
          <w:jc w:val="center"/>
        </w:trPr>
        <w:tc>
          <w:tcPr>
            <w:tcW w:w="5139" w:type="dxa"/>
            <w:tcBorders>
              <w:top w:val="single" w:sz="4" w:space="0" w:color="auto"/>
              <w:left w:val="single" w:sz="4" w:space="0" w:color="auto"/>
              <w:bottom w:val="single" w:sz="4" w:space="0" w:color="auto"/>
              <w:right w:val="single" w:sz="4" w:space="0" w:color="auto"/>
            </w:tcBorders>
            <w:shd w:val="clear" w:color="auto" w:fill="auto"/>
          </w:tcPr>
          <w:p w:rsidR="00C949C5" w:rsidRDefault="00C949C5" w:rsidP="00FF615F">
            <w:r>
              <w:t>Зарегистрировано разводов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949C5" w:rsidRDefault="00C949C5" w:rsidP="00FF615F">
            <w:pPr>
              <w:jc w:val="cente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28</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32</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C949C5" w:rsidRDefault="00C949C5" w:rsidP="00FF615F">
            <w:pPr>
              <w:jc w:val="center"/>
            </w:pPr>
            <w:r>
              <w:t>+4</w:t>
            </w:r>
          </w:p>
        </w:tc>
      </w:tr>
    </w:tbl>
    <w:p w:rsidR="00C949C5" w:rsidRDefault="00C949C5" w:rsidP="00C949C5"/>
    <w:p w:rsidR="00C949C5" w:rsidRDefault="00C949C5" w:rsidP="00534BCF">
      <w:pPr>
        <w:pStyle w:val="31"/>
        <w:rPr>
          <w:b/>
          <w:bCs/>
          <w:szCs w:val="28"/>
        </w:rPr>
      </w:pPr>
    </w:p>
    <w:p w:rsidR="003F60FA" w:rsidRPr="001924B5" w:rsidRDefault="0004760E" w:rsidP="00E37AE8">
      <w:pPr>
        <w:pStyle w:val="1"/>
        <w:ind w:firstLine="720"/>
      </w:pPr>
      <w:r w:rsidRPr="001924B5">
        <w:lastRenderedPageBreak/>
        <w:t>1</w:t>
      </w:r>
      <w:r w:rsidR="00FD1045" w:rsidRPr="001924B5">
        <w:t xml:space="preserve">. </w:t>
      </w:r>
      <w:r w:rsidR="003F60FA" w:rsidRPr="001924B5">
        <w:t>Сохранение высокого качества и конкурентоспособности человеческого потенциала, формирование условий для повышения уровня жизни населения Удмуртской Республики</w:t>
      </w:r>
      <w:bookmarkEnd w:id="0"/>
    </w:p>
    <w:p w:rsidR="003F60FA" w:rsidRDefault="003F60FA" w:rsidP="00E37AE8">
      <w:pPr>
        <w:pStyle w:val="ConsPlusNormal"/>
        <w:widowControl/>
        <w:tabs>
          <w:tab w:val="left" w:pos="2977"/>
        </w:tabs>
        <w:jc w:val="both"/>
        <w:rPr>
          <w:rStyle w:val="20"/>
          <w:rFonts w:ascii="Times New Roman" w:hAnsi="Times New Roman"/>
          <w:b w:val="0"/>
          <w:bCs/>
          <w:i w:val="0"/>
        </w:rPr>
      </w:pPr>
    </w:p>
    <w:p w:rsidR="0005074D" w:rsidRDefault="0005074D" w:rsidP="00E37AE8">
      <w:pPr>
        <w:pStyle w:val="ConsPlusNormal"/>
        <w:widowControl/>
        <w:numPr>
          <w:ilvl w:val="1"/>
          <w:numId w:val="10"/>
        </w:numPr>
        <w:tabs>
          <w:tab w:val="left" w:pos="2977"/>
        </w:tabs>
        <w:ind w:left="0" w:firstLine="720"/>
        <w:jc w:val="both"/>
        <w:rPr>
          <w:rStyle w:val="20"/>
          <w:rFonts w:ascii="Times New Roman" w:hAnsi="Times New Roman"/>
          <w:bCs/>
          <w:i w:val="0"/>
        </w:rPr>
      </w:pPr>
      <w:r w:rsidRPr="002803A0">
        <w:rPr>
          <w:rStyle w:val="20"/>
          <w:rFonts w:ascii="Times New Roman" w:hAnsi="Times New Roman"/>
          <w:bCs/>
          <w:i w:val="0"/>
        </w:rPr>
        <w:t>Демографическая и семейная политика</w:t>
      </w:r>
    </w:p>
    <w:p w:rsidR="002803A0" w:rsidRDefault="002803A0" w:rsidP="00E37AE8">
      <w:pPr>
        <w:pStyle w:val="ConsPlusNormal"/>
        <w:widowControl/>
        <w:tabs>
          <w:tab w:val="left" w:pos="2977"/>
        </w:tabs>
        <w:jc w:val="both"/>
        <w:rPr>
          <w:rStyle w:val="20"/>
          <w:rFonts w:ascii="Times New Roman" w:hAnsi="Times New Roman"/>
          <w:bCs/>
          <w:i w:val="0"/>
        </w:rPr>
      </w:pPr>
    </w:p>
    <w:p w:rsidR="00E37AE8" w:rsidRPr="008B56BA" w:rsidRDefault="00E37AE8" w:rsidP="00E37AE8">
      <w:pPr>
        <w:ind w:firstLine="720"/>
        <w:jc w:val="both"/>
        <w:rPr>
          <w:sz w:val="28"/>
          <w:szCs w:val="28"/>
        </w:rPr>
      </w:pPr>
      <w:r w:rsidRPr="008B56BA">
        <w:rPr>
          <w:sz w:val="28"/>
          <w:szCs w:val="28"/>
        </w:rPr>
        <w:t>Основными напр</w:t>
      </w:r>
      <w:r>
        <w:rPr>
          <w:sz w:val="28"/>
          <w:szCs w:val="28"/>
        </w:rPr>
        <w:t xml:space="preserve">авлениями в районе в реализации демографической политики, </w:t>
      </w:r>
      <w:r w:rsidRPr="001E6F7B">
        <w:rPr>
          <w:sz w:val="28"/>
          <w:szCs w:val="28"/>
        </w:rPr>
        <w:t>в области поддержки семьи, материнства и детст</w:t>
      </w:r>
      <w:r w:rsidR="00662E7B">
        <w:rPr>
          <w:sz w:val="28"/>
          <w:szCs w:val="28"/>
        </w:rPr>
        <w:t>ва</w:t>
      </w:r>
      <w:r w:rsidRPr="001E6F7B">
        <w:rPr>
          <w:sz w:val="28"/>
          <w:szCs w:val="28"/>
        </w:rPr>
        <w:t>, как естественной среды развития детей</w:t>
      </w:r>
      <w:r>
        <w:rPr>
          <w:sz w:val="28"/>
          <w:szCs w:val="28"/>
        </w:rPr>
        <w:t xml:space="preserve"> являются: улучшение основных социально-демографических показателей; обеспечение права ребёнка жить и воспитываться в семье; защита прав и интересов детей, оказавшихся в трудной жизненной ситуации; развитие семейных форм воспитания детей;   организация профилактической и реабилитационной работы с семьями и с детьми; координация деятельности учреждений и специалистов, внедрение междисциплинарных технологий работы с различными категориями семей.</w:t>
      </w:r>
    </w:p>
    <w:p w:rsidR="00E37AE8" w:rsidRDefault="00E37AE8" w:rsidP="00E37AE8">
      <w:pPr>
        <w:ind w:firstLine="720"/>
        <w:jc w:val="both"/>
        <w:rPr>
          <w:sz w:val="28"/>
          <w:szCs w:val="28"/>
        </w:rPr>
      </w:pPr>
      <w:r w:rsidRPr="00844548">
        <w:rPr>
          <w:sz w:val="28"/>
          <w:szCs w:val="28"/>
        </w:rPr>
        <w:t xml:space="preserve">Объединение усилий государственных органов, работодателей, общественных объединений, самих семей и граждан района является необходимым условием успешной деятельности по улучшению положения семей с детьми. </w:t>
      </w:r>
    </w:p>
    <w:p w:rsidR="00E37AE8" w:rsidRDefault="00E37AE8" w:rsidP="00E37AE8">
      <w:pPr>
        <w:ind w:firstLine="720"/>
        <w:jc w:val="both"/>
        <w:rPr>
          <w:sz w:val="28"/>
          <w:szCs w:val="28"/>
        </w:rPr>
      </w:pPr>
      <w:r>
        <w:rPr>
          <w:sz w:val="28"/>
          <w:szCs w:val="28"/>
        </w:rPr>
        <w:t xml:space="preserve">Улучшение демографической ситуации в районе по ряду показателей очевидно. На начало 2013 года уровень рождаемости превышает уровень смертности на 40 человек (в 2012 году – на 10 человек). Положительная динамика по данному направлению наблюдается в течение 5 последних лет. Вопросы сохранения и укрепления здоровья населения, создания условий для демографического роста, повышения престижа семьи, снижения уровня смертности трудоспособного населения остаются в центре внимания служб и учреждений района. </w:t>
      </w:r>
    </w:p>
    <w:p w:rsidR="00E37AE8" w:rsidRDefault="00E37AE8" w:rsidP="00E37AE8">
      <w:pPr>
        <w:ind w:firstLine="720"/>
        <w:jc w:val="both"/>
        <w:rPr>
          <w:sz w:val="28"/>
          <w:szCs w:val="28"/>
        </w:rPr>
      </w:pPr>
      <w:r>
        <w:rPr>
          <w:sz w:val="28"/>
          <w:szCs w:val="28"/>
        </w:rPr>
        <w:t>Вопросы, касающиеся улучшения демографической ситуации, рассматриваются на заседании координационного совета по делам семьи, материнства и детства, коллегии при Главе Администрации района, постоянных комиссиях районного Совета депутатов. В течение 2012 года продолжил свою работу институт общественных формирований, деятельность которых направлена на конкретную работу с семьёй – Совет Женщин, Совет Отцов.  При  муниципальных образованиях Дебёсского района целенаправленную работу ведут Комиссии содействия семье и школе.</w:t>
      </w:r>
    </w:p>
    <w:p w:rsidR="00E37AE8" w:rsidRDefault="00E37AE8" w:rsidP="00E37AE8">
      <w:pPr>
        <w:ind w:firstLine="720"/>
        <w:jc w:val="both"/>
        <w:rPr>
          <w:sz w:val="28"/>
          <w:szCs w:val="28"/>
        </w:rPr>
      </w:pPr>
      <w:r>
        <w:rPr>
          <w:sz w:val="28"/>
          <w:szCs w:val="28"/>
        </w:rPr>
        <w:t>Особое внимание уделяется государственной поддержке многодетных семей. Мерами социальной поддержки в отчётном году были обеспечены 187 многодетных малообеспеченных семей, в которых воспитывается 587 детей, 18 обеспеченных многодетных семей, где воспитывается 75 детей (в 201</w:t>
      </w:r>
      <w:r w:rsidR="00A02B65">
        <w:rPr>
          <w:sz w:val="28"/>
          <w:szCs w:val="28"/>
        </w:rPr>
        <w:t>1</w:t>
      </w:r>
      <w:r>
        <w:rPr>
          <w:sz w:val="28"/>
          <w:szCs w:val="28"/>
        </w:rPr>
        <w:t xml:space="preserve"> году 199 семей, где воспитывается 641 ребёнок).</w:t>
      </w:r>
    </w:p>
    <w:p w:rsidR="00E37AE8" w:rsidRDefault="00E37AE8" w:rsidP="00E37AE8">
      <w:pPr>
        <w:ind w:firstLine="720"/>
        <w:jc w:val="both"/>
        <w:rPr>
          <w:sz w:val="28"/>
          <w:szCs w:val="28"/>
        </w:rPr>
      </w:pPr>
      <w:r>
        <w:rPr>
          <w:sz w:val="28"/>
          <w:szCs w:val="28"/>
        </w:rPr>
        <w:t>С целью укрепления здоровья в районе проводятся спортивные мероприятия, спартакиады школьников и дошкольников. Ведётся работа по улучшению материальной базы образовательных учреждений всех направлений спорти</w:t>
      </w:r>
      <w:r w:rsidR="00AE076F">
        <w:rPr>
          <w:sz w:val="28"/>
          <w:szCs w:val="28"/>
        </w:rPr>
        <w:t>вным инвентарём</w:t>
      </w:r>
      <w:r>
        <w:rPr>
          <w:sz w:val="28"/>
          <w:szCs w:val="28"/>
        </w:rPr>
        <w:t>.</w:t>
      </w:r>
    </w:p>
    <w:p w:rsidR="00E37AE8" w:rsidRPr="001E6F7B" w:rsidRDefault="00E37AE8" w:rsidP="00E37AE8">
      <w:pPr>
        <w:ind w:firstLine="720"/>
        <w:jc w:val="both"/>
        <w:rPr>
          <w:sz w:val="28"/>
          <w:szCs w:val="28"/>
        </w:rPr>
      </w:pPr>
      <w:r w:rsidRPr="001E6F7B">
        <w:rPr>
          <w:sz w:val="28"/>
          <w:szCs w:val="28"/>
        </w:rPr>
        <w:t>В работе с семьёй приоритетным направлением является укрепление института семьи, повышение ее статуса в обществе, создание благоприятных условий для рождения детей и полноценного их развития.</w:t>
      </w:r>
    </w:p>
    <w:p w:rsidR="00E37AE8" w:rsidRDefault="00E37AE8" w:rsidP="00E37AE8">
      <w:pPr>
        <w:ind w:firstLine="720"/>
        <w:jc w:val="both"/>
        <w:rPr>
          <w:sz w:val="28"/>
          <w:szCs w:val="28"/>
        </w:rPr>
      </w:pPr>
      <w:r w:rsidRPr="001E6F7B">
        <w:rPr>
          <w:sz w:val="28"/>
          <w:szCs w:val="28"/>
        </w:rPr>
        <w:lastRenderedPageBreak/>
        <w:t>С целью</w:t>
      </w:r>
      <w:r>
        <w:rPr>
          <w:sz w:val="28"/>
          <w:szCs w:val="28"/>
        </w:rPr>
        <w:t xml:space="preserve"> повышения престижа семьи в 2012</w:t>
      </w:r>
      <w:r w:rsidRPr="001E6F7B">
        <w:rPr>
          <w:sz w:val="28"/>
          <w:szCs w:val="28"/>
        </w:rPr>
        <w:t xml:space="preserve"> году проведен ряд</w:t>
      </w:r>
      <w:r>
        <w:rPr>
          <w:sz w:val="28"/>
          <w:szCs w:val="28"/>
        </w:rPr>
        <w:t xml:space="preserve"> мероприятий, в том числе День Отца, День Семьи, День Матери, День З</w:t>
      </w:r>
      <w:r w:rsidRPr="001E6F7B">
        <w:rPr>
          <w:sz w:val="28"/>
          <w:szCs w:val="28"/>
        </w:rPr>
        <w:t>ащиты детей.</w:t>
      </w:r>
    </w:p>
    <w:p w:rsidR="00E37AE8" w:rsidRPr="00F946FC" w:rsidRDefault="00E37AE8" w:rsidP="00E37AE8">
      <w:pPr>
        <w:ind w:firstLine="720"/>
        <w:jc w:val="both"/>
        <w:rPr>
          <w:sz w:val="28"/>
          <w:szCs w:val="28"/>
        </w:rPr>
      </w:pPr>
      <w:r>
        <w:rPr>
          <w:sz w:val="28"/>
          <w:szCs w:val="28"/>
        </w:rPr>
        <w:t>Большое внимание уделяется организации профилактической и реабилитационной работы с семьями и детьми.</w:t>
      </w:r>
      <w:r w:rsidRPr="00F946FC">
        <w:rPr>
          <w:sz w:val="28"/>
          <w:szCs w:val="28"/>
        </w:rPr>
        <w:t xml:space="preserve"> С целью оздоровления и оказания социально-психологической помощи направлено </w:t>
      </w:r>
      <w:r>
        <w:rPr>
          <w:sz w:val="28"/>
          <w:szCs w:val="28"/>
        </w:rPr>
        <w:t>89 детей (из них 19 детей – отправлены повторно) в Отделение профилактики безнадзорности детей и подростков (с приютом) комплексного центра социального обслуживания населения Дебёсского района.</w:t>
      </w:r>
      <w:r w:rsidRPr="00F946FC">
        <w:rPr>
          <w:sz w:val="28"/>
          <w:szCs w:val="28"/>
        </w:rPr>
        <w:t xml:space="preserve"> С целью предупреждения подростковой преступности, выяснения занятости подростков, выявление безнадзорных и беспризорных несовершеннолетних  и семей, находящихся в социально-опасном положении, органами и учреждениями системы профилактики организуют</w:t>
      </w:r>
      <w:r>
        <w:rPr>
          <w:sz w:val="28"/>
          <w:szCs w:val="28"/>
        </w:rPr>
        <w:t>ся</w:t>
      </w:r>
      <w:r w:rsidRPr="00F946FC">
        <w:rPr>
          <w:sz w:val="28"/>
          <w:szCs w:val="28"/>
        </w:rPr>
        <w:t xml:space="preserve"> рейды в семьи социального риска, в места массового пребыван</w:t>
      </w:r>
      <w:r>
        <w:rPr>
          <w:sz w:val="28"/>
          <w:szCs w:val="28"/>
        </w:rPr>
        <w:t>ия подростков и молодёжи. В 2012</w:t>
      </w:r>
      <w:r w:rsidRPr="00F946FC">
        <w:rPr>
          <w:sz w:val="28"/>
          <w:szCs w:val="28"/>
        </w:rPr>
        <w:t xml:space="preserve"> году организован</w:t>
      </w:r>
      <w:r>
        <w:rPr>
          <w:sz w:val="28"/>
          <w:szCs w:val="28"/>
        </w:rPr>
        <w:t>о 47 рейдов с охватом 452 семей (в 2011 году 53 рейда</w:t>
      </w:r>
      <w:r w:rsidRPr="00F946FC">
        <w:rPr>
          <w:sz w:val="28"/>
          <w:szCs w:val="28"/>
        </w:rPr>
        <w:t xml:space="preserve">, </w:t>
      </w:r>
      <w:r>
        <w:rPr>
          <w:sz w:val="28"/>
          <w:szCs w:val="28"/>
        </w:rPr>
        <w:t>с охватом 323 семей) и проведено 20</w:t>
      </w:r>
      <w:r w:rsidRPr="00F946FC">
        <w:rPr>
          <w:sz w:val="28"/>
          <w:szCs w:val="28"/>
        </w:rPr>
        <w:t xml:space="preserve"> рейд</w:t>
      </w:r>
      <w:r>
        <w:rPr>
          <w:sz w:val="28"/>
          <w:szCs w:val="28"/>
        </w:rPr>
        <w:t>ов</w:t>
      </w:r>
      <w:r w:rsidRPr="00F946FC">
        <w:rPr>
          <w:sz w:val="28"/>
          <w:szCs w:val="28"/>
        </w:rPr>
        <w:t xml:space="preserve"> по общественным местам </w:t>
      </w:r>
      <w:r>
        <w:rPr>
          <w:sz w:val="28"/>
          <w:szCs w:val="28"/>
        </w:rPr>
        <w:t>концентрации несовершеннолетних (в 2011 году 21 рейд).</w:t>
      </w:r>
    </w:p>
    <w:p w:rsidR="00E37AE8" w:rsidRPr="00F946FC" w:rsidRDefault="00E37AE8" w:rsidP="00E37AE8">
      <w:pPr>
        <w:ind w:firstLine="720"/>
        <w:jc w:val="both"/>
        <w:rPr>
          <w:sz w:val="28"/>
          <w:szCs w:val="28"/>
        </w:rPr>
      </w:pPr>
      <w:r>
        <w:rPr>
          <w:sz w:val="28"/>
          <w:szCs w:val="28"/>
        </w:rPr>
        <w:t>В течение года выявлено 25</w:t>
      </w:r>
      <w:r w:rsidRPr="00F946FC">
        <w:rPr>
          <w:sz w:val="28"/>
          <w:szCs w:val="28"/>
        </w:rPr>
        <w:t xml:space="preserve"> семей, находящихся</w:t>
      </w:r>
      <w:r>
        <w:rPr>
          <w:sz w:val="28"/>
          <w:szCs w:val="28"/>
        </w:rPr>
        <w:t xml:space="preserve"> в трудной жизненной ситуации (в 2011 году 17 семей), 6</w:t>
      </w:r>
      <w:r w:rsidRPr="00F946FC">
        <w:rPr>
          <w:sz w:val="28"/>
          <w:szCs w:val="28"/>
        </w:rPr>
        <w:t xml:space="preserve"> детей, оставшихся без попечения родителей</w:t>
      </w:r>
      <w:r>
        <w:rPr>
          <w:sz w:val="28"/>
          <w:szCs w:val="28"/>
        </w:rPr>
        <w:t xml:space="preserve"> (в 2011 году 5 детей)</w:t>
      </w:r>
      <w:r w:rsidRPr="00F946FC">
        <w:rPr>
          <w:sz w:val="28"/>
          <w:szCs w:val="28"/>
        </w:rPr>
        <w:t>. Оказана материальная</w:t>
      </w:r>
      <w:r>
        <w:rPr>
          <w:sz w:val="28"/>
          <w:szCs w:val="28"/>
        </w:rPr>
        <w:t xml:space="preserve"> помощь в виде одежды, обуви 50</w:t>
      </w:r>
      <w:r w:rsidRPr="00F946FC">
        <w:rPr>
          <w:sz w:val="28"/>
          <w:szCs w:val="28"/>
        </w:rPr>
        <w:t xml:space="preserve"> малообеспеченным семьям</w:t>
      </w:r>
      <w:r>
        <w:rPr>
          <w:sz w:val="28"/>
          <w:szCs w:val="28"/>
        </w:rPr>
        <w:t xml:space="preserve"> (в них воспитывается 161 ребёнок) на общую сумму 50,2 тыс. рублей из средств, собранных в рамках акций «Помоги собрать ребёнка в школу», «Рождественский подарок детям», а также из средств муниципальной целевой программы «Забота».</w:t>
      </w:r>
    </w:p>
    <w:p w:rsidR="00E37AE8" w:rsidRDefault="00E37AE8" w:rsidP="00E37AE8">
      <w:pPr>
        <w:ind w:firstLine="720"/>
        <w:jc w:val="both"/>
        <w:rPr>
          <w:sz w:val="28"/>
          <w:szCs w:val="28"/>
        </w:rPr>
      </w:pPr>
      <w:r w:rsidRPr="00F946FC">
        <w:rPr>
          <w:sz w:val="28"/>
          <w:szCs w:val="28"/>
        </w:rPr>
        <w:t>В районе количество семей, находящихся в социально-опасном положении, состоящих на учете в отделе по делам семьи, материнства и дет</w:t>
      </w:r>
      <w:r>
        <w:rPr>
          <w:sz w:val="28"/>
          <w:szCs w:val="28"/>
        </w:rPr>
        <w:t xml:space="preserve">ства на конец 2012 года составляет 101, детей в них 188 человек (в </w:t>
      </w:r>
      <w:r w:rsidRPr="00F946FC">
        <w:rPr>
          <w:sz w:val="28"/>
          <w:szCs w:val="28"/>
        </w:rPr>
        <w:t>2011 г</w:t>
      </w:r>
      <w:r>
        <w:rPr>
          <w:sz w:val="28"/>
          <w:szCs w:val="28"/>
        </w:rPr>
        <w:t>оду</w:t>
      </w:r>
      <w:r w:rsidRPr="00F946FC">
        <w:rPr>
          <w:sz w:val="28"/>
          <w:szCs w:val="28"/>
        </w:rPr>
        <w:t xml:space="preserve"> 91 семья, </w:t>
      </w:r>
      <w:r>
        <w:rPr>
          <w:sz w:val="28"/>
          <w:szCs w:val="28"/>
        </w:rPr>
        <w:t>где воспитывалось</w:t>
      </w:r>
      <w:r w:rsidRPr="00F946FC">
        <w:rPr>
          <w:sz w:val="28"/>
          <w:szCs w:val="28"/>
        </w:rPr>
        <w:t xml:space="preserve"> 179 детей).</w:t>
      </w:r>
    </w:p>
    <w:p w:rsidR="00E37AE8" w:rsidRPr="00F946FC" w:rsidRDefault="00E37AE8" w:rsidP="00E37AE8">
      <w:pPr>
        <w:ind w:firstLine="720"/>
        <w:jc w:val="both"/>
        <w:rPr>
          <w:sz w:val="28"/>
          <w:szCs w:val="28"/>
        </w:rPr>
      </w:pPr>
      <w:r>
        <w:rPr>
          <w:sz w:val="28"/>
          <w:szCs w:val="28"/>
        </w:rPr>
        <w:t>Количество фактов жестокого обращения в отношении детей выявлено: за 2011 год 3 факта, за 2012 год  3 факта. Количество м</w:t>
      </w:r>
      <w:bookmarkStart w:id="1" w:name="_GoBack"/>
      <w:bookmarkEnd w:id="1"/>
      <w:r>
        <w:rPr>
          <w:sz w:val="28"/>
          <w:szCs w:val="28"/>
        </w:rPr>
        <w:t>алообеспеченных семей,  обратившихся за получением справки, дающей, право на бесплатное обеспечение питанием учащихся составляет за 2012 год  145 справок (за 2011 год  164 справки).</w:t>
      </w:r>
    </w:p>
    <w:p w:rsidR="00E37AE8" w:rsidRPr="00F946FC" w:rsidRDefault="00E37AE8" w:rsidP="00E37AE8">
      <w:pPr>
        <w:ind w:firstLine="720"/>
        <w:jc w:val="both"/>
        <w:rPr>
          <w:sz w:val="28"/>
          <w:szCs w:val="28"/>
        </w:rPr>
      </w:pPr>
      <w:r w:rsidRPr="00F946FC">
        <w:rPr>
          <w:sz w:val="28"/>
          <w:szCs w:val="28"/>
        </w:rPr>
        <w:t>Для оказания помощи семьям и несовершеннолетним в течение года направлено:</w:t>
      </w:r>
      <w:r>
        <w:rPr>
          <w:sz w:val="28"/>
          <w:szCs w:val="28"/>
        </w:rPr>
        <w:t xml:space="preserve"> </w:t>
      </w:r>
      <w:r w:rsidRPr="00F946FC">
        <w:rPr>
          <w:sz w:val="28"/>
          <w:szCs w:val="28"/>
        </w:rPr>
        <w:t xml:space="preserve">к психологу </w:t>
      </w:r>
      <w:r>
        <w:rPr>
          <w:sz w:val="28"/>
          <w:szCs w:val="28"/>
        </w:rPr>
        <w:t>46 семей, 66 несовершеннолетних детей (2011 году 32 семьи,</w:t>
      </w:r>
      <w:r w:rsidRPr="00F946FC">
        <w:rPr>
          <w:sz w:val="28"/>
          <w:szCs w:val="28"/>
        </w:rPr>
        <w:t xml:space="preserve"> 101 </w:t>
      </w:r>
      <w:r>
        <w:rPr>
          <w:sz w:val="28"/>
          <w:szCs w:val="28"/>
        </w:rPr>
        <w:t xml:space="preserve">несовершеннолетний ребёнок); </w:t>
      </w:r>
      <w:r w:rsidRPr="00F946FC">
        <w:rPr>
          <w:sz w:val="28"/>
          <w:szCs w:val="28"/>
        </w:rPr>
        <w:t>в центр занятости н</w:t>
      </w:r>
      <w:r>
        <w:rPr>
          <w:sz w:val="28"/>
          <w:szCs w:val="28"/>
        </w:rPr>
        <w:t xml:space="preserve">аселения 8  несовершеннолетних детей, 21 родитель (в 2011 году </w:t>
      </w:r>
      <w:r w:rsidRPr="00F946FC">
        <w:rPr>
          <w:sz w:val="28"/>
          <w:szCs w:val="28"/>
        </w:rPr>
        <w:t>4</w:t>
      </w:r>
      <w:r>
        <w:rPr>
          <w:sz w:val="28"/>
          <w:szCs w:val="28"/>
        </w:rPr>
        <w:t xml:space="preserve"> несовершеннолетних</w:t>
      </w:r>
      <w:r w:rsidRPr="00F946FC">
        <w:rPr>
          <w:sz w:val="28"/>
          <w:szCs w:val="28"/>
        </w:rPr>
        <w:t>)</w:t>
      </w:r>
      <w:r>
        <w:rPr>
          <w:sz w:val="28"/>
          <w:szCs w:val="28"/>
        </w:rPr>
        <w:t xml:space="preserve">; </w:t>
      </w:r>
      <w:r w:rsidRPr="00F946FC">
        <w:rPr>
          <w:sz w:val="28"/>
          <w:szCs w:val="28"/>
        </w:rPr>
        <w:t>к наркологу</w:t>
      </w:r>
      <w:r>
        <w:rPr>
          <w:sz w:val="28"/>
          <w:szCs w:val="28"/>
        </w:rPr>
        <w:t xml:space="preserve"> 2 несовершеннолетних (в 2011 году 2). Направлено к наркологу 22 родителя (в 2011году 9), из них 10 родителей проконсультировано, 5</w:t>
      </w:r>
      <w:r w:rsidRPr="00F946FC">
        <w:rPr>
          <w:sz w:val="28"/>
          <w:szCs w:val="28"/>
        </w:rPr>
        <w:t xml:space="preserve"> родителей прошли лечение от </w:t>
      </w:r>
      <w:r>
        <w:rPr>
          <w:sz w:val="28"/>
          <w:szCs w:val="28"/>
        </w:rPr>
        <w:t>алкогольной зависимости (в 2011году 3</w:t>
      </w:r>
      <w:r w:rsidRPr="00F946FC">
        <w:rPr>
          <w:sz w:val="28"/>
          <w:szCs w:val="28"/>
        </w:rPr>
        <w:t xml:space="preserve"> чел</w:t>
      </w:r>
      <w:r>
        <w:rPr>
          <w:sz w:val="28"/>
          <w:szCs w:val="28"/>
        </w:rPr>
        <w:t>овека</w:t>
      </w:r>
      <w:r w:rsidRPr="00F946FC">
        <w:rPr>
          <w:sz w:val="28"/>
          <w:szCs w:val="28"/>
        </w:rPr>
        <w:t>).</w:t>
      </w:r>
    </w:p>
    <w:p w:rsidR="00E37AE8" w:rsidRPr="00F946FC" w:rsidRDefault="00E37AE8" w:rsidP="00E37AE8">
      <w:pPr>
        <w:ind w:firstLine="720"/>
        <w:jc w:val="both"/>
        <w:rPr>
          <w:sz w:val="28"/>
          <w:szCs w:val="28"/>
        </w:rPr>
      </w:pPr>
      <w:r>
        <w:rPr>
          <w:sz w:val="28"/>
          <w:szCs w:val="28"/>
        </w:rPr>
        <w:t>В районе в течение 2012</w:t>
      </w:r>
      <w:r w:rsidRPr="00F946FC">
        <w:rPr>
          <w:sz w:val="28"/>
          <w:szCs w:val="28"/>
        </w:rPr>
        <w:t xml:space="preserve"> года проводилась работа с различными категориями семей и детей, благодаря системной работе всех органов учреждений системы профилактики по многим показателям ситуация в районе имеет положительную тенденцию.</w:t>
      </w:r>
    </w:p>
    <w:p w:rsidR="00E37AE8" w:rsidRDefault="00E37AE8" w:rsidP="00E37AE8">
      <w:pPr>
        <w:ind w:firstLine="720"/>
        <w:jc w:val="both"/>
        <w:rPr>
          <w:sz w:val="28"/>
          <w:szCs w:val="28"/>
        </w:rPr>
      </w:pPr>
    </w:p>
    <w:p w:rsidR="00E37AE8" w:rsidRDefault="00E37AE8" w:rsidP="00E37AE8">
      <w:pPr>
        <w:ind w:firstLine="720"/>
        <w:jc w:val="both"/>
        <w:rPr>
          <w:sz w:val="28"/>
          <w:szCs w:val="28"/>
        </w:rPr>
      </w:pPr>
    </w:p>
    <w:p w:rsidR="00E37AE8" w:rsidRDefault="00E37AE8" w:rsidP="00E37AE8">
      <w:pPr>
        <w:ind w:firstLine="720"/>
        <w:jc w:val="both"/>
        <w:rPr>
          <w:sz w:val="28"/>
          <w:szCs w:val="28"/>
        </w:rPr>
      </w:pPr>
    </w:p>
    <w:p w:rsidR="00E37AE8" w:rsidRDefault="00E37AE8" w:rsidP="00E37AE8">
      <w:pPr>
        <w:ind w:firstLine="720"/>
        <w:jc w:val="both"/>
        <w:rPr>
          <w:sz w:val="28"/>
          <w:szCs w:val="28"/>
        </w:rPr>
        <w:sectPr w:rsidR="00E37AE8" w:rsidSect="00007D21">
          <w:footerReference w:type="even" r:id="rId10"/>
          <w:footerReference w:type="default" r:id="rId11"/>
          <w:pgSz w:w="11907" w:h="16840" w:code="9"/>
          <w:pgMar w:top="567" w:right="850" w:bottom="426" w:left="1134" w:header="720" w:footer="720" w:gutter="0"/>
          <w:cols w:space="708"/>
          <w:docGrid w:linePitch="360"/>
        </w:sectPr>
      </w:pPr>
    </w:p>
    <w:p w:rsidR="00E37AE8" w:rsidRDefault="00E37AE8" w:rsidP="00E37AE8">
      <w:pPr>
        <w:jc w:val="center"/>
        <w:rPr>
          <w:b/>
          <w:sz w:val="28"/>
          <w:szCs w:val="28"/>
        </w:rPr>
      </w:pPr>
      <w:r w:rsidRPr="00844548">
        <w:rPr>
          <w:b/>
          <w:sz w:val="28"/>
          <w:szCs w:val="28"/>
        </w:rPr>
        <w:lastRenderedPageBreak/>
        <w:t>Основные демографически</w:t>
      </w:r>
      <w:r>
        <w:rPr>
          <w:b/>
          <w:sz w:val="28"/>
          <w:szCs w:val="28"/>
        </w:rPr>
        <w:t>е показатели Дебесского района</w:t>
      </w:r>
    </w:p>
    <w:p w:rsidR="00E37AE8" w:rsidRPr="00844548" w:rsidRDefault="00E37AE8" w:rsidP="00E37AE8">
      <w:pPr>
        <w:ind w:left="784"/>
        <w:jc w:val="center"/>
        <w:rPr>
          <w:b/>
          <w:sz w:val="28"/>
          <w:szCs w:val="28"/>
        </w:rPr>
      </w:pPr>
      <w:r>
        <w:rPr>
          <w:b/>
          <w:sz w:val="28"/>
          <w:szCs w:val="28"/>
        </w:rPr>
        <w:t>з</w:t>
      </w:r>
      <w:r w:rsidRPr="00844548">
        <w:rPr>
          <w:b/>
          <w:sz w:val="28"/>
          <w:szCs w:val="28"/>
        </w:rPr>
        <w:t>а 20</w:t>
      </w:r>
      <w:r>
        <w:rPr>
          <w:b/>
          <w:sz w:val="28"/>
          <w:szCs w:val="28"/>
        </w:rPr>
        <w:t>11</w:t>
      </w:r>
      <w:r w:rsidRPr="00844548">
        <w:rPr>
          <w:b/>
          <w:sz w:val="28"/>
          <w:szCs w:val="28"/>
        </w:rPr>
        <w:t xml:space="preserve"> </w:t>
      </w:r>
      <w:r>
        <w:rPr>
          <w:b/>
          <w:sz w:val="28"/>
          <w:szCs w:val="28"/>
        </w:rPr>
        <w:t>-2012</w:t>
      </w:r>
      <w:r w:rsidRPr="00844548">
        <w:rPr>
          <w:b/>
          <w:sz w:val="28"/>
          <w:szCs w:val="28"/>
        </w:rPr>
        <w:t xml:space="preserve"> год</w:t>
      </w:r>
      <w:r w:rsidR="00662E7B">
        <w:rPr>
          <w:b/>
          <w:sz w:val="28"/>
          <w:szCs w:val="28"/>
        </w:rPr>
        <w:t>ы</w:t>
      </w:r>
    </w:p>
    <w:tbl>
      <w:tblPr>
        <w:tblW w:w="9386"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2"/>
        <w:gridCol w:w="1930"/>
        <w:gridCol w:w="1564"/>
        <w:gridCol w:w="1080"/>
        <w:gridCol w:w="1200"/>
      </w:tblGrid>
      <w:tr w:rsidR="00E37AE8" w:rsidRPr="00CE2202">
        <w:tc>
          <w:tcPr>
            <w:tcW w:w="3612" w:type="dxa"/>
            <w:vMerge w:val="restart"/>
          </w:tcPr>
          <w:p w:rsidR="00E37AE8" w:rsidRPr="00CA7BD5" w:rsidRDefault="00E37AE8" w:rsidP="00411F4B">
            <w:pPr>
              <w:jc w:val="center"/>
              <w:rPr>
                <w:b/>
                <w:sz w:val="28"/>
                <w:szCs w:val="28"/>
              </w:rPr>
            </w:pPr>
            <w:r w:rsidRPr="00CA7BD5">
              <w:rPr>
                <w:b/>
                <w:sz w:val="28"/>
                <w:szCs w:val="28"/>
              </w:rPr>
              <w:t xml:space="preserve">Показатели </w:t>
            </w:r>
          </w:p>
        </w:tc>
        <w:tc>
          <w:tcPr>
            <w:tcW w:w="1930" w:type="dxa"/>
            <w:vMerge w:val="restart"/>
          </w:tcPr>
          <w:p w:rsidR="00E37AE8" w:rsidRPr="00CA7BD5" w:rsidRDefault="00E37AE8" w:rsidP="00411F4B">
            <w:pPr>
              <w:jc w:val="center"/>
              <w:rPr>
                <w:b/>
                <w:sz w:val="28"/>
                <w:szCs w:val="28"/>
              </w:rPr>
            </w:pPr>
            <w:r w:rsidRPr="00CA7BD5">
              <w:rPr>
                <w:b/>
                <w:sz w:val="28"/>
                <w:szCs w:val="28"/>
              </w:rPr>
              <w:t>Ед.изм.</w:t>
            </w:r>
          </w:p>
        </w:tc>
        <w:tc>
          <w:tcPr>
            <w:tcW w:w="1564" w:type="dxa"/>
            <w:vMerge w:val="restart"/>
          </w:tcPr>
          <w:p w:rsidR="00E37AE8" w:rsidRPr="00CA7BD5" w:rsidRDefault="00662E7B" w:rsidP="00411F4B">
            <w:pPr>
              <w:jc w:val="center"/>
              <w:rPr>
                <w:b/>
                <w:sz w:val="28"/>
                <w:szCs w:val="28"/>
              </w:rPr>
            </w:pPr>
            <w:r>
              <w:rPr>
                <w:b/>
                <w:sz w:val="28"/>
                <w:szCs w:val="28"/>
              </w:rPr>
              <w:t xml:space="preserve">2011 </w:t>
            </w:r>
            <w:r w:rsidR="00E37AE8" w:rsidRPr="00CA7BD5">
              <w:rPr>
                <w:b/>
                <w:sz w:val="28"/>
                <w:szCs w:val="28"/>
              </w:rPr>
              <w:t xml:space="preserve">год </w:t>
            </w:r>
          </w:p>
          <w:p w:rsidR="00E37AE8" w:rsidRPr="00CA7BD5" w:rsidRDefault="00662E7B" w:rsidP="00411F4B">
            <w:pPr>
              <w:jc w:val="center"/>
              <w:rPr>
                <w:b/>
                <w:sz w:val="28"/>
                <w:szCs w:val="28"/>
              </w:rPr>
            </w:pPr>
            <w:r>
              <w:rPr>
                <w:b/>
                <w:sz w:val="28"/>
                <w:szCs w:val="28"/>
              </w:rPr>
              <w:t>факт</w:t>
            </w:r>
          </w:p>
        </w:tc>
        <w:tc>
          <w:tcPr>
            <w:tcW w:w="2280" w:type="dxa"/>
            <w:gridSpan w:val="2"/>
          </w:tcPr>
          <w:p w:rsidR="00E37AE8" w:rsidRPr="00CA7BD5" w:rsidRDefault="00662E7B" w:rsidP="00411F4B">
            <w:pPr>
              <w:jc w:val="center"/>
              <w:rPr>
                <w:b/>
                <w:sz w:val="28"/>
                <w:szCs w:val="28"/>
              </w:rPr>
            </w:pPr>
            <w:r>
              <w:rPr>
                <w:b/>
                <w:sz w:val="28"/>
                <w:szCs w:val="28"/>
              </w:rPr>
              <w:t xml:space="preserve">2012 </w:t>
            </w:r>
            <w:r w:rsidR="00E37AE8" w:rsidRPr="00CA7BD5">
              <w:rPr>
                <w:b/>
                <w:sz w:val="28"/>
                <w:szCs w:val="28"/>
              </w:rPr>
              <w:t>год</w:t>
            </w:r>
          </w:p>
        </w:tc>
      </w:tr>
      <w:tr w:rsidR="00E37AE8" w:rsidRPr="00CE2202">
        <w:tc>
          <w:tcPr>
            <w:tcW w:w="3612" w:type="dxa"/>
            <w:vMerge/>
            <w:vAlign w:val="center"/>
          </w:tcPr>
          <w:p w:rsidR="00E37AE8" w:rsidRPr="00CA7BD5" w:rsidRDefault="00E37AE8" w:rsidP="00411F4B">
            <w:pPr>
              <w:rPr>
                <w:b/>
                <w:sz w:val="28"/>
                <w:szCs w:val="28"/>
              </w:rPr>
            </w:pPr>
          </w:p>
        </w:tc>
        <w:tc>
          <w:tcPr>
            <w:tcW w:w="1930" w:type="dxa"/>
            <w:vMerge/>
            <w:vAlign w:val="center"/>
          </w:tcPr>
          <w:p w:rsidR="00E37AE8" w:rsidRPr="00CA7BD5" w:rsidRDefault="00E37AE8" w:rsidP="00411F4B">
            <w:pPr>
              <w:rPr>
                <w:b/>
                <w:sz w:val="28"/>
                <w:szCs w:val="28"/>
              </w:rPr>
            </w:pPr>
          </w:p>
        </w:tc>
        <w:tc>
          <w:tcPr>
            <w:tcW w:w="1564" w:type="dxa"/>
            <w:vMerge/>
            <w:vAlign w:val="center"/>
          </w:tcPr>
          <w:p w:rsidR="00E37AE8" w:rsidRPr="00CA7BD5" w:rsidRDefault="00E37AE8" w:rsidP="00411F4B">
            <w:pPr>
              <w:rPr>
                <w:b/>
                <w:sz w:val="28"/>
                <w:szCs w:val="28"/>
              </w:rPr>
            </w:pPr>
          </w:p>
        </w:tc>
        <w:tc>
          <w:tcPr>
            <w:tcW w:w="1080" w:type="dxa"/>
          </w:tcPr>
          <w:p w:rsidR="00E37AE8" w:rsidRPr="00CA7BD5" w:rsidRDefault="00E37AE8" w:rsidP="00411F4B">
            <w:pPr>
              <w:jc w:val="center"/>
              <w:rPr>
                <w:b/>
                <w:sz w:val="28"/>
                <w:szCs w:val="28"/>
              </w:rPr>
            </w:pPr>
            <w:r w:rsidRPr="00CA7BD5">
              <w:rPr>
                <w:b/>
                <w:sz w:val="28"/>
                <w:szCs w:val="28"/>
              </w:rPr>
              <w:t>план</w:t>
            </w:r>
          </w:p>
        </w:tc>
        <w:tc>
          <w:tcPr>
            <w:tcW w:w="1200" w:type="dxa"/>
          </w:tcPr>
          <w:p w:rsidR="00E37AE8" w:rsidRPr="00CA7BD5" w:rsidRDefault="00E37AE8" w:rsidP="00411F4B">
            <w:pPr>
              <w:jc w:val="center"/>
              <w:rPr>
                <w:b/>
                <w:sz w:val="28"/>
                <w:szCs w:val="28"/>
              </w:rPr>
            </w:pPr>
            <w:r w:rsidRPr="00CA7BD5">
              <w:rPr>
                <w:b/>
                <w:sz w:val="28"/>
                <w:szCs w:val="28"/>
              </w:rPr>
              <w:t>факт</w:t>
            </w:r>
          </w:p>
        </w:tc>
      </w:tr>
      <w:tr w:rsidR="00E37AE8" w:rsidRPr="00CE2202">
        <w:tc>
          <w:tcPr>
            <w:tcW w:w="3612" w:type="dxa"/>
          </w:tcPr>
          <w:p w:rsidR="00E37AE8" w:rsidRPr="00CA7BD5" w:rsidRDefault="00E37AE8" w:rsidP="00411F4B">
            <w:pPr>
              <w:rPr>
                <w:sz w:val="28"/>
                <w:szCs w:val="28"/>
              </w:rPr>
            </w:pPr>
            <w:r w:rsidRPr="00CA7BD5">
              <w:rPr>
                <w:sz w:val="28"/>
                <w:szCs w:val="28"/>
              </w:rPr>
              <w:t>Среднегодовая численность населения</w:t>
            </w:r>
          </w:p>
        </w:tc>
        <w:tc>
          <w:tcPr>
            <w:tcW w:w="1930" w:type="dxa"/>
            <w:vAlign w:val="center"/>
          </w:tcPr>
          <w:p w:rsidR="00E37AE8" w:rsidRPr="00CA7BD5" w:rsidRDefault="00E37AE8" w:rsidP="00411F4B">
            <w:pPr>
              <w:jc w:val="center"/>
              <w:rPr>
                <w:sz w:val="28"/>
                <w:szCs w:val="28"/>
              </w:rPr>
            </w:pPr>
            <w:r w:rsidRPr="00CA7BD5">
              <w:rPr>
                <w:sz w:val="28"/>
                <w:szCs w:val="28"/>
              </w:rPr>
              <w:t>тыс. чел.</w:t>
            </w:r>
          </w:p>
        </w:tc>
        <w:tc>
          <w:tcPr>
            <w:tcW w:w="1564" w:type="dxa"/>
          </w:tcPr>
          <w:p w:rsidR="00E37AE8" w:rsidRPr="00CA7BD5" w:rsidRDefault="00E37AE8" w:rsidP="00411F4B">
            <w:pPr>
              <w:jc w:val="center"/>
              <w:rPr>
                <w:sz w:val="28"/>
                <w:szCs w:val="28"/>
              </w:rPr>
            </w:pPr>
            <w:r>
              <w:rPr>
                <w:sz w:val="28"/>
                <w:szCs w:val="28"/>
              </w:rPr>
              <w:t>12,6</w:t>
            </w:r>
          </w:p>
        </w:tc>
        <w:tc>
          <w:tcPr>
            <w:tcW w:w="1080" w:type="dxa"/>
          </w:tcPr>
          <w:p w:rsidR="00E37AE8" w:rsidRPr="00CA7BD5" w:rsidRDefault="00E37AE8" w:rsidP="00411F4B">
            <w:pPr>
              <w:jc w:val="center"/>
              <w:rPr>
                <w:sz w:val="28"/>
                <w:szCs w:val="28"/>
              </w:rPr>
            </w:pPr>
            <w:r>
              <w:rPr>
                <w:sz w:val="28"/>
                <w:szCs w:val="28"/>
              </w:rPr>
              <w:t>12,6</w:t>
            </w:r>
          </w:p>
        </w:tc>
        <w:tc>
          <w:tcPr>
            <w:tcW w:w="1200" w:type="dxa"/>
          </w:tcPr>
          <w:p w:rsidR="00E37AE8" w:rsidRPr="00CA7BD5" w:rsidRDefault="00E37AE8" w:rsidP="00411F4B">
            <w:pPr>
              <w:jc w:val="center"/>
              <w:rPr>
                <w:sz w:val="28"/>
                <w:szCs w:val="28"/>
              </w:rPr>
            </w:pPr>
            <w:r>
              <w:rPr>
                <w:sz w:val="28"/>
                <w:szCs w:val="28"/>
              </w:rPr>
              <w:t>12,6</w:t>
            </w:r>
          </w:p>
        </w:tc>
      </w:tr>
      <w:tr w:rsidR="00E37AE8" w:rsidRPr="00CE2202">
        <w:tc>
          <w:tcPr>
            <w:tcW w:w="3612" w:type="dxa"/>
          </w:tcPr>
          <w:p w:rsidR="00E37AE8" w:rsidRPr="00CA7BD5" w:rsidRDefault="00E37AE8" w:rsidP="00411F4B">
            <w:pPr>
              <w:rPr>
                <w:sz w:val="28"/>
                <w:szCs w:val="28"/>
              </w:rPr>
            </w:pPr>
            <w:r w:rsidRPr="00CA7BD5">
              <w:rPr>
                <w:sz w:val="28"/>
                <w:szCs w:val="28"/>
              </w:rPr>
              <w:t>Уровень рождаемости</w:t>
            </w:r>
          </w:p>
        </w:tc>
        <w:tc>
          <w:tcPr>
            <w:tcW w:w="1930" w:type="dxa"/>
            <w:vAlign w:val="center"/>
          </w:tcPr>
          <w:p w:rsidR="00E37AE8" w:rsidRPr="00CA7BD5" w:rsidRDefault="00E37AE8" w:rsidP="00411F4B">
            <w:pPr>
              <w:jc w:val="center"/>
              <w:rPr>
                <w:sz w:val="28"/>
                <w:szCs w:val="28"/>
              </w:rPr>
            </w:pPr>
            <w:r w:rsidRPr="00CA7BD5">
              <w:rPr>
                <w:sz w:val="28"/>
                <w:szCs w:val="28"/>
              </w:rPr>
              <w:t>на 1000 чел. населения</w:t>
            </w:r>
          </w:p>
        </w:tc>
        <w:tc>
          <w:tcPr>
            <w:tcW w:w="1564" w:type="dxa"/>
          </w:tcPr>
          <w:p w:rsidR="00E37AE8" w:rsidRPr="00CA7BD5" w:rsidRDefault="00E37AE8" w:rsidP="00411F4B">
            <w:pPr>
              <w:jc w:val="center"/>
              <w:rPr>
                <w:sz w:val="28"/>
                <w:szCs w:val="28"/>
              </w:rPr>
            </w:pPr>
            <w:r>
              <w:rPr>
                <w:sz w:val="28"/>
                <w:szCs w:val="28"/>
              </w:rPr>
              <w:t>16,5</w:t>
            </w:r>
          </w:p>
        </w:tc>
        <w:tc>
          <w:tcPr>
            <w:tcW w:w="1080" w:type="dxa"/>
          </w:tcPr>
          <w:p w:rsidR="00E37AE8" w:rsidRPr="00CA7BD5" w:rsidRDefault="00E37AE8" w:rsidP="00411F4B">
            <w:pPr>
              <w:jc w:val="center"/>
              <w:rPr>
                <w:sz w:val="28"/>
                <w:szCs w:val="28"/>
              </w:rPr>
            </w:pPr>
            <w:r>
              <w:rPr>
                <w:sz w:val="28"/>
                <w:szCs w:val="28"/>
              </w:rPr>
              <w:t>16,6</w:t>
            </w:r>
          </w:p>
        </w:tc>
        <w:tc>
          <w:tcPr>
            <w:tcW w:w="1200" w:type="dxa"/>
          </w:tcPr>
          <w:p w:rsidR="00E37AE8" w:rsidRPr="00CA7BD5" w:rsidRDefault="00E37AE8" w:rsidP="00411F4B">
            <w:pPr>
              <w:jc w:val="center"/>
              <w:rPr>
                <w:sz w:val="28"/>
                <w:szCs w:val="28"/>
              </w:rPr>
            </w:pPr>
            <w:r>
              <w:rPr>
                <w:sz w:val="28"/>
                <w:szCs w:val="28"/>
              </w:rPr>
              <w:t>17,7</w:t>
            </w:r>
          </w:p>
        </w:tc>
      </w:tr>
      <w:tr w:rsidR="00E37AE8" w:rsidRPr="00CE2202">
        <w:tc>
          <w:tcPr>
            <w:tcW w:w="3612" w:type="dxa"/>
          </w:tcPr>
          <w:p w:rsidR="00E37AE8" w:rsidRPr="00CA7BD5" w:rsidRDefault="00E37AE8" w:rsidP="00411F4B">
            <w:pPr>
              <w:rPr>
                <w:sz w:val="28"/>
                <w:szCs w:val="28"/>
              </w:rPr>
            </w:pPr>
            <w:r w:rsidRPr="00CA7BD5">
              <w:rPr>
                <w:sz w:val="28"/>
                <w:szCs w:val="28"/>
              </w:rPr>
              <w:t>Уровень смертности</w:t>
            </w:r>
          </w:p>
        </w:tc>
        <w:tc>
          <w:tcPr>
            <w:tcW w:w="1930" w:type="dxa"/>
            <w:vAlign w:val="center"/>
          </w:tcPr>
          <w:p w:rsidR="00E37AE8" w:rsidRPr="00CA7BD5" w:rsidRDefault="00E37AE8" w:rsidP="00411F4B">
            <w:pPr>
              <w:jc w:val="center"/>
            </w:pPr>
            <w:r w:rsidRPr="00CA7BD5">
              <w:rPr>
                <w:sz w:val="28"/>
                <w:szCs w:val="28"/>
              </w:rPr>
              <w:t>на 1000 чел. населения</w:t>
            </w:r>
          </w:p>
        </w:tc>
        <w:tc>
          <w:tcPr>
            <w:tcW w:w="1564" w:type="dxa"/>
          </w:tcPr>
          <w:p w:rsidR="00E37AE8" w:rsidRPr="00CA7BD5" w:rsidRDefault="00E37AE8" w:rsidP="00411F4B">
            <w:pPr>
              <w:jc w:val="center"/>
              <w:rPr>
                <w:sz w:val="28"/>
                <w:szCs w:val="28"/>
              </w:rPr>
            </w:pPr>
            <w:r>
              <w:rPr>
                <w:sz w:val="28"/>
                <w:szCs w:val="28"/>
              </w:rPr>
              <w:t>15,7</w:t>
            </w:r>
          </w:p>
        </w:tc>
        <w:tc>
          <w:tcPr>
            <w:tcW w:w="1080" w:type="dxa"/>
          </w:tcPr>
          <w:p w:rsidR="00E37AE8" w:rsidRPr="00CA7BD5" w:rsidRDefault="00E37AE8" w:rsidP="00411F4B">
            <w:pPr>
              <w:jc w:val="center"/>
              <w:rPr>
                <w:sz w:val="28"/>
                <w:szCs w:val="28"/>
              </w:rPr>
            </w:pPr>
            <w:r>
              <w:rPr>
                <w:sz w:val="28"/>
                <w:szCs w:val="28"/>
              </w:rPr>
              <w:t>15,0</w:t>
            </w:r>
          </w:p>
        </w:tc>
        <w:tc>
          <w:tcPr>
            <w:tcW w:w="1200" w:type="dxa"/>
          </w:tcPr>
          <w:p w:rsidR="00E37AE8" w:rsidRPr="00CA7BD5" w:rsidRDefault="00E37AE8" w:rsidP="00411F4B">
            <w:pPr>
              <w:jc w:val="center"/>
              <w:rPr>
                <w:sz w:val="28"/>
                <w:szCs w:val="28"/>
              </w:rPr>
            </w:pPr>
            <w:r>
              <w:rPr>
                <w:sz w:val="28"/>
                <w:szCs w:val="28"/>
              </w:rPr>
              <w:t>14,6</w:t>
            </w:r>
          </w:p>
        </w:tc>
      </w:tr>
      <w:tr w:rsidR="00E37AE8" w:rsidRPr="00CE2202">
        <w:tc>
          <w:tcPr>
            <w:tcW w:w="3612" w:type="dxa"/>
          </w:tcPr>
          <w:p w:rsidR="00E37AE8" w:rsidRPr="00CA7BD5" w:rsidRDefault="00E37AE8" w:rsidP="00411F4B">
            <w:pPr>
              <w:rPr>
                <w:sz w:val="28"/>
                <w:szCs w:val="28"/>
              </w:rPr>
            </w:pPr>
            <w:r w:rsidRPr="00CA7BD5">
              <w:rPr>
                <w:sz w:val="28"/>
                <w:szCs w:val="28"/>
              </w:rPr>
              <w:t>Естественный прирост населения</w:t>
            </w:r>
          </w:p>
        </w:tc>
        <w:tc>
          <w:tcPr>
            <w:tcW w:w="1930" w:type="dxa"/>
            <w:vAlign w:val="center"/>
          </w:tcPr>
          <w:p w:rsidR="00E37AE8" w:rsidRPr="00CA7BD5" w:rsidRDefault="00E37AE8" w:rsidP="00411F4B">
            <w:pPr>
              <w:jc w:val="center"/>
            </w:pPr>
            <w:r w:rsidRPr="00CA7BD5">
              <w:rPr>
                <w:sz w:val="28"/>
                <w:szCs w:val="28"/>
              </w:rPr>
              <w:t>на 1000 чел. населения</w:t>
            </w:r>
          </w:p>
        </w:tc>
        <w:tc>
          <w:tcPr>
            <w:tcW w:w="1564" w:type="dxa"/>
          </w:tcPr>
          <w:p w:rsidR="00E37AE8" w:rsidRPr="00CA7BD5" w:rsidRDefault="00E37AE8" w:rsidP="00411F4B">
            <w:pPr>
              <w:jc w:val="center"/>
              <w:rPr>
                <w:sz w:val="28"/>
                <w:szCs w:val="28"/>
              </w:rPr>
            </w:pPr>
            <w:r>
              <w:rPr>
                <w:sz w:val="28"/>
                <w:szCs w:val="28"/>
              </w:rPr>
              <w:t>0,8</w:t>
            </w:r>
          </w:p>
        </w:tc>
        <w:tc>
          <w:tcPr>
            <w:tcW w:w="1080" w:type="dxa"/>
          </w:tcPr>
          <w:p w:rsidR="00E37AE8" w:rsidRPr="00CA7BD5" w:rsidRDefault="00E37AE8" w:rsidP="00411F4B">
            <w:pPr>
              <w:jc w:val="center"/>
              <w:rPr>
                <w:sz w:val="28"/>
                <w:szCs w:val="28"/>
              </w:rPr>
            </w:pPr>
            <w:r>
              <w:rPr>
                <w:sz w:val="28"/>
                <w:szCs w:val="28"/>
              </w:rPr>
              <w:t>2,3</w:t>
            </w:r>
          </w:p>
        </w:tc>
        <w:tc>
          <w:tcPr>
            <w:tcW w:w="1200" w:type="dxa"/>
          </w:tcPr>
          <w:p w:rsidR="00E37AE8" w:rsidRPr="00CA7BD5" w:rsidRDefault="00E37AE8" w:rsidP="00411F4B">
            <w:pPr>
              <w:jc w:val="center"/>
              <w:rPr>
                <w:sz w:val="28"/>
                <w:szCs w:val="28"/>
              </w:rPr>
            </w:pPr>
            <w:r>
              <w:rPr>
                <w:sz w:val="28"/>
                <w:szCs w:val="28"/>
              </w:rPr>
              <w:t>3,2</w:t>
            </w:r>
          </w:p>
        </w:tc>
      </w:tr>
      <w:tr w:rsidR="00E37AE8" w:rsidRPr="00CE2202">
        <w:tc>
          <w:tcPr>
            <w:tcW w:w="3612" w:type="dxa"/>
          </w:tcPr>
          <w:p w:rsidR="00E37AE8" w:rsidRPr="00CA7BD5" w:rsidRDefault="00E37AE8" w:rsidP="00411F4B">
            <w:pPr>
              <w:rPr>
                <w:sz w:val="28"/>
                <w:szCs w:val="28"/>
              </w:rPr>
            </w:pPr>
            <w:r w:rsidRPr="00CA7BD5">
              <w:rPr>
                <w:sz w:val="28"/>
                <w:szCs w:val="28"/>
              </w:rPr>
              <w:t>Уровень браков</w:t>
            </w:r>
          </w:p>
        </w:tc>
        <w:tc>
          <w:tcPr>
            <w:tcW w:w="1930" w:type="dxa"/>
            <w:vAlign w:val="center"/>
          </w:tcPr>
          <w:p w:rsidR="00E37AE8" w:rsidRPr="00CA7BD5" w:rsidRDefault="00E37AE8" w:rsidP="00411F4B">
            <w:pPr>
              <w:jc w:val="center"/>
            </w:pPr>
            <w:r w:rsidRPr="00CA7BD5">
              <w:rPr>
                <w:sz w:val="28"/>
                <w:szCs w:val="28"/>
              </w:rPr>
              <w:t>на 1000 чел. населения</w:t>
            </w:r>
          </w:p>
        </w:tc>
        <w:tc>
          <w:tcPr>
            <w:tcW w:w="1564" w:type="dxa"/>
          </w:tcPr>
          <w:p w:rsidR="00E37AE8" w:rsidRPr="00CA7BD5" w:rsidRDefault="00E37AE8" w:rsidP="00411F4B">
            <w:pPr>
              <w:jc w:val="center"/>
              <w:rPr>
                <w:sz w:val="28"/>
                <w:szCs w:val="28"/>
              </w:rPr>
            </w:pPr>
            <w:r>
              <w:rPr>
                <w:sz w:val="28"/>
                <w:szCs w:val="28"/>
              </w:rPr>
              <w:t>10,6</w:t>
            </w:r>
          </w:p>
        </w:tc>
        <w:tc>
          <w:tcPr>
            <w:tcW w:w="1080" w:type="dxa"/>
          </w:tcPr>
          <w:p w:rsidR="00E37AE8" w:rsidRPr="00CA7BD5" w:rsidRDefault="00E37AE8" w:rsidP="00411F4B">
            <w:pPr>
              <w:jc w:val="center"/>
              <w:rPr>
                <w:sz w:val="28"/>
                <w:szCs w:val="28"/>
              </w:rPr>
            </w:pPr>
            <w:r>
              <w:rPr>
                <w:sz w:val="28"/>
                <w:szCs w:val="28"/>
              </w:rPr>
              <w:t>11,1</w:t>
            </w:r>
          </w:p>
        </w:tc>
        <w:tc>
          <w:tcPr>
            <w:tcW w:w="1200" w:type="dxa"/>
          </w:tcPr>
          <w:p w:rsidR="00E37AE8" w:rsidRPr="00CA7BD5" w:rsidRDefault="00E37AE8" w:rsidP="00411F4B">
            <w:pPr>
              <w:jc w:val="center"/>
              <w:rPr>
                <w:sz w:val="28"/>
                <w:szCs w:val="28"/>
              </w:rPr>
            </w:pPr>
            <w:r>
              <w:rPr>
                <w:sz w:val="28"/>
                <w:szCs w:val="28"/>
              </w:rPr>
              <w:t>8,5</w:t>
            </w:r>
          </w:p>
        </w:tc>
      </w:tr>
      <w:tr w:rsidR="00E37AE8" w:rsidRPr="00CE2202">
        <w:tc>
          <w:tcPr>
            <w:tcW w:w="3612" w:type="dxa"/>
          </w:tcPr>
          <w:p w:rsidR="00E37AE8" w:rsidRPr="00CA7BD5" w:rsidRDefault="00E37AE8" w:rsidP="00411F4B">
            <w:pPr>
              <w:rPr>
                <w:sz w:val="28"/>
                <w:szCs w:val="28"/>
              </w:rPr>
            </w:pPr>
            <w:r w:rsidRPr="00CA7BD5">
              <w:rPr>
                <w:sz w:val="28"/>
                <w:szCs w:val="28"/>
              </w:rPr>
              <w:t>Уровень разводов</w:t>
            </w:r>
          </w:p>
        </w:tc>
        <w:tc>
          <w:tcPr>
            <w:tcW w:w="1930" w:type="dxa"/>
            <w:vAlign w:val="center"/>
          </w:tcPr>
          <w:p w:rsidR="00E37AE8" w:rsidRPr="00CA7BD5" w:rsidRDefault="00E37AE8" w:rsidP="00411F4B">
            <w:pPr>
              <w:jc w:val="center"/>
            </w:pPr>
            <w:r w:rsidRPr="00CA7BD5">
              <w:rPr>
                <w:sz w:val="28"/>
                <w:szCs w:val="28"/>
              </w:rPr>
              <w:t>на 1000 чел. населения</w:t>
            </w:r>
          </w:p>
        </w:tc>
        <w:tc>
          <w:tcPr>
            <w:tcW w:w="1564" w:type="dxa"/>
          </w:tcPr>
          <w:p w:rsidR="00E37AE8" w:rsidRPr="00CA7BD5" w:rsidRDefault="00E37AE8" w:rsidP="00411F4B">
            <w:pPr>
              <w:jc w:val="center"/>
              <w:rPr>
                <w:sz w:val="28"/>
                <w:szCs w:val="28"/>
              </w:rPr>
            </w:pPr>
            <w:r>
              <w:rPr>
                <w:sz w:val="28"/>
                <w:szCs w:val="28"/>
              </w:rPr>
              <w:t>2,2</w:t>
            </w:r>
          </w:p>
        </w:tc>
        <w:tc>
          <w:tcPr>
            <w:tcW w:w="1080" w:type="dxa"/>
          </w:tcPr>
          <w:p w:rsidR="00E37AE8" w:rsidRPr="00CA7BD5" w:rsidRDefault="00E37AE8" w:rsidP="00411F4B">
            <w:pPr>
              <w:jc w:val="center"/>
              <w:rPr>
                <w:sz w:val="28"/>
                <w:szCs w:val="28"/>
              </w:rPr>
            </w:pPr>
            <w:r>
              <w:rPr>
                <w:sz w:val="28"/>
                <w:szCs w:val="28"/>
              </w:rPr>
              <w:t>2,0</w:t>
            </w:r>
          </w:p>
        </w:tc>
        <w:tc>
          <w:tcPr>
            <w:tcW w:w="1200" w:type="dxa"/>
          </w:tcPr>
          <w:p w:rsidR="00E37AE8" w:rsidRPr="00CA7BD5" w:rsidRDefault="00E37AE8" w:rsidP="00411F4B">
            <w:pPr>
              <w:jc w:val="center"/>
              <w:rPr>
                <w:sz w:val="28"/>
                <w:szCs w:val="28"/>
              </w:rPr>
            </w:pPr>
            <w:r>
              <w:rPr>
                <w:sz w:val="28"/>
                <w:szCs w:val="28"/>
              </w:rPr>
              <w:t>2,5</w:t>
            </w:r>
          </w:p>
        </w:tc>
      </w:tr>
      <w:tr w:rsidR="00E37AE8" w:rsidRPr="00CE2202">
        <w:tc>
          <w:tcPr>
            <w:tcW w:w="3612" w:type="dxa"/>
          </w:tcPr>
          <w:p w:rsidR="00E37AE8" w:rsidRPr="00CA7BD5" w:rsidRDefault="00E37AE8" w:rsidP="00411F4B">
            <w:pPr>
              <w:rPr>
                <w:sz w:val="28"/>
                <w:szCs w:val="28"/>
              </w:rPr>
            </w:pPr>
            <w:r w:rsidRPr="00CA7BD5">
              <w:rPr>
                <w:sz w:val="28"/>
                <w:szCs w:val="28"/>
              </w:rPr>
              <w:t>Доля внебрачных рождений</w:t>
            </w:r>
          </w:p>
        </w:tc>
        <w:tc>
          <w:tcPr>
            <w:tcW w:w="1930" w:type="dxa"/>
            <w:vAlign w:val="center"/>
          </w:tcPr>
          <w:p w:rsidR="00E37AE8" w:rsidRPr="00CA7BD5" w:rsidRDefault="00E37AE8" w:rsidP="00411F4B">
            <w:pPr>
              <w:jc w:val="center"/>
              <w:rPr>
                <w:sz w:val="28"/>
                <w:szCs w:val="28"/>
              </w:rPr>
            </w:pPr>
            <w:r w:rsidRPr="00CA7BD5">
              <w:rPr>
                <w:sz w:val="28"/>
                <w:szCs w:val="28"/>
              </w:rPr>
              <w:t>%</w:t>
            </w:r>
          </w:p>
        </w:tc>
        <w:tc>
          <w:tcPr>
            <w:tcW w:w="1564" w:type="dxa"/>
          </w:tcPr>
          <w:p w:rsidR="00E37AE8" w:rsidRPr="00CA7BD5" w:rsidRDefault="00E37AE8" w:rsidP="00411F4B">
            <w:pPr>
              <w:jc w:val="center"/>
              <w:rPr>
                <w:sz w:val="28"/>
                <w:szCs w:val="28"/>
              </w:rPr>
            </w:pPr>
            <w:r>
              <w:rPr>
                <w:sz w:val="28"/>
                <w:szCs w:val="28"/>
              </w:rPr>
              <w:t>25,4</w:t>
            </w:r>
          </w:p>
        </w:tc>
        <w:tc>
          <w:tcPr>
            <w:tcW w:w="1080" w:type="dxa"/>
          </w:tcPr>
          <w:p w:rsidR="00E37AE8" w:rsidRPr="00CA7BD5" w:rsidRDefault="00E37AE8" w:rsidP="00411F4B">
            <w:pPr>
              <w:jc w:val="center"/>
              <w:rPr>
                <w:sz w:val="28"/>
                <w:szCs w:val="28"/>
              </w:rPr>
            </w:pPr>
            <w:r>
              <w:rPr>
                <w:sz w:val="28"/>
                <w:szCs w:val="28"/>
              </w:rPr>
              <w:t>23,8</w:t>
            </w:r>
          </w:p>
        </w:tc>
        <w:tc>
          <w:tcPr>
            <w:tcW w:w="1200" w:type="dxa"/>
          </w:tcPr>
          <w:p w:rsidR="00E37AE8" w:rsidRPr="00CA7BD5" w:rsidRDefault="00E37AE8" w:rsidP="00411F4B">
            <w:pPr>
              <w:jc w:val="center"/>
              <w:rPr>
                <w:sz w:val="28"/>
                <w:szCs w:val="28"/>
              </w:rPr>
            </w:pPr>
            <w:r>
              <w:rPr>
                <w:sz w:val="28"/>
                <w:szCs w:val="28"/>
              </w:rPr>
              <w:t>25,0</w:t>
            </w:r>
          </w:p>
        </w:tc>
      </w:tr>
      <w:tr w:rsidR="00E37AE8" w:rsidRPr="00CE2202">
        <w:tc>
          <w:tcPr>
            <w:tcW w:w="3612" w:type="dxa"/>
          </w:tcPr>
          <w:p w:rsidR="00E37AE8" w:rsidRPr="00CA7BD5" w:rsidRDefault="00E37AE8" w:rsidP="00411F4B">
            <w:pPr>
              <w:rPr>
                <w:sz w:val="28"/>
                <w:szCs w:val="28"/>
              </w:rPr>
            </w:pPr>
            <w:r w:rsidRPr="00CA7BD5">
              <w:rPr>
                <w:sz w:val="28"/>
                <w:szCs w:val="28"/>
              </w:rPr>
              <w:t>Миграционный прирост</w:t>
            </w:r>
          </w:p>
        </w:tc>
        <w:tc>
          <w:tcPr>
            <w:tcW w:w="1930" w:type="dxa"/>
            <w:vAlign w:val="center"/>
          </w:tcPr>
          <w:p w:rsidR="00E37AE8" w:rsidRPr="00CA7BD5" w:rsidRDefault="00E37AE8" w:rsidP="00411F4B">
            <w:pPr>
              <w:jc w:val="center"/>
              <w:rPr>
                <w:sz w:val="28"/>
                <w:szCs w:val="28"/>
              </w:rPr>
            </w:pPr>
            <w:r w:rsidRPr="00CA7BD5">
              <w:rPr>
                <w:sz w:val="28"/>
                <w:szCs w:val="28"/>
              </w:rPr>
              <w:t xml:space="preserve"> на 10 тыс. населения</w:t>
            </w:r>
          </w:p>
        </w:tc>
        <w:tc>
          <w:tcPr>
            <w:tcW w:w="1564" w:type="dxa"/>
          </w:tcPr>
          <w:p w:rsidR="00E37AE8" w:rsidRPr="00CA7BD5" w:rsidRDefault="00E37AE8" w:rsidP="00411F4B">
            <w:pPr>
              <w:jc w:val="center"/>
              <w:rPr>
                <w:sz w:val="28"/>
                <w:szCs w:val="28"/>
              </w:rPr>
            </w:pPr>
            <w:r>
              <w:rPr>
                <w:sz w:val="28"/>
                <w:szCs w:val="28"/>
              </w:rPr>
              <w:t>-320</w:t>
            </w:r>
          </w:p>
        </w:tc>
        <w:tc>
          <w:tcPr>
            <w:tcW w:w="1080" w:type="dxa"/>
          </w:tcPr>
          <w:p w:rsidR="00E37AE8" w:rsidRPr="00CA7BD5" w:rsidRDefault="00E37AE8" w:rsidP="00411F4B">
            <w:pPr>
              <w:jc w:val="center"/>
              <w:rPr>
                <w:sz w:val="28"/>
                <w:szCs w:val="28"/>
              </w:rPr>
            </w:pPr>
            <w:r>
              <w:rPr>
                <w:sz w:val="28"/>
                <w:szCs w:val="28"/>
              </w:rPr>
              <w:t>-323</w:t>
            </w:r>
          </w:p>
        </w:tc>
        <w:tc>
          <w:tcPr>
            <w:tcW w:w="1200" w:type="dxa"/>
          </w:tcPr>
          <w:p w:rsidR="00E37AE8" w:rsidRPr="00CA7BD5" w:rsidRDefault="00E37AE8" w:rsidP="00411F4B">
            <w:pPr>
              <w:jc w:val="center"/>
              <w:rPr>
                <w:sz w:val="28"/>
                <w:szCs w:val="28"/>
              </w:rPr>
            </w:pPr>
            <w:r>
              <w:rPr>
                <w:sz w:val="28"/>
                <w:szCs w:val="28"/>
              </w:rPr>
              <w:t>-256</w:t>
            </w:r>
          </w:p>
        </w:tc>
      </w:tr>
      <w:tr w:rsidR="00E37AE8" w:rsidRPr="00CE2202">
        <w:tc>
          <w:tcPr>
            <w:tcW w:w="3612" w:type="dxa"/>
          </w:tcPr>
          <w:p w:rsidR="00E37AE8" w:rsidRPr="00CA7BD5" w:rsidRDefault="00E37AE8" w:rsidP="00411F4B">
            <w:pPr>
              <w:rPr>
                <w:sz w:val="28"/>
                <w:szCs w:val="28"/>
              </w:rPr>
            </w:pPr>
            <w:r w:rsidRPr="00CA7BD5">
              <w:rPr>
                <w:sz w:val="28"/>
                <w:szCs w:val="28"/>
              </w:rPr>
              <w:t>Количество многодетных семей</w:t>
            </w:r>
          </w:p>
        </w:tc>
        <w:tc>
          <w:tcPr>
            <w:tcW w:w="1930" w:type="dxa"/>
            <w:vAlign w:val="center"/>
          </w:tcPr>
          <w:p w:rsidR="00E37AE8" w:rsidRPr="00CA7BD5" w:rsidRDefault="00E37AE8" w:rsidP="00411F4B">
            <w:pPr>
              <w:jc w:val="center"/>
              <w:rPr>
                <w:sz w:val="28"/>
                <w:szCs w:val="28"/>
              </w:rPr>
            </w:pPr>
            <w:r w:rsidRPr="00CA7BD5">
              <w:rPr>
                <w:sz w:val="28"/>
                <w:szCs w:val="28"/>
              </w:rPr>
              <w:t xml:space="preserve">семей </w:t>
            </w:r>
          </w:p>
        </w:tc>
        <w:tc>
          <w:tcPr>
            <w:tcW w:w="1564" w:type="dxa"/>
          </w:tcPr>
          <w:p w:rsidR="00E37AE8" w:rsidRPr="00CA7BD5" w:rsidRDefault="00E37AE8" w:rsidP="00411F4B">
            <w:pPr>
              <w:jc w:val="center"/>
              <w:rPr>
                <w:sz w:val="28"/>
                <w:szCs w:val="28"/>
              </w:rPr>
            </w:pPr>
            <w:r>
              <w:rPr>
                <w:sz w:val="28"/>
                <w:szCs w:val="28"/>
              </w:rPr>
              <w:t>199</w:t>
            </w:r>
          </w:p>
        </w:tc>
        <w:tc>
          <w:tcPr>
            <w:tcW w:w="1080" w:type="dxa"/>
          </w:tcPr>
          <w:p w:rsidR="00E37AE8" w:rsidRPr="00CA7BD5" w:rsidRDefault="00E37AE8" w:rsidP="00411F4B">
            <w:pPr>
              <w:jc w:val="center"/>
              <w:rPr>
                <w:sz w:val="28"/>
                <w:szCs w:val="28"/>
              </w:rPr>
            </w:pPr>
            <w:r>
              <w:rPr>
                <w:sz w:val="28"/>
                <w:szCs w:val="28"/>
              </w:rPr>
              <w:t>200</w:t>
            </w:r>
          </w:p>
        </w:tc>
        <w:tc>
          <w:tcPr>
            <w:tcW w:w="1200" w:type="dxa"/>
          </w:tcPr>
          <w:p w:rsidR="00E37AE8" w:rsidRPr="00CA7BD5" w:rsidRDefault="00E37AE8" w:rsidP="00411F4B">
            <w:pPr>
              <w:jc w:val="center"/>
              <w:rPr>
                <w:sz w:val="28"/>
                <w:szCs w:val="28"/>
              </w:rPr>
            </w:pPr>
            <w:r>
              <w:rPr>
                <w:sz w:val="28"/>
                <w:szCs w:val="28"/>
              </w:rPr>
              <w:t>205</w:t>
            </w:r>
          </w:p>
        </w:tc>
      </w:tr>
      <w:tr w:rsidR="00E37AE8" w:rsidRPr="00CE2202">
        <w:tc>
          <w:tcPr>
            <w:tcW w:w="3612" w:type="dxa"/>
          </w:tcPr>
          <w:p w:rsidR="00E37AE8" w:rsidRPr="00CA7BD5" w:rsidRDefault="00E37AE8" w:rsidP="00411F4B">
            <w:pPr>
              <w:rPr>
                <w:sz w:val="28"/>
                <w:szCs w:val="28"/>
              </w:rPr>
            </w:pPr>
            <w:r w:rsidRPr="00CA7BD5">
              <w:rPr>
                <w:sz w:val="28"/>
                <w:szCs w:val="28"/>
              </w:rPr>
              <w:t>в т.ч. малообеспеченных многодетных семей</w:t>
            </w:r>
          </w:p>
        </w:tc>
        <w:tc>
          <w:tcPr>
            <w:tcW w:w="1930" w:type="dxa"/>
            <w:vAlign w:val="center"/>
          </w:tcPr>
          <w:p w:rsidR="00E37AE8" w:rsidRPr="00CA7BD5" w:rsidRDefault="00E37AE8" w:rsidP="00411F4B">
            <w:pPr>
              <w:jc w:val="center"/>
              <w:rPr>
                <w:sz w:val="28"/>
                <w:szCs w:val="28"/>
              </w:rPr>
            </w:pPr>
            <w:r w:rsidRPr="00CA7BD5">
              <w:rPr>
                <w:sz w:val="28"/>
                <w:szCs w:val="28"/>
              </w:rPr>
              <w:t>семей</w:t>
            </w:r>
          </w:p>
        </w:tc>
        <w:tc>
          <w:tcPr>
            <w:tcW w:w="1564" w:type="dxa"/>
          </w:tcPr>
          <w:p w:rsidR="00E37AE8" w:rsidRPr="00CA7BD5" w:rsidRDefault="00E37AE8" w:rsidP="00411F4B">
            <w:pPr>
              <w:jc w:val="center"/>
              <w:rPr>
                <w:sz w:val="28"/>
                <w:szCs w:val="28"/>
              </w:rPr>
            </w:pPr>
            <w:r>
              <w:rPr>
                <w:sz w:val="28"/>
                <w:szCs w:val="28"/>
              </w:rPr>
              <w:t>195</w:t>
            </w:r>
          </w:p>
        </w:tc>
        <w:tc>
          <w:tcPr>
            <w:tcW w:w="1080" w:type="dxa"/>
          </w:tcPr>
          <w:p w:rsidR="00E37AE8" w:rsidRPr="00CA7BD5" w:rsidRDefault="00E37AE8" w:rsidP="00411F4B">
            <w:pPr>
              <w:jc w:val="center"/>
              <w:rPr>
                <w:sz w:val="28"/>
                <w:szCs w:val="28"/>
              </w:rPr>
            </w:pPr>
            <w:r>
              <w:rPr>
                <w:sz w:val="28"/>
                <w:szCs w:val="28"/>
              </w:rPr>
              <w:t>190</w:t>
            </w:r>
          </w:p>
        </w:tc>
        <w:tc>
          <w:tcPr>
            <w:tcW w:w="1200" w:type="dxa"/>
          </w:tcPr>
          <w:p w:rsidR="00E37AE8" w:rsidRPr="00CA7BD5" w:rsidRDefault="00E37AE8" w:rsidP="00411F4B">
            <w:pPr>
              <w:jc w:val="center"/>
              <w:rPr>
                <w:sz w:val="28"/>
                <w:szCs w:val="28"/>
              </w:rPr>
            </w:pPr>
            <w:r>
              <w:rPr>
                <w:sz w:val="28"/>
                <w:szCs w:val="28"/>
              </w:rPr>
              <w:t>187</w:t>
            </w:r>
          </w:p>
        </w:tc>
      </w:tr>
    </w:tbl>
    <w:p w:rsidR="00E37AE8" w:rsidRPr="00F946FC" w:rsidRDefault="00E37AE8" w:rsidP="00E37AE8">
      <w:pPr>
        <w:ind w:firstLine="720"/>
        <w:jc w:val="both"/>
        <w:rPr>
          <w:sz w:val="28"/>
          <w:szCs w:val="28"/>
        </w:rPr>
      </w:pPr>
    </w:p>
    <w:p w:rsidR="00E37AE8" w:rsidRPr="000F6636" w:rsidRDefault="00E37AE8" w:rsidP="00E37AE8">
      <w:pPr>
        <w:ind w:firstLine="720"/>
        <w:jc w:val="both"/>
        <w:rPr>
          <w:sz w:val="28"/>
          <w:szCs w:val="28"/>
        </w:rPr>
      </w:pPr>
      <w:r w:rsidRPr="000F6636">
        <w:rPr>
          <w:sz w:val="28"/>
          <w:szCs w:val="28"/>
        </w:rPr>
        <w:t>Работа по реализации мер по социальной по</w:t>
      </w:r>
      <w:r>
        <w:rPr>
          <w:sz w:val="28"/>
          <w:szCs w:val="28"/>
        </w:rPr>
        <w:t>ддержке семей с детьми, а также</w:t>
      </w:r>
      <w:r w:rsidRPr="000F6636">
        <w:rPr>
          <w:sz w:val="28"/>
          <w:szCs w:val="28"/>
        </w:rPr>
        <w:t xml:space="preserve"> по развитию семейных форм устройства детей-сирот и детей, оставшихся без попечения родителей на территории МО «Дебёсский район» осуществляется в соответствии Закона Удмуртской Республики «О мерах по социальной поддержке многодетных семей» № 13-РЗ, Федерального закона «Об опеке и попечительстве» от 11.04.2008 года № 48-ФЗ, Закона Удмуртской Республики от 06.03.2007 года № 2-РЗ «О мерах по социальной поддержке детей-сирот и детей, оставшихся без попечения родителей», Семейного Кодекса РФ и ряда других нормативных актов.</w:t>
      </w:r>
    </w:p>
    <w:p w:rsidR="00E37AE8" w:rsidRPr="001E6F7B" w:rsidRDefault="00E37AE8" w:rsidP="00E37AE8">
      <w:pPr>
        <w:ind w:firstLine="720"/>
        <w:jc w:val="both"/>
        <w:rPr>
          <w:sz w:val="28"/>
          <w:szCs w:val="28"/>
        </w:rPr>
      </w:pPr>
      <w:r w:rsidRPr="001E6F7B">
        <w:rPr>
          <w:sz w:val="28"/>
          <w:szCs w:val="28"/>
        </w:rPr>
        <w:t>На территории</w:t>
      </w:r>
      <w:r w:rsidR="00C036BF">
        <w:rPr>
          <w:sz w:val="28"/>
          <w:szCs w:val="28"/>
        </w:rPr>
        <w:t xml:space="preserve"> муниципального образования</w:t>
      </w:r>
      <w:r w:rsidRPr="001E6F7B">
        <w:rPr>
          <w:sz w:val="28"/>
          <w:szCs w:val="28"/>
        </w:rPr>
        <w:t xml:space="preserve"> «Дебёсский район» проживает </w:t>
      </w:r>
      <w:r>
        <w:rPr>
          <w:sz w:val="28"/>
          <w:szCs w:val="28"/>
        </w:rPr>
        <w:t>12625 человек, 2186 семей</w:t>
      </w:r>
      <w:r w:rsidRPr="001E6F7B">
        <w:rPr>
          <w:sz w:val="28"/>
          <w:szCs w:val="28"/>
        </w:rPr>
        <w:t xml:space="preserve">, в них </w:t>
      </w:r>
      <w:r>
        <w:rPr>
          <w:sz w:val="28"/>
          <w:szCs w:val="28"/>
        </w:rPr>
        <w:t>воспитывается 3447 детей</w:t>
      </w:r>
      <w:r w:rsidRPr="001E6F7B">
        <w:rPr>
          <w:sz w:val="28"/>
          <w:szCs w:val="28"/>
        </w:rPr>
        <w:t>. Из них:</w:t>
      </w:r>
      <w:r>
        <w:rPr>
          <w:sz w:val="28"/>
          <w:szCs w:val="28"/>
        </w:rPr>
        <w:t xml:space="preserve"> многодетных семей  205, детей в них  66</w:t>
      </w:r>
      <w:r w:rsidRPr="001E6F7B">
        <w:rPr>
          <w:sz w:val="28"/>
          <w:szCs w:val="28"/>
        </w:rPr>
        <w:t>1;</w:t>
      </w:r>
      <w:r>
        <w:rPr>
          <w:sz w:val="28"/>
          <w:szCs w:val="28"/>
        </w:rPr>
        <w:t xml:space="preserve"> неполных семей 392, детей 516</w:t>
      </w:r>
      <w:r w:rsidRPr="001E6F7B">
        <w:rPr>
          <w:sz w:val="28"/>
          <w:szCs w:val="28"/>
        </w:rPr>
        <w:t>;</w:t>
      </w:r>
      <w:r>
        <w:rPr>
          <w:sz w:val="28"/>
          <w:szCs w:val="28"/>
        </w:rPr>
        <w:t xml:space="preserve"> семей социального риска 101, детей 188</w:t>
      </w:r>
      <w:r w:rsidRPr="001E6F7B">
        <w:rPr>
          <w:sz w:val="28"/>
          <w:szCs w:val="28"/>
        </w:rPr>
        <w:t>;</w:t>
      </w:r>
      <w:r>
        <w:rPr>
          <w:sz w:val="28"/>
          <w:szCs w:val="28"/>
        </w:rPr>
        <w:t xml:space="preserve"> семей опекаемых 61, детей 70; семей приёмных 6, детей 13.</w:t>
      </w:r>
    </w:p>
    <w:p w:rsidR="00E37AE8" w:rsidRDefault="00E37AE8" w:rsidP="00E37AE8">
      <w:pPr>
        <w:ind w:firstLine="720"/>
        <w:jc w:val="both"/>
        <w:rPr>
          <w:sz w:val="28"/>
          <w:szCs w:val="28"/>
        </w:rPr>
        <w:sectPr w:rsidR="00E37AE8" w:rsidSect="00007D21">
          <w:pgSz w:w="11907" w:h="16840" w:code="9"/>
          <w:pgMar w:top="567" w:right="850" w:bottom="426" w:left="1134" w:header="720" w:footer="720" w:gutter="0"/>
          <w:cols w:space="708"/>
          <w:docGrid w:linePitch="360"/>
        </w:sectPr>
      </w:pPr>
      <w:r w:rsidRPr="001E6F7B">
        <w:rPr>
          <w:sz w:val="28"/>
          <w:szCs w:val="28"/>
        </w:rPr>
        <w:t>Всего на учёте в органе опеки Администрации</w:t>
      </w:r>
      <w:r>
        <w:rPr>
          <w:sz w:val="28"/>
          <w:szCs w:val="28"/>
        </w:rPr>
        <w:t xml:space="preserve"> МО «Дебёсский район» состоит 83</w:t>
      </w:r>
      <w:r w:rsidRPr="001E6F7B">
        <w:rPr>
          <w:sz w:val="28"/>
          <w:szCs w:val="28"/>
        </w:rPr>
        <w:t xml:space="preserve"> несовершеннолетних детей - сирот и детей, оставшихся без попечения родителей.</w:t>
      </w:r>
    </w:p>
    <w:p w:rsidR="00E37AE8" w:rsidRDefault="00E37AE8" w:rsidP="00E37AE8">
      <w:pPr>
        <w:ind w:firstLine="720"/>
        <w:jc w:val="both"/>
        <w:rPr>
          <w:sz w:val="28"/>
          <w:szCs w:val="28"/>
        </w:rPr>
      </w:pPr>
    </w:p>
    <w:p w:rsidR="00E37AE8" w:rsidRPr="00180D30" w:rsidRDefault="00E37AE8" w:rsidP="00E37AE8">
      <w:pPr>
        <w:jc w:val="center"/>
        <w:rPr>
          <w:b/>
          <w:bCs/>
          <w:sz w:val="28"/>
          <w:szCs w:val="28"/>
        </w:rPr>
      </w:pPr>
      <w:r w:rsidRPr="00180D30">
        <w:rPr>
          <w:b/>
          <w:bCs/>
          <w:sz w:val="28"/>
          <w:szCs w:val="28"/>
        </w:rPr>
        <w:t>Динамика создания всех видов за</w:t>
      </w:r>
      <w:r>
        <w:rPr>
          <w:b/>
          <w:bCs/>
          <w:sz w:val="28"/>
          <w:szCs w:val="28"/>
        </w:rPr>
        <w:t>мещающих семей за 2012 год</w:t>
      </w:r>
    </w:p>
    <w:p w:rsidR="00E37AE8" w:rsidRPr="00180D30" w:rsidRDefault="00E37AE8" w:rsidP="00E37AE8">
      <w:pPr>
        <w:jc w:val="both"/>
        <w:rPr>
          <w:bCs/>
          <w:sz w:val="28"/>
          <w:szCs w:val="28"/>
        </w:rPr>
      </w:pPr>
    </w:p>
    <w:tbl>
      <w:tblPr>
        <w:tblW w:w="0" w:type="auto"/>
        <w:tblInd w:w="588" w:type="dxa"/>
        <w:tblLayout w:type="fixed"/>
        <w:tblCellMar>
          <w:top w:w="108" w:type="dxa"/>
          <w:bottom w:w="108" w:type="dxa"/>
        </w:tblCellMar>
        <w:tblLook w:val="0000" w:firstRow="0" w:lastRow="0" w:firstColumn="0" w:lastColumn="0" w:noHBand="0" w:noVBand="0"/>
      </w:tblPr>
      <w:tblGrid>
        <w:gridCol w:w="5520"/>
        <w:gridCol w:w="1680"/>
        <w:gridCol w:w="1560"/>
      </w:tblGrid>
      <w:tr w:rsidR="00E37AE8" w:rsidRPr="00CE2202">
        <w:trPr>
          <w:trHeight w:val="181"/>
        </w:trPr>
        <w:tc>
          <w:tcPr>
            <w:tcW w:w="5520" w:type="dxa"/>
            <w:vMerge w:val="restart"/>
            <w:tcBorders>
              <w:top w:val="single" w:sz="4" w:space="0" w:color="000000"/>
              <w:left w:val="single" w:sz="4" w:space="0" w:color="000000"/>
            </w:tcBorders>
          </w:tcPr>
          <w:p w:rsidR="00E37AE8" w:rsidRPr="00662E7B" w:rsidRDefault="00E37AE8" w:rsidP="00662E7B">
            <w:pPr>
              <w:rPr>
                <w:sz w:val="28"/>
                <w:szCs w:val="28"/>
              </w:rPr>
            </w:pPr>
          </w:p>
        </w:tc>
        <w:tc>
          <w:tcPr>
            <w:tcW w:w="3240" w:type="dxa"/>
            <w:gridSpan w:val="2"/>
            <w:tcBorders>
              <w:top w:val="single" w:sz="4" w:space="0" w:color="000000"/>
              <w:left w:val="single" w:sz="4" w:space="0" w:color="000000"/>
              <w:bottom w:val="single" w:sz="4" w:space="0" w:color="auto"/>
              <w:right w:val="single" w:sz="4" w:space="0" w:color="000000"/>
            </w:tcBorders>
          </w:tcPr>
          <w:p w:rsidR="00E37AE8" w:rsidRPr="00662E7B" w:rsidRDefault="00E37AE8" w:rsidP="00662E7B">
            <w:pPr>
              <w:jc w:val="center"/>
              <w:rPr>
                <w:sz w:val="28"/>
                <w:szCs w:val="28"/>
              </w:rPr>
            </w:pPr>
            <w:r w:rsidRPr="00662E7B">
              <w:rPr>
                <w:sz w:val="28"/>
                <w:szCs w:val="28"/>
              </w:rPr>
              <w:t>2012</w:t>
            </w:r>
            <w:r w:rsidR="00662E7B" w:rsidRPr="00662E7B">
              <w:rPr>
                <w:sz w:val="28"/>
                <w:szCs w:val="28"/>
              </w:rPr>
              <w:t xml:space="preserve"> год</w:t>
            </w:r>
          </w:p>
        </w:tc>
      </w:tr>
      <w:tr w:rsidR="00E37AE8" w:rsidRPr="00CE2202">
        <w:tc>
          <w:tcPr>
            <w:tcW w:w="5520" w:type="dxa"/>
            <w:vMerge/>
            <w:tcBorders>
              <w:left w:val="single" w:sz="4" w:space="0" w:color="000000"/>
              <w:bottom w:val="single" w:sz="4" w:space="0" w:color="000000"/>
            </w:tcBorders>
          </w:tcPr>
          <w:p w:rsidR="00E37AE8" w:rsidRPr="00662E7B" w:rsidRDefault="00E37AE8" w:rsidP="00662E7B">
            <w:pPr>
              <w:rPr>
                <w:sz w:val="28"/>
                <w:szCs w:val="28"/>
              </w:rPr>
            </w:pPr>
          </w:p>
        </w:tc>
        <w:tc>
          <w:tcPr>
            <w:tcW w:w="1680" w:type="dxa"/>
            <w:tcBorders>
              <w:top w:val="single" w:sz="4" w:space="0" w:color="auto"/>
              <w:left w:val="single" w:sz="4" w:space="0" w:color="000000"/>
              <w:bottom w:val="single" w:sz="4" w:space="0" w:color="000000"/>
              <w:right w:val="single" w:sz="4" w:space="0" w:color="auto"/>
            </w:tcBorders>
          </w:tcPr>
          <w:p w:rsidR="00E37AE8" w:rsidRPr="00662E7B" w:rsidRDefault="00E37AE8" w:rsidP="00662E7B">
            <w:pPr>
              <w:jc w:val="center"/>
              <w:rPr>
                <w:sz w:val="28"/>
                <w:szCs w:val="28"/>
              </w:rPr>
            </w:pPr>
            <w:r w:rsidRPr="00662E7B">
              <w:rPr>
                <w:sz w:val="28"/>
                <w:szCs w:val="28"/>
              </w:rPr>
              <w:t>План</w:t>
            </w:r>
          </w:p>
        </w:tc>
        <w:tc>
          <w:tcPr>
            <w:tcW w:w="1560" w:type="dxa"/>
            <w:tcBorders>
              <w:top w:val="single" w:sz="4" w:space="0" w:color="auto"/>
              <w:left w:val="single" w:sz="4" w:space="0" w:color="auto"/>
              <w:bottom w:val="single" w:sz="4" w:space="0" w:color="000000"/>
              <w:right w:val="single" w:sz="4" w:space="0" w:color="000000"/>
            </w:tcBorders>
          </w:tcPr>
          <w:p w:rsidR="00E37AE8" w:rsidRPr="00662E7B" w:rsidRDefault="00E37AE8" w:rsidP="00662E7B">
            <w:pPr>
              <w:jc w:val="center"/>
              <w:rPr>
                <w:sz w:val="28"/>
                <w:szCs w:val="28"/>
              </w:rPr>
            </w:pPr>
            <w:r w:rsidRPr="00662E7B">
              <w:rPr>
                <w:sz w:val="28"/>
                <w:szCs w:val="28"/>
              </w:rPr>
              <w:t>Факт</w:t>
            </w:r>
          </w:p>
        </w:tc>
      </w:tr>
      <w:tr w:rsidR="00E37AE8" w:rsidRPr="00CE2202">
        <w:tc>
          <w:tcPr>
            <w:tcW w:w="5520" w:type="dxa"/>
            <w:tcBorders>
              <w:top w:val="single" w:sz="4" w:space="0" w:color="auto"/>
              <w:left w:val="single" w:sz="4" w:space="0" w:color="000000"/>
              <w:bottom w:val="single" w:sz="4" w:space="0" w:color="000000"/>
            </w:tcBorders>
          </w:tcPr>
          <w:p w:rsidR="00E37AE8" w:rsidRPr="00662E7B" w:rsidRDefault="00E37AE8" w:rsidP="00662E7B">
            <w:pPr>
              <w:rPr>
                <w:sz w:val="28"/>
                <w:szCs w:val="28"/>
              </w:rPr>
            </w:pPr>
            <w:r w:rsidRPr="00662E7B">
              <w:rPr>
                <w:sz w:val="28"/>
                <w:szCs w:val="28"/>
              </w:rPr>
              <w:t>Вновь создано замещающих семей, всего</w:t>
            </w:r>
          </w:p>
        </w:tc>
        <w:tc>
          <w:tcPr>
            <w:tcW w:w="1680" w:type="dxa"/>
            <w:tcBorders>
              <w:top w:val="single" w:sz="4" w:space="0" w:color="auto"/>
              <w:left w:val="single" w:sz="4" w:space="0" w:color="000000"/>
              <w:bottom w:val="single" w:sz="4" w:space="0" w:color="000000"/>
              <w:right w:val="single" w:sz="4" w:space="0" w:color="auto"/>
            </w:tcBorders>
            <w:vAlign w:val="center"/>
          </w:tcPr>
          <w:p w:rsidR="00E37AE8" w:rsidRPr="00662E7B" w:rsidRDefault="00E37AE8" w:rsidP="00662E7B">
            <w:pPr>
              <w:jc w:val="center"/>
              <w:rPr>
                <w:sz w:val="28"/>
                <w:szCs w:val="28"/>
              </w:rPr>
            </w:pPr>
            <w:r w:rsidRPr="00662E7B">
              <w:rPr>
                <w:sz w:val="28"/>
                <w:szCs w:val="28"/>
              </w:rPr>
              <w:t>14</w:t>
            </w:r>
          </w:p>
        </w:tc>
        <w:tc>
          <w:tcPr>
            <w:tcW w:w="1560" w:type="dxa"/>
            <w:tcBorders>
              <w:top w:val="single" w:sz="4" w:space="0" w:color="auto"/>
              <w:left w:val="single" w:sz="4" w:space="0" w:color="auto"/>
              <w:bottom w:val="single" w:sz="4" w:space="0" w:color="000000"/>
              <w:right w:val="single" w:sz="4" w:space="0" w:color="000000"/>
            </w:tcBorders>
            <w:vAlign w:val="center"/>
          </w:tcPr>
          <w:p w:rsidR="00E37AE8" w:rsidRPr="00662E7B" w:rsidRDefault="00E37AE8" w:rsidP="00662E7B">
            <w:pPr>
              <w:jc w:val="center"/>
              <w:rPr>
                <w:sz w:val="28"/>
                <w:szCs w:val="28"/>
              </w:rPr>
            </w:pPr>
            <w:r w:rsidRPr="00662E7B">
              <w:rPr>
                <w:sz w:val="28"/>
                <w:szCs w:val="28"/>
              </w:rPr>
              <w:t>12</w:t>
            </w:r>
          </w:p>
        </w:tc>
      </w:tr>
      <w:tr w:rsidR="00E37AE8" w:rsidRPr="00CE2202">
        <w:tc>
          <w:tcPr>
            <w:tcW w:w="5520" w:type="dxa"/>
            <w:tcBorders>
              <w:left w:val="single" w:sz="4" w:space="0" w:color="000000"/>
              <w:bottom w:val="single" w:sz="4" w:space="0" w:color="000000"/>
            </w:tcBorders>
          </w:tcPr>
          <w:p w:rsidR="00E37AE8" w:rsidRPr="00662E7B" w:rsidRDefault="00E37AE8" w:rsidP="00662E7B">
            <w:pPr>
              <w:rPr>
                <w:sz w:val="28"/>
                <w:szCs w:val="28"/>
              </w:rPr>
            </w:pPr>
            <w:r w:rsidRPr="00662E7B">
              <w:rPr>
                <w:sz w:val="28"/>
                <w:szCs w:val="28"/>
              </w:rPr>
              <w:t>в них детей до 18 лет</w:t>
            </w:r>
          </w:p>
        </w:tc>
        <w:tc>
          <w:tcPr>
            <w:tcW w:w="1680" w:type="dxa"/>
            <w:tcBorders>
              <w:left w:val="single" w:sz="4" w:space="0" w:color="000000"/>
              <w:bottom w:val="single" w:sz="4" w:space="0" w:color="000000"/>
              <w:right w:val="single" w:sz="4" w:space="0" w:color="auto"/>
            </w:tcBorders>
            <w:vAlign w:val="center"/>
          </w:tcPr>
          <w:p w:rsidR="00E37AE8" w:rsidRPr="00662E7B" w:rsidRDefault="00E37AE8" w:rsidP="00662E7B">
            <w:pPr>
              <w:jc w:val="center"/>
              <w:rPr>
                <w:sz w:val="28"/>
                <w:szCs w:val="28"/>
              </w:rPr>
            </w:pPr>
            <w:r w:rsidRPr="00662E7B">
              <w:rPr>
                <w:sz w:val="28"/>
                <w:szCs w:val="28"/>
              </w:rPr>
              <w:t>18</w:t>
            </w:r>
          </w:p>
        </w:tc>
        <w:tc>
          <w:tcPr>
            <w:tcW w:w="1560" w:type="dxa"/>
            <w:tcBorders>
              <w:left w:val="single" w:sz="4" w:space="0" w:color="auto"/>
              <w:bottom w:val="single" w:sz="4" w:space="0" w:color="000000"/>
              <w:right w:val="single" w:sz="4" w:space="0" w:color="000000"/>
            </w:tcBorders>
            <w:vAlign w:val="center"/>
          </w:tcPr>
          <w:p w:rsidR="00E37AE8" w:rsidRPr="00662E7B" w:rsidRDefault="00E37AE8" w:rsidP="00662E7B">
            <w:pPr>
              <w:jc w:val="center"/>
              <w:rPr>
                <w:sz w:val="28"/>
                <w:szCs w:val="28"/>
              </w:rPr>
            </w:pPr>
            <w:r w:rsidRPr="00662E7B">
              <w:rPr>
                <w:sz w:val="28"/>
                <w:szCs w:val="28"/>
              </w:rPr>
              <w:t>14</w:t>
            </w:r>
          </w:p>
        </w:tc>
      </w:tr>
      <w:tr w:rsidR="00E37AE8" w:rsidRPr="00CE2202">
        <w:tc>
          <w:tcPr>
            <w:tcW w:w="5520" w:type="dxa"/>
            <w:tcBorders>
              <w:left w:val="single" w:sz="4" w:space="0" w:color="000000"/>
              <w:bottom w:val="single" w:sz="4" w:space="0" w:color="000000"/>
            </w:tcBorders>
          </w:tcPr>
          <w:p w:rsidR="00E37AE8" w:rsidRPr="00662E7B" w:rsidRDefault="00E37AE8" w:rsidP="00662E7B">
            <w:pPr>
              <w:rPr>
                <w:sz w:val="28"/>
                <w:szCs w:val="28"/>
              </w:rPr>
            </w:pPr>
            <w:r w:rsidRPr="00662E7B">
              <w:rPr>
                <w:sz w:val="28"/>
                <w:szCs w:val="28"/>
              </w:rPr>
              <w:t>в том числе:</w:t>
            </w:r>
          </w:p>
        </w:tc>
        <w:tc>
          <w:tcPr>
            <w:tcW w:w="1680" w:type="dxa"/>
            <w:tcBorders>
              <w:left w:val="single" w:sz="4" w:space="0" w:color="000000"/>
              <w:bottom w:val="single" w:sz="4" w:space="0" w:color="000000"/>
              <w:right w:val="single" w:sz="4" w:space="0" w:color="auto"/>
            </w:tcBorders>
            <w:vAlign w:val="center"/>
          </w:tcPr>
          <w:p w:rsidR="00E37AE8" w:rsidRPr="00662E7B" w:rsidRDefault="00E37AE8" w:rsidP="00662E7B">
            <w:pPr>
              <w:jc w:val="center"/>
              <w:rPr>
                <w:sz w:val="28"/>
                <w:szCs w:val="28"/>
              </w:rPr>
            </w:pPr>
          </w:p>
        </w:tc>
        <w:tc>
          <w:tcPr>
            <w:tcW w:w="1560" w:type="dxa"/>
            <w:tcBorders>
              <w:left w:val="single" w:sz="4" w:space="0" w:color="auto"/>
              <w:bottom w:val="single" w:sz="4" w:space="0" w:color="000000"/>
              <w:right w:val="single" w:sz="4" w:space="0" w:color="000000"/>
            </w:tcBorders>
            <w:vAlign w:val="center"/>
          </w:tcPr>
          <w:p w:rsidR="00E37AE8" w:rsidRPr="00662E7B" w:rsidRDefault="00E37AE8" w:rsidP="00662E7B">
            <w:pPr>
              <w:jc w:val="center"/>
              <w:rPr>
                <w:sz w:val="28"/>
                <w:szCs w:val="28"/>
              </w:rPr>
            </w:pPr>
          </w:p>
        </w:tc>
      </w:tr>
      <w:tr w:rsidR="00E37AE8" w:rsidRPr="00CE2202">
        <w:tc>
          <w:tcPr>
            <w:tcW w:w="5520" w:type="dxa"/>
            <w:tcBorders>
              <w:top w:val="single" w:sz="4" w:space="0" w:color="auto"/>
              <w:left w:val="single" w:sz="4" w:space="0" w:color="000000"/>
              <w:bottom w:val="single" w:sz="4" w:space="0" w:color="000000"/>
            </w:tcBorders>
          </w:tcPr>
          <w:p w:rsidR="00E37AE8" w:rsidRPr="00662E7B" w:rsidRDefault="00E37AE8" w:rsidP="00662E7B">
            <w:pPr>
              <w:rPr>
                <w:sz w:val="28"/>
                <w:szCs w:val="28"/>
              </w:rPr>
            </w:pPr>
            <w:r w:rsidRPr="00662E7B">
              <w:rPr>
                <w:sz w:val="28"/>
                <w:szCs w:val="28"/>
              </w:rPr>
              <w:t>- опекунских,</w:t>
            </w:r>
          </w:p>
        </w:tc>
        <w:tc>
          <w:tcPr>
            <w:tcW w:w="1680" w:type="dxa"/>
            <w:tcBorders>
              <w:top w:val="single" w:sz="4" w:space="0" w:color="auto"/>
              <w:left w:val="single" w:sz="4" w:space="0" w:color="000000"/>
              <w:bottom w:val="single" w:sz="4" w:space="0" w:color="000000"/>
              <w:right w:val="single" w:sz="4" w:space="0" w:color="auto"/>
            </w:tcBorders>
            <w:vAlign w:val="center"/>
          </w:tcPr>
          <w:p w:rsidR="00E37AE8" w:rsidRPr="00662E7B" w:rsidRDefault="00E37AE8" w:rsidP="00662E7B">
            <w:pPr>
              <w:jc w:val="center"/>
              <w:rPr>
                <w:sz w:val="28"/>
                <w:szCs w:val="28"/>
              </w:rPr>
            </w:pPr>
            <w:r w:rsidRPr="00662E7B">
              <w:rPr>
                <w:sz w:val="28"/>
                <w:szCs w:val="28"/>
              </w:rPr>
              <w:t>12</w:t>
            </w:r>
          </w:p>
        </w:tc>
        <w:tc>
          <w:tcPr>
            <w:tcW w:w="1560" w:type="dxa"/>
            <w:tcBorders>
              <w:top w:val="single" w:sz="4" w:space="0" w:color="auto"/>
              <w:left w:val="single" w:sz="4" w:space="0" w:color="auto"/>
              <w:bottom w:val="single" w:sz="4" w:space="0" w:color="000000"/>
              <w:right w:val="single" w:sz="4" w:space="0" w:color="000000"/>
            </w:tcBorders>
            <w:vAlign w:val="center"/>
          </w:tcPr>
          <w:p w:rsidR="00E37AE8" w:rsidRPr="00662E7B" w:rsidRDefault="00E37AE8" w:rsidP="00662E7B">
            <w:pPr>
              <w:jc w:val="center"/>
              <w:rPr>
                <w:sz w:val="28"/>
                <w:szCs w:val="28"/>
              </w:rPr>
            </w:pPr>
            <w:r w:rsidRPr="00662E7B">
              <w:rPr>
                <w:sz w:val="28"/>
                <w:szCs w:val="28"/>
              </w:rPr>
              <w:t>9</w:t>
            </w:r>
          </w:p>
        </w:tc>
      </w:tr>
      <w:tr w:rsidR="00E37AE8" w:rsidRPr="00CE2202">
        <w:tc>
          <w:tcPr>
            <w:tcW w:w="5520" w:type="dxa"/>
            <w:tcBorders>
              <w:left w:val="single" w:sz="4" w:space="0" w:color="000000"/>
              <w:bottom w:val="single" w:sz="4" w:space="0" w:color="000000"/>
            </w:tcBorders>
          </w:tcPr>
          <w:p w:rsidR="00E37AE8" w:rsidRPr="00662E7B" w:rsidRDefault="00E37AE8" w:rsidP="00662E7B">
            <w:pPr>
              <w:rPr>
                <w:sz w:val="28"/>
                <w:szCs w:val="28"/>
              </w:rPr>
            </w:pPr>
            <w:r w:rsidRPr="00662E7B">
              <w:rPr>
                <w:sz w:val="28"/>
                <w:szCs w:val="28"/>
              </w:rPr>
              <w:t>в них детей</w:t>
            </w:r>
          </w:p>
        </w:tc>
        <w:tc>
          <w:tcPr>
            <w:tcW w:w="1680" w:type="dxa"/>
            <w:tcBorders>
              <w:left w:val="single" w:sz="4" w:space="0" w:color="000000"/>
              <w:bottom w:val="single" w:sz="4" w:space="0" w:color="000000"/>
              <w:right w:val="single" w:sz="4" w:space="0" w:color="auto"/>
            </w:tcBorders>
            <w:vAlign w:val="center"/>
          </w:tcPr>
          <w:p w:rsidR="00E37AE8" w:rsidRPr="00662E7B" w:rsidRDefault="00E37AE8" w:rsidP="00662E7B">
            <w:pPr>
              <w:jc w:val="center"/>
              <w:rPr>
                <w:sz w:val="28"/>
                <w:szCs w:val="28"/>
              </w:rPr>
            </w:pPr>
            <w:r w:rsidRPr="00662E7B">
              <w:rPr>
                <w:sz w:val="28"/>
                <w:szCs w:val="28"/>
              </w:rPr>
              <w:t>15</w:t>
            </w:r>
          </w:p>
        </w:tc>
        <w:tc>
          <w:tcPr>
            <w:tcW w:w="1560" w:type="dxa"/>
            <w:tcBorders>
              <w:left w:val="single" w:sz="4" w:space="0" w:color="auto"/>
              <w:bottom w:val="single" w:sz="4" w:space="0" w:color="000000"/>
              <w:right w:val="single" w:sz="4" w:space="0" w:color="000000"/>
            </w:tcBorders>
            <w:vAlign w:val="center"/>
          </w:tcPr>
          <w:p w:rsidR="00E37AE8" w:rsidRPr="00662E7B" w:rsidRDefault="00E37AE8" w:rsidP="00662E7B">
            <w:pPr>
              <w:jc w:val="center"/>
              <w:rPr>
                <w:sz w:val="28"/>
                <w:szCs w:val="28"/>
              </w:rPr>
            </w:pPr>
            <w:r w:rsidRPr="00662E7B">
              <w:rPr>
                <w:sz w:val="28"/>
                <w:szCs w:val="28"/>
              </w:rPr>
              <w:t>11</w:t>
            </w:r>
          </w:p>
        </w:tc>
      </w:tr>
      <w:tr w:rsidR="00E37AE8" w:rsidRPr="00CE2202">
        <w:tc>
          <w:tcPr>
            <w:tcW w:w="5520" w:type="dxa"/>
            <w:tcBorders>
              <w:left w:val="single" w:sz="4" w:space="0" w:color="000000"/>
              <w:bottom w:val="single" w:sz="4" w:space="0" w:color="000000"/>
            </w:tcBorders>
          </w:tcPr>
          <w:p w:rsidR="00E37AE8" w:rsidRPr="00662E7B" w:rsidRDefault="00E37AE8" w:rsidP="00662E7B">
            <w:pPr>
              <w:rPr>
                <w:sz w:val="28"/>
                <w:szCs w:val="28"/>
              </w:rPr>
            </w:pPr>
            <w:r w:rsidRPr="00662E7B">
              <w:rPr>
                <w:sz w:val="28"/>
                <w:szCs w:val="28"/>
              </w:rPr>
              <w:t>- приемных,</w:t>
            </w:r>
          </w:p>
        </w:tc>
        <w:tc>
          <w:tcPr>
            <w:tcW w:w="1680" w:type="dxa"/>
            <w:tcBorders>
              <w:left w:val="single" w:sz="4" w:space="0" w:color="000000"/>
              <w:bottom w:val="single" w:sz="4" w:space="0" w:color="000000"/>
              <w:right w:val="single" w:sz="4" w:space="0" w:color="auto"/>
            </w:tcBorders>
            <w:vAlign w:val="center"/>
          </w:tcPr>
          <w:p w:rsidR="00E37AE8" w:rsidRPr="00662E7B" w:rsidRDefault="00E37AE8" w:rsidP="00662E7B">
            <w:pPr>
              <w:jc w:val="center"/>
              <w:rPr>
                <w:sz w:val="28"/>
                <w:szCs w:val="28"/>
              </w:rPr>
            </w:pPr>
            <w:r w:rsidRPr="00662E7B">
              <w:rPr>
                <w:sz w:val="28"/>
                <w:szCs w:val="28"/>
              </w:rPr>
              <w:t>1</w:t>
            </w:r>
          </w:p>
        </w:tc>
        <w:tc>
          <w:tcPr>
            <w:tcW w:w="1560" w:type="dxa"/>
            <w:tcBorders>
              <w:left w:val="single" w:sz="4" w:space="0" w:color="auto"/>
              <w:bottom w:val="single" w:sz="4" w:space="0" w:color="000000"/>
              <w:right w:val="single" w:sz="4" w:space="0" w:color="000000"/>
            </w:tcBorders>
            <w:vAlign w:val="center"/>
          </w:tcPr>
          <w:p w:rsidR="00E37AE8" w:rsidRPr="00662E7B" w:rsidRDefault="00E37AE8" w:rsidP="00662E7B">
            <w:pPr>
              <w:jc w:val="center"/>
              <w:rPr>
                <w:sz w:val="28"/>
                <w:szCs w:val="28"/>
              </w:rPr>
            </w:pPr>
            <w:r w:rsidRPr="00662E7B">
              <w:rPr>
                <w:sz w:val="28"/>
                <w:szCs w:val="28"/>
              </w:rPr>
              <w:t>1</w:t>
            </w:r>
          </w:p>
        </w:tc>
      </w:tr>
      <w:tr w:rsidR="00E37AE8" w:rsidRPr="00CE2202">
        <w:tc>
          <w:tcPr>
            <w:tcW w:w="5520" w:type="dxa"/>
            <w:tcBorders>
              <w:left w:val="single" w:sz="4" w:space="0" w:color="000000"/>
              <w:bottom w:val="single" w:sz="4" w:space="0" w:color="000000"/>
            </w:tcBorders>
          </w:tcPr>
          <w:p w:rsidR="00E37AE8" w:rsidRPr="00662E7B" w:rsidRDefault="00E37AE8" w:rsidP="00662E7B">
            <w:pPr>
              <w:rPr>
                <w:sz w:val="28"/>
                <w:szCs w:val="28"/>
              </w:rPr>
            </w:pPr>
            <w:r w:rsidRPr="00662E7B">
              <w:rPr>
                <w:sz w:val="28"/>
                <w:szCs w:val="28"/>
              </w:rPr>
              <w:t>в них детей</w:t>
            </w:r>
          </w:p>
        </w:tc>
        <w:tc>
          <w:tcPr>
            <w:tcW w:w="1680" w:type="dxa"/>
            <w:tcBorders>
              <w:left w:val="single" w:sz="4" w:space="0" w:color="000000"/>
              <w:bottom w:val="single" w:sz="4" w:space="0" w:color="000000"/>
              <w:right w:val="single" w:sz="4" w:space="0" w:color="auto"/>
            </w:tcBorders>
            <w:vAlign w:val="center"/>
          </w:tcPr>
          <w:p w:rsidR="00E37AE8" w:rsidRPr="00662E7B" w:rsidRDefault="00E37AE8" w:rsidP="00662E7B">
            <w:pPr>
              <w:jc w:val="center"/>
              <w:rPr>
                <w:sz w:val="28"/>
                <w:szCs w:val="28"/>
              </w:rPr>
            </w:pPr>
            <w:r w:rsidRPr="00662E7B">
              <w:rPr>
                <w:sz w:val="28"/>
                <w:szCs w:val="28"/>
              </w:rPr>
              <w:t>2</w:t>
            </w:r>
          </w:p>
        </w:tc>
        <w:tc>
          <w:tcPr>
            <w:tcW w:w="1560" w:type="dxa"/>
            <w:tcBorders>
              <w:left w:val="single" w:sz="4" w:space="0" w:color="auto"/>
              <w:bottom w:val="single" w:sz="4" w:space="0" w:color="000000"/>
              <w:right w:val="single" w:sz="4" w:space="0" w:color="000000"/>
            </w:tcBorders>
            <w:vAlign w:val="center"/>
          </w:tcPr>
          <w:p w:rsidR="00E37AE8" w:rsidRPr="00662E7B" w:rsidRDefault="00E37AE8" w:rsidP="00662E7B">
            <w:pPr>
              <w:jc w:val="center"/>
              <w:rPr>
                <w:sz w:val="28"/>
                <w:szCs w:val="28"/>
              </w:rPr>
            </w:pPr>
            <w:r w:rsidRPr="00662E7B">
              <w:rPr>
                <w:sz w:val="28"/>
                <w:szCs w:val="28"/>
              </w:rPr>
              <w:t>2</w:t>
            </w:r>
          </w:p>
        </w:tc>
      </w:tr>
      <w:tr w:rsidR="00E37AE8" w:rsidRPr="00CE2202">
        <w:tc>
          <w:tcPr>
            <w:tcW w:w="5520" w:type="dxa"/>
            <w:tcBorders>
              <w:left w:val="single" w:sz="4" w:space="0" w:color="000000"/>
              <w:bottom w:val="single" w:sz="4" w:space="0" w:color="000000"/>
            </w:tcBorders>
          </w:tcPr>
          <w:p w:rsidR="00E37AE8" w:rsidRPr="00662E7B" w:rsidRDefault="00E37AE8" w:rsidP="00662E7B">
            <w:pPr>
              <w:rPr>
                <w:sz w:val="28"/>
                <w:szCs w:val="28"/>
              </w:rPr>
            </w:pPr>
            <w:r w:rsidRPr="00662E7B">
              <w:rPr>
                <w:sz w:val="28"/>
                <w:szCs w:val="28"/>
              </w:rPr>
              <w:t>- патронатных,</w:t>
            </w:r>
          </w:p>
        </w:tc>
        <w:tc>
          <w:tcPr>
            <w:tcW w:w="1680" w:type="dxa"/>
            <w:tcBorders>
              <w:left w:val="single" w:sz="4" w:space="0" w:color="000000"/>
              <w:bottom w:val="single" w:sz="4" w:space="0" w:color="000000"/>
              <w:right w:val="single" w:sz="4" w:space="0" w:color="auto"/>
            </w:tcBorders>
            <w:vAlign w:val="center"/>
          </w:tcPr>
          <w:p w:rsidR="00E37AE8" w:rsidRPr="00662E7B" w:rsidRDefault="00E37AE8" w:rsidP="00662E7B">
            <w:pPr>
              <w:jc w:val="center"/>
              <w:rPr>
                <w:sz w:val="28"/>
                <w:szCs w:val="28"/>
              </w:rPr>
            </w:pPr>
            <w:r w:rsidRPr="00662E7B">
              <w:rPr>
                <w:sz w:val="28"/>
                <w:szCs w:val="28"/>
              </w:rPr>
              <w:t>-</w:t>
            </w:r>
          </w:p>
        </w:tc>
        <w:tc>
          <w:tcPr>
            <w:tcW w:w="1560" w:type="dxa"/>
            <w:tcBorders>
              <w:left w:val="single" w:sz="4" w:space="0" w:color="auto"/>
              <w:bottom w:val="single" w:sz="4" w:space="0" w:color="000000"/>
              <w:right w:val="single" w:sz="4" w:space="0" w:color="000000"/>
            </w:tcBorders>
            <w:vAlign w:val="center"/>
          </w:tcPr>
          <w:p w:rsidR="00E37AE8" w:rsidRPr="00662E7B" w:rsidRDefault="00E37AE8" w:rsidP="00662E7B">
            <w:pPr>
              <w:jc w:val="center"/>
              <w:rPr>
                <w:sz w:val="28"/>
                <w:szCs w:val="28"/>
              </w:rPr>
            </w:pPr>
            <w:r w:rsidRPr="00662E7B">
              <w:rPr>
                <w:sz w:val="28"/>
                <w:szCs w:val="28"/>
              </w:rPr>
              <w:t>-</w:t>
            </w:r>
          </w:p>
        </w:tc>
      </w:tr>
      <w:tr w:rsidR="00E37AE8" w:rsidRPr="00CE2202">
        <w:tc>
          <w:tcPr>
            <w:tcW w:w="5520" w:type="dxa"/>
            <w:tcBorders>
              <w:left w:val="single" w:sz="4" w:space="0" w:color="000000"/>
              <w:bottom w:val="single" w:sz="4" w:space="0" w:color="000000"/>
            </w:tcBorders>
          </w:tcPr>
          <w:p w:rsidR="00E37AE8" w:rsidRPr="00662E7B" w:rsidRDefault="00E37AE8" w:rsidP="00662E7B">
            <w:pPr>
              <w:rPr>
                <w:sz w:val="28"/>
                <w:szCs w:val="28"/>
              </w:rPr>
            </w:pPr>
            <w:r w:rsidRPr="00662E7B">
              <w:rPr>
                <w:sz w:val="28"/>
                <w:szCs w:val="28"/>
              </w:rPr>
              <w:t>в них детей</w:t>
            </w:r>
          </w:p>
        </w:tc>
        <w:tc>
          <w:tcPr>
            <w:tcW w:w="1680" w:type="dxa"/>
            <w:tcBorders>
              <w:left w:val="single" w:sz="4" w:space="0" w:color="000000"/>
              <w:bottom w:val="single" w:sz="4" w:space="0" w:color="000000"/>
              <w:right w:val="single" w:sz="4" w:space="0" w:color="auto"/>
            </w:tcBorders>
            <w:vAlign w:val="center"/>
          </w:tcPr>
          <w:p w:rsidR="00E37AE8" w:rsidRPr="00662E7B" w:rsidRDefault="00E37AE8" w:rsidP="00662E7B">
            <w:pPr>
              <w:jc w:val="center"/>
              <w:rPr>
                <w:sz w:val="28"/>
                <w:szCs w:val="28"/>
              </w:rPr>
            </w:pPr>
            <w:r w:rsidRPr="00662E7B">
              <w:rPr>
                <w:sz w:val="28"/>
                <w:szCs w:val="28"/>
              </w:rPr>
              <w:t>-</w:t>
            </w:r>
          </w:p>
        </w:tc>
        <w:tc>
          <w:tcPr>
            <w:tcW w:w="1560" w:type="dxa"/>
            <w:tcBorders>
              <w:left w:val="single" w:sz="4" w:space="0" w:color="auto"/>
              <w:bottom w:val="single" w:sz="4" w:space="0" w:color="000000"/>
              <w:right w:val="single" w:sz="4" w:space="0" w:color="000000"/>
            </w:tcBorders>
            <w:vAlign w:val="center"/>
          </w:tcPr>
          <w:p w:rsidR="00E37AE8" w:rsidRPr="00662E7B" w:rsidRDefault="00E37AE8" w:rsidP="00662E7B">
            <w:pPr>
              <w:jc w:val="center"/>
              <w:rPr>
                <w:sz w:val="28"/>
                <w:szCs w:val="28"/>
              </w:rPr>
            </w:pPr>
            <w:r w:rsidRPr="00662E7B">
              <w:rPr>
                <w:sz w:val="28"/>
                <w:szCs w:val="28"/>
              </w:rPr>
              <w:t>-</w:t>
            </w:r>
          </w:p>
        </w:tc>
      </w:tr>
      <w:tr w:rsidR="00E37AE8" w:rsidRPr="00CE2202">
        <w:tc>
          <w:tcPr>
            <w:tcW w:w="5520" w:type="dxa"/>
            <w:tcBorders>
              <w:top w:val="single" w:sz="4" w:space="0" w:color="auto"/>
              <w:left w:val="single" w:sz="4" w:space="0" w:color="000000"/>
              <w:bottom w:val="single" w:sz="4" w:space="0" w:color="000000"/>
            </w:tcBorders>
          </w:tcPr>
          <w:p w:rsidR="00E37AE8" w:rsidRPr="00662E7B" w:rsidRDefault="00E37AE8" w:rsidP="00662E7B">
            <w:pPr>
              <w:rPr>
                <w:sz w:val="28"/>
                <w:szCs w:val="28"/>
              </w:rPr>
            </w:pPr>
            <w:r w:rsidRPr="00662E7B">
              <w:rPr>
                <w:sz w:val="28"/>
                <w:szCs w:val="28"/>
              </w:rPr>
              <w:t>Состоит на учете замещающих семей на 01 января года,  следующего за отчетным годом всего</w:t>
            </w:r>
          </w:p>
        </w:tc>
        <w:tc>
          <w:tcPr>
            <w:tcW w:w="1680" w:type="dxa"/>
            <w:tcBorders>
              <w:top w:val="single" w:sz="4" w:space="0" w:color="auto"/>
              <w:left w:val="single" w:sz="4" w:space="0" w:color="000000"/>
              <w:bottom w:val="single" w:sz="4" w:space="0" w:color="000000"/>
              <w:right w:val="single" w:sz="4" w:space="0" w:color="auto"/>
            </w:tcBorders>
            <w:vAlign w:val="center"/>
          </w:tcPr>
          <w:p w:rsidR="00E37AE8" w:rsidRPr="00662E7B" w:rsidRDefault="00E37AE8" w:rsidP="00662E7B">
            <w:pPr>
              <w:jc w:val="center"/>
              <w:rPr>
                <w:sz w:val="28"/>
                <w:szCs w:val="28"/>
              </w:rPr>
            </w:pPr>
            <w:r w:rsidRPr="00662E7B">
              <w:rPr>
                <w:sz w:val="28"/>
                <w:szCs w:val="28"/>
              </w:rPr>
              <w:t>70</w:t>
            </w:r>
          </w:p>
        </w:tc>
        <w:tc>
          <w:tcPr>
            <w:tcW w:w="1560" w:type="dxa"/>
            <w:tcBorders>
              <w:top w:val="single" w:sz="4" w:space="0" w:color="auto"/>
              <w:left w:val="single" w:sz="4" w:space="0" w:color="auto"/>
              <w:bottom w:val="single" w:sz="4" w:space="0" w:color="000000"/>
              <w:right w:val="single" w:sz="4" w:space="0" w:color="000000"/>
            </w:tcBorders>
            <w:vAlign w:val="center"/>
          </w:tcPr>
          <w:p w:rsidR="00E37AE8" w:rsidRPr="00662E7B" w:rsidRDefault="00E37AE8" w:rsidP="00662E7B">
            <w:pPr>
              <w:jc w:val="center"/>
              <w:rPr>
                <w:sz w:val="28"/>
                <w:szCs w:val="28"/>
              </w:rPr>
            </w:pPr>
            <w:r w:rsidRPr="00662E7B">
              <w:rPr>
                <w:sz w:val="28"/>
                <w:szCs w:val="28"/>
              </w:rPr>
              <w:t>67</w:t>
            </w:r>
          </w:p>
        </w:tc>
      </w:tr>
      <w:tr w:rsidR="00E37AE8" w:rsidRPr="00CE2202">
        <w:trPr>
          <w:trHeight w:val="261"/>
        </w:trPr>
        <w:tc>
          <w:tcPr>
            <w:tcW w:w="5520" w:type="dxa"/>
            <w:tcBorders>
              <w:left w:val="single" w:sz="4" w:space="0" w:color="000000"/>
              <w:bottom w:val="single" w:sz="4" w:space="0" w:color="000000"/>
            </w:tcBorders>
          </w:tcPr>
          <w:p w:rsidR="00E37AE8" w:rsidRPr="00662E7B" w:rsidRDefault="00E37AE8" w:rsidP="00662E7B">
            <w:pPr>
              <w:rPr>
                <w:sz w:val="28"/>
                <w:szCs w:val="28"/>
              </w:rPr>
            </w:pPr>
            <w:r w:rsidRPr="00662E7B">
              <w:rPr>
                <w:sz w:val="28"/>
                <w:szCs w:val="28"/>
              </w:rPr>
              <w:t>в них детей до 18 лет</w:t>
            </w:r>
          </w:p>
        </w:tc>
        <w:tc>
          <w:tcPr>
            <w:tcW w:w="1680" w:type="dxa"/>
            <w:tcBorders>
              <w:left w:val="single" w:sz="4" w:space="0" w:color="000000"/>
              <w:bottom w:val="single" w:sz="4" w:space="0" w:color="000000"/>
              <w:right w:val="single" w:sz="4" w:space="0" w:color="auto"/>
            </w:tcBorders>
            <w:vAlign w:val="center"/>
          </w:tcPr>
          <w:p w:rsidR="00E37AE8" w:rsidRPr="00662E7B" w:rsidRDefault="00E37AE8" w:rsidP="00662E7B">
            <w:pPr>
              <w:jc w:val="center"/>
              <w:rPr>
                <w:sz w:val="28"/>
                <w:szCs w:val="28"/>
              </w:rPr>
            </w:pPr>
            <w:r w:rsidRPr="00662E7B">
              <w:rPr>
                <w:sz w:val="28"/>
                <w:szCs w:val="28"/>
              </w:rPr>
              <w:t>81</w:t>
            </w:r>
          </w:p>
        </w:tc>
        <w:tc>
          <w:tcPr>
            <w:tcW w:w="1560" w:type="dxa"/>
            <w:tcBorders>
              <w:left w:val="single" w:sz="4" w:space="0" w:color="auto"/>
              <w:bottom w:val="single" w:sz="4" w:space="0" w:color="000000"/>
              <w:right w:val="single" w:sz="4" w:space="0" w:color="000000"/>
            </w:tcBorders>
            <w:vAlign w:val="center"/>
          </w:tcPr>
          <w:p w:rsidR="00E37AE8" w:rsidRPr="00662E7B" w:rsidRDefault="00E37AE8" w:rsidP="00662E7B">
            <w:pPr>
              <w:jc w:val="center"/>
              <w:rPr>
                <w:sz w:val="28"/>
                <w:szCs w:val="28"/>
              </w:rPr>
            </w:pPr>
            <w:r w:rsidRPr="00662E7B">
              <w:rPr>
                <w:sz w:val="28"/>
                <w:szCs w:val="28"/>
              </w:rPr>
              <w:t>83</w:t>
            </w:r>
          </w:p>
        </w:tc>
      </w:tr>
      <w:tr w:rsidR="00E37AE8" w:rsidRPr="00CE2202">
        <w:trPr>
          <w:trHeight w:val="269"/>
        </w:trPr>
        <w:tc>
          <w:tcPr>
            <w:tcW w:w="5520" w:type="dxa"/>
            <w:tcBorders>
              <w:left w:val="single" w:sz="4" w:space="0" w:color="000000"/>
              <w:bottom w:val="single" w:sz="4" w:space="0" w:color="000000"/>
            </w:tcBorders>
          </w:tcPr>
          <w:p w:rsidR="00E37AE8" w:rsidRPr="00662E7B" w:rsidRDefault="00E37AE8" w:rsidP="00662E7B">
            <w:pPr>
              <w:rPr>
                <w:sz w:val="28"/>
                <w:szCs w:val="28"/>
              </w:rPr>
            </w:pPr>
            <w:r w:rsidRPr="00662E7B">
              <w:rPr>
                <w:sz w:val="28"/>
                <w:szCs w:val="28"/>
              </w:rPr>
              <w:t>в том числе:</w:t>
            </w:r>
          </w:p>
        </w:tc>
        <w:tc>
          <w:tcPr>
            <w:tcW w:w="1680" w:type="dxa"/>
            <w:tcBorders>
              <w:left w:val="single" w:sz="4" w:space="0" w:color="000000"/>
              <w:bottom w:val="single" w:sz="4" w:space="0" w:color="000000"/>
              <w:right w:val="single" w:sz="4" w:space="0" w:color="auto"/>
            </w:tcBorders>
            <w:vAlign w:val="center"/>
          </w:tcPr>
          <w:p w:rsidR="00E37AE8" w:rsidRPr="00662E7B" w:rsidRDefault="00E37AE8" w:rsidP="00662E7B">
            <w:pPr>
              <w:jc w:val="center"/>
              <w:rPr>
                <w:sz w:val="28"/>
                <w:szCs w:val="28"/>
              </w:rPr>
            </w:pPr>
          </w:p>
        </w:tc>
        <w:tc>
          <w:tcPr>
            <w:tcW w:w="1560" w:type="dxa"/>
            <w:tcBorders>
              <w:left w:val="single" w:sz="4" w:space="0" w:color="auto"/>
              <w:bottom w:val="single" w:sz="4" w:space="0" w:color="000000"/>
              <w:right w:val="single" w:sz="4" w:space="0" w:color="000000"/>
            </w:tcBorders>
            <w:vAlign w:val="center"/>
          </w:tcPr>
          <w:p w:rsidR="00E37AE8" w:rsidRPr="00662E7B" w:rsidRDefault="00E37AE8" w:rsidP="00662E7B">
            <w:pPr>
              <w:jc w:val="center"/>
              <w:rPr>
                <w:sz w:val="28"/>
                <w:szCs w:val="28"/>
              </w:rPr>
            </w:pPr>
          </w:p>
        </w:tc>
      </w:tr>
      <w:tr w:rsidR="00E37AE8" w:rsidRPr="00CE2202">
        <w:tc>
          <w:tcPr>
            <w:tcW w:w="5520" w:type="dxa"/>
            <w:tcBorders>
              <w:left w:val="single" w:sz="4" w:space="0" w:color="000000"/>
              <w:bottom w:val="single" w:sz="4" w:space="0" w:color="000000"/>
            </w:tcBorders>
          </w:tcPr>
          <w:p w:rsidR="00E37AE8" w:rsidRPr="00662E7B" w:rsidRDefault="00E37AE8" w:rsidP="00662E7B">
            <w:pPr>
              <w:rPr>
                <w:sz w:val="28"/>
                <w:szCs w:val="28"/>
              </w:rPr>
            </w:pPr>
            <w:r w:rsidRPr="00662E7B">
              <w:rPr>
                <w:sz w:val="28"/>
                <w:szCs w:val="28"/>
              </w:rPr>
              <w:t>- опекунских,</w:t>
            </w:r>
          </w:p>
        </w:tc>
        <w:tc>
          <w:tcPr>
            <w:tcW w:w="1680" w:type="dxa"/>
            <w:tcBorders>
              <w:left w:val="single" w:sz="4" w:space="0" w:color="000000"/>
              <w:bottom w:val="single" w:sz="4" w:space="0" w:color="000000"/>
              <w:right w:val="single" w:sz="4" w:space="0" w:color="auto"/>
            </w:tcBorders>
            <w:vAlign w:val="center"/>
          </w:tcPr>
          <w:p w:rsidR="00E37AE8" w:rsidRPr="00662E7B" w:rsidRDefault="00E37AE8" w:rsidP="00662E7B">
            <w:pPr>
              <w:jc w:val="center"/>
              <w:rPr>
                <w:sz w:val="28"/>
                <w:szCs w:val="28"/>
              </w:rPr>
            </w:pPr>
            <w:r w:rsidRPr="00662E7B">
              <w:rPr>
                <w:sz w:val="28"/>
                <w:szCs w:val="28"/>
              </w:rPr>
              <w:t>65</w:t>
            </w:r>
          </w:p>
        </w:tc>
        <w:tc>
          <w:tcPr>
            <w:tcW w:w="1560" w:type="dxa"/>
            <w:tcBorders>
              <w:left w:val="single" w:sz="4" w:space="0" w:color="auto"/>
              <w:bottom w:val="single" w:sz="4" w:space="0" w:color="000000"/>
              <w:right w:val="single" w:sz="4" w:space="0" w:color="000000"/>
            </w:tcBorders>
            <w:vAlign w:val="center"/>
          </w:tcPr>
          <w:p w:rsidR="00E37AE8" w:rsidRPr="00662E7B" w:rsidRDefault="00E37AE8" w:rsidP="00662E7B">
            <w:pPr>
              <w:jc w:val="center"/>
              <w:rPr>
                <w:sz w:val="28"/>
                <w:szCs w:val="28"/>
              </w:rPr>
            </w:pPr>
            <w:r w:rsidRPr="00662E7B">
              <w:rPr>
                <w:sz w:val="28"/>
                <w:szCs w:val="28"/>
              </w:rPr>
              <w:t>61</w:t>
            </w:r>
          </w:p>
        </w:tc>
      </w:tr>
      <w:tr w:rsidR="00E37AE8" w:rsidRPr="00CE2202">
        <w:tc>
          <w:tcPr>
            <w:tcW w:w="5520" w:type="dxa"/>
            <w:tcBorders>
              <w:left w:val="single" w:sz="4" w:space="0" w:color="000000"/>
              <w:bottom w:val="single" w:sz="4" w:space="0" w:color="000000"/>
            </w:tcBorders>
          </w:tcPr>
          <w:p w:rsidR="00E37AE8" w:rsidRPr="00662E7B" w:rsidRDefault="00E37AE8" w:rsidP="00662E7B">
            <w:pPr>
              <w:rPr>
                <w:sz w:val="28"/>
                <w:szCs w:val="28"/>
              </w:rPr>
            </w:pPr>
            <w:r w:rsidRPr="00662E7B">
              <w:rPr>
                <w:sz w:val="28"/>
                <w:szCs w:val="28"/>
              </w:rPr>
              <w:t>в них детей</w:t>
            </w:r>
          </w:p>
        </w:tc>
        <w:tc>
          <w:tcPr>
            <w:tcW w:w="1680" w:type="dxa"/>
            <w:tcBorders>
              <w:left w:val="single" w:sz="4" w:space="0" w:color="000000"/>
              <w:bottom w:val="single" w:sz="4" w:space="0" w:color="000000"/>
              <w:right w:val="single" w:sz="4" w:space="0" w:color="auto"/>
            </w:tcBorders>
            <w:vAlign w:val="center"/>
          </w:tcPr>
          <w:p w:rsidR="00E37AE8" w:rsidRPr="00662E7B" w:rsidRDefault="00E37AE8" w:rsidP="00662E7B">
            <w:pPr>
              <w:jc w:val="center"/>
              <w:rPr>
                <w:sz w:val="28"/>
                <w:szCs w:val="28"/>
              </w:rPr>
            </w:pPr>
            <w:r w:rsidRPr="00662E7B">
              <w:rPr>
                <w:sz w:val="28"/>
                <w:szCs w:val="28"/>
              </w:rPr>
              <w:t>70</w:t>
            </w:r>
          </w:p>
        </w:tc>
        <w:tc>
          <w:tcPr>
            <w:tcW w:w="1560" w:type="dxa"/>
            <w:tcBorders>
              <w:left w:val="single" w:sz="4" w:space="0" w:color="auto"/>
              <w:bottom w:val="single" w:sz="4" w:space="0" w:color="000000"/>
              <w:right w:val="single" w:sz="4" w:space="0" w:color="000000"/>
            </w:tcBorders>
            <w:vAlign w:val="center"/>
          </w:tcPr>
          <w:p w:rsidR="00E37AE8" w:rsidRPr="00662E7B" w:rsidRDefault="00E37AE8" w:rsidP="00662E7B">
            <w:pPr>
              <w:jc w:val="center"/>
              <w:rPr>
                <w:sz w:val="28"/>
                <w:szCs w:val="28"/>
              </w:rPr>
            </w:pPr>
            <w:r w:rsidRPr="00662E7B">
              <w:rPr>
                <w:sz w:val="28"/>
                <w:szCs w:val="28"/>
              </w:rPr>
              <w:t>70</w:t>
            </w:r>
          </w:p>
        </w:tc>
      </w:tr>
      <w:tr w:rsidR="00E37AE8" w:rsidRPr="00CE2202">
        <w:tc>
          <w:tcPr>
            <w:tcW w:w="5520" w:type="dxa"/>
            <w:tcBorders>
              <w:left w:val="single" w:sz="4" w:space="0" w:color="000000"/>
              <w:bottom w:val="single" w:sz="4" w:space="0" w:color="000000"/>
            </w:tcBorders>
          </w:tcPr>
          <w:p w:rsidR="00E37AE8" w:rsidRPr="00662E7B" w:rsidRDefault="00E37AE8" w:rsidP="00662E7B">
            <w:pPr>
              <w:rPr>
                <w:sz w:val="28"/>
                <w:szCs w:val="28"/>
              </w:rPr>
            </w:pPr>
            <w:r w:rsidRPr="00662E7B">
              <w:rPr>
                <w:sz w:val="28"/>
                <w:szCs w:val="28"/>
              </w:rPr>
              <w:t>- приемных,</w:t>
            </w:r>
          </w:p>
        </w:tc>
        <w:tc>
          <w:tcPr>
            <w:tcW w:w="1680" w:type="dxa"/>
            <w:tcBorders>
              <w:left w:val="single" w:sz="4" w:space="0" w:color="000000"/>
              <w:bottom w:val="single" w:sz="4" w:space="0" w:color="000000"/>
              <w:right w:val="single" w:sz="4" w:space="0" w:color="auto"/>
            </w:tcBorders>
            <w:vAlign w:val="center"/>
          </w:tcPr>
          <w:p w:rsidR="00E37AE8" w:rsidRPr="00662E7B" w:rsidRDefault="00E37AE8" w:rsidP="00662E7B">
            <w:pPr>
              <w:jc w:val="center"/>
              <w:rPr>
                <w:sz w:val="28"/>
                <w:szCs w:val="28"/>
              </w:rPr>
            </w:pPr>
            <w:r w:rsidRPr="00662E7B">
              <w:rPr>
                <w:sz w:val="28"/>
                <w:szCs w:val="28"/>
              </w:rPr>
              <w:t>6</w:t>
            </w:r>
          </w:p>
        </w:tc>
        <w:tc>
          <w:tcPr>
            <w:tcW w:w="1560" w:type="dxa"/>
            <w:tcBorders>
              <w:left w:val="single" w:sz="4" w:space="0" w:color="auto"/>
              <w:bottom w:val="single" w:sz="4" w:space="0" w:color="000000"/>
              <w:right w:val="single" w:sz="4" w:space="0" w:color="000000"/>
            </w:tcBorders>
            <w:vAlign w:val="center"/>
          </w:tcPr>
          <w:p w:rsidR="00E37AE8" w:rsidRPr="00662E7B" w:rsidRDefault="00E37AE8" w:rsidP="00662E7B">
            <w:pPr>
              <w:jc w:val="center"/>
              <w:rPr>
                <w:sz w:val="28"/>
                <w:szCs w:val="28"/>
              </w:rPr>
            </w:pPr>
            <w:r w:rsidRPr="00662E7B">
              <w:rPr>
                <w:sz w:val="28"/>
                <w:szCs w:val="28"/>
              </w:rPr>
              <w:t>6</w:t>
            </w:r>
          </w:p>
        </w:tc>
      </w:tr>
      <w:tr w:rsidR="00E37AE8" w:rsidRPr="00CE2202">
        <w:tc>
          <w:tcPr>
            <w:tcW w:w="5520" w:type="dxa"/>
            <w:tcBorders>
              <w:top w:val="single" w:sz="4" w:space="0" w:color="auto"/>
              <w:left w:val="single" w:sz="4" w:space="0" w:color="000000"/>
              <w:bottom w:val="single" w:sz="4" w:space="0" w:color="000000"/>
            </w:tcBorders>
          </w:tcPr>
          <w:p w:rsidR="00E37AE8" w:rsidRPr="00662E7B" w:rsidRDefault="00E37AE8" w:rsidP="00662E7B">
            <w:pPr>
              <w:rPr>
                <w:sz w:val="28"/>
                <w:szCs w:val="28"/>
              </w:rPr>
            </w:pPr>
            <w:r w:rsidRPr="00662E7B">
              <w:rPr>
                <w:sz w:val="28"/>
                <w:szCs w:val="28"/>
              </w:rPr>
              <w:t>в них детей</w:t>
            </w:r>
          </w:p>
        </w:tc>
        <w:tc>
          <w:tcPr>
            <w:tcW w:w="1680" w:type="dxa"/>
            <w:tcBorders>
              <w:top w:val="single" w:sz="4" w:space="0" w:color="auto"/>
              <w:left w:val="single" w:sz="4" w:space="0" w:color="000000"/>
              <w:bottom w:val="single" w:sz="4" w:space="0" w:color="000000"/>
              <w:right w:val="single" w:sz="4" w:space="0" w:color="auto"/>
            </w:tcBorders>
            <w:vAlign w:val="center"/>
          </w:tcPr>
          <w:p w:rsidR="00E37AE8" w:rsidRPr="00662E7B" w:rsidRDefault="00E37AE8" w:rsidP="00662E7B">
            <w:pPr>
              <w:jc w:val="center"/>
              <w:rPr>
                <w:sz w:val="28"/>
                <w:szCs w:val="28"/>
              </w:rPr>
            </w:pPr>
            <w:r w:rsidRPr="00662E7B">
              <w:rPr>
                <w:sz w:val="28"/>
                <w:szCs w:val="28"/>
              </w:rPr>
              <w:t>11</w:t>
            </w:r>
          </w:p>
        </w:tc>
        <w:tc>
          <w:tcPr>
            <w:tcW w:w="1560" w:type="dxa"/>
            <w:tcBorders>
              <w:top w:val="single" w:sz="4" w:space="0" w:color="auto"/>
              <w:left w:val="single" w:sz="4" w:space="0" w:color="auto"/>
              <w:bottom w:val="single" w:sz="4" w:space="0" w:color="000000"/>
              <w:right w:val="single" w:sz="4" w:space="0" w:color="000000"/>
            </w:tcBorders>
            <w:vAlign w:val="center"/>
          </w:tcPr>
          <w:p w:rsidR="00E37AE8" w:rsidRPr="00662E7B" w:rsidRDefault="00E37AE8" w:rsidP="00662E7B">
            <w:pPr>
              <w:jc w:val="center"/>
              <w:rPr>
                <w:sz w:val="28"/>
                <w:szCs w:val="28"/>
              </w:rPr>
            </w:pPr>
            <w:r w:rsidRPr="00662E7B">
              <w:rPr>
                <w:sz w:val="28"/>
                <w:szCs w:val="28"/>
              </w:rPr>
              <w:t>13</w:t>
            </w:r>
          </w:p>
        </w:tc>
      </w:tr>
      <w:tr w:rsidR="00E37AE8" w:rsidRPr="00CE2202">
        <w:tc>
          <w:tcPr>
            <w:tcW w:w="5520" w:type="dxa"/>
            <w:tcBorders>
              <w:left w:val="single" w:sz="4" w:space="0" w:color="000000"/>
              <w:bottom w:val="single" w:sz="4" w:space="0" w:color="000000"/>
            </w:tcBorders>
          </w:tcPr>
          <w:p w:rsidR="00E37AE8" w:rsidRPr="00662E7B" w:rsidRDefault="00E37AE8" w:rsidP="00662E7B">
            <w:pPr>
              <w:rPr>
                <w:sz w:val="28"/>
                <w:szCs w:val="28"/>
              </w:rPr>
            </w:pPr>
            <w:r w:rsidRPr="00662E7B">
              <w:rPr>
                <w:sz w:val="28"/>
                <w:szCs w:val="28"/>
              </w:rPr>
              <w:t>- патронатных,</w:t>
            </w:r>
          </w:p>
        </w:tc>
        <w:tc>
          <w:tcPr>
            <w:tcW w:w="1680" w:type="dxa"/>
            <w:tcBorders>
              <w:left w:val="single" w:sz="4" w:space="0" w:color="000000"/>
              <w:bottom w:val="single" w:sz="4" w:space="0" w:color="000000"/>
              <w:right w:val="single" w:sz="4" w:space="0" w:color="auto"/>
            </w:tcBorders>
            <w:vAlign w:val="center"/>
          </w:tcPr>
          <w:p w:rsidR="00E37AE8" w:rsidRPr="00662E7B" w:rsidRDefault="00E37AE8" w:rsidP="00662E7B">
            <w:pPr>
              <w:jc w:val="center"/>
              <w:rPr>
                <w:sz w:val="28"/>
                <w:szCs w:val="28"/>
              </w:rPr>
            </w:pPr>
            <w:r w:rsidRPr="00662E7B">
              <w:rPr>
                <w:sz w:val="28"/>
                <w:szCs w:val="28"/>
              </w:rPr>
              <w:t>-</w:t>
            </w:r>
          </w:p>
        </w:tc>
        <w:tc>
          <w:tcPr>
            <w:tcW w:w="1560" w:type="dxa"/>
            <w:tcBorders>
              <w:left w:val="single" w:sz="4" w:space="0" w:color="auto"/>
              <w:bottom w:val="single" w:sz="4" w:space="0" w:color="000000"/>
              <w:right w:val="single" w:sz="4" w:space="0" w:color="000000"/>
            </w:tcBorders>
            <w:vAlign w:val="center"/>
          </w:tcPr>
          <w:p w:rsidR="00E37AE8" w:rsidRPr="00662E7B" w:rsidRDefault="00E37AE8" w:rsidP="00662E7B">
            <w:pPr>
              <w:jc w:val="center"/>
              <w:rPr>
                <w:sz w:val="28"/>
                <w:szCs w:val="28"/>
              </w:rPr>
            </w:pPr>
            <w:r w:rsidRPr="00662E7B">
              <w:rPr>
                <w:sz w:val="28"/>
                <w:szCs w:val="28"/>
              </w:rPr>
              <w:t>-</w:t>
            </w:r>
          </w:p>
        </w:tc>
      </w:tr>
      <w:tr w:rsidR="00E37AE8" w:rsidRPr="00CE2202">
        <w:tc>
          <w:tcPr>
            <w:tcW w:w="5520" w:type="dxa"/>
            <w:tcBorders>
              <w:left w:val="single" w:sz="4" w:space="0" w:color="000000"/>
              <w:bottom w:val="single" w:sz="4" w:space="0" w:color="000000"/>
            </w:tcBorders>
          </w:tcPr>
          <w:p w:rsidR="00E37AE8" w:rsidRPr="00662E7B" w:rsidRDefault="00E37AE8" w:rsidP="00662E7B">
            <w:pPr>
              <w:rPr>
                <w:sz w:val="28"/>
                <w:szCs w:val="28"/>
              </w:rPr>
            </w:pPr>
            <w:r w:rsidRPr="00662E7B">
              <w:rPr>
                <w:sz w:val="28"/>
                <w:szCs w:val="28"/>
              </w:rPr>
              <w:t>в них детей</w:t>
            </w:r>
          </w:p>
        </w:tc>
        <w:tc>
          <w:tcPr>
            <w:tcW w:w="1680" w:type="dxa"/>
            <w:tcBorders>
              <w:left w:val="single" w:sz="4" w:space="0" w:color="000000"/>
              <w:bottom w:val="single" w:sz="4" w:space="0" w:color="000000"/>
              <w:right w:val="single" w:sz="4" w:space="0" w:color="auto"/>
            </w:tcBorders>
            <w:vAlign w:val="center"/>
          </w:tcPr>
          <w:p w:rsidR="00E37AE8" w:rsidRPr="00662E7B" w:rsidRDefault="00E37AE8" w:rsidP="00662E7B">
            <w:pPr>
              <w:jc w:val="center"/>
              <w:rPr>
                <w:sz w:val="28"/>
                <w:szCs w:val="28"/>
              </w:rPr>
            </w:pPr>
            <w:r w:rsidRPr="00662E7B">
              <w:rPr>
                <w:sz w:val="28"/>
                <w:szCs w:val="28"/>
              </w:rPr>
              <w:t>-</w:t>
            </w:r>
          </w:p>
        </w:tc>
        <w:tc>
          <w:tcPr>
            <w:tcW w:w="1560" w:type="dxa"/>
            <w:tcBorders>
              <w:left w:val="single" w:sz="4" w:space="0" w:color="auto"/>
              <w:bottom w:val="single" w:sz="4" w:space="0" w:color="000000"/>
              <w:right w:val="single" w:sz="4" w:space="0" w:color="000000"/>
            </w:tcBorders>
            <w:vAlign w:val="center"/>
          </w:tcPr>
          <w:p w:rsidR="00E37AE8" w:rsidRPr="00662E7B" w:rsidRDefault="00E37AE8" w:rsidP="00662E7B">
            <w:pPr>
              <w:jc w:val="center"/>
              <w:rPr>
                <w:sz w:val="28"/>
                <w:szCs w:val="28"/>
              </w:rPr>
            </w:pPr>
            <w:r w:rsidRPr="00662E7B">
              <w:rPr>
                <w:sz w:val="28"/>
                <w:szCs w:val="28"/>
              </w:rPr>
              <w:t>-</w:t>
            </w:r>
          </w:p>
        </w:tc>
      </w:tr>
      <w:tr w:rsidR="00E37AE8" w:rsidRPr="00CE2202">
        <w:tc>
          <w:tcPr>
            <w:tcW w:w="5520" w:type="dxa"/>
            <w:tcBorders>
              <w:left w:val="single" w:sz="4" w:space="0" w:color="000000"/>
              <w:bottom w:val="single" w:sz="4" w:space="0" w:color="000000"/>
            </w:tcBorders>
          </w:tcPr>
          <w:p w:rsidR="00E37AE8" w:rsidRPr="00662E7B" w:rsidRDefault="00E37AE8" w:rsidP="00662E7B">
            <w:pPr>
              <w:rPr>
                <w:sz w:val="28"/>
                <w:szCs w:val="28"/>
              </w:rPr>
            </w:pPr>
            <w:r w:rsidRPr="00662E7B">
              <w:rPr>
                <w:sz w:val="28"/>
                <w:szCs w:val="28"/>
              </w:rPr>
              <w:t>Количество детей-сирот и детей, оставшихся без попечения родителей</w:t>
            </w:r>
          </w:p>
        </w:tc>
        <w:tc>
          <w:tcPr>
            <w:tcW w:w="1680" w:type="dxa"/>
            <w:tcBorders>
              <w:left w:val="single" w:sz="4" w:space="0" w:color="000000"/>
              <w:bottom w:val="single" w:sz="4" w:space="0" w:color="000000"/>
              <w:right w:val="single" w:sz="4" w:space="0" w:color="auto"/>
            </w:tcBorders>
            <w:vAlign w:val="center"/>
          </w:tcPr>
          <w:p w:rsidR="00E37AE8" w:rsidRPr="00662E7B" w:rsidRDefault="00E37AE8" w:rsidP="00662E7B">
            <w:pPr>
              <w:jc w:val="center"/>
              <w:rPr>
                <w:sz w:val="28"/>
                <w:szCs w:val="28"/>
              </w:rPr>
            </w:pPr>
            <w:r w:rsidRPr="00662E7B">
              <w:rPr>
                <w:sz w:val="28"/>
                <w:szCs w:val="28"/>
              </w:rPr>
              <w:t>65</w:t>
            </w:r>
          </w:p>
        </w:tc>
        <w:tc>
          <w:tcPr>
            <w:tcW w:w="1560" w:type="dxa"/>
            <w:tcBorders>
              <w:left w:val="single" w:sz="4" w:space="0" w:color="auto"/>
              <w:bottom w:val="single" w:sz="4" w:space="0" w:color="000000"/>
              <w:right w:val="single" w:sz="4" w:space="0" w:color="000000"/>
            </w:tcBorders>
            <w:vAlign w:val="center"/>
          </w:tcPr>
          <w:p w:rsidR="00E37AE8" w:rsidRPr="00662E7B" w:rsidRDefault="00E37AE8" w:rsidP="00662E7B">
            <w:pPr>
              <w:jc w:val="center"/>
              <w:rPr>
                <w:sz w:val="28"/>
                <w:szCs w:val="28"/>
              </w:rPr>
            </w:pPr>
            <w:r w:rsidRPr="00662E7B">
              <w:rPr>
                <w:sz w:val="28"/>
                <w:szCs w:val="28"/>
              </w:rPr>
              <w:t>61</w:t>
            </w:r>
          </w:p>
        </w:tc>
      </w:tr>
    </w:tbl>
    <w:p w:rsidR="00E37AE8" w:rsidRDefault="00E37AE8" w:rsidP="00E37AE8">
      <w:pPr>
        <w:ind w:firstLine="720"/>
        <w:jc w:val="both"/>
        <w:rPr>
          <w:sz w:val="28"/>
          <w:szCs w:val="28"/>
        </w:rPr>
      </w:pPr>
    </w:p>
    <w:p w:rsidR="00E37AE8" w:rsidRPr="001E6F7B" w:rsidRDefault="00E37AE8" w:rsidP="00E37AE8">
      <w:pPr>
        <w:ind w:firstLine="720"/>
        <w:jc w:val="both"/>
        <w:rPr>
          <w:sz w:val="28"/>
          <w:szCs w:val="28"/>
        </w:rPr>
      </w:pPr>
      <w:r>
        <w:rPr>
          <w:sz w:val="28"/>
          <w:szCs w:val="28"/>
        </w:rPr>
        <w:t>В районе работа с семьёй</w:t>
      </w:r>
      <w:r w:rsidRPr="001E6F7B">
        <w:rPr>
          <w:sz w:val="28"/>
          <w:szCs w:val="28"/>
        </w:rPr>
        <w:t xml:space="preserve"> была направлена, прежде всего, на защиту детей, оказавшихся в трудной жизненной ситуации. С целью профилактики семейного неблагополучи</w:t>
      </w:r>
      <w:r>
        <w:rPr>
          <w:sz w:val="28"/>
          <w:szCs w:val="28"/>
        </w:rPr>
        <w:t>я и социального сиротства в 2012</w:t>
      </w:r>
      <w:r w:rsidRPr="001E6F7B">
        <w:rPr>
          <w:sz w:val="28"/>
          <w:szCs w:val="28"/>
        </w:rPr>
        <w:t xml:space="preserve"> году осуществлён ряд мер, направленных на обеспечение поддержки семей с детьми, семей, находящихся в трудной жизненной ситуации, а также создание условий для развития семейных </w:t>
      </w:r>
      <w:r w:rsidRPr="001E6F7B">
        <w:rPr>
          <w:sz w:val="28"/>
          <w:szCs w:val="28"/>
        </w:rPr>
        <w:lastRenderedPageBreak/>
        <w:t>форм устройства и социальной поддержки детей-сирот и детей, оставшихся без попечения родите</w:t>
      </w:r>
      <w:r>
        <w:rPr>
          <w:sz w:val="28"/>
          <w:szCs w:val="28"/>
        </w:rPr>
        <w:t>лей. Сегодня на учёте состоит 61</w:t>
      </w:r>
      <w:r w:rsidRPr="001E6F7B">
        <w:rPr>
          <w:sz w:val="28"/>
          <w:szCs w:val="28"/>
        </w:rPr>
        <w:t xml:space="preserve"> детей-сирот и детей, оставшихся</w:t>
      </w:r>
      <w:r>
        <w:rPr>
          <w:sz w:val="28"/>
          <w:szCs w:val="28"/>
        </w:rPr>
        <w:t xml:space="preserve"> без попечения родителей (в 2011 году 57 человек). В 2012 году увеличилось</w:t>
      </w:r>
      <w:r w:rsidRPr="001E6F7B">
        <w:rPr>
          <w:sz w:val="28"/>
          <w:szCs w:val="28"/>
        </w:rPr>
        <w:t xml:space="preserve"> количество выявленных детей-сирот и детей, ост</w:t>
      </w:r>
      <w:r>
        <w:rPr>
          <w:sz w:val="28"/>
          <w:szCs w:val="28"/>
        </w:rPr>
        <w:t>авшихся без попечения родителей, их количество составляет 6 человек (в 2011 году 5 детей). С</w:t>
      </w:r>
      <w:r w:rsidRPr="001E6F7B">
        <w:rPr>
          <w:sz w:val="28"/>
          <w:szCs w:val="28"/>
        </w:rPr>
        <w:t>ледует отметить,</w:t>
      </w:r>
      <w:r>
        <w:rPr>
          <w:sz w:val="28"/>
          <w:szCs w:val="28"/>
        </w:rPr>
        <w:t xml:space="preserve"> что среди опекаемых увеличилось</w:t>
      </w:r>
      <w:r w:rsidRPr="001E6F7B">
        <w:rPr>
          <w:sz w:val="28"/>
          <w:szCs w:val="28"/>
        </w:rPr>
        <w:t xml:space="preserve"> количество детей, добровольно переданных на воспитани</w:t>
      </w:r>
      <w:r>
        <w:rPr>
          <w:sz w:val="28"/>
          <w:szCs w:val="28"/>
        </w:rPr>
        <w:t>е родственникам 22 ребёнка (2011 году 7 детей). Такое увеличение, в первую очередь, связано с выездом кровных родителей для трудоустройства за пределы</w:t>
      </w:r>
      <w:r w:rsidR="00662E7B">
        <w:rPr>
          <w:sz w:val="28"/>
          <w:szCs w:val="28"/>
        </w:rPr>
        <w:t xml:space="preserve"> Дебёсского района, Удмуртской Р</w:t>
      </w:r>
      <w:r>
        <w:rPr>
          <w:sz w:val="28"/>
          <w:szCs w:val="28"/>
        </w:rPr>
        <w:t>еспублики.</w:t>
      </w:r>
    </w:p>
    <w:p w:rsidR="00E37AE8" w:rsidRPr="001E6F7B" w:rsidRDefault="00E37AE8" w:rsidP="00E37AE8">
      <w:pPr>
        <w:ind w:firstLine="720"/>
        <w:jc w:val="both"/>
        <w:rPr>
          <w:sz w:val="28"/>
          <w:szCs w:val="28"/>
        </w:rPr>
      </w:pPr>
      <w:r w:rsidRPr="001E6F7B">
        <w:rPr>
          <w:sz w:val="28"/>
          <w:szCs w:val="28"/>
        </w:rPr>
        <w:t>Наиболее значимыми формами семейного устройства детей-сирот и детей, оставшихся без попечения родителей, остаются опека, попе</w:t>
      </w:r>
      <w:r>
        <w:rPr>
          <w:sz w:val="28"/>
          <w:szCs w:val="28"/>
        </w:rPr>
        <w:t xml:space="preserve">чительство и усыновление. </w:t>
      </w:r>
      <w:r w:rsidRPr="001E6F7B">
        <w:rPr>
          <w:sz w:val="28"/>
          <w:szCs w:val="28"/>
        </w:rPr>
        <w:t>Остаётся на прежнем уровне количество граждан, желающих принять детей</w:t>
      </w:r>
      <w:r>
        <w:rPr>
          <w:sz w:val="28"/>
          <w:szCs w:val="28"/>
        </w:rPr>
        <w:t xml:space="preserve"> на воспитание. На учёте состоит 4</w:t>
      </w:r>
      <w:r w:rsidRPr="001E6F7B">
        <w:rPr>
          <w:sz w:val="28"/>
          <w:szCs w:val="28"/>
        </w:rPr>
        <w:t xml:space="preserve"> граждан</w:t>
      </w:r>
      <w:r>
        <w:rPr>
          <w:sz w:val="28"/>
          <w:szCs w:val="28"/>
        </w:rPr>
        <w:t>ина</w:t>
      </w:r>
      <w:r w:rsidRPr="001E6F7B">
        <w:rPr>
          <w:sz w:val="28"/>
          <w:szCs w:val="28"/>
        </w:rPr>
        <w:t xml:space="preserve">. </w:t>
      </w:r>
    </w:p>
    <w:p w:rsidR="00E37AE8" w:rsidRPr="001E6F7B" w:rsidRDefault="00E37AE8" w:rsidP="00E37AE8">
      <w:pPr>
        <w:ind w:firstLine="720"/>
        <w:jc w:val="both"/>
        <w:rPr>
          <w:sz w:val="28"/>
          <w:szCs w:val="28"/>
        </w:rPr>
      </w:pPr>
      <w:r>
        <w:rPr>
          <w:sz w:val="28"/>
          <w:szCs w:val="28"/>
        </w:rPr>
        <w:t>В районе в 2012</w:t>
      </w:r>
      <w:r w:rsidRPr="001E6F7B">
        <w:rPr>
          <w:sz w:val="28"/>
          <w:szCs w:val="28"/>
        </w:rPr>
        <w:t xml:space="preserve"> году</w:t>
      </w:r>
      <w:r>
        <w:rPr>
          <w:sz w:val="28"/>
          <w:szCs w:val="28"/>
        </w:rPr>
        <w:t xml:space="preserve"> создана 1 приёмная семья, в ней</w:t>
      </w:r>
      <w:r w:rsidRPr="001E6F7B">
        <w:rPr>
          <w:sz w:val="28"/>
          <w:szCs w:val="28"/>
        </w:rPr>
        <w:t xml:space="preserve"> воспи</w:t>
      </w:r>
      <w:r>
        <w:rPr>
          <w:sz w:val="28"/>
          <w:szCs w:val="28"/>
        </w:rPr>
        <w:t>тывается 2 ребёнка. На сегодня в шести приёмных семьях района воспитывается 13 детей.</w:t>
      </w:r>
    </w:p>
    <w:p w:rsidR="00E37AE8" w:rsidRDefault="00E37AE8" w:rsidP="00E37AE8">
      <w:pPr>
        <w:ind w:firstLine="720"/>
        <w:jc w:val="both"/>
        <w:rPr>
          <w:sz w:val="28"/>
          <w:szCs w:val="28"/>
        </w:rPr>
      </w:pPr>
      <w:r w:rsidRPr="001E6F7B">
        <w:rPr>
          <w:sz w:val="28"/>
          <w:szCs w:val="28"/>
        </w:rPr>
        <w:t>Основными причинами сиротства детей является семейное неблагополучие, асоциально</w:t>
      </w:r>
      <w:r>
        <w:rPr>
          <w:sz w:val="28"/>
          <w:szCs w:val="28"/>
        </w:rPr>
        <w:t xml:space="preserve">е поведение родителей. В течение 2012 года в родительских правах ограничен 1 родитель в отношении 1 ребёнка. В отношении ребёнка установлена опека. </w:t>
      </w:r>
    </w:p>
    <w:p w:rsidR="00E37AE8" w:rsidRPr="001E6F7B" w:rsidRDefault="00E37AE8" w:rsidP="00E37AE8">
      <w:pPr>
        <w:jc w:val="both"/>
        <w:rPr>
          <w:sz w:val="28"/>
          <w:szCs w:val="28"/>
        </w:rPr>
      </w:pPr>
    </w:p>
    <w:p w:rsidR="00377492" w:rsidRDefault="004E3504" w:rsidP="009C3442">
      <w:pPr>
        <w:pStyle w:val="2"/>
        <w:rPr>
          <w:i w:val="0"/>
        </w:rPr>
      </w:pPr>
      <w:bookmarkStart w:id="2" w:name="_Toc317167421"/>
      <w:r w:rsidRPr="002803A0">
        <w:rPr>
          <w:i w:val="0"/>
        </w:rPr>
        <w:t>1.2.</w:t>
      </w:r>
      <w:r w:rsidR="003F60FA" w:rsidRPr="002803A0">
        <w:rPr>
          <w:i w:val="0"/>
        </w:rPr>
        <w:t>Качественное и доступное здравоохранение</w:t>
      </w:r>
      <w:bookmarkEnd w:id="2"/>
    </w:p>
    <w:p w:rsidR="0082269B" w:rsidRDefault="0082269B" w:rsidP="0082269B"/>
    <w:p w:rsidR="0082269B" w:rsidRPr="00BC7880" w:rsidRDefault="0082269B" w:rsidP="0082269B">
      <w:pPr>
        <w:ind w:firstLine="720"/>
        <w:jc w:val="both"/>
        <w:rPr>
          <w:sz w:val="28"/>
          <w:szCs w:val="28"/>
        </w:rPr>
      </w:pPr>
      <w:r w:rsidRPr="00BC7880">
        <w:rPr>
          <w:sz w:val="28"/>
          <w:szCs w:val="28"/>
        </w:rPr>
        <w:t>В 2012 году учр</w:t>
      </w:r>
      <w:r>
        <w:rPr>
          <w:sz w:val="28"/>
          <w:szCs w:val="28"/>
        </w:rPr>
        <w:t xml:space="preserve">еждения здравоохранения района </w:t>
      </w:r>
      <w:r w:rsidRPr="00BC7880">
        <w:rPr>
          <w:sz w:val="28"/>
          <w:szCs w:val="28"/>
        </w:rPr>
        <w:t xml:space="preserve">выполняли возложенные на них задачи по обеспечению доступности и объемов медицинской помощи населению, повышению качества медицинских услуг, эффективности использования имеющихся сети ресурсов, продолжение реализации мероприятий приоритетного национального проекта «Здоровье». </w:t>
      </w:r>
    </w:p>
    <w:p w:rsidR="0082269B" w:rsidRPr="00BC7880" w:rsidRDefault="0082269B" w:rsidP="0082269B">
      <w:pPr>
        <w:ind w:firstLine="720"/>
        <w:jc w:val="both"/>
        <w:rPr>
          <w:sz w:val="28"/>
          <w:szCs w:val="28"/>
        </w:rPr>
      </w:pPr>
      <w:r w:rsidRPr="00BC7880">
        <w:rPr>
          <w:sz w:val="28"/>
          <w:szCs w:val="28"/>
        </w:rPr>
        <w:t>Состояние здоровья населения в значительной степени оценивается по показателям заболеваемости населения. Оценка уровня заболеваемости населения в целом, среди отдельных возрастных групп населения с выделением социально-значимой патологии позволяет концентрировать усилия всех уровней власти на принятие целенаправленных решений по улучшению здоровья и их реализацию.</w:t>
      </w:r>
    </w:p>
    <w:p w:rsidR="0082269B" w:rsidRDefault="0082269B" w:rsidP="0082269B">
      <w:pPr>
        <w:ind w:firstLine="720"/>
        <w:jc w:val="both"/>
        <w:rPr>
          <w:sz w:val="28"/>
          <w:szCs w:val="28"/>
        </w:rPr>
      </w:pPr>
      <w:r w:rsidRPr="00BC7880">
        <w:rPr>
          <w:sz w:val="28"/>
          <w:szCs w:val="28"/>
        </w:rPr>
        <w:t xml:space="preserve">В 2012 году в Дебесском районе зарегистрировано 25214 случаев заболеваний острыми и хроническими болезнями, из них  10919 (43,3%) случаев впервые в жизни установленным диагнозом. За последний год отмечается увеличение общей заболеваемости населения, при этом отрицательная динамика регистрируется среди всех возрастных групп. </w:t>
      </w:r>
    </w:p>
    <w:p w:rsidR="0082269B" w:rsidRPr="00BC7880" w:rsidRDefault="0082269B" w:rsidP="0082269B">
      <w:pPr>
        <w:ind w:firstLine="720"/>
        <w:jc w:val="both"/>
        <w:rPr>
          <w:sz w:val="28"/>
          <w:szCs w:val="28"/>
        </w:rPr>
      </w:pPr>
    </w:p>
    <w:p w:rsidR="0082269B" w:rsidRPr="00BC7880" w:rsidRDefault="0082269B" w:rsidP="0082269B">
      <w:pPr>
        <w:ind w:firstLine="720"/>
        <w:jc w:val="center"/>
        <w:rPr>
          <w:sz w:val="28"/>
          <w:szCs w:val="28"/>
        </w:rPr>
      </w:pPr>
      <w:r w:rsidRPr="00BC7880">
        <w:rPr>
          <w:sz w:val="28"/>
          <w:szCs w:val="28"/>
        </w:rPr>
        <w:t>Общая заболеваемость населения Дебесского  района</w:t>
      </w:r>
    </w:p>
    <w:p w:rsidR="0082269B" w:rsidRPr="00BC7880" w:rsidRDefault="0082269B" w:rsidP="0082269B">
      <w:pPr>
        <w:ind w:firstLine="720"/>
        <w:jc w:val="center"/>
        <w:rPr>
          <w:sz w:val="28"/>
          <w:szCs w:val="28"/>
        </w:rPr>
      </w:pPr>
      <w:r w:rsidRPr="00BC7880">
        <w:rPr>
          <w:sz w:val="28"/>
          <w:szCs w:val="28"/>
        </w:rPr>
        <w:t>за 2011 – 2012 годы (на 1000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2424"/>
        <w:gridCol w:w="2424"/>
      </w:tblGrid>
      <w:tr w:rsidR="0082269B" w:rsidRPr="00E04566">
        <w:trPr>
          <w:trHeight w:val="485"/>
        </w:trPr>
        <w:tc>
          <w:tcPr>
            <w:tcW w:w="4465" w:type="dxa"/>
            <w:shd w:val="clear" w:color="auto" w:fill="auto"/>
          </w:tcPr>
          <w:p w:rsidR="0082269B" w:rsidRPr="00E04566" w:rsidRDefault="0082269B" w:rsidP="00E04566">
            <w:pPr>
              <w:ind w:firstLine="720"/>
              <w:jc w:val="both"/>
              <w:rPr>
                <w:sz w:val="28"/>
                <w:szCs w:val="28"/>
              </w:rPr>
            </w:pPr>
            <w:r w:rsidRPr="00E04566">
              <w:rPr>
                <w:sz w:val="28"/>
                <w:szCs w:val="28"/>
              </w:rPr>
              <w:t xml:space="preserve">Показатель </w:t>
            </w:r>
          </w:p>
        </w:tc>
        <w:tc>
          <w:tcPr>
            <w:tcW w:w="2424" w:type="dxa"/>
            <w:shd w:val="clear" w:color="auto" w:fill="auto"/>
          </w:tcPr>
          <w:p w:rsidR="0082269B" w:rsidRPr="00E04566" w:rsidRDefault="0082269B" w:rsidP="00E04566">
            <w:pPr>
              <w:ind w:firstLine="720"/>
              <w:jc w:val="both"/>
              <w:rPr>
                <w:sz w:val="28"/>
                <w:szCs w:val="28"/>
              </w:rPr>
            </w:pPr>
            <w:smartTag w:uri="urn:schemas-microsoft-com:office:smarttags" w:element="metricconverter">
              <w:smartTagPr>
                <w:attr w:name="ProductID" w:val="2011 г"/>
              </w:smartTagPr>
              <w:r w:rsidRPr="00E04566">
                <w:rPr>
                  <w:sz w:val="28"/>
                  <w:szCs w:val="28"/>
                </w:rPr>
                <w:t>2011 г</w:t>
              </w:r>
            </w:smartTag>
            <w:r w:rsidRPr="00E04566">
              <w:rPr>
                <w:sz w:val="28"/>
                <w:szCs w:val="28"/>
              </w:rPr>
              <w:t>.</w:t>
            </w:r>
          </w:p>
        </w:tc>
        <w:tc>
          <w:tcPr>
            <w:tcW w:w="2424" w:type="dxa"/>
            <w:shd w:val="clear" w:color="auto" w:fill="auto"/>
          </w:tcPr>
          <w:p w:rsidR="0082269B" w:rsidRPr="00E04566" w:rsidRDefault="0082269B" w:rsidP="00E04566">
            <w:pPr>
              <w:ind w:firstLine="720"/>
              <w:jc w:val="both"/>
              <w:rPr>
                <w:sz w:val="28"/>
                <w:szCs w:val="28"/>
              </w:rPr>
            </w:pPr>
            <w:smartTag w:uri="urn:schemas-microsoft-com:office:smarttags" w:element="metricconverter">
              <w:smartTagPr>
                <w:attr w:name="ProductID" w:val="2012 г"/>
              </w:smartTagPr>
              <w:r w:rsidRPr="00E04566">
                <w:rPr>
                  <w:sz w:val="28"/>
                  <w:szCs w:val="28"/>
                </w:rPr>
                <w:t>2012 г</w:t>
              </w:r>
            </w:smartTag>
            <w:r w:rsidRPr="00E04566">
              <w:rPr>
                <w:sz w:val="28"/>
                <w:szCs w:val="28"/>
              </w:rPr>
              <w:t>.</w:t>
            </w:r>
          </w:p>
        </w:tc>
      </w:tr>
      <w:tr w:rsidR="0082269B" w:rsidRPr="00E04566">
        <w:trPr>
          <w:trHeight w:val="461"/>
        </w:trPr>
        <w:tc>
          <w:tcPr>
            <w:tcW w:w="4465" w:type="dxa"/>
            <w:shd w:val="clear" w:color="auto" w:fill="auto"/>
          </w:tcPr>
          <w:p w:rsidR="0082269B" w:rsidRPr="00E04566" w:rsidRDefault="0082269B" w:rsidP="00E04566">
            <w:pPr>
              <w:ind w:firstLine="720"/>
              <w:jc w:val="both"/>
              <w:rPr>
                <w:sz w:val="28"/>
                <w:szCs w:val="28"/>
              </w:rPr>
            </w:pPr>
            <w:r w:rsidRPr="00E04566">
              <w:rPr>
                <w:sz w:val="28"/>
                <w:szCs w:val="28"/>
              </w:rPr>
              <w:t>Всего по району</w:t>
            </w:r>
          </w:p>
        </w:tc>
        <w:tc>
          <w:tcPr>
            <w:tcW w:w="2424" w:type="dxa"/>
            <w:shd w:val="clear" w:color="auto" w:fill="auto"/>
          </w:tcPr>
          <w:p w:rsidR="0082269B" w:rsidRPr="00E04566" w:rsidRDefault="0082269B" w:rsidP="00E04566">
            <w:pPr>
              <w:ind w:firstLine="720"/>
              <w:jc w:val="both"/>
              <w:rPr>
                <w:sz w:val="28"/>
                <w:szCs w:val="28"/>
              </w:rPr>
            </w:pPr>
            <w:r w:rsidRPr="00E04566">
              <w:rPr>
                <w:sz w:val="28"/>
                <w:szCs w:val="28"/>
              </w:rPr>
              <w:t>1803,7</w:t>
            </w:r>
          </w:p>
        </w:tc>
        <w:tc>
          <w:tcPr>
            <w:tcW w:w="2424" w:type="dxa"/>
            <w:shd w:val="clear" w:color="auto" w:fill="auto"/>
          </w:tcPr>
          <w:p w:rsidR="0082269B" w:rsidRPr="00E04566" w:rsidRDefault="0082269B" w:rsidP="00E04566">
            <w:pPr>
              <w:ind w:firstLine="720"/>
              <w:jc w:val="both"/>
              <w:rPr>
                <w:sz w:val="28"/>
                <w:szCs w:val="28"/>
              </w:rPr>
            </w:pPr>
            <w:r w:rsidRPr="00E04566">
              <w:rPr>
                <w:sz w:val="28"/>
                <w:szCs w:val="28"/>
              </w:rPr>
              <w:t>1998,7</w:t>
            </w:r>
          </w:p>
        </w:tc>
      </w:tr>
      <w:tr w:rsidR="0082269B" w:rsidRPr="00E04566">
        <w:trPr>
          <w:trHeight w:val="553"/>
        </w:trPr>
        <w:tc>
          <w:tcPr>
            <w:tcW w:w="4465" w:type="dxa"/>
            <w:shd w:val="clear" w:color="auto" w:fill="auto"/>
          </w:tcPr>
          <w:p w:rsidR="0082269B" w:rsidRPr="00E04566" w:rsidRDefault="0082269B" w:rsidP="00E04566">
            <w:pPr>
              <w:ind w:firstLine="720"/>
              <w:jc w:val="both"/>
              <w:rPr>
                <w:sz w:val="28"/>
                <w:szCs w:val="28"/>
              </w:rPr>
            </w:pPr>
            <w:r w:rsidRPr="00E04566">
              <w:rPr>
                <w:sz w:val="28"/>
                <w:szCs w:val="28"/>
              </w:rPr>
              <w:t>Взрослые район</w:t>
            </w:r>
          </w:p>
        </w:tc>
        <w:tc>
          <w:tcPr>
            <w:tcW w:w="2424" w:type="dxa"/>
            <w:shd w:val="clear" w:color="auto" w:fill="auto"/>
          </w:tcPr>
          <w:p w:rsidR="0082269B" w:rsidRPr="00E04566" w:rsidRDefault="0082269B" w:rsidP="00E04566">
            <w:pPr>
              <w:ind w:firstLine="720"/>
              <w:jc w:val="both"/>
              <w:rPr>
                <w:sz w:val="28"/>
                <w:szCs w:val="28"/>
              </w:rPr>
            </w:pPr>
            <w:r w:rsidRPr="00E04566">
              <w:rPr>
                <w:sz w:val="28"/>
                <w:szCs w:val="28"/>
              </w:rPr>
              <w:t>1657,3</w:t>
            </w:r>
          </w:p>
        </w:tc>
        <w:tc>
          <w:tcPr>
            <w:tcW w:w="2424" w:type="dxa"/>
            <w:shd w:val="clear" w:color="auto" w:fill="auto"/>
          </w:tcPr>
          <w:p w:rsidR="0082269B" w:rsidRPr="00E04566" w:rsidRDefault="0082269B" w:rsidP="00E04566">
            <w:pPr>
              <w:ind w:firstLine="720"/>
              <w:jc w:val="both"/>
              <w:rPr>
                <w:sz w:val="28"/>
                <w:szCs w:val="28"/>
              </w:rPr>
            </w:pPr>
            <w:r w:rsidRPr="00E04566">
              <w:rPr>
                <w:sz w:val="28"/>
                <w:szCs w:val="28"/>
              </w:rPr>
              <w:t>1834,3</w:t>
            </w:r>
          </w:p>
        </w:tc>
      </w:tr>
      <w:tr w:rsidR="0082269B" w:rsidRPr="00E04566">
        <w:trPr>
          <w:trHeight w:val="576"/>
        </w:trPr>
        <w:tc>
          <w:tcPr>
            <w:tcW w:w="4465" w:type="dxa"/>
            <w:shd w:val="clear" w:color="auto" w:fill="auto"/>
          </w:tcPr>
          <w:p w:rsidR="0082269B" w:rsidRPr="00E04566" w:rsidRDefault="0082269B" w:rsidP="00E04566">
            <w:pPr>
              <w:ind w:firstLine="720"/>
              <w:jc w:val="both"/>
              <w:rPr>
                <w:sz w:val="28"/>
                <w:szCs w:val="28"/>
              </w:rPr>
            </w:pPr>
            <w:r w:rsidRPr="00E04566">
              <w:rPr>
                <w:sz w:val="28"/>
                <w:szCs w:val="28"/>
              </w:rPr>
              <w:t>Дети до 14 лет район</w:t>
            </w:r>
          </w:p>
        </w:tc>
        <w:tc>
          <w:tcPr>
            <w:tcW w:w="2424" w:type="dxa"/>
            <w:shd w:val="clear" w:color="auto" w:fill="auto"/>
          </w:tcPr>
          <w:p w:rsidR="0082269B" w:rsidRPr="00E04566" w:rsidRDefault="0082269B" w:rsidP="00E04566">
            <w:pPr>
              <w:ind w:firstLine="720"/>
              <w:jc w:val="both"/>
              <w:rPr>
                <w:sz w:val="28"/>
                <w:szCs w:val="28"/>
              </w:rPr>
            </w:pPr>
            <w:r w:rsidRPr="00E04566">
              <w:rPr>
                <w:sz w:val="28"/>
                <w:szCs w:val="28"/>
              </w:rPr>
              <w:t>2361,8</w:t>
            </w:r>
          </w:p>
        </w:tc>
        <w:tc>
          <w:tcPr>
            <w:tcW w:w="2424" w:type="dxa"/>
            <w:shd w:val="clear" w:color="auto" w:fill="auto"/>
          </w:tcPr>
          <w:p w:rsidR="0082269B" w:rsidRPr="00E04566" w:rsidRDefault="0082269B" w:rsidP="00E04566">
            <w:pPr>
              <w:ind w:firstLine="720"/>
              <w:jc w:val="both"/>
              <w:rPr>
                <w:sz w:val="28"/>
                <w:szCs w:val="28"/>
              </w:rPr>
            </w:pPr>
            <w:r w:rsidRPr="00E04566">
              <w:rPr>
                <w:sz w:val="28"/>
                <w:szCs w:val="28"/>
              </w:rPr>
              <w:t>2628,7</w:t>
            </w:r>
          </w:p>
        </w:tc>
      </w:tr>
      <w:tr w:rsidR="0082269B" w:rsidRPr="00E04566">
        <w:trPr>
          <w:trHeight w:val="576"/>
        </w:trPr>
        <w:tc>
          <w:tcPr>
            <w:tcW w:w="4465" w:type="dxa"/>
            <w:shd w:val="clear" w:color="auto" w:fill="auto"/>
          </w:tcPr>
          <w:p w:rsidR="0082269B" w:rsidRPr="00E04566" w:rsidRDefault="0082269B" w:rsidP="00E04566">
            <w:pPr>
              <w:ind w:firstLine="720"/>
              <w:jc w:val="both"/>
              <w:rPr>
                <w:sz w:val="28"/>
                <w:szCs w:val="28"/>
              </w:rPr>
            </w:pPr>
            <w:r w:rsidRPr="00E04566">
              <w:rPr>
                <w:sz w:val="28"/>
                <w:szCs w:val="28"/>
              </w:rPr>
              <w:lastRenderedPageBreak/>
              <w:t xml:space="preserve">Подростки район </w:t>
            </w:r>
          </w:p>
        </w:tc>
        <w:tc>
          <w:tcPr>
            <w:tcW w:w="2424" w:type="dxa"/>
            <w:shd w:val="clear" w:color="auto" w:fill="auto"/>
          </w:tcPr>
          <w:p w:rsidR="0082269B" w:rsidRPr="00E04566" w:rsidRDefault="0082269B" w:rsidP="00E04566">
            <w:pPr>
              <w:ind w:firstLine="720"/>
              <w:jc w:val="both"/>
              <w:rPr>
                <w:sz w:val="28"/>
                <w:szCs w:val="28"/>
              </w:rPr>
            </w:pPr>
            <w:r w:rsidRPr="00E04566">
              <w:rPr>
                <w:sz w:val="28"/>
                <w:szCs w:val="28"/>
              </w:rPr>
              <w:t>1781,8</w:t>
            </w:r>
          </w:p>
        </w:tc>
        <w:tc>
          <w:tcPr>
            <w:tcW w:w="2424" w:type="dxa"/>
            <w:shd w:val="clear" w:color="auto" w:fill="auto"/>
          </w:tcPr>
          <w:p w:rsidR="0082269B" w:rsidRPr="00E04566" w:rsidRDefault="0082269B" w:rsidP="00E04566">
            <w:pPr>
              <w:ind w:firstLine="720"/>
              <w:jc w:val="both"/>
              <w:rPr>
                <w:sz w:val="28"/>
                <w:szCs w:val="28"/>
              </w:rPr>
            </w:pPr>
            <w:r w:rsidRPr="00E04566">
              <w:rPr>
                <w:sz w:val="28"/>
                <w:szCs w:val="28"/>
              </w:rPr>
              <w:t>1969,2</w:t>
            </w:r>
          </w:p>
        </w:tc>
      </w:tr>
    </w:tbl>
    <w:p w:rsidR="0082269B" w:rsidRPr="00BC7880" w:rsidRDefault="0082269B" w:rsidP="0082269B">
      <w:pPr>
        <w:ind w:firstLine="720"/>
        <w:jc w:val="both"/>
        <w:rPr>
          <w:sz w:val="28"/>
          <w:szCs w:val="28"/>
        </w:rPr>
      </w:pPr>
      <w:r w:rsidRPr="00BC7880">
        <w:rPr>
          <w:sz w:val="28"/>
          <w:szCs w:val="28"/>
        </w:rPr>
        <w:t xml:space="preserve">Общая заболеваемость выросла от инфекционных и паразитарных заболеваний, новообразований, болезней эндокринной системы, болезней уха и сосцевидного отростка, пищеварения, болезни кожи </w:t>
      </w:r>
      <w:r>
        <w:rPr>
          <w:sz w:val="28"/>
          <w:szCs w:val="28"/>
        </w:rPr>
        <w:t>и подкожной клетчатки, болезней</w:t>
      </w:r>
      <w:r w:rsidRPr="00BC7880">
        <w:rPr>
          <w:sz w:val="28"/>
          <w:szCs w:val="28"/>
        </w:rPr>
        <w:t xml:space="preserve"> костно – мышечной системы и соединительной ткани, болезней мочеполовой системы, врожденных аномалий, от травм, отравлений и некоторых других последствий воздействия внешних причин. Ведущее место в структуре общей заболеваемости занимают болезни органов дыхания, на втором месте системы пищеварения, на третьем месте болезни системы кровообращения. </w:t>
      </w:r>
    </w:p>
    <w:p w:rsidR="0082269B" w:rsidRPr="00BC7880" w:rsidRDefault="0082269B" w:rsidP="0082269B">
      <w:pPr>
        <w:ind w:firstLine="720"/>
        <w:jc w:val="both"/>
        <w:rPr>
          <w:sz w:val="28"/>
          <w:szCs w:val="28"/>
        </w:rPr>
      </w:pPr>
      <w:r w:rsidRPr="00BC7880">
        <w:rPr>
          <w:sz w:val="28"/>
          <w:szCs w:val="28"/>
        </w:rPr>
        <w:t>Снижение</w:t>
      </w:r>
      <w:r>
        <w:rPr>
          <w:sz w:val="28"/>
          <w:szCs w:val="28"/>
        </w:rPr>
        <w:t xml:space="preserve"> </w:t>
      </w:r>
      <w:r w:rsidRPr="00BC7880">
        <w:rPr>
          <w:sz w:val="28"/>
          <w:szCs w:val="28"/>
        </w:rPr>
        <w:t>общей заболеваемости отмечается от болезней крови и кроветворных органов,</w:t>
      </w:r>
      <w:r>
        <w:rPr>
          <w:sz w:val="28"/>
          <w:szCs w:val="28"/>
        </w:rPr>
        <w:t xml:space="preserve"> психических расстройств, болезней нервной системы, </w:t>
      </w:r>
      <w:r w:rsidRPr="00BC7880">
        <w:rPr>
          <w:sz w:val="28"/>
          <w:szCs w:val="28"/>
        </w:rPr>
        <w:t>болезней глаз</w:t>
      </w:r>
      <w:r>
        <w:rPr>
          <w:sz w:val="28"/>
          <w:szCs w:val="28"/>
        </w:rPr>
        <w:t xml:space="preserve">а и его придаточного аппарата, </w:t>
      </w:r>
      <w:r w:rsidRPr="00BC7880">
        <w:rPr>
          <w:sz w:val="28"/>
          <w:szCs w:val="28"/>
        </w:rPr>
        <w:t>болезни системы кровообращения, боле</w:t>
      </w:r>
      <w:r>
        <w:rPr>
          <w:sz w:val="28"/>
          <w:szCs w:val="28"/>
        </w:rPr>
        <w:t>зней органов дыхания.</w:t>
      </w:r>
    </w:p>
    <w:p w:rsidR="0082269B" w:rsidRPr="00BC7880" w:rsidRDefault="0082269B" w:rsidP="0082269B">
      <w:pPr>
        <w:ind w:firstLine="720"/>
        <w:jc w:val="both"/>
        <w:rPr>
          <w:sz w:val="28"/>
          <w:szCs w:val="28"/>
        </w:rPr>
      </w:pPr>
      <w:r w:rsidRPr="00BC7880">
        <w:rPr>
          <w:sz w:val="28"/>
          <w:szCs w:val="28"/>
        </w:rPr>
        <w:t xml:space="preserve">Показатели первичной заболеваемости также имеют тенденцию к росту. </w:t>
      </w:r>
    </w:p>
    <w:p w:rsidR="0082269B" w:rsidRPr="00BC7880" w:rsidRDefault="0082269B" w:rsidP="0082269B">
      <w:pPr>
        <w:ind w:firstLine="720"/>
        <w:jc w:val="both"/>
        <w:rPr>
          <w:sz w:val="28"/>
          <w:szCs w:val="28"/>
        </w:rPr>
      </w:pPr>
    </w:p>
    <w:p w:rsidR="0082269B" w:rsidRPr="00BC7880" w:rsidRDefault="0082269B" w:rsidP="0082269B">
      <w:pPr>
        <w:ind w:firstLine="720"/>
        <w:jc w:val="center"/>
        <w:rPr>
          <w:sz w:val="28"/>
          <w:szCs w:val="28"/>
        </w:rPr>
      </w:pPr>
      <w:r w:rsidRPr="00BC7880">
        <w:rPr>
          <w:sz w:val="28"/>
          <w:szCs w:val="28"/>
        </w:rPr>
        <w:t>Показатели первичной заболеваемости по Дебесскому району</w:t>
      </w:r>
    </w:p>
    <w:p w:rsidR="0082269B" w:rsidRPr="00BC7880" w:rsidRDefault="0082269B" w:rsidP="0082269B">
      <w:pPr>
        <w:ind w:firstLine="720"/>
        <w:jc w:val="center"/>
        <w:rPr>
          <w:sz w:val="28"/>
          <w:szCs w:val="28"/>
        </w:rPr>
      </w:pPr>
      <w:r w:rsidRPr="00BC7880">
        <w:rPr>
          <w:sz w:val="28"/>
          <w:szCs w:val="28"/>
        </w:rPr>
        <w:t>за 2011 – 2012 годы (на 1000 населения).</w:t>
      </w:r>
    </w:p>
    <w:tbl>
      <w:tblPr>
        <w:tblW w:w="0" w:type="auto"/>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6"/>
        <w:gridCol w:w="2291"/>
        <w:gridCol w:w="2291"/>
      </w:tblGrid>
      <w:tr w:rsidR="0082269B" w:rsidRPr="00E04566">
        <w:trPr>
          <w:trHeight w:val="351"/>
        </w:trPr>
        <w:tc>
          <w:tcPr>
            <w:tcW w:w="4256" w:type="dxa"/>
            <w:shd w:val="clear" w:color="auto" w:fill="auto"/>
          </w:tcPr>
          <w:p w:rsidR="0082269B" w:rsidRPr="00E04566" w:rsidRDefault="0082269B" w:rsidP="00E04566">
            <w:pPr>
              <w:ind w:firstLine="720"/>
              <w:jc w:val="both"/>
              <w:rPr>
                <w:sz w:val="28"/>
                <w:szCs w:val="28"/>
              </w:rPr>
            </w:pPr>
            <w:r w:rsidRPr="00E04566">
              <w:rPr>
                <w:sz w:val="28"/>
                <w:szCs w:val="28"/>
              </w:rPr>
              <w:t xml:space="preserve">Показатель </w:t>
            </w:r>
          </w:p>
        </w:tc>
        <w:tc>
          <w:tcPr>
            <w:tcW w:w="2291" w:type="dxa"/>
            <w:shd w:val="clear" w:color="auto" w:fill="auto"/>
          </w:tcPr>
          <w:p w:rsidR="0082269B" w:rsidRPr="00E04566" w:rsidRDefault="0082269B" w:rsidP="00E04566">
            <w:pPr>
              <w:ind w:firstLine="720"/>
              <w:jc w:val="both"/>
              <w:rPr>
                <w:sz w:val="28"/>
                <w:szCs w:val="28"/>
              </w:rPr>
            </w:pPr>
            <w:r w:rsidRPr="00E04566">
              <w:rPr>
                <w:sz w:val="28"/>
                <w:szCs w:val="28"/>
              </w:rPr>
              <w:t>2011</w:t>
            </w:r>
          </w:p>
        </w:tc>
        <w:tc>
          <w:tcPr>
            <w:tcW w:w="2291" w:type="dxa"/>
            <w:shd w:val="clear" w:color="auto" w:fill="auto"/>
          </w:tcPr>
          <w:p w:rsidR="0082269B" w:rsidRPr="00E04566" w:rsidRDefault="0082269B" w:rsidP="00E04566">
            <w:pPr>
              <w:ind w:firstLine="720"/>
              <w:jc w:val="both"/>
              <w:rPr>
                <w:sz w:val="28"/>
                <w:szCs w:val="28"/>
              </w:rPr>
            </w:pPr>
            <w:r w:rsidRPr="00E04566">
              <w:rPr>
                <w:sz w:val="28"/>
                <w:szCs w:val="28"/>
              </w:rPr>
              <w:t>2012</w:t>
            </w:r>
          </w:p>
        </w:tc>
      </w:tr>
      <w:tr w:rsidR="0082269B" w:rsidRPr="00E04566">
        <w:trPr>
          <w:trHeight w:val="335"/>
        </w:trPr>
        <w:tc>
          <w:tcPr>
            <w:tcW w:w="4256" w:type="dxa"/>
            <w:shd w:val="clear" w:color="auto" w:fill="auto"/>
          </w:tcPr>
          <w:p w:rsidR="0082269B" w:rsidRPr="00E04566" w:rsidRDefault="0082269B" w:rsidP="00E04566">
            <w:pPr>
              <w:ind w:firstLine="720"/>
              <w:jc w:val="both"/>
              <w:rPr>
                <w:sz w:val="28"/>
                <w:szCs w:val="28"/>
              </w:rPr>
            </w:pPr>
            <w:r w:rsidRPr="00E04566">
              <w:rPr>
                <w:sz w:val="28"/>
                <w:szCs w:val="28"/>
              </w:rPr>
              <w:t>Всего по району</w:t>
            </w:r>
          </w:p>
        </w:tc>
        <w:tc>
          <w:tcPr>
            <w:tcW w:w="2291" w:type="dxa"/>
            <w:shd w:val="clear" w:color="auto" w:fill="auto"/>
          </w:tcPr>
          <w:p w:rsidR="0082269B" w:rsidRPr="00E04566" w:rsidRDefault="0082269B" w:rsidP="00E04566">
            <w:pPr>
              <w:ind w:firstLine="720"/>
              <w:jc w:val="both"/>
              <w:rPr>
                <w:sz w:val="28"/>
                <w:szCs w:val="28"/>
              </w:rPr>
            </w:pPr>
            <w:r w:rsidRPr="00E04566">
              <w:rPr>
                <w:sz w:val="28"/>
                <w:szCs w:val="28"/>
              </w:rPr>
              <w:t>810,4</w:t>
            </w:r>
          </w:p>
        </w:tc>
        <w:tc>
          <w:tcPr>
            <w:tcW w:w="2291" w:type="dxa"/>
            <w:shd w:val="clear" w:color="auto" w:fill="auto"/>
          </w:tcPr>
          <w:p w:rsidR="0082269B" w:rsidRPr="00E04566" w:rsidRDefault="0082269B" w:rsidP="00E04566">
            <w:pPr>
              <w:ind w:firstLine="720"/>
              <w:jc w:val="both"/>
              <w:rPr>
                <w:sz w:val="28"/>
                <w:szCs w:val="28"/>
              </w:rPr>
            </w:pPr>
            <w:r w:rsidRPr="00E04566">
              <w:rPr>
                <w:sz w:val="28"/>
                <w:szCs w:val="28"/>
              </w:rPr>
              <w:t>865,6</w:t>
            </w:r>
          </w:p>
        </w:tc>
      </w:tr>
      <w:tr w:rsidR="0082269B" w:rsidRPr="00E04566">
        <w:trPr>
          <w:trHeight w:val="401"/>
        </w:trPr>
        <w:tc>
          <w:tcPr>
            <w:tcW w:w="4256" w:type="dxa"/>
            <w:shd w:val="clear" w:color="auto" w:fill="auto"/>
          </w:tcPr>
          <w:p w:rsidR="0082269B" w:rsidRPr="00E04566" w:rsidRDefault="0082269B" w:rsidP="00E04566">
            <w:pPr>
              <w:ind w:firstLine="720"/>
              <w:jc w:val="both"/>
              <w:rPr>
                <w:sz w:val="28"/>
                <w:szCs w:val="28"/>
              </w:rPr>
            </w:pPr>
            <w:r w:rsidRPr="00E04566">
              <w:rPr>
                <w:sz w:val="28"/>
                <w:szCs w:val="28"/>
              </w:rPr>
              <w:t>Взрослые</w:t>
            </w:r>
          </w:p>
        </w:tc>
        <w:tc>
          <w:tcPr>
            <w:tcW w:w="2291" w:type="dxa"/>
            <w:shd w:val="clear" w:color="auto" w:fill="auto"/>
          </w:tcPr>
          <w:p w:rsidR="0082269B" w:rsidRPr="00E04566" w:rsidRDefault="0082269B" w:rsidP="00E04566">
            <w:pPr>
              <w:ind w:firstLine="720"/>
              <w:jc w:val="both"/>
              <w:rPr>
                <w:sz w:val="28"/>
                <w:szCs w:val="28"/>
              </w:rPr>
            </w:pPr>
            <w:r w:rsidRPr="00E04566">
              <w:rPr>
                <w:sz w:val="28"/>
                <w:szCs w:val="28"/>
              </w:rPr>
              <w:t>534,9</w:t>
            </w:r>
          </w:p>
        </w:tc>
        <w:tc>
          <w:tcPr>
            <w:tcW w:w="2291" w:type="dxa"/>
            <w:shd w:val="clear" w:color="auto" w:fill="auto"/>
          </w:tcPr>
          <w:p w:rsidR="0082269B" w:rsidRPr="00E04566" w:rsidRDefault="0082269B" w:rsidP="00E04566">
            <w:pPr>
              <w:ind w:firstLine="720"/>
              <w:jc w:val="both"/>
              <w:rPr>
                <w:sz w:val="28"/>
                <w:szCs w:val="28"/>
              </w:rPr>
            </w:pPr>
            <w:r w:rsidRPr="00E04566">
              <w:rPr>
                <w:sz w:val="28"/>
                <w:szCs w:val="28"/>
              </w:rPr>
              <w:t>539,1</w:t>
            </w:r>
          </w:p>
        </w:tc>
      </w:tr>
      <w:tr w:rsidR="0082269B" w:rsidRPr="00E04566">
        <w:trPr>
          <w:trHeight w:val="401"/>
        </w:trPr>
        <w:tc>
          <w:tcPr>
            <w:tcW w:w="4256" w:type="dxa"/>
            <w:shd w:val="clear" w:color="auto" w:fill="auto"/>
          </w:tcPr>
          <w:p w:rsidR="0082269B" w:rsidRPr="00E04566" w:rsidRDefault="0082269B" w:rsidP="00E04566">
            <w:pPr>
              <w:ind w:firstLine="720"/>
              <w:jc w:val="both"/>
              <w:rPr>
                <w:sz w:val="28"/>
                <w:szCs w:val="28"/>
              </w:rPr>
            </w:pPr>
            <w:r w:rsidRPr="00E04566">
              <w:rPr>
                <w:sz w:val="28"/>
                <w:szCs w:val="28"/>
              </w:rPr>
              <w:t xml:space="preserve">Подростки </w:t>
            </w:r>
          </w:p>
        </w:tc>
        <w:tc>
          <w:tcPr>
            <w:tcW w:w="2291" w:type="dxa"/>
            <w:shd w:val="clear" w:color="auto" w:fill="auto"/>
          </w:tcPr>
          <w:p w:rsidR="0082269B" w:rsidRPr="00E04566" w:rsidRDefault="0082269B" w:rsidP="00E04566">
            <w:pPr>
              <w:ind w:firstLine="720"/>
              <w:jc w:val="both"/>
              <w:rPr>
                <w:sz w:val="28"/>
                <w:szCs w:val="28"/>
              </w:rPr>
            </w:pPr>
            <w:r w:rsidRPr="00E04566">
              <w:rPr>
                <w:sz w:val="28"/>
                <w:szCs w:val="28"/>
              </w:rPr>
              <w:t>888,0</w:t>
            </w:r>
          </w:p>
        </w:tc>
        <w:tc>
          <w:tcPr>
            <w:tcW w:w="2291" w:type="dxa"/>
            <w:shd w:val="clear" w:color="auto" w:fill="auto"/>
          </w:tcPr>
          <w:p w:rsidR="0082269B" w:rsidRPr="00E04566" w:rsidRDefault="0082269B" w:rsidP="00E04566">
            <w:pPr>
              <w:ind w:firstLine="720"/>
              <w:jc w:val="both"/>
              <w:rPr>
                <w:sz w:val="28"/>
                <w:szCs w:val="28"/>
              </w:rPr>
            </w:pPr>
            <w:r w:rsidRPr="00E04566">
              <w:rPr>
                <w:sz w:val="28"/>
                <w:szCs w:val="28"/>
              </w:rPr>
              <w:t>993,4</w:t>
            </w:r>
          </w:p>
        </w:tc>
      </w:tr>
      <w:tr w:rsidR="0082269B" w:rsidRPr="00E04566">
        <w:trPr>
          <w:trHeight w:val="418"/>
        </w:trPr>
        <w:tc>
          <w:tcPr>
            <w:tcW w:w="4256" w:type="dxa"/>
            <w:shd w:val="clear" w:color="auto" w:fill="auto"/>
          </w:tcPr>
          <w:p w:rsidR="0082269B" w:rsidRPr="00E04566" w:rsidRDefault="0082269B" w:rsidP="00E04566">
            <w:pPr>
              <w:ind w:firstLine="720"/>
              <w:jc w:val="both"/>
              <w:rPr>
                <w:sz w:val="28"/>
                <w:szCs w:val="28"/>
              </w:rPr>
            </w:pPr>
            <w:r w:rsidRPr="00E04566">
              <w:rPr>
                <w:sz w:val="28"/>
                <w:szCs w:val="28"/>
              </w:rPr>
              <w:t xml:space="preserve">Дети до 14 лет </w:t>
            </w:r>
          </w:p>
        </w:tc>
        <w:tc>
          <w:tcPr>
            <w:tcW w:w="2291" w:type="dxa"/>
            <w:shd w:val="clear" w:color="auto" w:fill="auto"/>
          </w:tcPr>
          <w:p w:rsidR="0082269B" w:rsidRPr="00E04566" w:rsidRDefault="0082269B" w:rsidP="00E04566">
            <w:pPr>
              <w:ind w:firstLine="720"/>
              <w:jc w:val="both"/>
              <w:rPr>
                <w:sz w:val="28"/>
                <w:szCs w:val="28"/>
              </w:rPr>
            </w:pPr>
            <w:r w:rsidRPr="00E04566">
              <w:rPr>
                <w:sz w:val="28"/>
                <w:szCs w:val="28"/>
              </w:rPr>
              <w:t>1838,4</w:t>
            </w:r>
          </w:p>
        </w:tc>
        <w:tc>
          <w:tcPr>
            <w:tcW w:w="2291" w:type="dxa"/>
            <w:shd w:val="clear" w:color="auto" w:fill="auto"/>
          </w:tcPr>
          <w:p w:rsidR="0082269B" w:rsidRPr="00E04566" w:rsidRDefault="0082269B" w:rsidP="00E04566">
            <w:pPr>
              <w:ind w:firstLine="720"/>
              <w:jc w:val="both"/>
              <w:rPr>
                <w:sz w:val="28"/>
                <w:szCs w:val="28"/>
              </w:rPr>
            </w:pPr>
            <w:r w:rsidRPr="00E04566">
              <w:rPr>
                <w:sz w:val="28"/>
                <w:szCs w:val="28"/>
              </w:rPr>
              <w:t>2082,9</w:t>
            </w:r>
          </w:p>
        </w:tc>
      </w:tr>
    </w:tbl>
    <w:p w:rsidR="0082269B" w:rsidRPr="00BC7880" w:rsidRDefault="0082269B" w:rsidP="0082269B">
      <w:pPr>
        <w:ind w:firstLine="720"/>
        <w:jc w:val="both"/>
        <w:rPr>
          <w:sz w:val="28"/>
          <w:szCs w:val="28"/>
        </w:rPr>
      </w:pPr>
      <w:r w:rsidRPr="00BC7880">
        <w:rPr>
          <w:sz w:val="28"/>
          <w:szCs w:val="28"/>
        </w:rPr>
        <w:t xml:space="preserve">Повышение первичной заболеваемости идет практически по всем </w:t>
      </w:r>
      <w:r>
        <w:rPr>
          <w:sz w:val="28"/>
          <w:szCs w:val="28"/>
        </w:rPr>
        <w:t xml:space="preserve">классам болезни за исключением крови и кроветворных органов, психических расстройств, </w:t>
      </w:r>
      <w:r w:rsidRPr="00BC7880">
        <w:rPr>
          <w:sz w:val="28"/>
          <w:szCs w:val="28"/>
        </w:rPr>
        <w:t>нервной системы, болезней глаза и его придатков, органов дыхания, мочеполовой системы.</w:t>
      </w:r>
    </w:p>
    <w:p w:rsidR="0082269B" w:rsidRPr="00BC7880" w:rsidRDefault="0082269B" w:rsidP="0082269B">
      <w:pPr>
        <w:ind w:firstLine="720"/>
        <w:jc w:val="both"/>
        <w:rPr>
          <w:sz w:val="28"/>
          <w:szCs w:val="28"/>
        </w:rPr>
      </w:pPr>
      <w:r w:rsidRPr="00BC7880">
        <w:rPr>
          <w:sz w:val="28"/>
          <w:szCs w:val="28"/>
        </w:rPr>
        <w:t>Ведущее место в структуре первичной заболеваемости занимают болезни органов дыхания, на втором месте – травмы, отравления и некоторые другие последствия воздействия внешних причин. На третьем месте, болезни кожи и подкожной клетчатки и инфекционные и паразитарные заболевания.</w:t>
      </w:r>
    </w:p>
    <w:p w:rsidR="0082269B" w:rsidRPr="00BC7880" w:rsidRDefault="0082269B" w:rsidP="0082269B">
      <w:pPr>
        <w:ind w:firstLine="720"/>
        <w:jc w:val="both"/>
        <w:rPr>
          <w:sz w:val="28"/>
          <w:szCs w:val="28"/>
        </w:rPr>
      </w:pPr>
      <w:r w:rsidRPr="00BC7880">
        <w:rPr>
          <w:sz w:val="28"/>
          <w:szCs w:val="28"/>
        </w:rPr>
        <w:t xml:space="preserve">Заболеваемость с временной утратой трудоспособности в Дебесском районе  за 2012 год </w:t>
      </w:r>
      <w:r>
        <w:rPr>
          <w:sz w:val="28"/>
          <w:szCs w:val="28"/>
        </w:rPr>
        <w:t xml:space="preserve">в абсолютных цифрах по случаям </w:t>
      </w:r>
      <w:r w:rsidRPr="00BC7880">
        <w:rPr>
          <w:sz w:val="28"/>
          <w:szCs w:val="28"/>
        </w:rPr>
        <w:t>составила 3325, в 2011 году — 3</w:t>
      </w:r>
      <w:r>
        <w:rPr>
          <w:sz w:val="28"/>
          <w:szCs w:val="28"/>
        </w:rPr>
        <w:t xml:space="preserve">884, </w:t>
      </w:r>
      <w:r w:rsidRPr="00BC7880">
        <w:rPr>
          <w:sz w:val="28"/>
          <w:szCs w:val="28"/>
        </w:rPr>
        <w:t xml:space="preserve">по дням 41386, в 2011 году — 48099 дней. </w:t>
      </w:r>
    </w:p>
    <w:p w:rsidR="0082269B" w:rsidRPr="00BC7880" w:rsidRDefault="0082269B" w:rsidP="0082269B">
      <w:pPr>
        <w:ind w:firstLine="720"/>
        <w:jc w:val="both"/>
        <w:rPr>
          <w:sz w:val="28"/>
          <w:szCs w:val="28"/>
        </w:rPr>
      </w:pPr>
      <w:r w:rsidRPr="00BC7880">
        <w:rPr>
          <w:sz w:val="28"/>
          <w:szCs w:val="28"/>
        </w:rPr>
        <w:t>Заболеваемость с временной утратой трудоспособности на 100 работающих ум</w:t>
      </w:r>
      <w:r>
        <w:rPr>
          <w:sz w:val="28"/>
          <w:szCs w:val="28"/>
        </w:rPr>
        <w:t xml:space="preserve">еньшилась по случаям на 14,4%, по дням на 14,0% </w:t>
      </w:r>
      <w:r w:rsidRPr="00BC7880">
        <w:rPr>
          <w:sz w:val="28"/>
          <w:szCs w:val="28"/>
        </w:rPr>
        <w:t>ниже</w:t>
      </w:r>
      <w:r>
        <w:rPr>
          <w:sz w:val="28"/>
          <w:szCs w:val="28"/>
        </w:rPr>
        <w:t>,</w:t>
      </w:r>
      <w:r w:rsidRPr="00BC7880">
        <w:rPr>
          <w:sz w:val="28"/>
          <w:szCs w:val="28"/>
        </w:rPr>
        <w:t xml:space="preserve"> чем по УР за 2011 год.</w:t>
      </w:r>
    </w:p>
    <w:p w:rsidR="0082269B" w:rsidRPr="00BC7880" w:rsidRDefault="0082269B" w:rsidP="0082269B">
      <w:pPr>
        <w:ind w:firstLine="720"/>
        <w:jc w:val="both"/>
        <w:rPr>
          <w:sz w:val="28"/>
          <w:szCs w:val="28"/>
        </w:rPr>
      </w:pPr>
      <w:r w:rsidRPr="00BC7880">
        <w:rPr>
          <w:sz w:val="28"/>
          <w:szCs w:val="28"/>
        </w:rPr>
        <w:t>По всем причинам заболеваемость по дням нетрудоспособности составила 884,6 на 100 работ</w:t>
      </w:r>
      <w:r>
        <w:rPr>
          <w:sz w:val="28"/>
          <w:szCs w:val="28"/>
        </w:rPr>
        <w:t>ающих, в 2011 году 981,6 на 100</w:t>
      </w:r>
      <w:r w:rsidRPr="00BC7880">
        <w:rPr>
          <w:sz w:val="28"/>
          <w:szCs w:val="28"/>
        </w:rPr>
        <w:t xml:space="preserve"> работающих, по УР 890,3. Средняя длительность одного случая в днях осталась на уровне 2011 года 12,4 дней</w:t>
      </w:r>
      <w:r>
        <w:rPr>
          <w:sz w:val="28"/>
          <w:szCs w:val="28"/>
        </w:rPr>
        <w:t xml:space="preserve">, меньше чем </w:t>
      </w:r>
      <w:r w:rsidRPr="00BC7880">
        <w:rPr>
          <w:sz w:val="28"/>
          <w:szCs w:val="28"/>
        </w:rPr>
        <w:t>по УР  — 12,9.</w:t>
      </w:r>
    </w:p>
    <w:p w:rsidR="0082269B" w:rsidRPr="00BC7880" w:rsidRDefault="0082269B" w:rsidP="0082269B">
      <w:pPr>
        <w:ind w:firstLine="720"/>
        <w:jc w:val="both"/>
        <w:rPr>
          <w:sz w:val="28"/>
          <w:szCs w:val="28"/>
        </w:rPr>
      </w:pPr>
      <w:r w:rsidRPr="00BC7880">
        <w:rPr>
          <w:sz w:val="28"/>
          <w:szCs w:val="28"/>
        </w:rPr>
        <w:t>За 2012 год произошло снижение первичной инвалидности в 1,1 раза, составила 66,5 на 10 тыс</w:t>
      </w:r>
      <w:r>
        <w:rPr>
          <w:sz w:val="28"/>
          <w:szCs w:val="28"/>
        </w:rPr>
        <w:t>яч</w:t>
      </w:r>
      <w:r w:rsidRPr="00BC7880">
        <w:rPr>
          <w:sz w:val="28"/>
          <w:szCs w:val="28"/>
        </w:rPr>
        <w:t xml:space="preserve"> взрослого населения, в </w:t>
      </w:r>
      <w:smartTag w:uri="urn:schemas-microsoft-com:office:smarttags" w:element="metricconverter">
        <w:smartTagPr>
          <w:attr w:name="ProductID" w:val="2011 г"/>
        </w:smartTagPr>
        <w:r w:rsidRPr="00BC7880">
          <w:rPr>
            <w:sz w:val="28"/>
            <w:szCs w:val="28"/>
          </w:rPr>
          <w:t>2011 г</w:t>
        </w:r>
      </w:smartTag>
      <w:r w:rsidRPr="00BC7880">
        <w:rPr>
          <w:sz w:val="28"/>
          <w:szCs w:val="28"/>
        </w:rPr>
        <w:t>. – 74,0, в трудоспособном возрасте 38,0 на 10 тыс</w:t>
      </w:r>
      <w:r>
        <w:rPr>
          <w:sz w:val="28"/>
          <w:szCs w:val="28"/>
        </w:rPr>
        <w:t>яч</w:t>
      </w:r>
      <w:r w:rsidRPr="00BC7880">
        <w:rPr>
          <w:sz w:val="28"/>
          <w:szCs w:val="28"/>
        </w:rPr>
        <w:t xml:space="preserve"> населения трудоспособного возраста, в пенсионном возрасте – 174,0 на 10 тыс</w:t>
      </w:r>
      <w:r>
        <w:rPr>
          <w:sz w:val="28"/>
          <w:szCs w:val="28"/>
        </w:rPr>
        <w:t>яч</w:t>
      </w:r>
      <w:r w:rsidRPr="00BC7880">
        <w:rPr>
          <w:sz w:val="28"/>
          <w:szCs w:val="28"/>
        </w:rPr>
        <w:t xml:space="preserve"> населения пенсионного возраста.</w:t>
      </w:r>
    </w:p>
    <w:p w:rsidR="0082269B" w:rsidRPr="00BC7880" w:rsidRDefault="0082269B" w:rsidP="0082269B">
      <w:pPr>
        <w:ind w:firstLine="720"/>
        <w:jc w:val="both"/>
        <w:rPr>
          <w:sz w:val="28"/>
          <w:szCs w:val="28"/>
        </w:rPr>
      </w:pPr>
      <w:r w:rsidRPr="00BC7880">
        <w:rPr>
          <w:sz w:val="28"/>
          <w:szCs w:val="28"/>
        </w:rPr>
        <w:t xml:space="preserve">В 2012 году детское население от 0 – 17 лет в Дебесском районе составило 3267 человек (25,3% от общей численности населения). Количество детского </w:t>
      </w:r>
      <w:r w:rsidRPr="00BC7880">
        <w:rPr>
          <w:sz w:val="28"/>
          <w:szCs w:val="28"/>
        </w:rPr>
        <w:lastRenderedPageBreak/>
        <w:t>населения уменьшилось на 7 детей в сравнении с 2011 годом. В 2012 году в районе родилось 224 детей, что на 16 новорожденных больше, чем в 2011</w:t>
      </w:r>
      <w:r>
        <w:rPr>
          <w:sz w:val="28"/>
          <w:szCs w:val="28"/>
        </w:rPr>
        <w:t xml:space="preserve"> году.</w:t>
      </w:r>
    </w:p>
    <w:p w:rsidR="0082269B" w:rsidRPr="00BC7880" w:rsidRDefault="0082269B" w:rsidP="0082269B">
      <w:pPr>
        <w:ind w:firstLine="720"/>
        <w:jc w:val="both"/>
        <w:rPr>
          <w:sz w:val="28"/>
          <w:szCs w:val="28"/>
        </w:rPr>
      </w:pPr>
      <w:r w:rsidRPr="00BC7880">
        <w:rPr>
          <w:sz w:val="28"/>
          <w:szCs w:val="28"/>
        </w:rPr>
        <w:t xml:space="preserve">Младенческая смертность является одним из основных показателей состояния здоровья населения и индикатором социально–экономического благополучия общества. В 2012 году младенческая смертность в Дебесском районе составила 4,7 </w:t>
      </w:r>
      <w:r>
        <w:rPr>
          <w:sz w:val="28"/>
          <w:szCs w:val="28"/>
        </w:rPr>
        <w:t xml:space="preserve">на 1000 родившихся живыми (4,2 % </w:t>
      </w:r>
      <w:r w:rsidRPr="00BC7880">
        <w:rPr>
          <w:sz w:val="28"/>
          <w:szCs w:val="28"/>
        </w:rPr>
        <w:t>в 2011 году). Основной причиной младенческой смертности явились болезни новорожденных (внутриутробная инфекция).</w:t>
      </w:r>
    </w:p>
    <w:p w:rsidR="0082269B" w:rsidRPr="00BC7880" w:rsidRDefault="0082269B" w:rsidP="0082269B">
      <w:pPr>
        <w:ind w:firstLine="720"/>
        <w:jc w:val="both"/>
        <w:rPr>
          <w:sz w:val="28"/>
          <w:szCs w:val="28"/>
        </w:rPr>
      </w:pPr>
      <w:r w:rsidRPr="00BC7880">
        <w:rPr>
          <w:sz w:val="28"/>
          <w:szCs w:val="28"/>
        </w:rPr>
        <w:t>Показатель перинат</w:t>
      </w:r>
      <w:r>
        <w:rPr>
          <w:sz w:val="28"/>
          <w:szCs w:val="28"/>
        </w:rPr>
        <w:t xml:space="preserve">альной смертности составил 17,8 % </w:t>
      </w:r>
      <w:r w:rsidRPr="00BC7880">
        <w:rPr>
          <w:sz w:val="28"/>
          <w:szCs w:val="28"/>
        </w:rPr>
        <w:t>(в 2011 г</w:t>
      </w:r>
      <w:r>
        <w:rPr>
          <w:sz w:val="28"/>
          <w:szCs w:val="28"/>
        </w:rPr>
        <w:t xml:space="preserve">од – 4,2%) , показатель </w:t>
      </w:r>
      <w:r w:rsidRPr="00BC7880">
        <w:rPr>
          <w:sz w:val="28"/>
          <w:szCs w:val="28"/>
        </w:rPr>
        <w:t>мертворождаемости в 2012 году составил 13,4</w:t>
      </w:r>
      <w:r>
        <w:rPr>
          <w:sz w:val="28"/>
          <w:szCs w:val="28"/>
        </w:rPr>
        <w:t>%</w:t>
      </w:r>
      <w:r w:rsidRPr="00BC7880">
        <w:rPr>
          <w:sz w:val="28"/>
          <w:szCs w:val="28"/>
        </w:rPr>
        <w:t xml:space="preserve"> (в 2011 г</w:t>
      </w:r>
      <w:r>
        <w:rPr>
          <w:sz w:val="28"/>
          <w:szCs w:val="28"/>
        </w:rPr>
        <w:t>од</w:t>
      </w:r>
      <w:r w:rsidRPr="00BC7880">
        <w:rPr>
          <w:sz w:val="28"/>
          <w:szCs w:val="28"/>
        </w:rPr>
        <w:t xml:space="preserve"> – 4,2%). </w:t>
      </w:r>
    </w:p>
    <w:p w:rsidR="0082269B" w:rsidRPr="00BC7880" w:rsidRDefault="0082269B" w:rsidP="0082269B">
      <w:pPr>
        <w:ind w:firstLine="720"/>
        <w:jc w:val="both"/>
        <w:rPr>
          <w:sz w:val="28"/>
          <w:szCs w:val="28"/>
        </w:rPr>
      </w:pPr>
      <w:r w:rsidRPr="00BC7880">
        <w:rPr>
          <w:sz w:val="28"/>
          <w:szCs w:val="28"/>
        </w:rPr>
        <w:t xml:space="preserve">Все случаи младенческой, перинатальной смертности, мертворождаемости, детской смертности разбираются на комиссии по разбору детской </w:t>
      </w:r>
      <w:r>
        <w:rPr>
          <w:sz w:val="28"/>
          <w:szCs w:val="28"/>
        </w:rPr>
        <w:t>смертности, на акушерско-терапевтическо-педиатрической комиссии.</w:t>
      </w:r>
    </w:p>
    <w:p w:rsidR="0082269B" w:rsidRPr="00BC7880" w:rsidRDefault="0082269B" w:rsidP="0082269B">
      <w:pPr>
        <w:ind w:firstLine="720"/>
        <w:jc w:val="both"/>
        <w:rPr>
          <w:sz w:val="28"/>
          <w:szCs w:val="28"/>
        </w:rPr>
      </w:pPr>
      <w:r w:rsidRPr="00BC7880">
        <w:rPr>
          <w:sz w:val="28"/>
          <w:szCs w:val="28"/>
        </w:rPr>
        <w:t>В рамках реализации приоритетного национального проекта «Здоровье» проводит</w:t>
      </w:r>
      <w:r>
        <w:rPr>
          <w:sz w:val="28"/>
          <w:szCs w:val="28"/>
        </w:rPr>
        <w:t xml:space="preserve">ся  обследование новорожденных </w:t>
      </w:r>
      <w:r w:rsidRPr="00BC7880">
        <w:rPr>
          <w:sz w:val="28"/>
          <w:szCs w:val="28"/>
        </w:rPr>
        <w:t>на 5 наследственных заболеваний. В результате этого в районе все дети (100%) обследованы на фенилкетонурию, врожденный гипотиреоз, адреногенитальный синдр</w:t>
      </w:r>
      <w:r>
        <w:rPr>
          <w:sz w:val="28"/>
          <w:szCs w:val="28"/>
        </w:rPr>
        <w:t>ом, муковисцидоз, галактоземию.</w:t>
      </w:r>
    </w:p>
    <w:p w:rsidR="0082269B" w:rsidRPr="00BC7880" w:rsidRDefault="0082269B" w:rsidP="0082269B">
      <w:pPr>
        <w:ind w:firstLine="720"/>
        <w:jc w:val="both"/>
        <w:rPr>
          <w:sz w:val="28"/>
          <w:szCs w:val="28"/>
        </w:rPr>
      </w:pPr>
      <w:r w:rsidRPr="00BC7880">
        <w:rPr>
          <w:sz w:val="28"/>
          <w:szCs w:val="28"/>
        </w:rPr>
        <w:t>Общая заболеваемость детей до 17 лет 2303 на 1000, первичная 1753. Общая заболеваемость увеличилась на 14%, первичная на 13,7% по сравнению с 2011 годом.</w:t>
      </w:r>
    </w:p>
    <w:p w:rsidR="0082269B" w:rsidRPr="00BC7880" w:rsidRDefault="0082269B" w:rsidP="0082269B">
      <w:pPr>
        <w:ind w:firstLine="720"/>
        <w:jc w:val="both"/>
        <w:rPr>
          <w:sz w:val="28"/>
          <w:szCs w:val="28"/>
        </w:rPr>
      </w:pPr>
      <w:r>
        <w:rPr>
          <w:sz w:val="28"/>
          <w:szCs w:val="28"/>
        </w:rPr>
        <w:t>В структуре заболеваемости:</w:t>
      </w:r>
    </w:p>
    <w:p w:rsidR="0082269B" w:rsidRPr="00BC7880" w:rsidRDefault="0082269B" w:rsidP="0082269B">
      <w:pPr>
        <w:ind w:firstLine="720"/>
        <w:jc w:val="both"/>
        <w:rPr>
          <w:sz w:val="28"/>
          <w:szCs w:val="28"/>
        </w:rPr>
      </w:pPr>
      <w:r w:rsidRPr="00BC7880">
        <w:rPr>
          <w:sz w:val="28"/>
          <w:szCs w:val="28"/>
        </w:rPr>
        <w:t>на 1 месте – болезни органов дыхания (46,9%).</w:t>
      </w:r>
    </w:p>
    <w:p w:rsidR="0082269B" w:rsidRPr="00BC7880" w:rsidRDefault="0082269B" w:rsidP="0082269B">
      <w:pPr>
        <w:ind w:firstLine="720"/>
        <w:jc w:val="both"/>
        <w:rPr>
          <w:sz w:val="28"/>
          <w:szCs w:val="28"/>
        </w:rPr>
      </w:pPr>
      <w:r w:rsidRPr="00BC7880">
        <w:rPr>
          <w:sz w:val="28"/>
          <w:szCs w:val="28"/>
        </w:rPr>
        <w:t>на 2 месте – болезни органов пищеварения (9,4%).</w:t>
      </w:r>
    </w:p>
    <w:p w:rsidR="0082269B" w:rsidRPr="00BC7880" w:rsidRDefault="0082269B" w:rsidP="0082269B">
      <w:pPr>
        <w:ind w:firstLine="720"/>
        <w:jc w:val="both"/>
        <w:rPr>
          <w:sz w:val="28"/>
          <w:szCs w:val="28"/>
        </w:rPr>
      </w:pPr>
      <w:r w:rsidRPr="00BC7880">
        <w:rPr>
          <w:sz w:val="28"/>
          <w:szCs w:val="28"/>
        </w:rPr>
        <w:t>на 3 месте – болезни нервной системы (8,1%).</w:t>
      </w:r>
    </w:p>
    <w:p w:rsidR="0082269B" w:rsidRPr="00BC7880" w:rsidRDefault="0082269B" w:rsidP="0082269B">
      <w:pPr>
        <w:ind w:firstLine="720"/>
        <w:jc w:val="both"/>
        <w:rPr>
          <w:sz w:val="28"/>
          <w:szCs w:val="28"/>
        </w:rPr>
      </w:pPr>
      <w:r w:rsidRPr="00BC7880">
        <w:rPr>
          <w:sz w:val="28"/>
          <w:szCs w:val="28"/>
        </w:rPr>
        <w:t>на 4 месте – инфекционные болезни (7,9%).</w:t>
      </w:r>
    </w:p>
    <w:p w:rsidR="0082269B" w:rsidRPr="00BC7880" w:rsidRDefault="0082269B" w:rsidP="0082269B">
      <w:pPr>
        <w:ind w:firstLine="720"/>
        <w:jc w:val="both"/>
        <w:rPr>
          <w:sz w:val="28"/>
          <w:szCs w:val="28"/>
        </w:rPr>
      </w:pPr>
      <w:r w:rsidRPr="00BC7880">
        <w:rPr>
          <w:sz w:val="28"/>
          <w:szCs w:val="28"/>
        </w:rPr>
        <w:t xml:space="preserve">Произошел рост в 2,4 раза инфекционных болезней (за счет ротовирусной, норовирусной инфекций, ветряной оспы, энтеровирусной инфекции) в 2,5 раза – болезней уха, в 1,1 раза болезней кожи, в 1,2 раза болезней нервной системы, в 1,1 болезни органов пищеварения. Произошло снижение в 1,8 раз болезней крови, в 1,1 раза болезней эндокринной системы, в 2 раза болезней глаза, в 2 раза болезней костно-мышечной системы. </w:t>
      </w:r>
    </w:p>
    <w:p w:rsidR="0082269B" w:rsidRPr="00BC7880" w:rsidRDefault="0082269B" w:rsidP="0082269B">
      <w:pPr>
        <w:ind w:firstLine="720"/>
        <w:jc w:val="both"/>
        <w:rPr>
          <w:sz w:val="28"/>
          <w:szCs w:val="28"/>
        </w:rPr>
      </w:pPr>
      <w:r w:rsidRPr="00BC7880">
        <w:rPr>
          <w:sz w:val="28"/>
          <w:szCs w:val="28"/>
        </w:rPr>
        <w:t>Амбулаторно-поликлиническая помощь занимает первостепенное значение в медицинском обслуживании детского населения, как важнейший этап в сохранении и восстановлении здоровья детей.</w:t>
      </w:r>
    </w:p>
    <w:p w:rsidR="0082269B" w:rsidRPr="00BC7880" w:rsidRDefault="0082269B" w:rsidP="0082269B">
      <w:pPr>
        <w:ind w:firstLine="720"/>
        <w:jc w:val="both"/>
        <w:rPr>
          <w:sz w:val="28"/>
          <w:szCs w:val="28"/>
        </w:rPr>
      </w:pPr>
      <w:r w:rsidRPr="00BC7880">
        <w:rPr>
          <w:sz w:val="28"/>
          <w:szCs w:val="28"/>
        </w:rPr>
        <w:t>Особенностями амбу</w:t>
      </w:r>
      <w:r>
        <w:rPr>
          <w:sz w:val="28"/>
          <w:szCs w:val="28"/>
        </w:rPr>
        <w:t xml:space="preserve">латорно-поликлинической помощи </w:t>
      </w:r>
      <w:r w:rsidRPr="00BC7880">
        <w:rPr>
          <w:sz w:val="28"/>
          <w:szCs w:val="28"/>
        </w:rPr>
        <w:t xml:space="preserve">являются ее массовость и общедоступность, широкая взаимосвязь лечебной и профилактической медицины, возможность активного выявления ранних форм заболеваний, внедрение профилактики и специализированных видов внебольничной помощи, участковый принцип работы. </w:t>
      </w:r>
    </w:p>
    <w:p w:rsidR="0082269B" w:rsidRPr="00BC7880" w:rsidRDefault="0082269B" w:rsidP="0082269B">
      <w:pPr>
        <w:ind w:firstLine="720"/>
        <w:jc w:val="both"/>
        <w:rPr>
          <w:sz w:val="28"/>
          <w:szCs w:val="28"/>
        </w:rPr>
      </w:pPr>
      <w:r w:rsidRPr="00BC7880">
        <w:rPr>
          <w:sz w:val="28"/>
          <w:szCs w:val="28"/>
        </w:rPr>
        <w:t>В результате проводимых мероприятий ПНП «Здоровье» улучшилось комплектование детских амбулаторных учреждений педиатрическими кадрами.</w:t>
      </w:r>
    </w:p>
    <w:p w:rsidR="0082269B" w:rsidRPr="00BC7880" w:rsidRDefault="0082269B" w:rsidP="0082269B">
      <w:pPr>
        <w:ind w:firstLine="720"/>
        <w:jc w:val="both"/>
        <w:rPr>
          <w:sz w:val="28"/>
          <w:szCs w:val="28"/>
        </w:rPr>
      </w:pPr>
      <w:r w:rsidRPr="00BC7880">
        <w:rPr>
          <w:sz w:val="28"/>
          <w:szCs w:val="28"/>
        </w:rPr>
        <w:t>Укомплектованность врачами – педиатрами участковыми в районе составляет 100 %, по УР – 98,3%.</w:t>
      </w:r>
    </w:p>
    <w:p w:rsidR="0082269B" w:rsidRPr="00BC7880" w:rsidRDefault="0082269B" w:rsidP="0082269B">
      <w:pPr>
        <w:ind w:firstLine="720"/>
        <w:jc w:val="both"/>
        <w:rPr>
          <w:sz w:val="28"/>
          <w:szCs w:val="28"/>
        </w:rPr>
      </w:pPr>
      <w:r w:rsidRPr="00BC7880">
        <w:rPr>
          <w:sz w:val="28"/>
          <w:szCs w:val="28"/>
        </w:rPr>
        <w:t>План приема в поликлинике выполнен на 107%. Этот показатель выше, чем в прошлом году на 2,9% (2011 – 104,1%).</w:t>
      </w:r>
    </w:p>
    <w:p w:rsidR="0082269B" w:rsidRPr="00BC7880" w:rsidRDefault="0082269B" w:rsidP="0082269B">
      <w:pPr>
        <w:ind w:firstLine="720"/>
        <w:jc w:val="both"/>
        <w:rPr>
          <w:sz w:val="28"/>
          <w:szCs w:val="28"/>
        </w:rPr>
      </w:pPr>
      <w:r w:rsidRPr="00BC7880">
        <w:rPr>
          <w:sz w:val="28"/>
          <w:szCs w:val="28"/>
        </w:rPr>
        <w:lastRenderedPageBreak/>
        <w:t>По поводу заболеваний принято в 50562 человека, это больше на 1361 человек, чем в 2011 году.</w:t>
      </w:r>
    </w:p>
    <w:p w:rsidR="0082269B" w:rsidRPr="00BC7880" w:rsidRDefault="0082269B" w:rsidP="0082269B">
      <w:pPr>
        <w:ind w:firstLine="720"/>
        <w:jc w:val="both"/>
        <w:rPr>
          <w:sz w:val="28"/>
          <w:szCs w:val="28"/>
        </w:rPr>
      </w:pPr>
      <w:r w:rsidRPr="00BC7880">
        <w:rPr>
          <w:sz w:val="28"/>
          <w:szCs w:val="28"/>
        </w:rPr>
        <w:t xml:space="preserve">Средняя длительность приема на 1 больного осталась почти на прежнем уровне 11,4 минуты (2011 год – 12,1 мин.). </w:t>
      </w:r>
    </w:p>
    <w:p w:rsidR="0082269B" w:rsidRPr="00BC7880" w:rsidRDefault="0082269B" w:rsidP="0082269B">
      <w:pPr>
        <w:ind w:firstLine="720"/>
        <w:jc w:val="both"/>
        <w:rPr>
          <w:sz w:val="28"/>
          <w:szCs w:val="28"/>
        </w:rPr>
      </w:pPr>
      <w:r w:rsidRPr="00BC7880">
        <w:rPr>
          <w:sz w:val="28"/>
          <w:szCs w:val="28"/>
        </w:rPr>
        <w:t>В 2012 году план приема выполнен на 100 и более процентов: акушер-гинекологи 126%, дерматовенеролог – 123%, неврологами – 102%, оториноларингологом – 139%, офтальмологом – 184%, психиатром – 133%, фтизиатром – 100%, участковыми педиатрами – 108%.</w:t>
      </w:r>
    </w:p>
    <w:p w:rsidR="0082269B" w:rsidRPr="00BC7880" w:rsidRDefault="0082269B" w:rsidP="0082269B">
      <w:pPr>
        <w:ind w:firstLine="720"/>
        <w:jc w:val="both"/>
        <w:rPr>
          <w:sz w:val="28"/>
          <w:szCs w:val="28"/>
        </w:rPr>
      </w:pPr>
      <w:r w:rsidRPr="00BC7880">
        <w:rPr>
          <w:sz w:val="28"/>
          <w:szCs w:val="28"/>
        </w:rPr>
        <w:t>Не выполнен план приема: инфекционистом – 90%, участковыми терапевтами на приёме – 83,0% и на дому – 67,7%, участковыми педиатрами на дому – 85,4%.</w:t>
      </w:r>
    </w:p>
    <w:p w:rsidR="0082269B" w:rsidRPr="00BC7880" w:rsidRDefault="0082269B" w:rsidP="0082269B">
      <w:pPr>
        <w:ind w:firstLine="720"/>
        <w:jc w:val="both"/>
        <w:rPr>
          <w:sz w:val="28"/>
          <w:szCs w:val="28"/>
        </w:rPr>
      </w:pPr>
      <w:r w:rsidRPr="00BC7880">
        <w:rPr>
          <w:sz w:val="28"/>
          <w:szCs w:val="28"/>
        </w:rPr>
        <w:t>Коечный фонд представлен 55 круглосуточными и 18 койками стационара дневного пребывания. Обеспеченность круглосуточными койками в районе составляет 43,59 на 10 тыс. населения. В 2011 году составляла – 46,81 на 10 тыс. населения. Коечного фонда на обслуживаемое население недостаточно, и как следствие – повышение экстренной госпитализации. Выполнение плана койко-дней в 2012 году составило 18488 при плане 17639, что соответствует 104,8% (2011 год — 100,9%). Среднегодовая занятость койки составила 325,32</w:t>
      </w:r>
      <w:r>
        <w:rPr>
          <w:sz w:val="28"/>
          <w:szCs w:val="28"/>
        </w:rPr>
        <w:t xml:space="preserve"> койко-дней</w:t>
      </w:r>
      <w:r w:rsidRPr="00BC7880">
        <w:rPr>
          <w:sz w:val="28"/>
          <w:szCs w:val="28"/>
        </w:rPr>
        <w:t>. Учитывая то, что в некоторых отделениях работали приставные койки: отделение новорожденных здоровых, хирургическое отделение, инфекционное отделение – работа койки в данных отделениях составила соответственно</w:t>
      </w:r>
      <w:r>
        <w:rPr>
          <w:sz w:val="28"/>
          <w:szCs w:val="28"/>
        </w:rPr>
        <w:t xml:space="preserve"> 527,0; 425,13; 369,67 коеко-дней</w:t>
      </w:r>
      <w:r w:rsidRPr="00BC7880">
        <w:rPr>
          <w:sz w:val="28"/>
          <w:szCs w:val="28"/>
        </w:rPr>
        <w:t>. Недостаточно загруженными являются койки патологии беременности, гинекологические, неврологические койки восстановительного лечения.</w:t>
      </w:r>
    </w:p>
    <w:p w:rsidR="0082269B" w:rsidRPr="00BC7880" w:rsidRDefault="0082269B" w:rsidP="0082269B">
      <w:pPr>
        <w:ind w:firstLine="720"/>
        <w:jc w:val="both"/>
        <w:rPr>
          <w:sz w:val="28"/>
          <w:szCs w:val="28"/>
        </w:rPr>
      </w:pPr>
      <w:r w:rsidRPr="00BC7880">
        <w:rPr>
          <w:sz w:val="28"/>
          <w:szCs w:val="28"/>
        </w:rPr>
        <w:t>Уровень госпитализации составил 163 на 1000 посещений, в 2011 году – 162 на 1000, то есть остался в среднем на прежнем уровне. Средняя длительность пребывания в стационаре уменьшилась с 9,35 в 2011 году до 8,94, за счёт чего вырос и оборот койки с 33,28 до 36,37, что говорит о возможности качественного обслуживания большего количества больных.</w:t>
      </w:r>
    </w:p>
    <w:p w:rsidR="0082269B" w:rsidRPr="00BC7880" w:rsidRDefault="0082269B" w:rsidP="0082269B">
      <w:pPr>
        <w:ind w:firstLine="720"/>
        <w:jc w:val="both"/>
        <w:rPr>
          <w:sz w:val="28"/>
          <w:szCs w:val="28"/>
        </w:rPr>
      </w:pPr>
      <w:r w:rsidRPr="00BC7880">
        <w:rPr>
          <w:sz w:val="28"/>
          <w:szCs w:val="28"/>
        </w:rPr>
        <w:t xml:space="preserve">В стационаре дневного пребывания число дней работы койки в году составило 332,59 при плане 325,32. Выполнение плана койко-дней составило 102,2% (в 2011 году </w:t>
      </w:r>
      <w:r>
        <w:rPr>
          <w:sz w:val="28"/>
          <w:szCs w:val="28"/>
        </w:rPr>
        <w:t xml:space="preserve">– 93,2%). </w:t>
      </w:r>
      <w:r w:rsidRPr="00BC7880">
        <w:rPr>
          <w:sz w:val="28"/>
          <w:szCs w:val="28"/>
        </w:rPr>
        <w:t>Средняя длительность лечения снизилась по сравнению с прошлым годом с 10,83 до 10,79. В целом работа стационара дневного пребывания улучшилась по сравнению с предыдущими годами.</w:t>
      </w:r>
    </w:p>
    <w:p w:rsidR="0082269B" w:rsidRPr="00BC7880" w:rsidRDefault="0082269B" w:rsidP="0082269B">
      <w:pPr>
        <w:ind w:firstLine="720"/>
        <w:jc w:val="both"/>
        <w:rPr>
          <w:sz w:val="28"/>
          <w:szCs w:val="28"/>
        </w:rPr>
      </w:pPr>
      <w:r w:rsidRPr="00BC7880">
        <w:rPr>
          <w:sz w:val="28"/>
          <w:szCs w:val="28"/>
        </w:rPr>
        <w:t>На 2013 год доведено заданий по стационарной помощи – 17292 койко-дней, то есть осталось на уровне 2012 года. Количество коек круглосуточного и дневного стационара остается на уровне прошлого года.</w:t>
      </w:r>
    </w:p>
    <w:p w:rsidR="0082269B" w:rsidRPr="00BC7880" w:rsidRDefault="0082269B" w:rsidP="0082269B">
      <w:pPr>
        <w:ind w:firstLine="720"/>
        <w:jc w:val="both"/>
        <w:rPr>
          <w:sz w:val="28"/>
          <w:szCs w:val="28"/>
        </w:rPr>
      </w:pPr>
      <w:r w:rsidRPr="00BC7880">
        <w:rPr>
          <w:sz w:val="28"/>
          <w:szCs w:val="28"/>
        </w:rPr>
        <w:t>Увеличился охват практически всеми прививками, и он выше требуемого уровня и составляет 95%. Увеличилась и своевременность охвата прививками по возрастам согласно национальному календарю профилактических прививок и составляет выше 95%.</w:t>
      </w:r>
    </w:p>
    <w:p w:rsidR="0082269B" w:rsidRPr="00BC7880" w:rsidRDefault="0082269B" w:rsidP="0082269B">
      <w:pPr>
        <w:ind w:firstLine="720"/>
        <w:jc w:val="both"/>
        <w:rPr>
          <w:sz w:val="28"/>
          <w:szCs w:val="28"/>
        </w:rPr>
      </w:pPr>
      <w:r w:rsidRPr="00BC7880">
        <w:rPr>
          <w:sz w:val="28"/>
          <w:szCs w:val="28"/>
        </w:rPr>
        <w:t>В районе за последние три года  не было случаев заболеваний дифтерией, полиомиелитом, эпидемическим паротитом. Благодаря введению в национальны</w:t>
      </w:r>
      <w:r>
        <w:rPr>
          <w:sz w:val="28"/>
          <w:szCs w:val="28"/>
        </w:rPr>
        <w:t xml:space="preserve">й календарь </w:t>
      </w:r>
      <w:r w:rsidRPr="00BC7880">
        <w:rPr>
          <w:sz w:val="28"/>
          <w:szCs w:val="28"/>
        </w:rPr>
        <w:t xml:space="preserve">прививок против краснухи, число заболеваний краснухой не регистрируется с 2008 года. Благодаря введению в национальный проект прививок против вирусного гепатита В не регистрируются случаи острого вирусного гепатита В в течение 5 лет. Следовательно, учитывая периодический </w:t>
      </w:r>
      <w:r w:rsidRPr="00BC7880">
        <w:rPr>
          <w:sz w:val="28"/>
          <w:szCs w:val="28"/>
        </w:rPr>
        <w:lastRenderedPageBreak/>
        <w:t>подъем заболеваемости управляемыми инфекциями, вакцинопрофилактика приобретает все большую актуальность.</w:t>
      </w:r>
    </w:p>
    <w:p w:rsidR="0082269B" w:rsidRPr="00BC7880" w:rsidRDefault="0082269B" w:rsidP="0082269B">
      <w:pPr>
        <w:ind w:firstLine="720"/>
        <w:jc w:val="both"/>
        <w:rPr>
          <w:sz w:val="28"/>
          <w:szCs w:val="28"/>
        </w:rPr>
      </w:pPr>
      <w:r w:rsidRPr="00BC7880">
        <w:rPr>
          <w:sz w:val="28"/>
          <w:szCs w:val="28"/>
        </w:rPr>
        <w:t>За 2012 год скорой медицинской помощью обслужено 3019 вызовов, что на 93 случая меньше по сравнению с 2011 годом.</w:t>
      </w:r>
    </w:p>
    <w:p w:rsidR="0082269B" w:rsidRPr="00BC7880" w:rsidRDefault="0082269B" w:rsidP="0082269B">
      <w:pPr>
        <w:ind w:firstLine="720"/>
        <w:jc w:val="both"/>
        <w:rPr>
          <w:sz w:val="28"/>
          <w:szCs w:val="28"/>
        </w:rPr>
      </w:pPr>
      <w:r w:rsidRPr="00BC7880">
        <w:rPr>
          <w:sz w:val="28"/>
          <w:szCs w:val="28"/>
        </w:rPr>
        <w:t>План выездов на фельдшерско – акушерские пункты выполнен на 102,5%. Сделано 205 выездов. Количество осмотренных пациентов всего 5061 человек, осмотрено профилактически 3192 человека, по поводу заболевания 1671 человек. Обследовано диспансерных больных  108 человек.</w:t>
      </w:r>
    </w:p>
    <w:p w:rsidR="0082269B" w:rsidRPr="00BC7880" w:rsidRDefault="0082269B" w:rsidP="0082269B">
      <w:pPr>
        <w:ind w:firstLine="720"/>
        <w:jc w:val="both"/>
        <w:rPr>
          <w:sz w:val="28"/>
          <w:szCs w:val="28"/>
        </w:rPr>
      </w:pPr>
      <w:r w:rsidRPr="00BC7880">
        <w:rPr>
          <w:sz w:val="28"/>
          <w:szCs w:val="28"/>
        </w:rPr>
        <w:t>В 2012 году по отрасли здравоохранение финансирование из средств бюджета составило 21,8 млн. рублей, что больше на 4,8 млн. рублей в сравнении 2011 годом; из средств обязательного медицинского страхования  40,2 млн. рублей. Централизованные поставки из средств министерства здравоохранения осуществлены на сумму 1,5 млн. рублей. Финансирование здравоохранения района в 2012 году по сравнению с прошлыми годами было заметно лучше. За счет бюджетных средств был приобретен санитарный автомобиль. Еще один санитарный автомобиль был получен по программе «Демографическое развитие УР». Дополнительно были выделены средства на мероприятия по энергосбережению 1,0 млн. рублей. По национальному проекту «Здоровье» получено денежных средств в размере 6,3 млн. рублей.</w:t>
      </w:r>
    </w:p>
    <w:p w:rsidR="0082269B" w:rsidRPr="00BC7880" w:rsidRDefault="0082269B" w:rsidP="0082269B">
      <w:pPr>
        <w:ind w:firstLine="720"/>
        <w:jc w:val="both"/>
        <w:rPr>
          <w:sz w:val="28"/>
          <w:szCs w:val="28"/>
        </w:rPr>
      </w:pPr>
      <w:r w:rsidRPr="00BC7880">
        <w:rPr>
          <w:sz w:val="28"/>
          <w:szCs w:val="28"/>
        </w:rPr>
        <w:t>Средства использованы по следующим направлениям.</w:t>
      </w:r>
    </w:p>
    <w:p w:rsidR="0082269B" w:rsidRPr="00BC7880" w:rsidRDefault="0082269B" w:rsidP="0082269B">
      <w:pPr>
        <w:ind w:firstLine="720"/>
        <w:jc w:val="both"/>
        <w:rPr>
          <w:sz w:val="28"/>
          <w:szCs w:val="28"/>
        </w:rPr>
      </w:pPr>
      <w:r w:rsidRPr="00BC7880">
        <w:rPr>
          <w:sz w:val="28"/>
          <w:szCs w:val="28"/>
        </w:rPr>
        <w:t xml:space="preserve">Отремонтированы 3 фельдшерско–акушерских пункта (Нижнепыхтинский, Сюрногуртский, Заречномедлинский), здание поликлиники центральной районной больницы, детского отделения, хирургического отделения, кровли лечебного корпуса.  </w:t>
      </w:r>
    </w:p>
    <w:p w:rsidR="0082269B" w:rsidRPr="00BC7880" w:rsidRDefault="0082269B" w:rsidP="0082269B">
      <w:pPr>
        <w:ind w:firstLine="720"/>
        <w:jc w:val="both"/>
        <w:rPr>
          <w:sz w:val="28"/>
          <w:szCs w:val="28"/>
        </w:rPr>
      </w:pPr>
      <w:r w:rsidRPr="00BC7880">
        <w:rPr>
          <w:sz w:val="28"/>
          <w:szCs w:val="28"/>
        </w:rPr>
        <w:t>По направлению Оснащение оборудованием: осуществлена поставка аппарата искусственной вентиляции легких, монитора пациента, наркозно – дыхательного аппарата.</w:t>
      </w:r>
    </w:p>
    <w:p w:rsidR="0082269B" w:rsidRPr="00BC7880" w:rsidRDefault="0082269B" w:rsidP="0082269B">
      <w:pPr>
        <w:ind w:firstLine="720"/>
        <w:jc w:val="both"/>
        <w:rPr>
          <w:sz w:val="28"/>
          <w:szCs w:val="28"/>
        </w:rPr>
      </w:pPr>
      <w:r w:rsidRPr="00BC7880">
        <w:rPr>
          <w:sz w:val="28"/>
          <w:szCs w:val="28"/>
        </w:rPr>
        <w:t xml:space="preserve">По направлению </w:t>
      </w:r>
      <w:r>
        <w:rPr>
          <w:sz w:val="28"/>
          <w:szCs w:val="28"/>
        </w:rPr>
        <w:t>«</w:t>
      </w:r>
      <w:r w:rsidRPr="00BC7880">
        <w:rPr>
          <w:sz w:val="28"/>
          <w:szCs w:val="28"/>
        </w:rPr>
        <w:t>Внедрение современных информационных систем</w:t>
      </w:r>
      <w:r>
        <w:rPr>
          <w:sz w:val="28"/>
          <w:szCs w:val="28"/>
        </w:rPr>
        <w:t>»</w:t>
      </w:r>
      <w:r w:rsidRPr="00BC7880">
        <w:rPr>
          <w:sz w:val="28"/>
          <w:szCs w:val="28"/>
        </w:rPr>
        <w:t>: осуществлена поставка многофункциональных устройств 8 штук; тонких клиентов 22 штуки; принтеров 22 штуки; Сканер штрих – кода; Сервер + UPS;  персональный компьютер 2</w:t>
      </w:r>
      <w:r>
        <w:rPr>
          <w:sz w:val="28"/>
          <w:szCs w:val="28"/>
        </w:rPr>
        <w:t xml:space="preserve">4 штуки; комплекс телемедицины. </w:t>
      </w:r>
      <w:r w:rsidRPr="00BC7880">
        <w:rPr>
          <w:sz w:val="28"/>
          <w:szCs w:val="28"/>
        </w:rPr>
        <w:t>Создан сайт ЦРБ и защищенная связь передачи данных VIP NET, произведён монтаж локальной вычислительной</w:t>
      </w:r>
      <w:r>
        <w:rPr>
          <w:sz w:val="28"/>
          <w:szCs w:val="28"/>
        </w:rPr>
        <w:t xml:space="preserve"> сети</w:t>
      </w:r>
      <w:r w:rsidRPr="00BC7880">
        <w:rPr>
          <w:sz w:val="28"/>
          <w:szCs w:val="28"/>
        </w:rPr>
        <w:t xml:space="preserve">. </w:t>
      </w:r>
      <w:r>
        <w:rPr>
          <w:sz w:val="28"/>
          <w:szCs w:val="28"/>
        </w:rPr>
        <w:t>В связи с этим появилась возможность на прием к врачам-специалистам записаться через Интернет на сайте Дебесской ЦРБ.</w:t>
      </w:r>
    </w:p>
    <w:p w:rsidR="0082269B" w:rsidRPr="00BC7880" w:rsidRDefault="0082269B" w:rsidP="0082269B">
      <w:pPr>
        <w:ind w:firstLine="720"/>
        <w:jc w:val="both"/>
        <w:rPr>
          <w:sz w:val="28"/>
          <w:szCs w:val="28"/>
        </w:rPr>
      </w:pPr>
      <w:r w:rsidRPr="00BC7880">
        <w:rPr>
          <w:sz w:val="28"/>
          <w:szCs w:val="28"/>
        </w:rPr>
        <w:t>По направлению Проведение углубленной диспансеризации подростков: осмотрено 285 подростков.</w:t>
      </w:r>
    </w:p>
    <w:p w:rsidR="0082269B" w:rsidRPr="00BC7880" w:rsidRDefault="0082269B" w:rsidP="0082269B">
      <w:pPr>
        <w:ind w:firstLine="720"/>
        <w:jc w:val="both"/>
        <w:rPr>
          <w:sz w:val="28"/>
          <w:szCs w:val="28"/>
        </w:rPr>
      </w:pPr>
      <w:r w:rsidRPr="00BC7880">
        <w:rPr>
          <w:sz w:val="28"/>
          <w:szCs w:val="28"/>
        </w:rPr>
        <w:t>По направлению Повышение доступности амбулаторной пом</w:t>
      </w:r>
      <w:r>
        <w:rPr>
          <w:sz w:val="28"/>
          <w:szCs w:val="28"/>
        </w:rPr>
        <w:t xml:space="preserve">ощи поступило 4,9 млн. рублей, </w:t>
      </w:r>
      <w:r w:rsidRPr="00BC7880">
        <w:rPr>
          <w:sz w:val="28"/>
          <w:szCs w:val="28"/>
        </w:rPr>
        <w:t xml:space="preserve">средства направлены на выплаты стимулирующего характера и страховые взносы специалистов участвующих в данном направлении. На 1,6 млн. рублей приобретены расходные материалы и медикаменты. </w:t>
      </w:r>
    </w:p>
    <w:p w:rsidR="0082269B" w:rsidRPr="00BC7880" w:rsidRDefault="0082269B" w:rsidP="0082269B">
      <w:pPr>
        <w:ind w:firstLine="720"/>
        <w:jc w:val="both"/>
        <w:rPr>
          <w:sz w:val="28"/>
          <w:szCs w:val="28"/>
        </w:rPr>
      </w:pPr>
      <w:r w:rsidRPr="00BC7880">
        <w:rPr>
          <w:sz w:val="28"/>
          <w:szCs w:val="28"/>
        </w:rPr>
        <w:t>Повышение доступности и качества медицинской помощи населению в значительной степени определяется кадровым потенциалом отрасли, его профессиональным уровнем и качеством подготовки.</w:t>
      </w:r>
    </w:p>
    <w:p w:rsidR="0082269B" w:rsidRPr="00BC7880" w:rsidRDefault="0082269B" w:rsidP="0082269B">
      <w:pPr>
        <w:ind w:firstLine="720"/>
        <w:jc w:val="both"/>
        <w:rPr>
          <w:sz w:val="28"/>
          <w:szCs w:val="28"/>
        </w:rPr>
      </w:pPr>
      <w:r w:rsidRPr="00BC7880">
        <w:rPr>
          <w:sz w:val="28"/>
          <w:szCs w:val="28"/>
        </w:rPr>
        <w:t>Медицинскую помощь в районе пред</w:t>
      </w:r>
      <w:r>
        <w:rPr>
          <w:sz w:val="28"/>
          <w:szCs w:val="28"/>
        </w:rPr>
        <w:t>о</w:t>
      </w:r>
      <w:r w:rsidRPr="00BC7880">
        <w:rPr>
          <w:sz w:val="28"/>
          <w:szCs w:val="28"/>
        </w:rPr>
        <w:t>ставляют 264 человека.</w:t>
      </w:r>
    </w:p>
    <w:p w:rsidR="0082269B" w:rsidRPr="00BC7880" w:rsidRDefault="0082269B" w:rsidP="0082269B">
      <w:pPr>
        <w:ind w:firstLine="720"/>
        <w:jc w:val="both"/>
        <w:rPr>
          <w:sz w:val="28"/>
          <w:szCs w:val="28"/>
        </w:rPr>
      </w:pPr>
      <w:r w:rsidRPr="00BC7880">
        <w:rPr>
          <w:sz w:val="28"/>
          <w:szCs w:val="28"/>
        </w:rPr>
        <w:t xml:space="preserve">Укомплектованность </w:t>
      </w:r>
      <w:r w:rsidR="002817AF">
        <w:rPr>
          <w:sz w:val="28"/>
          <w:szCs w:val="28"/>
        </w:rPr>
        <w:t xml:space="preserve">кадрами </w:t>
      </w:r>
      <w:r w:rsidRPr="00BC7880">
        <w:rPr>
          <w:sz w:val="28"/>
          <w:szCs w:val="28"/>
        </w:rPr>
        <w:t xml:space="preserve">составляет: врачей – 73,1%, среднего медицинского персонала – 86,3%.  Требуется: хирург, </w:t>
      </w:r>
      <w:r>
        <w:rPr>
          <w:sz w:val="28"/>
          <w:szCs w:val="28"/>
        </w:rPr>
        <w:t xml:space="preserve">офтальмолог, фтизиатр, инфекционист, гинеколог. </w:t>
      </w:r>
    </w:p>
    <w:p w:rsidR="0082269B" w:rsidRPr="00BC7880" w:rsidRDefault="0082269B" w:rsidP="0082269B">
      <w:pPr>
        <w:ind w:firstLine="720"/>
        <w:jc w:val="both"/>
        <w:rPr>
          <w:sz w:val="28"/>
          <w:szCs w:val="28"/>
        </w:rPr>
      </w:pPr>
      <w:r w:rsidRPr="00BC7880">
        <w:rPr>
          <w:sz w:val="28"/>
          <w:szCs w:val="28"/>
        </w:rPr>
        <w:lastRenderedPageBreak/>
        <w:t>Среди работников центральной больницы сохраняется  низкий процент аттестованных: врачей – 37%  (55 – 65% при базовом показателе), средний медицинский персонал  – 59% (65 – 70% при базовом показателе).</w:t>
      </w:r>
    </w:p>
    <w:p w:rsidR="0082269B" w:rsidRPr="00BC7880" w:rsidRDefault="0082269B" w:rsidP="0082269B">
      <w:pPr>
        <w:ind w:firstLine="720"/>
        <w:jc w:val="both"/>
        <w:rPr>
          <w:sz w:val="28"/>
          <w:szCs w:val="28"/>
        </w:rPr>
      </w:pPr>
      <w:r w:rsidRPr="00BC7880">
        <w:rPr>
          <w:sz w:val="28"/>
          <w:szCs w:val="28"/>
        </w:rPr>
        <w:t>II квалификационную категорию среди врачей имеют 2 человека – 6%.</w:t>
      </w:r>
    </w:p>
    <w:p w:rsidR="0082269B" w:rsidRPr="00BC7880" w:rsidRDefault="0082269B" w:rsidP="0082269B">
      <w:pPr>
        <w:ind w:firstLine="720"/>
        <w:jc w:val="both"/>
        <w:rPr>
          <w:sz w:val="28"/>
          <w:szCs w:val="28"/>
        </w:rPr>
      </w:pPr>
      <w:r w:rsidRPr="00BC7880">
        <w:rPr>
          <w:sz w:val="28"/>
          <w:szCs w:val="28"/>
        </w:rPr>
        <w:t>I категорию - 9 человек – 26,0%.</w:t>
      </w:r>
    </w:p>
    <w:p w:rsidR="0082269B" w:rsidRPr="00BC7880" w:rsidRDefault="0082269B" w:rsidP="0082269B">
      <w:pPr>
        <w:ind w:firstLine="720"/>
        <w:jc w:val="both"/>
        <w:rPr>
          <w:sz w:val="28"/>
          <w:szCs w:val="28"/>
        </w:rPr>
      </w:pPr>
      <w:r w:rsidRPr="00BC7880">
        <w:rPr>
          <w:sz w:val="28"/>
          <w:szCs w:val="28"/>
        </w:rPr>
        <w:t>Высшую – 1 человек – 3,03%.</w:t>
      </w:r>
    </w:p>
    <w:p w:rsidR="0082269B" w:rsidRPr="00BC7880" w:rsidRDefault="0082269B" w:rsidP="0082269B">
      <w:pPr>
        <w:ind w:firstLine="720"/>
        <w:jc w:val="both"/>
        <w:rPr>
          <w:sz w:val="28"/>
          <w:szCs w:val="28"/>
        </w:rPr>
      </w:pPr>
      <w:r w:rsidRPr="00BC7880">
        <w:rPr>
          <w:sz w:val="28"/>
          <w:szCs w:val="28"/>
        </w:rPr>
        <w:t>Среди среднего медицинского персонала:</w:t>
      </w:r>
    </w:p>
    <w:p w:rsidR="0082269B" w:rsidRPr="00BC7880" w:rsidRDefault="0082269B" w:rsidP="0082269B">
      <w:pPr>
        <w:ind w:firstLine="720"/>
        <w:jc w:val="both"/>
        <w:rPr>
          <w:sz w:val="28"/>
          <w:szCs w:val="28"/>
        </w:rPr>
      </w:pPr>
      <w:r w:rsidRPr="00BC7880">
        <w:rPr>
          <w:sz w:val="28"/>
          <w:szCs w:val="28"/>
        </w:rPr>
        <w:t>II категория – 33 человека – 25%.</w:t>
      </w:r>
    </w:p>
    <w:p w:rsidR="0082269B" w:rsidRPr="00BC7880" w:rsidRDefault="0082269B" w:rsidP="0082269B">
      <w:pPr>
        <w:ind w:firstLine="720"/>
        <w:jc w:val="both"/>
        <w:rPr>
          <w:sz w:val="28"/>
          <w:szCs w:val="28"/>
        </w:rPr>
      </w:pPr>
      <w:r w:rsidRPr="00BC7880">
        <w:rPr>
          <w:sz w:val="28"/>
          <w:szCs w:val="28"/>
        </w:rPr>
        <w:t>I категория – 43 человек – 33%.</w:t>
      </w:r>
    </w:p>
    <w:p w:rsidR="0082269B" w:rsidRPr="00BC7880" w:rsidRDefault="0082269B" w:rsidP="0082269B">
      <w:pPr>
        <w:ind w:firstLine="720"/>
        <w:jc w:val="both"/>
        <w:rPr>
          <w:sz w:val="28"/>
          <w:szCs w:val="28"/>
        </w:rPr>
      </w:pPr>
      <w:r w:rsidRPr="00BC7880">
        <w:rPr>
          <w:sz w:val="28"/>
          <w:szCs w:val="28"/>
        </w:rPr>
        <w:t>Высшую категорию – 1 человек – 1,3%.</w:t>
      </w:r>
    </w:p>
    <w:p w:rsidR="0082269B" w:rsidRPr="00BC7880" w:rsidRDefault="0082269B" w:rsidP="0082269B">
      <w:pPr>
        <w:ind w:firstLine="720"/>
        <w:jc w:val="both"/>
        <w:rPr>
          <w:sz w:val="28"/>
          <w:szCs w:val="28"/>
        </w:rPr>
      </w:pPr>
      <w:r w:rsidRPr="00BC7880">
        <w:rPr>
          <w:sz w:val="28"/>
          <w:szCs w:val="28"/>
        </w:rPr>
        <w:t xml:space="preserve">В 2012 году на курсах повышения квалификации обучены 4 врача, 19 средних медработника. Аттестован в отчетном году – 1 врач, с присвоением высшей квалификационной категории; Среднего медицинского персонала аттестовано – 20 человек, с присвоением II квалификационной категории – 2 человека, подтвердили категорию – 18 человек. </w:t>
      </w:r>
    </w:p>
    <w:p w:rsidR="0082269B" w:rsidRPr="00BC7880" w:rsidRDefault="0082269B" w:rsidP="0082269B">
      <w:pPr>
        <w:ind w:firstLine="720"/>
        <w:jc w:val="both"/>
        <w:rPr>
          <w:sz w:val="28"/>
          <w:szCs w:val="28"/>
        </w:rPr>
      </w:pPr>
      <w:r>
        <w:rPr>
          <w:sz w:val="28"/>
          <w:szCs w:val="28"/>
        </w:rPr>
        <w:t xml:space="preserve">В </w:t>
      </w:r>
      <w:r w:rsidRPr="00BC7880">
        <w:rPr>
          <w:sz w:val="28"/>
          <w:szCs w:val="28"/>
        </w:rPr>
        <w:t xml:space="preserve">2012 году реализованы мероприятия муниципальных целевых программ: «Обеспечение населения муниципального образования «Дебесский район» питьевой водой на 2010 – 2014 годы», «Детское и школьное питание на 2010 – 2014 годы», «Развитие физической культуры и спорта в муниципальном образовании «Дебёсский район» на 2010 – 2013 годы». Программы профинансированы в сумме </w:t>
      </w:r>
      <w:r w:rsidR="00B5141E">
        <w:rPr>
          <w:sz w:val="28"/>
          <w:szCs w:val="28"/>
        </w:rPr>
        <w:t>970,0</w:t>
      </w:r>
      <w:r w:rsidRPr="00BC7880">
        <w:rPr>
          <w:sz w:val="28"/>
          <w:szCs w:val="28"/>
        </w:rPr>
        <w:t xml:space="preserve"> тыс. рублей. Одним из задач выше названных Программ  является улучше</w:t>
      </w:r>
      <w:r>
        <w:rPr>
          <w:sz w:val="28"/>
          <w:szCs w:val="28"/>
        </w:rPr>
        <w:t xml:space="preserve">ние здоровья населения района. </w:t>
      </w:r>
      <w:r w:rsidRPr="00BC7880">
        <w:rPr>
          <w:sz w:val="28"/>
          <w:szCs w:val="28"/>
        </w:rPr>
        <w:t>В 2013 году реализация этих программ продолжится.</w:t>
      </w:r>
    </w:p>
    <w:p w:rsidR="0082269B" w:rsidRPr="00BC7880" w:rsidRDefault="0082269B" w:rsidP="0082269B">
      <w:pPr>
        <w:ind w:firstLine="720"/>
        <w:jc w:val="both"/>
        <w:rPr>
          <w:sz w:val="28"/>
          <w:szCs w:val="28"/>
        </w:rPr>
      </w:pPr>
      <w:r w:rsidRPr="00BC7880">
        <w:rPr>
          <w:sz w:val="28"/>
          <w:szCs w:val="28"/>
        </w:rPr>
        <w:t>Устранение негативных тенденций состояния здоровья населения, имеющих проблем в организации оказания медицинской помощи лежат в основе задач и планов на 2013год:</w:t>
      </w:r>
    </w:p>
    <w:p w:rsidR="0082269B" w:rsidRPr="00BC7880" w:rsidRDefault="0082269B" w:rsidP="0082269B">
      <w:pPr>
        <w:ind w:firstLine="720"/>
        <w:jc w:val="both"/>
        <w:rPr>
          <w:sz w:val="28"/>
          <w:szCs w:val="28"/>
        </w:rPr>
      </w:pPr>
      <w:r w:rsidRPr="00BC7880">
        <w:rPr>
          <w:sz w:val="28"/>
          <w:szCs w:val="28"/>
        </w:rPr>
        <w:t>- обеспечение доступности и качества лечебно–профилактической помощи в соответствии с территориальными программами государственных гарантий бесплатной медицинской помощи;</w:t>
      </w:r>
    </w:p>
    <w:p w:rsidR="0082269B" w:rsidRPr="00BC7880" w:rsidRDefault="0082269B" w:rsidP="0082269B">
      <w:pPr>
        <w:ind w:firstLine="720"/>
        <w:jc w:val="both"/>
        <w:rPr>
          <w:sz w:val="28"/>
          <w:szCs w:val="28"/>
        </w:rPr>
      </w:pPr>
      <w:r w:rsidRPr="00BC7880">
        <w:rPr>
          <w:sz w:val="28"/>
          <w:szCs w:val="28"/>
        </w:rPr>
        <w:t>- активизация мероприятий по более эффективному использованию ресурсов;</w:t>
      </w:r>
    </w:p>
    <w:p w:rsidR="0082269B" w:rsidRPr="00BC7880" w:rsidRDefault="0082269B" w:rsidP="0082269B">
      <w:pPr>
        <w:ind w:firstLine="720"/>
        <w:jc w:val="both"/>
        <w:rPr>
          <w:sz w:val="28"/>
          <w:szCs w:val="28"/>
        </w:rPr>
      </w:pPr>
      <w:r w:rsidRPr="00BC7880">
        <w:rPr>
          <w:sz w:val="28"/>
          <w:szCs w:val="28"/>
        </w:rPr>
        <w:t>- укрепление первичной медико-санитарной помощи развитие системы общей и семейной врачебной практики;</w:t>
      </w:r>
    </w:p>
    <w:p w:rsidR="0082269B" w:rsidRPr="00BC7880" w:rsidRDefault="0082269B" w:rsidP="0082269B">
      <w:pPr>
        <w:ind w:firstLine="720"/>
        <w:jc w:val="both"/>
        <w:rPr>
          <w:sz w:val="28"/>
          <w:szCs w:val="28"/>
        </w:rPr>
      </w:pPr>
      <w:r w:rsidRPr="00BC7880">
        <w:rPr>
          <w:sz w:val="28"/>
          <w:szCs w:val="28"/>
        </w:rPr>
        <w:t>- своевременное и полное информирование населения об объемах гарантированной бесплатной медицинской помощи за счет средств бюджета всех уровней и обязательного медицинского страхования; оказание помощи по добровольному медицинскому страхованию и платным услугам только сверх бесплатных гарантированных объемов;</w:t>
      </w:r>
    </w:p>
    <w:p w:rsidR="0082269B" w:rsidRPr="00BC7880" w:rsidRDefault="0082269B" w:rsidP="0082269B">
      <w:pPr>
        <w:ind w:firstLine="720"/>
        <w:jc w:val="both"/>
        <w:rPr>
          <w:sz w:val="28"/>
          <w:szCs w:val="28"/>
        </w:rPr>
      </w:pPr>
      <w:r w:rsidRPr="00BC7880">
        <w:rPr>
          <w:sz w:val="28"/>
          <w:szCs w:val="28"/>
        </w:rPr>
        <w:t>- углубленный анализ состояния здоровья населения и деятельности здравоохранения района с выработкой соответствующих предложений по их улучшению;</w:t>
      </w:r>
    </w:p>
    <w:p w:rsidR="0082269B" w:rsidRPr="00BC7880" w:rsidRDefault="0082269B" w:rsidP="0082269B">
      <w:pPr>
        <w:ind w:firstLine="720"/>
        <w:jc w:val="both"/>
        <w:rPr>
          <w:sz w:val="28"/>
          <w:szCs w:val="28"/>
        </w:rPr>
      </w:pPr>
      <w:r w:rsidRPr="00BC7880">
        <w:rPr>
          <w:sz w:val="28"/>
          <w:szCs w:val="28"/>
        </w:rPr>
        <w:t>- активизация профилактической деятельности, пропаганды здорового образа жизни, диспансеризации различных групп населения, повышение эффективности подготовки и переподготовки кадров по этим направлениям работы.</w:t>
      </w:r>
    </w:p>
    <w:p w:rsidR="0082269B" w:rsidRDefault="0082269B" w:rsidP="0082269B">
      <w:pPr>
        <w:ind w:firstLine="720"/>
      </w:pPr>
    </w:p>
    <w:p w:rsidR="002803A0" w:rsidRPr="002803A0" w:rsidRDefault="002803A0" w:rsidP="002803A0"/>
    <w:p w:rsidR="00DD2A43" w:rsidRDefault="004E3504" w:rsidP="009C3442">
      <w:pPr>
        <w:pStyle w:val="2"/>
        <w:rPr>
          <w:i w:val="0"/>
        </w:rPr>
      </w:pPr>
      <w:bookmarkStart w:id="3" w:name="_Toc317167422"/>
      <w:r w:rsidRPr="003B6B31">
        <w:rPr>
          <w:i w:val="0"/>
        </w:rPr>
        <w:lastRenderedPageBreak/>
        <w:t>1.3.</w:t>
      </w:r>
      <w:r w:rsidR="003F60FA" w:rsidRPr="003B6B31">
        <w:rPr>
          <w:i w:val="0"/>
        </w:rPr>
        <w:t>Развитие физической культуры и спорта</w:t>
      </w:r>
      <w:bookmarkEnd w:id="3"/>
    </w:p>
    <w:p w:rsidR="00F20013" w:rsidRPr="00F20013" w:rsidRDefault="00F20013" w:rsidP="00F20013"/>
    <w:p w:rsidR="00F20013" w:rsidRPr="00F20013" w:rsidRDefault="00F20013" w:rsidP="00F20013">
      <w:pPr>
        <w:ind w:firstLine="720"/>
        <w:jc w:val="both"/>
        <w:rPr>
          <w:sz w:val="28"/>
          <w:szCs w:val="28"/>
        </w:rPr>
      </w:pPr>
      <w:r w:rsidRPr="00F20013">
        <w:rPr>
          <w:sz w:val="28"/>
          <w:szCs w:val="28"/>
        </w:rPr>
        <w:t>Реализация мероприятий Муниципальной целевой программы «Развитие физической культуры и спорта в муниципальном образовании «Дебесский район» на 2010-2013 годы» является основополагающим в развитии физкультуры и спорта.</w:t>
      </w:r>
    </w:p>
    <w:p w:rsidR="00F20013" w:rsidRPr="00F20013" w:rsidRDefault="00F20013" w:rsidP="00F20013">
      <w:pPr>
        <w:ind w:firstLine="720"/>
        <w:jc w:val="both"/>
        <w:rPr>
          <w:sz w:val="28"/>
          <w:szCs w:val="28"/>
        </w:rPr>
      </w:pPr>
      <w:r w:rsidRPr="00F20013">
        <w:rPr>
          <w:sz w:val="28"/>
          <w:szCs w:val="28"/>
        </w:rPr>
        <w:t>Основной формой работы для привлечения учащихся к занятиям физической культурой и спортом является проведение спартакиад.</w:t>
      </w:r>
    </w:p>
    <w:p w:rsidR="00F20013" w:rsidRPr="00F20013" w:rsidRDefault="00F20013" w:rsidP="00F20013">
      <w:pPr>
        <w:ind w:firstLine="720"/>
        <w:jc w:val="both"/>
        <w:rPr>
          <w:sz w:val="28"/>
          <w:szCs w:val="28"/>
        </w:rPr>
      </w:pPr>
      <w:r w:rsidRPr="00F20013">
        <w:rPr>
          <w:sz w:val="28"/>
          <w:szCs w:val="28"/>
        </w:rPr>
        <w:t>Среди дошкольных учебных заведений третий год проводится спартакиада «Малыши открывают спорт». В ней участвуют все детские сады района. Состязаются в 5 видах. Все участники районного тура получают сладкие призы от управления образования. Победители и призеры получают медали и грамоты.</w:t>
      </w:r>
    </w:p>
    <w:p w:rsidR="00F20013" w:rsidRPr="00F20013" w:rsidRDefault="00F20013" w:rsidP="00F20013">
      <w:pPr>
        <w:ind w:firstLine="720"/>
        <w:jc w:val="both"/>
        <w:rPr>
          <w:sz w:val="28"/>
          <w:szCs w:val="28"/>
        </w:rPr>
      </w:pPr>
      <w:r w:rsidRPr="00F20013">
        <w:rPr>
          <w:sz w:val="28"/>
          <w:szCs w:val="28"/>
        </w:rPr>
        <w:t xml:space="preserve">Среди учащихся школ проводятся 3 спартакиады: среди учащихся начальных классов, среди учащихся 5-9 классов, среди учащихся 10-11 классов, 1-2 курсов ПУ-50 и Дебесского политехникума. В спартакиаду входят все виды спорта республиканской спартакиады школьников.  </w:t>
      </w:r>
    </w:p>
    <w:p w:rsidR="00F20013" w:rsidRPr="00F20013" w:rsidRDefault="00F20013" w:rsidP="00F20013">
      <w:pPr>
        <w:ind w:firstLine="720"/>
        <w:jc w:val="both"/>
        <w:rPr>
          <w:sz w:val="28"/>
          <w:szCs w:val="28"/>
        </w:rPr>
      </w:pPr>
      <w:r w:rsidRPr="00F20013">
        <w:rPr>
          <w:sz w:val="28"/>
          <w:szCs w:val="28"/>
        </w:rPr>
        <w:t xml:space="preserve">В 2012 году были проведены 11-е спортивные игры школьников. В программу были включены легкая атлетика, дартс для директоров школ. </w:t>
      </w:r>
    </w:p>
    <w:p w:rsidR="00F20013" w:rsidRPr="00F20013" w:rsidRDefault="00F20013" w:rsidP="00F20013">
      <w:pPr>
        <w:ind w:firstLine="720"/>
        <w:jc w:val="both"/>
        <w:rPr>
          <w:sz w:val="28"/>
          <w:szCs w:val="28"/>
        </w:rPr>
      </w:pPr>
      <w:r w:rsidRPr="00F20013">
        <w:rPr>
          <w:sz w:val="28"/>
          <w:szCs w:val="28"/>
        </w:rPr>
        <w:t>Каждая школа перед районными соревнованиями проводит свои отборочные соревнования по видам спорта. Проблема проведения соревнований возникает в малокомплектных школах, где недостаточно детей в классах для формирования команд и проведения занятия. В данных школах классы объединяются для проведения занятий по игровым видам спорта.</w:t>
      </w:r>
    </w:p>
    <w:p w:rsidR="00F20013" w:rsidRPr="00F20013" w:rsidRDefault="00F20013" w:rsidP="00F20013">
      <w:pPr>
        <w:ind w:firstLine="720"/>
        <w:jc w:val="both"/>
        <w:rPr>
          <w:sz w:val="28"/>
          <w:szCs w:val="28"/>
        </w:rPr>
      </w:pPr>
      <w:r w:rsidRPr="00F20013">
        <w:rPr>
          <w:sz w:val="28"/>
          <w:szCs w:val="28"/>
        </w:rPr>
        <w:t xml:space="preserve">В 2012 году в районе была вновь проведена спартакиада района среди муниципальных образований, среди предприятий, учреждений и организаций. В ней приняло участие 9 муниципальных образований и 6 команд предприятий, учреждений района. Зимняя спартакиада включала в себя баскетбол мужской и женский, шашки, шахматы, полиатлон, лыжные гонки, мини-футбол, соревнования семей, соревнования руководителей.  Летняя спартакиада включала в себя волейбол мужской и женский, настольный теннис, армспорт, гиревой спорт, футбол, легкая атлетика, городки, полиатлон, мини-футбол, соревнования семей, соревнования руководителей, русская лапта. </w:t>
      </w:r>
    </w:p>
    <w:p w:rsidR="00F20013" w:rsidRPr="00F20013" w:rsidRDefault="00F20013" w:rsidP="00F20013">
      <w:pPr>
        <w:ind w:firstLine="720"/>
        <w:jc w:val="both"/>
        <w:rPr>
          <w:sz w:val="28"/>
          <w:szCs w:val="28"/>
        </w:rPr>
      </w:pPr>
      <w:r w:rsidRPr="00F20013">
        <w:rPr>
          <w:sz w:val="28"/>
          <w:szCs w:val="28"/>
        </w:rPr>
        <w:t>Призерами среди муниципальных образований района (поселений) стали Тольенское, Заречномедлинское, Уйвайское. Среди предприятий и учреждений: команда работников просвещения, НПС «Дебесы», Дебёсского райпо.</w:t>
      </w:r>
    </w:p>
    <w:p w:rsidR="00F20013" w:rsidRPr="00F20013" w:rsidRDefault="00F20013" w:rsidP="00F20013">
      <w:pPr>
        <w:ind w:firstLine="720"/>
        <w:jc w:val="both"/>
        <w:rPr>
          <w:sz w:val="28"/>
          <w:szCs w:val="28"/>
        </w:rPr>
      </w:pPr>
      <w:r>
        <w:rPr>
          <w:sz w:val="28"/>
          <w:szCs w:val="28"/>
        </w:rPr>
        <w:t>Проведены летние и зимние спортивные</w:t>
      </w:r>
      <w:r w:rsidRPr="00F20013">
        <w:rPr>
          <w:sz w:val="28"/>
          <w:szCs w:val="28"/>
        </w:rPr>
        <w:t xml:space="preserve"> игры, они прош</w:t>
      </w:r>
      <w:r>
        <w:rPr>
          <w:sz w:val="28"/>
          <w:szCs w:val="28"/>
        </w:rPr>
        <w:t xml:space="preserve">ли в 14 раз. В состав команды, </w:t>
      </w:r>
      <w:r w:rsidRPr="00F20013">
        <w:rPr>
          <w:sz w:val="28"/>
          <w:szCs w:val="28"/>
        </w:rPr>
        <w:t xml:space="preserve">участвующей в сельских играх, входят Главы сельских  администраций, руководители хозяйств. </w:t>
      </w:r>
    </w:p>
    <w:p w:rsidR="00F20013" w:rsidRPr="00F20013" w:rsidRDefault="00F20013" w:rsidP="00F20013">
      <w:pPr>
        <w:ind w:firstLine="720"/>
        <w:jc w:val="both"/>
        <w:rPr>
          <w:sz w:val="28"/>
          <w:szCs w:val="28"/>
        </w:rPr>
      </w:pPr>
      <w:r w:rsidRPr="00F20013">
        <w:rPr>
          <w:sz w:val="28"/>
          <w:szCs w:val="28"/>
        </w:rPr>
        <w:t>По итогам 2012 года численность лиц, систематически занимающихся физической культ</w:t>
      </w:r>
      <w:r>
        <w:rPr>
          <w:sz w:val="28"/>
          <w:szCs w:val="28"/>
        </w:rPr>
        <w:t xml:space="preserve">урой и спортом, составила 3489 </w:t>
      </w:r>
      <w:r w:rsidRPr="00F20013">
        <w:rPr>
          <w:sz w:val="28"/>
          <w:szCs w:val="28"/>
        </w:rPr>
        <w:t>человек, что на 352 человека больше 2011 года. Значительное увеличение наблюдается среди  работающего населения.</w:t>
      </w:r>
    </w:p>
    <w:p w:rsidR="00F20013" w:rsidRPr="00F20013" w:rsidRDefault="00F20013" w:rsidP="00F20013">
      <w:pPr>
        <w:ind w:firstLine="720"/>
        <w:jc w:val="both"/>
        <w:rPr>
          <w:sz w:val="28"/>
          <w:szCs w:val="28"/>
        </w:rPr>
      </w:pPr>
      <w:r w:rsidRPr="00F20013">
        <w:rPr>
          <w:sz w:val="28"/>
          <w:szCs w:val="28"/>
        </w:rPr>
        <w:t>Введение в эксплуатацию новых спортивных объектов (лыжная база с освещенной лыжной трассой, хоккейная коробка), подготовка и проведение  18-х Республиканских зимних сельских спортивных игр, открытие тренажерного зала «Успех» в с.Дебесы дали возможность значительно увеличить количество занимающихся физической культурой и спортом.</w:t>
      </w:r>
    </w:p>
    <w:p w:rsidR="00F20013" w:rsidRPr="00F20013" w:rsidRDefault="00F20013" w:rsidP="00F20013">
      <w:pPr>
        <w:ind w:firstLine="720"/>
        <w:jc w:val="both"/>
        <w:rPr>
          <w:sz w:val="28"/>
          <w:szCs w:val="28"/>
        </w:rPr>
      </w:pPr>
      <w:r w:rsidRPr="00F20013">
        <w:rPr>
          <w:sz w:val="28"/>
          <w:szCs w:val="28"/>
        </w:rPr>
        <w:lastRenderedPageBreak/>
        <w:t>Календарный план отдела по молодёжной политике физической культуре и спорту формируется на основании календарного плана Министерства спорта и туризма УР и включает в себя более 40 мероприятий. План мероприятий</w:t>
      </w:r>
      <w:r>
        <w:rPr>
          <w:sz w:val="28"/>
          <w:szCs w:val="28"/>
        </w:rPr>
        <w:t xml:space="preserve"> выполнен. </w:t>
      </w:r>
      <w:r w:rsidRPr="00F20013">
        <w:rPr>
          <w:sz w:val="28"/>
          <w:szCs w:val="28"/>
        </w:rPr>
        <w:t xml:space="preserve">Календарный план включает в себя мероприятия по видам спорта, включенным в республиканские сельские игры, а также соревнования республиканского и всероссийского уровня (открытое первенство района по весеннему кроссу, открытое первенство по мотокроссу, Чемпионат России по горному бегу, </w:t>
      </w:r>
      <w:r>
        <w:rPr>
          <w:sz w:val="28"/>
          <w:szCs w:val="28"/>
        </w:rPr>
        <w:t>Кубок УР по горному бегу).</w:t>
      </w:r>
    </w:p>
    <w:p w:rsidR="00F20013" w:rsidRPr="00F20013" w:rsidRDefault="00F20013" w:rsidP="00F20013">
      <w:pPr>
        <w:ind w:firstLine="720"/>
        <w:jc w:val="both"/>
        <w:rPr>
          <w:sz w:val="28"/>
          <w:szCs w:val="28"/>
        </w:rPr>
      </w:pPr>
      <w:r w:rsidRPr="00F20013">
        <w:rPr>
          <w:sz w:val="28"/>
          <w:szCs w:val="28"/>
        </w:rPr>
        <w:t>Возобновляются турниры и кубки на призы спонсоров. Наиболее популярные среди них: минифутбол на призы магазина «Лана», волейбол на призы ООО «Тыловай», кубок РОВД по баскетболу.</w:t>
      </w:r>
    </w:p>
    <w:p w:rsidR="00F20013" w:rsidRPr="00F20013" w:rsidRDefault="00F20013" w:rsidP="00F20013">
      <w:pPr>
        <w:ind w:firstLine="720"/>
        <w:jc w:val="both"/>
        <w:rPr>
          <w:sz w:val="28"/>
          <w:szCs w:val="28"/>
        </w:rPr>
      </w:pPr>
      <w:r w:rsidRPr="00F20013">
        <w:rPr>
          <w:sz w:val="28"/>
          <w:szCs w:val="28"/>
        </w:rPr>
        <w:t>Ежегодно, во время призывных кампаний, в районе проводятся соревнования среди призывной молодежи по стрельбе, силовой гимнастике и кроссу. А также организуются торжественные проводы в ряды вооруженных сил России, с участием священнослужителя, демобилизованного солдата, ветерана Великой Отечественной войны, представителей администрации. В осенний призыв организовали соревнования по многоборью среди призывников двух районов: Дебёсского и Кезского.</w:t>
      </w:r>
    </w:p>
    <w:p w:rsidR="00F20013" w:rsidRPr="00F20013" w:rsidRDefault="00F20013" w:rsidP="00F20013">
      <w:pPr>
        <w:ind w:firstLine="720"/>
        <w:jc w:val="both"/>
        <w:rPr>
          <w:sz w:val="28"/>
          <w:szCs w:val="28"/>
        </w:rPr>
      </w:pPr>
      <w:r w:rsidRPr="00F20013">
        <w:rPr>
          <w:sz w:val="28"/>
          <w:szCs w:val="28"/>
        </w:rPr>
        <w:t>Один раз в год все учащиеся района проходят медосмотр в центральной районной больнице.  Медосмотр стал более качественным. На всех районных соревнованиях обязательно присутствует медицинский персонал. Ведущие ученики детской юношеской спортивной школы прошли обследование в республиканском диспансере.</w:t>
      </w:r>
    </w:p>
    <w:p w:rsidR="00F20013" w:rsidRDefault="00F20013" w:rsidP="00F20013">
      <w:pPr>
        <w:ind w:firstLine="720"/>
        <w:jc w:val="both"/>
        <w:rPr>
          <w:sz w:val="28"/>
          <w:szCs w:val="28"/>
        </w:rPr>
      </w:pPr>
      <w:r w:rsidRPr="00F20013">
        <w:rPr>
          <w:sz w:val="28"/>
          <w:szCs w:val="28"/>
        </w:rPr>
        <w:t>После каждого проведенного мероприятия в местной газете и на радио проходит информация о проведенных соревнованиях. Наиболее крупным мероприятиям в газете посвящается страница. Информация по спортивным мероприятиям размещается на сайт района.</w:t>
      </w:r>
    </w:p>
    <w:p w:rsidR="0061585D" w:rsidRDefault="0061585D" w:rsidP="00F20013">
      <w:pPr>
        <w:ind w:firstLine="720"/>
        <w:jc w:val="both"/>
        <w:rPr>
          <w:sz w:val="28"/>
          <w:szCs w:val="28"/>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320"/>
        <w:gridCol w:w="960"/>
        <w:gridCol w:w="1080"/>
        <w:gridCol w:w="960"/>
        <w:gridCol w:w="960"/>
        <w:gridCol w:w="1080"/>
      </w:tblGrid>
      <w:tr w:rsidR="0061585D">
        <w:tblPrEx>
          <w:tblCellMar>
            <w:top w:w="0" w:type="dxa"/>
            <w:bottom w:w="0" w:type="dxa"/>
          </w:tblCellMar>
        </w:tblPrEx>
        <w:trPr>
          <w:trHeight w:val="498"/>
        </w:trPr>
        <w:tc>
          <w:tcPr>
            <w:tcW w:w="720" w:type="dxa"/>
          </w:tcPr>
          <w:p w:rsidR="0061585D" w:rsidRDefault="0061585D" w:rsidP="00FF615F">
            <w:pPr>
              <w:jc w:val="center"/>
              <w:rPr>
                <w:sz w:val="28"/>
                <w:szCs w:val="28"/>
              </w:rPr>
            </w:pPr>
            <w:r>
              <w:rPr>
                <w:sz w:val="28"/>
                <w:szCs w:val="28"/>
              </w:rPr>
              <w:t>№</w:t>
            </w:r>
          </w:p>
          <w:p w:rsidR="0061585D" w:rsidRDefault="0061585D" w:rsidP="00FF615F">
            <w:pPr>
              <w:jc w:val="center"/>
              <w:rPr>
                <w:sz w:val="28"/>
                <w:szCs w:val="28"/>
              </w:rPr>
            </w:pPr>
            <w:r>
              <w:rPr>
                <w:sz w:val="28"/>
                <w:szCs w:val="28"/>
              </w:rPr>
              <w:t>п/п</w:t>
            </w:r>
          </w:p>
        </w:tc>
        <w:tc>
          <w:tcPr>
            <w:tcW w:w="4320" w:type="dxa"/>
          </w:tcPr>
          <w:p w:rsidR="0061585D" w:rsidRDefault="0061585D" w:rsidP="00FF615F">
            <w:pPr>
              <w:jc w:val="center"/>
              <w:rPr>
                <w:sz w:val="28"/>
                <w:szCs w:val="28"/>
              </w:rPr>
            </w:pPr>
            <w:r>
              <w:rPr>
                <w:sz w:val="28"/>
                <w:szCs w:val="28"/>
              </w:rPr>
              <w:t>Основные показатели</w:t>
            </w:r>
          </w:p>
        </w:tc>
        <w:tc>
          <w:tcPr>
            <w:tcW w:w="960" w:type="dxa"/>
          </w:tcPr>
          <w:p w:rsidR="0061585D" w:rsidRDefault="0061585D" w:rsidP="00FF615F">
            <w:pPr>
              <w:jc w:val="center"/>
              <w:rPr>
                <w:sz w:val="28"/>
                <w:szCs w:val="28"/>
              </w:rPr>
            </w:pPr>
            <w:r>
              <w:rPr>
                <w:sz w:val="28"/>
                <w:szCs w:val="28"/>
              </w:rPr>
              <w:t>Ед.</w:t>
            </w:r>
          </w:p>
          <w:p w:rsidR="0061585D" w:rsidRDefault="0061585D" w:rsidP="00FF615F">
            <w:pPr>
              <w:jc w:val="center"/>
              <w:rPr>
                <w:sz w:val="28"/>
                <w:szCs w:val="28"/>
              </w:rPr>
            </w:pPr>
            <w:r>
              <w:rPr>
                <w:sz w:val="28"/>
                <w:szCs w:val="28"/>
              </w:rPr>
              <w:t>изм.</w:t>
            </w:r>
          </w:p>
        </w:tc>
        <w:tc>
          <w:tcPr>
            <w:tcW w:w="1080" w:type="dxa"/>
          </w:tcPr>
          <w:p w:rsidR="0061585D" w:rsidRPr="0061585D" w:rsidRDefault="0061585D" w:rsidP="00FF615F">
            <w:pPr>
              <w:jc w:val="center"/>
              <w:rPr>
                <w:b/>
              </w:rPr>
            </w:pPr>
            <w:r w:rsidRPr="0061585D">
              <w:rPr>
                <w:b/>
              </w:rPr>
              <w:t>2005</w:t>
            </w:r>
          </w:p>
        </w:tc>
        <w:tc>
          <w:tcPr>
            <w:tcW w:w="960" w:type="dxa"/>
          </w:tcPr>
          <w:p w:rsidR="0061585D" w:rsidRPr="0061585D" w:rsidRDefault="0061585D" w:rsidP="00FF615F">
            <w:pPr>
              <w:jc w:val="center"/>
              <w:rPr>
                <w:b/>
              </w:rPr>
            </w:pPr>
            <w:r w:rsidRPr="0061585D">
              <w:rPr>
                <w:b/>
              </w:rPr>
              <w:t>2010</w:t>
            </w:r>
          </w:p>
        </w:tc>
        <w:tc>
          <w:tcPr>
            <w:tcW w:w="960" w:type="dxa"/>
          </w:tcPr>
          <w:p w:rsidR="0061585D" w:rsidRPr="0061585D" w:rsidRDefault="0061585D" w:rsidP="00FF615F">
            <w:pPr>
              <w:jc w:val="center"/>
              <w:rPr>
                <w:b/>
              </w:rPr>
            </w:pPr>
            <w:r w:rsidRPr="0061585D">
              <w:rPr>
                <w:b/>
              </w:rPr>
              <w:t>2011</w:t>
            </w:r>
          </w:p>
        </w:tc>
        <w:tc>
          <w:tcPr>
            <w:tcW w:w="1080" w:type="dxa"/>
          </w:tcPr>
          <w:p w:rsidR="0061585D" w:rsidRPr="0061585D" w:rsidRDefault="0061585D" w:rsidP="00FF615F">
            <w:pPr>
              <w:jc w:val="center"/>
              <w:rPr>
                <w:b/>
              </w:rPr>
            </w:pPr>
            <w:r w:rsidRPr="0061585D">
              <w:rPr>
                <w:b/>
              </w:rPr>
              <w:t>2012</w:t>
            </w:r>
          </w:p>
        </w:tc>
      </w:tr>
      <w:tr w:rsidR="0061585D">
        <w:tblPrEx>
          <w:tblCellMar>
            <w:top w:w="0" w:type="dxa"/>
            <w:bottom w:w="0" w:type="dxa"/>
          </w:tblCellMar>
        </w:tblPrEx>
        <w:trPr>
          <w:trHeight w:val="916"/>
        </w:trPr>
        <w:tc>
          <w:tcPr>
            <w:tcW w:w="720" w:type="dxa"/>
          </w:tcPr>
          <w:p w:rsidR="0061585D" w:rsidRDefault="0061585D" w:rsidP="00FF615F">
            <w:pPr>
              <w:jc w:val="center"/>
              <w:rPr>
                <w:sz w:val="28"/>
                <w:szCs w:val="28"/>
              </w:rPr>
            </w:pPr>
            <w:r>
              <w:rPr>
                <w:sz w:val="28"/>
                <w:szCs w:val="28"/>
              </w:rPr>
              <w:t>1</w:t>
            </w:r>
          </w:p>
        </w:tc>
        <w:tc>
          <w:tcPr>
            <w:tcW w:w="4320" w:type="dxa"/>
          </w:tcPr>
          <w:p w:rsidR="0061585D" w:rsidRDefault="0061585D" w:rsidP="0061585D">
            <w:pPr>
              <w:rPr>
                <w:sz w:val="28"/>
                <w:szCs w:val="28"/>
              </w:rPr>
            </w:pPr>
            <w:r>
              <w:rPr>
                <w:sz w:val="28"/>
                <w:szCs w:val="28"/>
              </w:rPr>
              <w:t>Численность занимающихся регулярными занятиями ФК и спортом</w:t>
            </w:r>
          </w:p>
        </w:tc>
        <w:tc>
          <w:tcPr>
            <w:tcW w:w="960" w:type="dxa"/>
          </w:tcPr>
          <w:p w:rsidR="0061585D" w:rsidRDefault="0061585D" w:rsidP="00FF615F">
            <w:pPr>
              <w:jc w:val="center"/>
              <w:rPr>
                <w:sz w:val="28"/>
                <w:szCs w:val="28"/>
              </w:rPr>
            </w:pPr>
            <w:r>
              <w:rPr>
                <w:sz w:val="28"/>
                <w:szCs w:val="28"/>
              </w:rPr>
              <w:t>чел.</w:t>
            </w:r>
          </w:p>
        </w:tc>
        <w:tc>
          <w:tcPr>
            <w:tcW w:w="1080" w:type="dxa"/>
          </w:tcPr>
          <w:p w:rsidR="0061585D" w:rsidRDefault="0061585D" w:rsidP="00FF615F">
            <w:pPr>
              <w:jc w:val="center"/>
              <w:rPr>
                <w:sz w:val="28"/>
                <w:szCs w:val="28"/>
              </w:rPr>
            </w:pPr>
            <w:r>
              <w:rPr>
                <w:sz w:val="28"/>
                <w:szCs w:val="28"/>
              </w:rPr>
              <w:t>1340</w:t>
            </w:r>
          </w:p>
        </w:tc>
        <w:tc>
          <w:tcPr>
            <w:tcW w:w="960" w:type="dxa"/>
          </w:tcPr>
          <w:p w:rsidR="0061585D" w:rsidRDefault="0061585D" w:rsidP="00FF615F">
            <w:pPr>
              <w:jc w:val="center"/>
              <w:rPr>
                <w:sz w:val="28"/>
                <w:szCs w:val="28"/>
              </w:rPr>
            </w:pPr>
            <w:r>
              <w:rPr>
                <w:sz w:val="28"/>
                <w:szCs w:val="28"/>
              </w:rPr>
              <w:t>2975</w:t>
            </w:r>
          </w:p>
        </w:tc>
        <w:tc>
          <w:tcPr>
            <w:tcW w:w="960" w:type="dxa"/>
          </w:tcPr>
          <w:p w:rsidR="0061585D" w:rsidRDefault="0061585D" w:rsidP="00FF615F">
            <w:pPr>
              <w:jc w:val="center"/>
              <w:rPr>
                <w:sz w:val="28"/>
                <w:szCs w:val="28"/>
              </w:rPr>
            </w:pPr>
            <w:r>
              <w:rPr>
                <w:sz w:val="28"/>
                <w:szCs w:val="28"/>
              </w:rPr>
              <w:t>3137</w:t>
            </w:r>
          </w:p>
        </w:tc>
        <w:tc>
          <w:tcPr>
            <w:tcW w:w="1080" w:type="dxa"/>
          </w:tcPr>
          <w:p w:rsidR="0061585D" w:rsidRDefault="0061585D" w:rsidP="00FF615F">
            <w:pPr>
              <w:jc w:val="center"/>
              <w:rPr>
                <w:sz w:val="28"/>
                <w:szCs w:val="28"/>
              </w:rPr>
            </w:pPr>
            <w:r>
              <w:rPr>
                <w:sz w:val="28"/>
                <w:szCs w:val="28"/>
              </w:rPr>
              <w:t>3489</w:t>
            </w:r>
          </w:p>
        </w:tc>
      </w:tr>
      <w:tr w:rsidR="0061585D">
        <w:tblPrEx>
          <w:tblCellMar>
            <w:top w:w="0" w:type="dxa"/>
            <w:bottom w:w="0" w:type="dxa"/>
          </w:tblCellMar>
        </w:tblPrEx>
        <w:trPr>
          <w:trHeight w:val="1062"/>
        </w:trPr>
        <w:tc>
          <w:tcPr>
            <w:tcW w:w="720" w:type="dxa"/>
          </w:tcPr>
          <w:p w:rsidR="0061585D" w:rsidRDefault="0061585D" w:rsidP="00FF615F">
            <w:pPr>
              <w:jc w:val="center"/>
              <w:rPr>
                <w:sz w:val="28"/>
                <w:szCs w:val="28"/>
              </w:rPr>
            </w:pPr>
            <w:r>
              <w:rPr>
                <w:sz w:val="28"/>
                <w:szCs w:val="28"/>
              </w:rPr>
              <w:t>2</w:t>
            </w:r>
          </w:p>
        </w:tc>
        <w:tc>
          <w:tcPr>
            <w:tcW w:w="4320" w:type="dxa"/>
          </w:tcPr>
          <w:p w:rsidR="0061585D" w:rsidRDefault="0061585D" w:rsidP="0061585D">
            <w:pPr>
              <w:rPr>
                <w:sz w:val="28"/>
                <w:szCs w:val="28"/>
              </w:rPr>
            </w:pPr>
            <w:r>
              <w:rPr>
                <w:sz w:val="28"/>
                <w:szCs w:val="28"/>
              </w:rPr>
              <w:t>Проведено районных физкультурно-массовых мероприятий</w:t>
            </w:r>
          </w:p>
        </w:tc>
        <w:tc>
          <w:tcPr>
            <w:tcW w:w="960" w:type="dxa"/>
          </w:tcPr>
          <w:p w:rsidR="0061585D" w:rsidRDefault="0061585D" w:rsidP="00FF615F">
            <w:pPr>
              <w:jc w:val="center"/>
              <w:rPr>
                <w:sz w:val="28"/>
                <w:szCs w:val="28"/>
              </w:rPr>
            </w:pPr>
            <w:r>
              <w:rPr>
                <w:sz w:val="28"/>
                <w:szCs w:val="28"/>
              </w:rPr>
              <w:t>ед.</w:t>
            </w:r>
          </w:p>
        </w:tc>
        <w:tc>
          <w:tcPr>
            <w:tcW w:w="1080" w:type="dxa"/>
          </w:tcPr>
          <w:p w:rsidR="0061585D" w:rsidRDefault="0061585D" w:rsidP="00FF615F">
            <w:pPr>
              <w:jc w:val="center"/>
              <w:rPr>
                <w:sz w:val="28"/>
                <w:szCs w:val="28"/>
              </w:rPr>
            </w:pPr>
            <w:r>
              <w:rPr>
                <w:sz w:val="28"/>
                <w:szCs w:val="28"/>
              </w:rPr>
              <w:t>41</w:t>
            </w:r>
          </w:p>
        </w:tc>
        <w:tc>
          <w:tcPr>
            <w:tcW w:w="960" w:type="dxa"/>
          </w:tcPr>
          <w:p w:rsidR="0061585D" w:rsidRDefault="0061585D" w:rsidP="00FF615F">
            <w:pPr>
              <w:jc w:val="center"/>
              <w:rPr>
                <w:sz w:val="28"/>
                <w:szCs w:val="28"/>
              </w:rPr>
            </w:pPr>
            <w:r>
              <w:rPr>
                <w:sz w:val="28"/>
                <w:szCs w:val="28"/>
              </w:rPr>
              <w:t>65</w:t>
            </w:r>
          </w:p>
        </w:tc>
        <w:tc>
          <w:tcPr>
            <w:tcW w:w="960" w:type="dxa"/>
          </w:tcPr>
          <w:p w:rsidR="0061585D" w:rsidRDefault="0061585D" w:rsidP="00FF615F">
            <w:pPr>
              <w:jc w:val="center"/>
              <w:rPr>
                <w:sz w:val="28"/>
                <w:szCs w:val="28"/>
              </w:rPr>
            </w:pPr>
            <w:r>
              <w:rPr>
                <w:sz w:val="28"/>
                <w:szCs w:val="28"/>
              </w:rPr>
              <w:t>105</w:t>
            </w:r>
          </w:p>
        </w:tc>
        <w:tc>
          <w:tcPr>
            <w:tcW w:w="1080" w:type="dxa"/>
          </w:tcPr>
          <w:p w:rsidR="0061585D" w:rsidRDefault="0061585D" w:rsidP="00FF615F">
            <w:pPr>
              <w:jc w:val="center"/>
              <w:rPr>
                <w:sz w:val="28"/>
                <w:szCs w:val="28"/>
              </w:rPr>
            </w:pPr>
            <w:r>
              <w:rPr>
                <w:sz w:val="28"/>
                <w:szCs w:val="28"/>
              </w:rPr>
              <w:t>111</w:t>
            </w:r>
          </w:p>
        </w:tc>
      </w:tr>
      <w:tr w:rsidR="0061585D">
        <w:tblPrEx>
          <w:tblCellMar>
            <w:top w:w="0" w:type="dxa"/>
            <w:bottom w:w="0" w:type="dxa"/>
          </w:tblCellMar>
        </w:tblPrEx>
        <w:trPr>
          <w:trHeight w:val="1043"/>
        </w:trPr>
        <w:tc>
          <w:tcPr>
            <w:tcW w:w="720" w:type="dxa"/>
          </w:tcPr>
          <w:p w:rsidR="0061585D" w:rsidRDefault="0061585D" w:rsidP="00FF615F">
            <w:pPr>
              <w:jc w:val="center"/>
              <w:rPr>
                <w:sz w:val="28"/>
                <w:szCs w:val="28"/>
              </w:rPr>
            </w:pPr>
            <w:r>
              <w:rPr>
                <w:sz w:val="28"/>
                <w:szCs w:val="28"/>
              </w:rPr>
              <w:t>3</w:t>
            </w:r>
          </w:p>
        </w:tc>
        <w:tc>
          <w:tcPr>
            <w:tcW w:w="4320" w:type="dxa"/>
          </w:tcPr>
          <w:p w:rsidR="0061585D" w:rsidRDefault="0061585D" w:rsidP="0061585D">
            <w:pPr>
              <w:rPr>
                <w:sz w:val="28"/>
                <w:szCs w:val="28"/>
              </w:rPr>
            </w:pPr>
            <w:r>
              <w:rPr>
                <w:sz w:val="28"/>
                <w:szCs w:val="28"/>
              </w:rPr>
              <w:t>Количество участников районных спортивно-массовых мероприятий</w:t>
            </w:r>
          </w:p>
        </w:tc>
        <w:tc>
          <w:tcPr>
            <w:tcW w:w="960" w:type="dxa"/>
          </w:tcPr>
          <w:p w:rsidR="0061585D" w:rsidRDefault="0061585D" w:rsidP="00FF615F">
            <w:pPr>
              <w:jc w:val="center"/>
              <w:rPr>
                <w:sz w:val="28"/>
                <w:szCs w:val="28"/>
              </w:rPr>
            </w:pPr>
            <w:r>
              <w:rPr>
                <w:sz w:val="28"/>
                <w:szCs w:val="28"/>
              </w:rPr>
              <w:t>чел.</w:t>
            </w:r>
          </w:p>
        </w:tc>
        <w:tc>
          <w:tcPr>
            <w:tcW w:w="1080" w:type="dxa"/>
          </w:tcPr>
          <w:p w:rsidR="0061585D" w:rsidRDefault="0061585D" w:rsidP="00FF615F">
            <w:pPr>
              <w:jc w:val="center"/>
              <w:rPr>
                <w:sz w:val="28"/>
                <w:szCs w:val="28"/>
              </w:rPr>
            </w:pPr>
            <w:r>
              <w:rPr>
                <w:sz w:val="28"/>
                <w:szCs w:val="28"/>
              </w:rPr>
              <w:t>2840</w:t>
            </w:r>
          </w:p>
        </w:tc>
        <w:tc>
          <w:tcPr>
            <w:tcW w:w="960" w:type="dxa"/>
          </w:tcPr>
          <w:p w:rsidR="0061585D" w:rsidRDefault="0061585D" w:rsidP="00FF615F">
            <w:pPr>
              <w:jc w:val="center"/>
              <w:rPr>
                <w:sz w:val="28"/>
                <w:szCs w:val="28"/>
              </w:rPr>
            </w:pPr>
            <w:r>
              <w:rPr>
                <w:sz w:val="28"/>
                <w:szCs w:val="28"/>
              </w:rPr>
              <w:t>4380</w:t>
            </w:r>
          </w:p>
        </w:tc>
        <w:tc>
          <w:tcPr>
            <w:tcW w:w="960" w:type="dxa"/>
          </w:tcPr>
          <w:p w:rsidR="0061585D" w:rsidRDefault="0061585D" w:rsidP="00FF615F">
            <w:pPr>
              <w:jc w:val="center"/>
              <w:rPr>
                <w:sz w:val="28"/>
                <w:szCs w:val="28"/>
              </w:rPr>
            </w:pPr>
            <w:r>
              <w:rPr>
                <w:sz w:val="28"/>
                <w:szCs w:val="28"/>
              </w:rPr>
              <w:t>5435</w:t>
            </w:r>
          </w:p>
        </w:tc>
        <w:tc>
          <w:tcPr>
            <w:tcW w:w="1080" w:type="dxa"/>
          </w:tcPr>
          <w:p w:rsidR="0061585D" w:rsidRDefault="0061585D" w:rsidP="00FF615F">
            <w:pPr>
              <w:jc w:val="center"/>
              <w:rPr>
                <w:sz w:val="28"/>
                <w:szCs w:val="28"/>
              </w:rPr>
            </w:pPr>
            <w:r>
              <w:rPr>
                <w:sz w:val="28"/>
                <w:szCs w:val="28"/>
              </w:rPr>
              <w:t>4954</w:t>
            </w:r>
          </w:p>
        </w:tc>
      </w:tr>
      <w:tr w:rsidR="0061585D">
        <w:tblPrEx>
          <w:tblCellMar>
            <w:top w:w="0" w:type="dxa"/>
            <w:bottom w:w="0" w:type="dxa"/>
          </w:tblCellMar>
        </w:tblPrEx>
        <w:trPr>
          <w:trHeight w:val="648"/>
        </w:trPr>
        <w:tc>
          <w:tcPr>
            <w:tcW w:w="720" w:type="dxa"/>
          </w:tcPr>
          <w:p w:rsidR="0061585D" w:rsidRDefault="0061585D" w:rsidP="00FF615F">
            <w:pPr>
              <w:jc w:val="center"/>
              <w:rPr>
                <w:sz w:val="28"/>
                <w:szCs w:val="28"/>
              </w:rPr>
            </w:pPr>
            <w:r>
              <w:rPr>
                <w:sz w:val="28"/>
                <w:szCs w:val="28"/>
              </w:rPr>
              <w:t>4</w:t>
            </w:r>
          </w:p>
        </w:tc>
        <w:tc>
          <w:tcPr>
            <w:tcW w:w="4320" w:type="dxa"/>
          </w:tcPr>
          <w:p w:rsidR="0061585D" w:rsidRDefault="0061585D" w:rsidP="0061585D">
            <w:pPr>
              <w:rPr>
                <w:sz w:val="28"/>
                <w:szCs w:val="28"/>
              </w:rPr>
            </w:pPr>
            <w:r>
              <w:rPr>
                <w:sz w:val="28"/>
                <w:szCs w:val="28"/>
              </w:rPr>
              <w:t xml:space="preserve">Подготовлено </w:t>
            </w:r>
          </w:p>
          <w:p w:rsidR="0061585D" w:rsidRDefault="0061585D" w:rsidP="0061585D">
            <w:pPr>
              <w:rPr>
                <w:sz w:val="28"/>
                <w:szCs w:val="28"/>
              </w:rPr>
            </w:pPr>
            <w:r>
              <w:rPr>
                <w:sz w:val="28"/>
                <w:szCs w:val="28"/>
              </w:rPr>
              <w:t>спортсменов-разрядников</w:t>
            </w:r>
          </w:p>
        </w:tc>
        <w:tc>
          <w:tcPr>
            <w:tcW w:w="960" w:type="dxa"/>
          </w:tcPr>
          <w:p w:rsidR="0061585D" w:rsidRDefault="0061585D" w:rsidP="00FF615F">
            <w:pPr>
              <w:jc w:val="center"/>
              <w:rPr>
                <w:sz w:val="28"/>
                <w:szCs w:val="28"/>
              </w:rPr>
            </w:pPr>
            <w:r>
              <w:rPr>
                <w:sz w:val="28"/>
                <w:szCs w:val="28"/>
              </w:rPr>
              <w:t>чел.</w:t>
            </w:r>
          </w:p>
        </w:tc>
        <w:tc>
          <w:tcPr>
            <w:tcW w:w="1080" w:type="dxa"/>
          </w:tcPr>
          <w:p w:rsidR="0061585D" w:rsidRDefault="0061585D" w:rsidP="00FF615F">
            <w:pPr>
              <w:jc w:val="center"/>
              <w:rPr>
                <w:sz w:val="28"/>
                <w:szCs w:val="28"/>
              </w:rPr>
            </w:pPr>
            <w:r>
              <w:rPr>
                <w:sz w:val="28"/>
                <w:szCs w:val="28"/>
              </w:rPr>
              <w:t>211</w:t>
            </w:r>
          </w:p>
        </w:tc>
        <w:tc>
          <w:tcPr>
            <w:tcW w:w="960" w:type="dxa"/>
          </w:tcPr>
          <w:p w:rsidR="0061585D" w:rsidRDefault="0061585D" w:rsidP="00FF615F">
            <w:pPr>
              <w:jc w:val="center"/>
              <w:rPr>
                <w:sz w:val="28"/>
                <w:szCs w:val="28"/>
              </w:rPr>
            </w:pPr>
            <w:r>
              <w:rPr>
                <w:sz w:val="28"/>
                <w:szCs w:val="28"/>
              </w:rPr>
              <w:t>374</w:t>
            </w:r>
          </w:p>
        </w:tc>
        <w:tc>
          <w:tcPr>
            <w:tcW w:w="960" w:type="dxa"/>
          </w:tcPr>
          <w:p w:rsidR="0061585D" w:rsidRDefault="0061585D" w:rsidP="00FF615F">
            <w:pPr>
              <w:jc w:val="center"/>
              <w:rPr>
                <w:sz w:val="28"/>
                <w:szCs w:val="28"/>
              </w:rPr>
            </w:pPr>
            <w:r>
              <w:rPr>
                <w:sz w:val="28"/>
                <w:szCs w:val="28"/>
              </w:rPr>
              <w:t>319</w:t>
            </w:r>
          </w:p>
        </w:tc>
        <w:tc>
          <w:tcPr>
            <w:tcW w:w="1080" w:type="dxa"/>
          </w:tcPr>
          <w:p w:rsidR="0061585D" w:rsidRDefault="0061585D" w:rsidP="00FF615F">
            <w:pPr>
              <w:jc w:val="center"/>
              <w:rPr>
                <w:sz w:val="28"/>
                <w:szCs w:val="28"/>
              </w:rPr>
            </w:pPr>
            <w:r>
              <w:rPr>
                <w:sz w:val="28"/>
                <w:szCs w:val="28"/>
              </w:rPr>
              <w:t>275</w:t>
            </w:r>
          </w:p>
        </w:tc>
      </w:tr>
      <w:tr w:rsidR="0061585D">
        <w:tblPrEx>
          <w:tblCellMar>
            <w:top w:w="0" w:type="dxa"/>
            <w:bottom w:w="0" w:type="dxa"/>
          </w:tblCellMar>
        </w:tblPrEx>
        <w:trPr>
          <w:trHeight w:val="318"/>
        </w:trPr>
        <w:tc>
          <w:tcPr>
            <w:tcW w:w="720" w:type="dxa"/>
          </w:tcPr>
          <w:p w:rsidR="0061585D" w:rsidRDefault="0061585D" w:rsidP="00FF615F">
            <w:pPr>
              <w:jc w:val="center"/>
              <w:rPr>
                <w:sz w:val="28"/>
                <w:szCs w:val="28"/>
              </w:rPr>
            </w:pPr>
            <w:r>
              <w:rPr>
                <w:sz w:val="28"/>
                <w:szCs w:val="28"/>
              </w:rPr>
              <w:t>5</w:t>
            </w:r>
          </w:p>
        </w:tc>
        <w:tc>
          <w:tcPr>
            <w:tcW w:w="4320" w:type="dxa"/>
          </w:tcPr>
          <w:p w:rsidR="0061585D" w:rsidRDefault="0061585D" w:rsidP="0061585D">
            <w:pPr>
              <w:rPr>
                <w:sz w:val="28"/>
                <w:szCs w:val="28"/>
              </w:rPr>
            </w:pPr>
            <w:r>
              <w:rPr>
                <w:sz w:val="28"/>
                <w:szCs w:val="28"/>
              </w:rPr>
              <w:t>Количество учащихся ДЮСШ</w:t>
            </w:r>
          </w:p>
        </w:tc>
        <w:tc>
          <w:tcPr>
            <w:tcW w:w="960" w:type="dxa"/>
          </w:tcPr>
          <w:p w:rsidR="0061585D" w:rsidRDefault="0061585D" w:rsidP="00FF615F">
            <w:pPr>
              <w:jc w:val="center"/>
              <w:rPr>
                <w:sz w:val="28"/>
                <w:szCs w:val="28"/>
              </w:rPr>
            </w:pPr>
            <w:r>
              <w:rPr>
                <w:sz w:val="28"/>
                <w:szCs w:val="28"/>
              </w:rPr>
              <w:t xml:space="preserve">чел. </w:t>
            </w:r>
          </w:p>
        </w:tc>
        <w:tc>
          <w:tcPr>
            <w:tcW w:w="1080" w:type="dxa"/>
          </w:tcPr>
          <w:p w:rsidR="0061585D" w:rsidRDefault="0061585D" w:rsidP="00FF615F">
            <w:pPr>
              <w:jc w:val="center"/>
              <w:rPr>
                <w:sz w:val="28"/>
                <w:szCs w:val="28"/>
              </w:rPr>
            </w:pPr>
            <w:r>
              <w:rPr>
                <w:sz w:val="28"/>
                <w:szCs w:val="28"/>
              </w:rPr>
              <w:t>502</w:t>
            </w:r>
          </w:p>
        </w:tc>
        <w:tc>
          <w:tcPr>
            <w:tcW w:w="960" w:type="dxa"/>
          </w:tcPr>
          <w:p w:rsidR="0061585D" w:rsidRDefault="0061585D" w:rsidP="00FF615F">
            <w:pPr>
              <w:jc w:val="center"/>
              <w:rPr>
                <w:sz w:val="28"/>
                <w:szCs w:val="28"/>
              </w:rPr>
            </w:pPr>
            <w:r>
              <w:rPr>
                <w:sz w:val="28"/>
                <w:szCs w:val="28"/>
              </w:rPr>
              <w:t>495</w:t>
            </w:r>
          </w:p>
        </w:tc>
        <w:tc>
          <w:tcPr>
            <w:tcW w:w="960" w:type="dxa"/>
          </w:tcPr>
          <w:p w:rsidR="0061585D" w:rsidRDefault="0061585D" w:rsidP="00FF615F">
            <w:pPr>
              <w:jc w:val="center"/>
              <w:rPr>
                <w:sz w:val="28"/>
                <w:szCs w:val="28"/>
              </w:rPr>
            </w:pPr>
            <w:r>
              <w:rPr>
                <w:sz w:val="28"/>
                <w:szCs w:val="28"/>
              </w:rPr>
              <w:t>516</w:t>
            </w:r>
          </w:p>
        </w:tc>
        <w:tc>
          <w:tcPr>
            <w:tcW w:w="1080" w:type="dxa"/>
          </w:tcPr>
          <w:p w:rsidR="0061585D" w:rsidRDefault="0061585D" w:rsidP="00FF615F">
            <w:pPr>
              <w:jc w:val="center"/>
              <w:rPr>
                <w:sz w:val="28"/>
                <w:szCs w:val="28"/>
              </w:rPr>
            </w:pPr>
            <w:r>
              <w:rPr>
                <w:sz w:val="28"/>
                <w:szCs w:val="28"/>
              </w:rPr>
              <w:t>661</w:t>
            </w:r>
          </w:p>
        </w:tc>
      </w:tr>
      <w:tr w:rsidR="0061585D">
        <w:tblPrEx>
          <w:tblCellMar>
            <w:top w:w="0" w:type="dxa"/>
            <w:bottom w:w="0" w:type="dxa"/>
          </w:tblCellMar>
        </w:tblPrEx>
        <w:trPr>
          <w:trHeight w:val="318"/>
        </w:trPr>
        <w:tc>
          <w:tcPr>
            <w:tcW w:w="720" w:type="dxa"/>
          </w:tcPr>
          <w:p w:rsidR="0061585D" w:rsidRDefault="0061585D" w:rsidP="00FF615F">
            <w:pPr>
              <w:jc w:val="center"/>
              <w:rPr>
                <w:sz w:val="28"/>
                <w:szCs w:val="28"/>
              </w:rPr>
            </w:pPr>
            <w:r>
              <w:rPr>
                <w:sz w:val="28"/>
                <w:szCs w:val="28"/>
              </w:rPr>
              <w:t>6</w:t>
            </w:r>
          </w:p>
        </w:tc>
        <w:tc>
          <w:tcPr>
            <w:tcW w:w="4320" w:type="dxa"/>
          </w:tcPr>
          <w:p w:rsidR="0061585D" w:rsidRDefault="0061585D" w:rsidP="0061585D">
            <w:pPr>
              <w:rPr>
                <w:sz w:val="28"/>
                <w:szCs w:val="28"/>
              </w:rPr>
            </w:pPr>
            <w:r>
              <w:rPr>
                <w:sz w:val="28"/>
                <w:szCs w:val="28"/>
              </w:rPr>
              <w:t>Итоги выступлений на Республиканских летних сельских спортивных играх</w:t>
            </w:r>
          </w:p>
        </w:tc>
        <w:tc>
          <w:tcPr>
            <w:tcW w:w="960" w:type="dxa"/>
          </w:tcPr>
          <w:p w:rsidR="0061585D" w:rsidRDefault="0061585D" w:rsidP="00FF615F">
            <w:pPr>
              <w:jc w:val="center"/>
              <w:rPr>
                <w:sz w:val="28"/>
                <w:szCs w:val="28"/>
              </w:rPr>
            </w:pPr>
            <w:r>
              <w:rPr>
                <w:sz w:val="28"/>
                <w:szCs w:val="28"/>
              </w:rPr>
              <w:t>место</w:t>
            </w:r>
          </w:p>
        </w:tc>
        <w:tc>
          <w:tcPr>
            <w:tcW w:w="1080" w:type="dxa"/>
          </w:tcPr>
          <w:p w:rsidR="0061585D" w:rsidRDefault="0061585D" w:rsidP="00FF615F">
            <w:pPr>
              <w:jc w:val="center"/>
              <w:rPr>
                <w:sz w:val="28"/>
                <w:szCs w:val="28"/>
              </w:rPr>
            </w:pPr>
            <w:r>
              <w:rPr>
                <w:sz w:val="28"/>
                <w:szCs w:val="28"/>
              </w:rPr>
              <w:t>9</w:t>
            </w:r>
          </w:p>
        </w:tc>
        <w:tc>
          <w:tcPr>
            <w:tcW w:w="960" w:type="dxa"/>
          </w:tcPr>
          <w:p w:rsidR="0061585D" w:rsidRDefault="0061585D" w:rsidP="00FF615F">
            <w:pPr>
              <w:jc w:val="center"/>
              <w:rPr>
                <w:sz w:val="28"/>
                <w:szCs w:val="28"/>
              </w:rPr>
            </w:pPr>
            <w:r>
              <w:rPr>
                <w:sz w:val="28"/>
                <w:szCs w:val="28"/>
              </w:rPr>
              <w:t>1</w:t>
            </w:r>
          </w:p>
        </w:tc>
        <w:tc>
          <w:tcPr>
            <w:tcW w:w="960" w:type="dxa"/>
          </w:tcPr>
          <w:p w:rsidR="0061585D" w:rsidRDefault="0061585D" w:rsidP="00FF615F">
            <w:pPr>
              <w:jc w:val="center"/>
              <w:rPr>
                <w:sz w:val="28"/>
                <w:szCs w:val="28"/>
              </w:rPr>
            </w:pPr>
            <w:r>
              <w:rPr>
                <w:sz w:val="28"/>
                <w:szCs w:val="28"/>
              </w:rPr>
              <w:t>3</w:t>
            </w:r>
          </w:p>
        </w:tc>
        <w:tc>
          <w:tcPr>
            <w:tcW w:w="1080" w:type="dxa"/>
          </w:tcPr>
          <w:p w:rsidR="0061585D" w:rsidRDefault="0061585D" w:rsidP="00FF615F">
            <w:pPr>
              <w:jc w:val="center"/>
              <w:rPr>
                <w:sz w:val="28"/>
                <w:szCs w:val="28"/>
              </w:rPr>
            </w:pPr>
            <w:r>
              <w:rPr>
                <w:sz w:val="28"/>
                <w:szCs w:val="28"/>
              </w:rPr>
              <w:t>3</w:t>
            </w:r>
          </w:p>
        </w:tc>
      </w:tr>
      <w:tr w:rsidR="0061585D">
        <w:tblPrEx>
          <w:tblCellMar>
            <w:top w:w="0" w:type="dxa"/>
            <w:bottom w:w="0" w:type="dxa"/>
          </w:tblCellMar>
        </w:tblPrEx>
        <w:trPr>
          <w:trHeight w:val="318"/>
        </w:trPr>
        <w:tc>
          <w:tcPr>
            <w:tcW w:w="720" w:type="dxa"/>
          </w:tcPr>
          <w:p w:rsidR="0061585D" w:rsidRDefault="0061585D" w:rsidP="00FF615F">
            <w:pPr>
              <w:jc w:val="center"/>
              <w:rPr>
                <w:sz w:val="28"/>
                <w:szCs w:val="28"/>
              </w:rPr>
            </w:pPr>
            <w:r>
              <w:rPr>
                <w:sz w:val="28"/>
                <w:szCs w:val="28"/>
              </w:rPr>
              <w:t>7</w:t>
            </w:r>
          </w:p>
        </w:tc>
        <w:tc>
          <w:tcPr>
            <w:tcW w:w="4320" w:type="dxa"/>
          </w:tcPr>
          <w:p w:rsidR="0061585D" w:rsidRDefault="0061585D" w:rsidP="0061585D">
            <w:pPr>
              <w:rPr>
                <w:sz w:val="28"/>
                <w:szCs w:val="28"/>
              </w:rPr>
            </w:pPr>
            <w:r>
              <w:rPr>
                <w:sz w:val="28"/>
                <w:szCs w:val="28"/>
              </w:rPr>
              <w:t xml:space="preserve">Итоги выступлений на </w:t>
            </w:r>
            <w:r>
              <w:rPr>
                <w:sz w:val="28"/>
                <w:szCs w:val="28"/>
              </w:rPr>
              <w:lastRenderedPageBreak/>
              <w:t>Республиканских зимних сельских спортивных играх</w:t>
            </w:r>
          </w:p>
        </w:tc>
        <w:tc>
          <w:tcPr>
            <w:tcW w:w="960" w:type="dxa"/>
          </w:tcPr>
          <w:p w:rsidR="0061585D" w:rsidRDefault="0061585D" w:rsidP="00FF615F">
            <w:pPr>
              <w:jc w:val="center"/>
              <w:rPr>
                <w:sz w:val="28"/>
                <w:szCs w:val="28"/>
              </w:rPr>
            </w:pPr>
            <w:r>
              <w:rPr>
                <w:sz w:val="28"/>
                <w:szCs w:val="28"/>
              </w:rPr>
              <w:lastRenderedPageBreak/>
              <w:t>место</w:t>
            </w:r>
          </w:p>
        </w:tc>
        <w:tc>
          <w:tcPr>
            <w:tcW w:w="1080" w:type="dxa"/>
          </w:tcPr>
          <w:p w:rsidR="0061585D" w:rsidRDefault="0061585D" w:rsidP="00FF615F">
            <w:pPr>
              <w:jc w:val="center"/>
              <w:rPr>
                <w:sz w:val="28"/>
                <w:szCs w:val="28"/>
              </w:rPr>
            </w:pPr>
            <w:r>
              <w:rPr>
                <w:sz w:val="28"/>
                <w:szCs w:val="28"/>
              </w:rPr>
              <w:t>4</w:t>
            </w:r>
          </w:p>
        </w:tc>
        <w:tc>
          <w:tcPr>
            <w:tcW w:w="960" w:type="dxa"/>
          </w:tcPr>
          <w:p w:rsidR="0061585D" w:rsidRDefault="0061585D" w:rsidP="00FF615F">
            <w:pPr>
              <w:jc w:val="center"/>
              <w:rPr>
                <w:sz w:val="28"/>
                <w:szCs w:val="28"/>
              </w:rPr>
            </w:pPr>
            <w:r>
              <w:rPr>
                <w:sz w:val="28"/>
                <w:szCs w:val="28"/>
              </w:rPr>
              <w:t>4</w:t>
            </w:r>
          </w:p>
        </w:tc>
        <w:tc>
          <w:tcPr>
            <w:tcW w:w="960" w:type="dxa"/>
          </w:tcPr>
          <w:p w:rsidR="0061585D" w:rsidRDefault="0061585D" w:rsidP="00FF615F">
            <w:pPr>
              <w:jc w:val="center"/>
              <w:rPr>
                <w:sz w:val="28"/>
                <w:szCs w:val="28"/>
              </w:rPr>
            </w:pPr>
            <w:r>
              <w:rPr>
                <w:sz w:val="28"/>
                <w:szCs w:val="28"/>
              </w:rPr>
              <w:t>6</w:t>
            </w:r>
          </w:p>
        </w:tc>
        <w:tc>
          <w:tcPr>
            <w:tcW w:w="1080" w:type="dxa"/>
          </w:tcPr>
          <w:p w:rsidR="0061585D" w:rsidRDefault="0061585D" w:rsidP="00FF615F">
            <w:pPr>
              <w:jc w:val="center"/>
              <w:rPr>
                <w:sz w:val="28"/>
                <w:szCs w:val="28"/>
              </w:rPr>
            </w:pPr>
            <w:r>
              <w:rPr>
                <w:sz w:val="28"/>
                <w:szCs w:val="28"/>
              </w:rPr>
              <w:t>1</w:t>
            </w:r>
          </w:p>
        </w:tc>
      </w:tr>
      <w:tr w:rsidR="0061585D">
        <w:tblPrEx>
          <w:tblCellMar>
            <w:top w:w="0" w:type="dxa"/>
            <w:bottom w:w="0" w:type="dxa"/>
          </w:tblCellMar>
        </w:tblPrEx>
        <w:trPr>
          <w:trHeight w:val="318"/>
        </w:trPr>
        <w:tc>
          <w:tcPr>
            <w:tcW w:w="720" w:type="dxa"/>
          </w:tcPr>
          <w:p w:rsidR="0061585D" w:rsidRDefault="0061585D" w:rsidP="00FF615F">
            <w:pPr>
              <w:jc w:val="center"/>
              <w:rPr>
                <w:sz w:val="28"/>
                <w:szCs w:val="28"/>
              </w:rPr>
            </w:pPr>
            <w:r>
              <w:rPr>
                <w:sz w:val="28"/>
                <w:szCs w:val="28"/>
              </w:rPr>
              <w:lastRenderedPageBreak/>
              <w:t>8</w:t>
            </w:r>
          </w:p>
        </w:tc>
        <w:tc>
          <w:tcPr>
            <w:tcW w:w="4320" w:type="dxa"/>
          </w:tcPr>
          <w:p w:rsidR="0061585D" w:rsidRDefault="0061585D" w:rsidP="0061585D">
            <w:pPr>
              <w:rPr>
                <w:sz w:val="28"/>
                <w:szCs w:val="28"/>
              </w:rPr>
            </w:pPr>
            <w:r>
              <w:rPr>
                <w:sz w:val="28"/>
                <w:szCs w:val="28"/>
              </w:rPr>
              <w:t>Итоги спартакиады УР среди учащихся</w:t>
            </w:r>
          </w:p>
        </w:tc>
        <w:tc>
          <w:tcPr>
            <w:tcW w:w="960" w:type="dxa"/>
          </w:tcPr>
          <w:p w:rsidR="0061585D" w:rsidRDefault="0061585D" w:rsidP="00FF615F">
            <w:pPr>
              <w:jc w:val="center"/>
              <w:rPr>
                <w:sz w:val="28"/>
                <w:szCs w:val="28"/>
              </w:rPr>
            </w:pPr>
            <w:r>
              <w:rPr>
                <w:sz w:val="28"/>
                <w:szCs w:val="28"/>
              </w:rPr>
              <w:t>место</w:t>
            </w:r>
          </w:p>
        </w:tc>
        <w:tc>
          <w:tcPr>
            <w:tcW w:w="1080" w:type="dxa"/>
          </w:tcPr>
          <w:p w:rsidR="0061585D" w:rsidRDefault="0061585D" w:rsidP="00FF615F">
            <w:pPr>
              <w:jc w:val="center"/>
              <w:rPr>
                <w:sz w:val="28"/>
                <w:szCs w:val="28"/>
              </w:rPr>
            </w:pPr>
            <w:r>
              <w:rPr>
                <w:sz w:val="28"/>
                <w:szCs w:val="28"/>
              </w:rPr>
              <w:t>17</w:t>
            </w:r>
          </w:p>
        </w:tc>
        <w:tc>
          <w:tcPr>
            <w:tcW w:w="960" w:type="dxa"/>
          </w:tcPr>
          <w:p w:rsidR="0061585D" w:rsidRDefault="0061585D" w:rsidP="00FF615F">
            <w:pPr>
              <w:jc w:val="center"/>
              <w:rPr>
                <w:sz w:val="28"/>
                <w:szCs w:val="28"/>
              </w:rPr>
            </w:pPr>
            <w:r>
              <w:rPr>
                <w:sz w:val="28"/>
                <w:szCs w:val="28"/>
              </w:rPr>
              <w:t>16</w:t>
            </w:r>
          </w:p>
        </w:tc>
        <w:tc>
          <w:tcPr>
            <w:tcW w:w="960" w:type="dxa"/>
          </w:tcPr>
          <w:p w:rsidR="0061585D" w:rsidRDefault="0061585D" w:rsidP="00FF615F">
            <w:pPr>
              <w:jc w:val="center"/>
              <w:rPr>
                <w:sz w:val="28"/>
                <w:szCs w:val="28"/>
              </w:rPr>
            </w:pPr>
            <w:r>
              <w:rPr>
                <w:sz w:val="28"/>
                <w:szCs w:val="28"/>
              </w:rPr>
              <w:t>17</w:t>
            </w:r>
          </w:p>
        </w:tc>
        <w:tc>
          <w:tcPr>
            <w:tcW w:w="1080" w:type="dxa"/>
          </w:tcPr>
          <w:p w:rsidR="0061585D" w:rsidRDefault="0061585D" w:rsidP="00FF615F">
            <w:pPr>
              <w:jc w:val="center"/>
              <w:rPr>
                <w:sz w:val="28"/>
                <w:szCs w:val="28"/>
              </w:rPr>
            </w:pPr>
            <w:r>
              <w:rPr>
                <w:sz w:val="28"/>
                <w:szCs w:val="28"/>
              </w:rPr>
              <w:t>14</w:t>
            </w:r>
          </w:p>
        </w:tc>
      </w:tr>
      <w:tr w:rsidR="0061585D">
        <w:tblPrEx>
          <w:tblCellMar>
            <w:top w:w="0" w:type="dxa"/>
            <w:bottom w:w="0" w:type="dxa"/>
          </w:tblCellMar>
        </w:tblPrEx>
        <w:trPr>
          <w:trHeight w:val="318"/>
        </w:trPr>
        <w:tc>
          <w:tcPr>
            <w:tcW w:w="720" w:type="dxa"/>
          </w:tcPr>
          <w:p w:rsidR="0061585D" w:rsidRDefault="0061585D" w:rsidP="00FF615F">
            <w:pPr>
              <w:jc w:val="center"/>
              <w:rPr>
                <w:sz w:val="28"/>
                <w:szCs w:val="28"/>
              </w:rPr>
            </w:pPr>
            <w:r>
              <w:rPr>
                <w:sz w:val="28"/>
                <w:szCs w:val="28"/>
              </w:rPr>
              <w:t>9</w:t>
            </w:r>
          </w:p>
        </w:tc>
        <w:tc>
          <w:tcPr>
            <w:tcW w:w="4320" w:type="dxa"/>
          </w:tcPr>
          <w:p w:rsidR="0061585D" w:rsidRDefault="0061585D" w:rsidP="0061585D">
            <w:pPr>
              <w:rPr>
                <w:sz w:val="28"/>
                <w:szCs w:val="28"/>
              </w:rPr>
            </w:pPr>
            <w:r>
              <w:rPr>
                <w:sz w:val="28"/>
                <w:szCs w:val="28"/>
              </w:rPr>
              <w:t>Финансовые расходы</w:t>
            </w:r>
          </w:p>
        </w:tc>
        <w:tc>
          <w:tcPr>
            <w:tcW w:w="960" w:type="dxa"/>
          </w:tcPr>
          <w:p w:rsidR="0061585D" w:rsidRDefault="0061585D" w:rsidP="00FF615F">
            <w:pPr>
              <w:jc w:val="center"/>
              <w:rPr>
                <w:sz w:val="28"/>
                <w:szCs w:val="28"/>
              </w:rPr>
            </w:pPr>
            <w:r>
              <w:rPr>
                <w:sz w:val="28"/>
                <w:szCs w:val="28"/>
              </w:rPr>
              <w:t>тыс.</w:t>
            </w:r>
          </w:p>
          <w:p w:rsidR="0061585D" w:rsidRDefault="0061585D" w:rsidP="00FF615F">
            <w:pPr>
              <w:jc w:val="center"/>
              <w:rPr>
                <w:sz w:val="28"/>
                <w:szCs w:val="28"/>
              </w:rPr>
            </w:pPr>
            <w:r>
              <w:rPr>
                <w:sz w:val="28"/>
                <w:szCs w:val="28"/>
              </w:rPr>
              <w:t>руб.</w:t>
            </w:r>
          </w:p>
        </w:tc>
        <w:tc>
          <w:tcPr>
            <w:tcW w:w="1080" w:type="dxa"/>
          </w:tcPr>
          <w:p w:rsidR="0061585D" w:rsidRDefault="0061585D" w:rsidP="00FF615F">
            <w:pPr>
              <w:jc w:val="center"/>
              <w:rPr>
                <w:sz w:val="28"/>
                <w:szCs w:val="28"/>
              </w:rPr>
            </w:pPr>
            <w:r>
              <w:rPr>
                <w:sz w:val="28"/>
                <w:szCs w:val="28"/>
              </w:rPr>
              <w:t>275,1</w:t>
            </w:r>
          </w:p>
        </w:tc>
        <w:tc>
          <w:tcPr>
            <w:tcW w:w="960" w:type="dxa"/>
          </w:tcPr>
          <w:p w:rsidR="0061585D" w:rsidRDefault="0061585D" w:rsidP="00FF615F">
            <w:pPr>
              <w:jc w:val="center"/>
              <w:rPr>
                <w:sz w:val="28"/>
                <w:szCs w:val="28"/>
              </w:rPr>
            </w:pPr>
            <w:r>
              <w:rPr>
                <w:sz w:val="28"/>
                <w:szCs w:val="28"/>
              </w:rPr>
              <w:t>1070</w:t>
            </w:r>
          </w:p>
        </w:tc>
        <w:tc>
          <w:tcPr>
            <w:tcW w:w="960" w:type="dxa"/>
          </w:tcPr>
          <w:p w:rsidR="0061585D" w:rsidRDefault="0061585D" w:rsidP="00FF615F">
            <w:pPr>
              <w:jc w:val="center"/>
              <w:rPr>
                <w:sz w:val="28"/>
                <w:szCs w:val="28"/>
              </w:rPr>
            </w:pPr>
            <w:r>
              <w:rPr>
                <w:sz w:val="28"/>
                <w:szCs w:val="28"/>
              </w:rPr>
              <w:t>504,9</w:t>
            </w:r>
          </w:p>
        </w:tc>
        <w:tc>
          <w:tcPr>
            <w:tcW w:w="1080" w:type="dxa"/>
          </w:tcPr>
          <w:p w:rsidR="0061585D" w:rsidRDefault="0061585D" w:rsidP="00FF615F">
            <w:pPr>
              <w:jc w:val="center"/>
              <w:rPr>
                <w:sz w:val="28"/>
                <w:szCs w:val="28"/>
              </w:rPr>
            </w:pPr>
            <w:r>
              <w:rPr>
                <w:sz w:val="28"/>
                <w:szCs w:val="28"/>
              </w:rPr>
              <w:t>1054,0</w:t>
            </w:r>
          </w:p>
        </w:tc>
      </w:tr>
    </w:tbl>
    <w:p w:rsidR="0061585D" w:rsidRDefault="0061585D" w:rsidP="0061585D"/>
    <w:p w:rsidR="003F60FA" w:rsidRPr="002736F8" w:rsidRDefault="00F20013" w:rsidP="002736F8">
      <w:pPr>
        <w:ind w:firstLine="720"/>
        <w:jc w:val="both"/>
        <w:rPr>
          <w:b/>
          <w:sz w:val="28"/>
          <w:szCs w:val="28"/>
        </w:rPr>
      </w:pPr>
      <w:r w:rsidRPr="002736F8">
        <w:rPr>
          <w:b/>
          <w:sz w:val="28"/>
          <w:szCs w:val="28"/>
        </w:rPr>
        <w:t xml:space="preserve"> </w:t>
      </w:r>
      <w:bookmarkStart w:id="4" w:name="_Toc317167423"/>
      <w:r w:rsidR="004E3504" w:rsidRPr="002736F8">
        <w:rPr>
          <w:b/>
          <w:sz w:val="28"/>
          <w:szCs w:val="28"/>
        </w:rPr>
        <w:t>1.4.</w:t>
      </w:r>
      <w:r w:rsidR="003F60FA" w:rsidRPr="002736F8">
        <w:rPr>
          <w:b/>
          <w:sz w:val="28"/>
          <w:szCs w:val="28"/>
        </w:rPr>
        <w:t>Развитие и модернизация системы образования</w:t>
      </w:r>
      <w:bookmarkEnd w:id="4"/>
    </w:p>
    <w:p w:rsidR="00912D6B" w:rsidRPr="002736F8" w:rsidRDefault="00912D6B" w:rsidP="00912D6B">
      <w:pPr>
        <w:rPr>
          <w:b/>
          <w:sz w:val="28"/>
          <w:szCs w:val="28"/>
        </w:rPr>
      </w:pPr>
    </w:p>
    <w:p w:rsidR="00912D6B" w:rsidRPr="00912D6B" w:rsidRDefault="00912D6B" w:rsidP="00912D6B">
      <w:pPr>
        <w:ind w:firstLine="708"/>
        <w:jc w:val="both"/>
        <w:rPr>
          <w:spacing w:val="-6"/>
          <w:sz w:val="28"/>
          <w:szCs w:val="28"/>
        </w:rPr>
      </w:pPr>
      <w:r w:rsidRPr="00912D6B">
        <w:rPr>
          <w:spacing w:val="-6"/>
          <w:sz w:val="28"/>
          <w:szCs w:val="28"/>
        </w:rPr>
        <w:t>Управл</w:t>
      </w:r>
      <w:r>
        <w:rPr>
          <w:spacing w:val="-6"/>
          <w:sz w:val="28"/>
          <w:szCs w:val="28"/>
        </w:rPr>
        <w:t xml:space="preserve">ение образования, как основное </w:t>
      </w:r>
      <w:r w:rsidRPr="00912D6B">
        <w:rPr>
          <w:spacing w:val="-6"/>
          <w:sz w:val="28"/>
          <w:szCs w:val="28"/>
        </w:rPr>
        <w:t>направляющее зв</w:t>
      </w:r>
      <w:r>
        <w:rPr>
          <w:spacing w:val="-6"/>
          <w:sz w:val="28"/>
          <w:szCs w:val="28"/>
        </w:rPr>
        <w:t xml:space="preserve">ено всей муниципальной системы </w:t>
      </w:r>
      <w:r w:rsidRPr="00912D6B">
        <w:rPr>
          <w:spacing w:val="-6"/>
          <w:sz w:val="28"/>
          <w:szCs w:val="28"/>
        </w:rPr>
        <w:t>обр</w:t>
      </w:r>
      <w:r>
        <w:rPr>
          <w:spacing w:val="-6"/>
          <w:sz w:val="28"/>
          <w:szCs w:val="28"/>
        </w:rPr>
        <w:t xml:space="preserve">азования, в своей деятельности в 2012 году руководствовалось </w:t>
      </w:r>
      <w:r w:rsidRPr="00912D6B">
        <w:rPr>
          <w:spacing w:val="-6"/>
          <w:sz w:val="28"/>
          <w:szCs w:val="28"/>
        </w:rPr>
        <w:t>законода</w:t>
      </w:r>
      <w:r>
        <w:rPr>
          <w:spacing w:val="-6"/>
          <w:sz w:val="28"/>
          <w:szCs w:val="28"/>
        </w:rPr>
        <w:t>тельством Российской Федерации,</w:t>
      </w:r>
      <w:r w:rsidRPr="00912D6B">
        <w:rPr>
          <w:spacing w:val="-6"/>
          <w:sz w:val="28"/>
          <w:szCs w:val="28"/>
        </w:rPr>
        <w:t xml:space="preserve"> Удмуртской </w:t>
      </w:r>
      <w:r>
        <w:rPr>
          <w:spacing w:val="-6"/>
          <w:sz w:val="28"/>
          <w:szCs w:val="28"/>
        </w:rPr>
        <w:t>Республики в сфере образования,</w:t>
      </w:r>
      <w:r w:rsidRPr="00912D6B">
        <w:rPr>
          <w:spacing w:val="-6"/>
          <w:sz w:val="28"/>
          <w:szCs w:val="28"/>
        </w:rPr>
        <w:t xml:space="preserve"> нормативно-правовыми актами муниципального образования «Дебесский район», Федеральной программой модернизации общего образования,</w:t>
      </w:r>
      <w:r w:rsidRPr="00912D6B">
        <w:rPr>
          <w:sz w:val="28"/>
          <w:szCs w:val="28"/>
        </w:rPr>
        <w:t xml:space="preserve"> </w:t>
      </w:r>
      <w:r w:rsidRPr="00912D6B">
        <w:rPr>
          <w:spacing w:val="-6"/>
          <w:sz w:val="28"/>
          <w:szCs w:val="28"/>
        </w:rPr>
        <w:t xml:space="preserve">положениями национальной образовательной </w:t>
      </w:r>
      <w:r>
        <w:rPr>
          <w:spacing w:val="-6"/>
          <w:sz w:val="28"/>
          <w:szCs w:val="28"/>
        </w:rPr>
        <w:t xml:space="preserve">инициативы «Наша новая школа», Стратегией </w:t>
      </w:r>
      <w:r w:rsidRPr="00912D6B">
        <w:rPr>
          <w:spacing w:val="-6"/>
          <w:sz w:val="28"/>
          <w:szCs w:val="28"/>
        </w:rPr>
        <w:t>развития Удмуртской Республики до 2025 года, Программой  социально-экономического развития района на 2010-2014 годы, решениями Совета Упра</w:t>
      </w:r>
      <w:r>
        <w:rPr>
          <w:spacing w:val="-6"/>
          <w:sz w:val="28"/>
          <w:szCs w:val="28"/>
        </w:rPr>
        <w:t xml:space="preserve">вления образования, резолюцией районной </w:t>
      </w:r>
      <w:r w:rsidRPr="00912D6B">
        <w:rPr>
          <w:spacing w:val="-6"/>
          <w:sz w:val="28"/>
          <w:szCs w:val="28"/>
        </w:rPr>
        <w:t xml:space="preserve">августовской конференции педагогических работников. </w:t>
      </w:r>
    </w:p>
    <w:p w:rsidR="00912D6B" w:rsidRPr="00912D6B" w:rsidRDefault="00912D6B" w:rsidP="00912D6B">
      <w:pPr>
        <w:ind w:firstLine="708"/>
        <w:jc w:val="both"/>
        <w:rPr>
          <w:sz w:val="28"/>
          <w:szCs w:val="28"/>
        </w:rPr>
      </w:pPr>
      <w:r w:rsidRPr="00912D6B">
        <w:rPr>
          <w:sz w:val="28"/>
          <w:szCs w:val="28"/>
        </w:rPr>
        <w:t>Деятельность Управления образования была направлена на решение следующих основных задач:</w:t>
      </w:r>
    </w:p>
    <w:p w:rsidR="00912D6B" w:rsidRPr="00912D6B" w:rsidRDefault="00912D6B" w:rsidP="00912D6B">
      <w:pPr>
        <w:ind w:firstLine="708"/>
        <w:jc w:val="both"/>
        <w:rPr>
          <w:sz w:val="28"/>
          <w:szCs w:val="28"/>
        </w:rPr>
      </w:pPr>
      <w:r w:rsidRPr="00912D6B">
        <w:rPr>
          <w:sz w:val="28"/>
          <w:szCs w:val="28"/>
        </w:rPr>
        <w:t>1.</w:t>
      </w:r>
      <w:r>
        <w:rPr>
          <w:sz w:val="28"/>
          <w:szCs w:val="28"/>
        </w:rPr>
        <w:t xml:space="preserve"> </w:t>
      </w:r>
      <w:r w:rsidRPr="00912D6B">
        <w:rPr>
          <w:sz w:val="28"/>
          <w:szCs w:val="28"/>
        </w:rPr>
        <w:t>В рамках развития инфраструктуры образования - решение вопросов укрепления материально-технической базы с учетом внедрен</w:t>
      </w:r>
      <w:r>
        <w:rPr>
          <w:sz w:val="28"/>
          <w:szCs w:val="28"/>
        </w:rPr>
        <w:t xml:space="preserve">ия федеральных государственных образовательных стандартов и плана модернизации </w:t>
      </w:r>
      <w:r w:rsidRPr="00912D6B">
        <w:rPr>
          <w:sz w:val="28"/>
          <w:szCs w:val="28"/>
        </w:rPr>
        <w:t>системы образования района, для обеспечения формирования безопасной и ком</w:t>
      </w:r>
      <w:r>
        <w:rPr>
          <w:sz w:val="28"/>
          <w:szCs w:val="28"/>
        </w:rPr>
        <w:t xml:space="preserve">фортной образовательной среды, сократить число учреждений, находящихся в аварийном состоянии или </w:t>
      </w:r>
      <w:r w:rsidRPr="00912D6B">
        <w:rPr>
          <w:sz w:val="28"/>
          <w:szCs w:val="28"/>
        </w:rPr>
        <w:t>требующих капитального ремонта.</w:t>
      </w:r>
    </w:p>
    <w:p w:rsidR="00912D6B" w:rsidRPr="00912D6B" w:rsidRDefault="00912D6B" w:rsidP="00912D6B">
      <w:pPr>
        <w:ind w:firstLine="708"/>
        <w:jc w:val="both"/>
        <w:rPr>
          <w:sz w:val="28"/>
          <w:szCs w:val="28"/>
        </w:rPr>
      </w:pPr>
      <w:r w:rsidRPr="00912D6B">
        <w:rPr>
          <w:sz w:val="28"/>
          <w:szCs w:val="28"/>
        </w:rPr>
        <w:t>2. В области дошкольного образования приоритетным направлением развития дошкольного образования определено - увеличение охвата дошкольным образованием.</w:t>
      </w:r>
    </w:p>
    <w:p w:rsidR="00912D6B" w:rsidRPr="00912D6B" w:rsidRDefault="00912D6B" w:rsidP="00912D6B">
      <w:pPr>
        <w:ind w:firstLine="708"/>
        <w:jc w:val="both"/>
        <w:rPr>
          <w:sz w:val="28"/>
          <w:szCs w:val="28"/>
        </w:rPr>
      </w:pPr>
      <w:r>
        <w:rPr>
          <w:sz w:val="28"/>
          <w:szCs w:val="28"/>
        </w:rPr>
        <w:t>3. В области совершенствования общего образования - обеспечение обновления</w:t>
      </w:r>
      <w:r w:rsidRPr="00912D6B">
        <w:rPr>
          <w:sz w:val="28"/>
          <w:szCs w:val="28"/>
        </w:rPr>
        <w:t xml:space="preserve"> содержания образования, пов</w:t>
      </w:r>
      <w:r w:rsidR="00676902">
        <w:rPr>
          <w:sz w:val="28"/>
          <w:szCs w:val="28"/>
        </w:rPr>
        <w:t xml:space="preserve">ышения качества образования на основе федеральных государственных </w:t>
      </w:r>
      <w:r w:rsidRPr="00912D6B">
        <w:rPr>
          <w:sz w:val="28"/>
          <w:szCs w:val="28"/>
        </w:rPr>
        <w:t>стандартов.</w:t>
      </w:r>
    </w:p>
    <w:p w:rsidR="00912D6B" w:rsidRPr="00912D6B" w:rsidRDefault="00912D6B" w:rsidP="00912D6B">
      <w:pPr>
        <w:ind w:firstLine="708"/>
        <w:jc w:val="both"/>
        <w:rPr>
          <w:sz w:val="28"/>
          <w:szCs w:val="28"/>
        </w:rPr>
      </w:pPr>
      <w:r w:rsidRPr="00912D6B">
        <w:rPr>
          <w:sz w:val="28"/>
          <w:szCs w:val="28"/>
        </w:rPr>
        <w:t>4</w:t>
      </w:r>
      <w:r w:rsidR="00676902">
        <w:rPr>
          <w:sz w:val="28"/>
          <w:szCs w:val="28"/>
        </w:rPr>
        <w:t>.</w:t>
      </w:r>
      <w:r w:rsidRPr="00912D6B">
        <w:rPr>
          <w:sz w:val="28"/>
          <w:szCs w:val="28"/>
        </w:rPr>
        <w:t xml:space="preserve"> В </w:t>
      </w:r>
      <w:r w:rsidR="00676902">
        <w:rPr>
          <w:sz w:val="28"/>
          <w:szCs w:val="28"/>
        </w:rPr>
        <w:t xml:space="preserve">развитии системы воспитания и дополнительного образования - </w:t>
      </w:r>
      <w:r w:rsidRPr="00912D6B">
        <w:rPr>
          <w:sz w:val="28"/>
          <w:szCs w:val="28"/>
        </w:rPr>
        <w:t>использование опыта и потенциала учреждений дополнительного образования д</w:t>
      </w:r>
      <w:r w:rsidR="00676902">
        <w:rPr>
          <w:sz w:val="28"/>
          <w:szCs w:val="28"/>
        </w:rPr>
        <w:t xml:space="preserve">ля формирования муниципальной системы социализации детей, обеспечение интеграции с </w:t>
      </w:r>
      <w:r w:rsidRPr="00912D6B">
        <w:rPr>
          <w:sz w:val="28"/>
          <w:szCs w:val="28"/>
        </w:rPr>
        <w:t>общим образованием в части организации восп</w:t>
      </w:r>
      <w:r w:rsidR="00676902">
        <w:rPr>
          <w:sz w:val="28"/>
          <w:szCs w:val="28"/>
        </w:rPr>
        <w:t xml:space="preserve">итательной работы и внеурочной </w:t>
      </w:r>
      <w:r w:rsidRPr="00912D6B">
        <w:rPr>
          <w:sz w:val="28"/>
          <w:szCs w:val="28"/>
        </w:rPr>
        <w:t xml:space="preserve">деятельности. </w:t>
      </w:r>
    </w:p>
    <w:p w:rsidR="00912D6B" w:rsidRPr="00912D6B" w:rsidRDefault="00912D6B" w:rsidP="00912D6B">
      <w:pPr>
        <w:ind w:firstLine="708"/>
        <w:jc w:val="both"/>
        <w:rPr>
          <w:sz w:val="28"/>
          <w:szCs w:val="28"/>
        </w:rPr>
      </w:pPr>
      <w:r w:rsidRPr="00912D6B">
        <w:rPr>
          <w:sz w:val="28"/>
          <w:szCs w:val="28"/>
        </w:rPr>
        <w:t>5. В области кадрового обеспечения - совершенствование и содействие росту уровня образования и квали</w:t>
      </w:r>
      <w:r w:rsidR="00676902">
        <w:rPr>
          <w:sz w:val="28"/>
          <w:szCs w:val="28"/>
        </w:rPr>
        <w:t xml:space="preserve">фикации педагогических кадров, </w:t>
      </w:r>
      <w:r w:rsidRPr="00912D6B">
        <w:rPr>
          <w:sz w:val="28"/>
          <w:szCs w:val="28"/>
        </w:rPr>
        <w:t xml:space="preserve">создание условий для привлечения в отрасль молодых и квалифицированных кадров. </w:t>
      </w:r>
    </w:p>
    <w:p w:rsidR="00912D6B" w:rsidRPr="00912D6B" w:rsidRDefault="00912D6B" w:rsidP="00912D6B">
      <w:pPr>
        <w:ind w:firstLine="708"/>
        <w:jc w:val="both"/>
        <w:rPr>
          <w:sz w:val="28"/>
          <w:szCs w:val="28"/>
        </w:rPr>
      </w:pPr>
      <w:r w:rsidRPr="00912D6B">
        <w:rPr>
          <w:sz w:val="28"/>
          <w:szCs w:val="28"/>
        </w:rPr>
        <w:tab/>
        <w:t xml:space="preserve">В 2012 году на заседании коллегии Администрации МО «Дебесский район» заслушан вопрос «Об информатизации системы образования МО «Дебесский район».  </w:t>
      </w:r>
    </w:p>
    <w:p w:rsidR="00912D6B" w:rsidRPr="00912D6B" w:rsidRDefault="00912D6B" w:rsidP="00912D6B">
      <w:pPr>
        <w:ind w:firstLine="708"/>
        <w:jc w:val="both"/>
        <w:rPr>
          <w:sz w:val="28"/>
          <w:szCs w:val="28"/>
        </w:rPr>
      </w:pPr>
      <w:r w:rsidRPr="00912D6B">
        <w:rPr>
          <w:sz w:val="28"/>
          <w:szCs w:val="28"/>
        </w:rPr>
        <w:tab/>
        <w:t>На сессии Совета депутатов муниципального образования «Дебёсский район» рассмотрен вопрос и принято решение по увеличению родительской платы за содержание детей в дошкольных учреждениях.</w:t>
      </w:r>
    </w:p>
    <w:p w:rsidR="00912D6B" w:rsidRPr="00912D6B" w:rsidRDefault="00912D6B" w:rsidP="00912D6B">
      <w:pPr>
        <w:ind w:firstLine="708"/>
        <w:jc w:val="both"/>
        <w:rPr>
          <w:sz w:val="28"/>
          <w:szCs w:val="28"/>
        </w:rPr>
      </w:pPr>
      <w:r w:rsidRPr="00912D6B">
        <w:rPr>
          <w:sz w:val="28"/>
          <w:szCs w:val="28"/>
        </w:rPr>
        <w:lastRenderedPageBreak/>
        <w:tab/>
        <w:t>Проведено 2 заседания Совета Управления образования, 6 совещаний при началь</w:t>
      </w:r>
      <w:r w:rsidR="00676902">
        <w:rPr>
          <w:sz w:val="28"/>
          <w:szCs w:val="28"/>
        </w:rPr>
        <w:t>нике управления образования и 9</w:t>
      </w:r>
      <w:r w:rsidRPr="00912D6B">
        <w:rPr>
          <w:sz w:val="28"/>
          <w:szCs w:val="28"/>
        </w:rPr>
        <w:t xml:space="preserve"> совещаний руководителей образовательных учреждений. Традиционно в августе прошла августовская конференция педагогических работников района. </w:t>
      </w:r>
    </w:p>
    <w:p w:rsidR="00912D6B" w:rsidRPr="00912D6B" w:rsidRDefault="00912D6B" w:rsidP="00912D6B">
      <w:pPr>
        <w:ind w:firstLine="708"/>
        <w:jc w:val="both"/>
        <w:rPr>
          <w:sz w:val="28"/>
          <w:szCs w:val="28"/>
        </w:rPr>
      </w:pPr>
      <w:r w:rsidRPr="00912D6B">
        <w:rPr>
          <w:sz w:val="28"/>
          <w:szCs w:val="28"/>
        </w:rPr>
        <w:tab/>
      </w:r>
      <w:r w:rsidRPr="00912D6B">
        <w:rPr>
          <w:bCs/>
          <w:spacing w:val="-6"/>
          <w:sz w:val="28"/>
          <w:szCs w:val="28"/>
        </w:rPr>
        <w:t xml:space="preserve">Система образования Дебесского района </w:t>
      </w:r>
      <w:r w:rsidR="00676902">
        <w:rPr>
          <w:sz w:val="28"/>
          <w:szCs w:val="28"/>
        </w:rPr>
        <w:t xml:space="preserve">на начало 2013 года </w:t>
      </w:r>
      <w:r w:rsidRPr="00912D6B">
        <w:rPr>
          <w:sz w:val="28"/>
          <w:szCs w:val="28"/>
        </w:rPr>
        <w:t>включает в себя 30 о</w:t>
      </w:r>
      <w:r w:rsidR="00676902">
        <w:rPr>
          <w:sz w:val="28"/>
          <w:szCs w:val="28"/>
        </w:rPr>
        <w:t xml:space="preserve">бразовательных учреждений, 425 </w:t>
      </w:r>
      <w:r w:rsidRPr="00912D6B">
        <w:rPr>
          <w:sz w:val="28"/>
          <w:szCs w:val="28"/>
        </w:rPr>
        <w:t>педагогических работников, 1430 обучающихся,</w:t>
      </w:r>
      <w:r w:rsidR="00676902">
        <w:rPr>
          <w:sz w:val="28"/>
          <w:szCs w:val="28"/>
        </w:rPr>
        <w:t xml:space="preserve"> 842 воспитанника </w:t>
      </w:r>
      <w:r w:rsidRPr="00912D6B">
        <w:rPr>
          <w:sz w:val="28"/>
          <w:szCs w:val="28"/>
        </w:rPr>
        <w:t>дошкольных учреждений, а так же Управление образования Администрации Дебесского района и реализуемые образовательные программы по всем направлениям.</w:t>
      </w:r>
    </w:p>
    <w:p w:rsidR="00912D6B" w:rsidRPr="00912D6B" w:rsidRDefault="00912D6B" w:rsidP="00912D6B">
      <w:pPr>
        <w:ind w:firstLine="708"/>
        <w:jc w:val="both"/>
        <w:rPr>
          <w:bCs/>
          <w:iCs/>
          <w:color w:val="000000"/>
          <w:sz w:val="28"/>
          <w:szCs w:val="28"/>
        </w:rPr>
      </w:pPr>
      <w:r w:rsidRPr="00912D6B">
        <w:rPr>
          <w:spacing w:val="-6"/>
          <w:sz w:val="28"/>
          <w:szCs w:val="28"/>
        </w:rPr>
        <w:tab/>
      </w:r>
      <w:r w:rsidRPr="00912D6B">
        <w:rPr>
          <w:bCs/>
          <w:iCs/>
          <w:color w:val="000000"/>
          <w:sz w:val="28"/>
          <w:szCs w:val="28"/>
        </w:rPr>
        <w:t>Основной целью Управления  образования Адми</w:t>
      </w:r>
      <w:r w:rsidR="00676902">
        <w:rPr>
          <w:bCs/>
          <w:iCs/>
          <w:color w:val="000000"/>
          <w:sz w:val="28"/>
          <w:szCs w:val="28"/>
        </w:rPr>
        <w:t xml:space="preserve">нистрации МО «Дебесский район» </w:t>
      </w:r>
      <w:r w:rsidRPr="00912D6B">
        <w:rPr>
          <w:bCs/>
          <w:iCs/>
          <w:color w:val="000000"/>
          <w:sz w:val="28"/>
          <w:szCs w:val="28"/>
        </w:rPr>
        <w:t>в сфере дош</w:t>
      </w:r>
      <w:r w:rsidR="00676902">
        <w:rPr>
          <w:bCs/>
          <w:iCs/>
          <w:color w:val="000000"/>
          <w:sz w:val="28"/>
          <w:szCs w:val="28"/>
        </w:rPr>
        <w:t xml:space="preserve">кольного образования является </w:t>
      </w:r>
      <w:r w:rsidRPr="00912D6B">
        <w:rPr>
          <w:bCs/>
          <w:iCs/>
          <w:color w:val="000000"/>
          <w:sz w:val="28"/>
          <w:szCs w:val="28"/>
        </w:rPr>
        <w:t xml:space="preserve">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 </w:t>
      </w:r>
    </w:p>
    <w:p w:rsidR="00912D6B" w:rsidRPr="00912D6B" w:rsidRDefault="00912D6B" w:rsidP="00912D6B">
      <w:pPr>
        <w:ind w:firstLine="708"/>
        <w:jc w:val="both"/>
        <w:rPr>
          <w:color w:val="000000"/>
          <w:sz w:val="28"/>
          <w:szCs w:val="28"/>
        </w:rPr>
      </w:pPr>
      <w:r w:rsidRPr="00912D6B">
        <w:rPr>
          <w:color w:val="000000"/>
          <w:sz w:val="28"/>
          <w:szCs w:val="28"/>
        </w:rPr>
        <w:t>Сегодня это</w:t>
      </w:r>
      <w:r w:rsidR="00676902">
        <w:rPr>
          <w:color w:val="000000"/>
          <w:sz w:val="28"/>
          <w:szCs w:val="28"/>
        </w:rPr>
        <w:t xml:space="preserve"> 14 дошкольных образовательных </w:t>
      </w:r>
      <w:r w:rsidRPr="00912D6B">
        <w:rPr>
          <w:color w:val="000000"/>
          <w:sz w:val="28"/>
          <w:szCs w:val="28"/>
        </w:rPr>
        <w:t>учреждений (+ 1 филиал), два учреждения для детей дошкольного и младшего школьного возраста «начальная школа – детский сад» (+ 1 филиал), два общеобразовательных учреждения с дошкольной группой, одна дошкольная групп</w:t>
      </w:r>
      <w:r w:rsidR="00676902">
        <w:rPr>
          <w:color w:val="000000"/>
          <w:sz w:val="28"/>
          <w:szCs w:val="28"/>
        </w:rPr>
        <w:t xml:space="preserve">а семейного типа. Воспитывается  842 </w:t>
      </w:r>
      <w:r w:rsidRPr="00912D6B">
        <w:rPr>
          <w:color w:val="000000"/>
          <w:sz w:val="28"/>
          <w:szCs w:val="28"/>
        </w:rPr>
        <w:t>ребенка в возрасте от 1,5 до 7 лет. Количество мест в дошкольных образовательных учреждениях 667. Переуплотненность составляет 126,3 %.</w:t>
      </w:r>
    </w:p>
    <w:p w:rsidR="00912D6B" w:rsidRPr="00912D6B" w:rsidRDefault="00676902" w:rsidP="00912D6B">
      <w:pPr>
        <w:ind w:firstLine="708"/>
        <w:jc w:val="both"/>
        <w:rPr>
          <w:color w:val="000000"/>
          <w:sz w:val="28"/>
          <w:szCs w:val="28"/>
        </w:rPr>
      </w:pPr>
      <w:r>
        <w:rPr>
          <w:color w:val="000000"/>
          <w:sz w:val="28"/>
          <w:szCs w:val="28"/>
        </w:rPr>
        <w:tab/>
      </w:r>
      <w:r w:rsidR="00912D6B" w:rsidRPr="00912D6B">
        <w:rPr>
          <w:color w:val="000000"/>
          <w:sz w:val="28"/>
          <w:szCs w:val="28"/>
        </w:rPr>
        <w:t>В списках детей, нуждающихся в устройстве в детские сады Дебесского района на 1 декабря 2012 год</w:t>
      </w:r>
      <w:r>
        <w:rPr>
          <w:color w:val="000000"/>
          <w:sz w:val="28"/>
          <w:szCs w:val="28"/>
        </w:rPr>
        <w:t xml:space="preserve">а  212 детей. Из них 178 детей </w:t>
      </w:r>
      <w:r w:rsidR="00912D6B" w:rsidRPr="00912D6B">
        <w:rPr>
          <w:color w:val="000000"/>
          <w:sz w:val="28"/>
          <w:szCs w:val="28"/>
        </w:rPr>
        <w:t>стоят в очереди на получение мест в дошкольные учреждения по райцентру.</w:t>
      </w:r>
    </w:p>
    <w:p w:rsidR="00912D6B" w:rsidRPr="00912D6B" w:rsidRDefault="00912D6B" w:rsidP="00912D6B">
      <w:pPr>
        <w:ind w:firstLine="708"/>
        <w:jc w:val="both"/>
        <w:rPr>
          <w:color w:val="000000"/>
          <w:sz w:val="28"/>
          <w:szCs w:val="28"/>
        </w:rPr>
      </w:pPr>
      <w:r w:rsidRPr="00912D6B">
        <w:rPr>
          <w:color w:val="000000"/>
          <w:sz w:val="28"/>
          <w:szCs w:val="28"/>
        </w:rPr>
        <w:tab/>
        <w:t>За последние годы процент общего охвата остается примерно на одинаковом уровне 68,7%.</w:t>
      </w:r>
    </w:p>
    <w:p w:rsidR="00912D6B" w:rsidRPr="00912D6B" w:rsidRDefault="00912D6B" w:rsidP="00912D6B">
      <w:pPr>
        <w:ind w:firstLine="708"/>
        <w:jc w:val="both"/>
        <w:rPr>
          <w:sz w:val="28"/>
          <w:szCs w:val="28"/>
        </w:rPr>
      </w:pPr>
      <w:r w:rsidRPr="00912D6B">
        <w:rPr>
          <w:sz w:val="28"/>
          <w:szCs w:val="28"/>
        </w:rPr>
        <w:t>В 2012 году открыто 29 дополнительных мест для детей дошкольного возраста.</w:t>
      </w:r>
    </w:p>
    <w:p w:rsidR="00912D6B" w:rsidRPr="00912D6B" w:rsidRDefault="00912D6B" w:rsidP="00912D6B">
      <w:pPr>
        <w:ind w:firstLine="708"/>
        <w:jc w:val="both"/>
        <w:rPr>
          <w:sz w:val="28"/>
          <w:szCs w:val="28"/>
        </w:rPr>
      </w:pPr>
      <w:r w:rsidRPr="00912D6B">
        <w:rPr>
          <w:color w:val="000000"/>
          <w:spacing w:val="3"/>
          <w:sz w:val="28"/>
          <w:szCs w:val="28"/>
        </w:rPr>
        <w:tab/>
        <w:t>О</w:t>
      </w:r>
      <w:r w:rsidRPr="00912D6B">
        <w:rPr>
          <w:sz w:val="28"/>
          <w:szCs w:val="28"/>
        </w:rPr>
        <w:t>ткрыта одна дошкольная группа семейного типа, где воспитываются 10 детей раннего возраста. Работают четыре группы надомного образования дошкольников для детей, не посещающих детские сады.</w:t>
      </w:r>
    </w:p>
    <w:p w:rsidR="00912D6B" w:rsidRPr="00912D6B" w:rsidRDefault="00912D6B" w:rsidP="00912D6B">
      <w:pPr>
        <w:ind w:firstLine="708"/>
        <w:jc w:val="both"/>
        <w:rPr>
          <w:sz w:val="28"/>
          <w:szCs w:val="28"/>
        </w:rPr>
      </w:pPr>
      <w:r w:rsidRPr="00912D6B">
        <w:rPr>
          <w:sz w:val="28"/>
          <w:szCs w:val="28"/>
        </w:rPr>
        <w:tab/>
        <w:t>В этом учебном году в детские сады принято 139 детей. Выпускников  из дошколь</w:t>
      </w:r>
      <w:r w:rsidR="00676902">
        <w:rPr>
          <w:sz w:val="28"/>
          <w:szCs w:val="28"/>
        </w:rPr>
        <w:t xml:space="preserve">ных образовательных учреждений - 128 </w:t>
      </w:r>
      <w:r w:rsidRPr="00912D6B">
        <w:rPr>
          <w:sz w:val="28"/>
          <w:szCs w:val="28"/>
        </w:rPr>
        <w:t>человек.</w:t>
      </w:r>
    </w:p>
    <w:p w:rsidR="00912D6B" w:rsidRPr="00912D6B" w:rsidRDefault="00912D6B" w:rsidP="00912D6B">
      <w:pPr>
        <w:ind w:firstLine="708"/>
        <w:jc w:val="both"/>
        <w:rPr>
          <w:sz w:val="28"/>
          <w:szCs w:val="28"/>
        </w:rPr>
      </w:pPr>
      <w:r w:rsidRPr="00912D6B">
        <w:rPr>
          <w:color w:val="000000"/>
          <w:spacing w:val="3"/>
          <w:sz w:val="28"/>
          <w:szCs w:val="28"/>
        </w:rPr>
        <w:t xml:space="preserve">Разработана и утверждена «Дорожная карта» </w:t>
      </w:r>
      <w:r w:rsidRPr="00912D6B">
        <w:rPr>
          <w:sz w:val="28"/>
          <w:szCs w:val="28"/>
        </w:rPr>
        <w:t xml:space="preserve">по ликвидации дефицита мест в дошкольных учреждениях Дебесского района. </w:t>
      </w:r>
    </w:p>
    <w:p w:rsidR="00912D6B" w:rsidRPr="00912D6B" w:rsidRDefault="00912D6B" w:rsidP="00912D6B">
      <w:pPr>
        <w:ind w:firstLine="708"/>
        <w:jc w:val="both"/>
        <w:rPr>
          <w:sz w:val="28"/>
          <w:szCs w:val="28"/>
        </w:rPr>
      </w:pPr>
      <w:r w:rsidRPr="00912D6B">
        <w:rPr>
          <w:b/>
          <w:color w:val="000000"/>
          <w:sz w:val="28"/>
          <w:szCs w:val="28"/>
        </w:rPr>
        <w:tab/>
      </w:r>
      <w:r w:rsidRPr="00912D6B">
        <w:rPr>
          <w:sz w:val="28"/>
          <w:szCs w:val="28"/>
        </w:rPr>
        <w:t xml:space="preserve">Управлением образования организована работа по повышению качества педагогов дошкольных образовательных учреждений. В 2012 году организованы курсы повышения квалификации по федеральным государственным требованиям в форме отдельных семинаров, на которых обучаются 43 педагога и руководителя. </w:t>
      </w:r>
    </w:p>
    <w:p w:rsidR="00912D6B" w:rsidRPr="00912D6B" w:rsidRDefault="00912D6B" w:rsidP="00912D6B">
      <w:pPr>
        <w:ind w:firstLine="708"/>
        <w:jc w:val="both"/>
        <w:rPr>
          <w:sz w:val="28"/>
          <w:szCs w:val="28"/>
        </w:rPr>
      </w:pPr>
      <w:r w:rsidRPr="00912D6B">
        <w:rPr>
          <w:sz w:val="28"/>
          <w:szCs w:val="28"/>
        </w:rPr>
        <w:tab/>
        <w:t>Вся деятельность общеобразовательных учреждений района, нацелена на выполнение государственной ф</w:t>
      </w:r>
      <w:r w:rsidR="00676902">
        <w:rPr>
          <w:sz w:val="28"/>
          <w:szCs w:val="28"/>
        </w:rPr>
        <w:t xml:space="preserve">ункции – обеспечение получения </w:t>
      </w:r>
      <w:r w:rsidRPr="00912D6B">
        <w:rPr>
          <w:sz w:val="28"/>
          <w:szCs w:val="28"/>
        </w:rPr>
        <w:t xml:space="preserve">базового среднего образования, развитие каждого ребенка с учетом его индивидуальных возможностей и способностей. </w:t>
      </w:r>
    </w:p>
    <w:p w:rsidR="00912D6B" w:rsidRPr="00912D6B" w:rsidRDefault="00912D6B" w:rsidP="00912D6B">
      <w:pPr>
        <w:ind w:firstLine="708"/>
        <w:jc w:val="both"/>
        <w:rPr>
          <w:sz w:val="28"/>
          <w:szCs w:val="28"/>
        </w:rPr>
      </w:pPr>
      <w:r w:rsidRPr="00912D6B">
        <w:rPr>
          <w:sz w:val="28"/>
          <w:szCs w:val="28"/>
        </w:rPr>
        <w:t xml:space="preserve">В 2012 году на территории МО «Дебесский район» функционировало 13 общеобразовательных учреждений. На начало 2012-2013 учебного года в районе работает 4 средних, 5 основных, 3 начальных школ, в которых обучается 1428 учащихся. В течение всего года Управлением образования и образовательными </w:t>
      </w:r>
      <w:r w:rsidRPr="00912D6B">
        <w:rPr>
          <w:sz w:val="28"/>
          <w:szCs w:val="28"/>
        </w:rPr>
        <w:lastRenderedPageBreak/>
        <w:t xml:space="preserve">учреждениями ведется работа по учету детей от 6 до 18 лет, создана информационная база, осуществляется учет детей и движение контингента детей школьного возраста. Задача достижения полного охвата обучением всех детей школьного возраста, подлежащих обучению в районе решается успешно. Актуальной остается задача обеспечения доступности к качественному образованию детей с ограниченными возможностями, их социализация. В течение года велась работа по переводу детей инвалидов на дистанционную форму обучения от республиканской школы - интернат п. Италмас. На данную форму обучения переведено 3 ученика, с 1 января 2012 года 2 учащихся обучались в комбинированной форме, 1 ученик полностью переведен на обучение с использованием дистанционных технологий. В целом обеспечен 100 % охват детей-инвалидов школьного  возраста образовательными услугами. </w:t>
      </w:r>
    </w:p>
    <w:p w:rsidR="00912D6B" w:rsidRPr="00912D6B" w:rsidRDefault="00912D6B" w:rsidP="00912D6B">
      <w:pPr>
        <w:ind w:firstLine="708"/>
        <w:jc w:val="both"/>
        <w:rPr>
          <w:sz w:val="28"/>
          <w:szCs w:val="28"/>
        </w:rPr>
      </w:pPr>
      <w:r w:rsidRPr="00912D6B">
        <w:rPr>
          <w:sz w:val="28"/>
          <w:szCs w:val="28"/>
        </w:rPr>
        <w:t xml:space="preserve">Показатели успеваемости образовательных учреждений </w:t>
      </w:r>
      <w:r w:rsidR="00676902">
        <w:rPr>
          <w:sz w:val="28"/>
          <w:szCs w:val="28"/>
        </w:rPr>
        <w:t>Дебесского района в целом:</w:t>
      </w:r>
    </w:p>
    <w:p w:rsidR="00912D6B" w:rsidRPr="00912D6B" w:rsidRDefault="00676902" w:rsidP="00912D6B">
      <w:pPr>
        <w:ind w:firstLine="708"/>
        <w:jc w:val="both"/>
        <w:rPr>
          <w:sz w:val="28"/>
          <w:szCs w:val="28"/>
        </w:rPr>
      </w:pPr>
      <w:r w:rsidRPr="00912D6B">
        <w:rPr>
          <w:sz w:val="28"/>
          <w:szCs w:val="28"/>
        </w:rPr>
        <w:t>У</w:t>
      </w:r>
      <w:r w:rsidR="00912D6B" w:rsidRPr="00912D6B">
        <w:rPr>
          <w:sz w:val="28"/>
          <w:szCs w:val="28"/>
        </w:rPr>
        <w:t>спеваемость</w:t>
      </w:r>
      <w:r>
        <w:rPr>
          <w:sz w:val="28"/>
          <w:szCs w:val="28"/>
        </w:rPr>
        <w:t xml:space="preserve"> </w:t>
      </w:r>
      <w:r w:rsidR="00912D6B" w:rsidRPr="00912D6B">
        <w:rPr>
          <w:sz w:val="28"/>
          <w:szCs w:val="28"/>
        </w:rPr>
        <w:t>- 99%, качество знаний – 40%.</w:t>
      </w:r>
      <w:r w:rsidR="00912D6B" w:rsidRPr="00912D6B">
        <w:rPr>
          <w:b/>
          <w:sz w:val="28"/>
          <w:szCs w:val="28"/>
        </w:rPr>
        <w:t xml:space="preserve"> </w:t>
      </w:r>
      <w:r w:rsidR="00912D6B" w:rsidRPr="00912D6B">
        <w:rPr>
          <w:sz w:val="28"/>
          <w:szCs w:val="28"/>
        </w:rPr>
        <w:t xml:space="preserve">В сравнении с прошлыми годами успеваемость стабильно удерживается, а качество знаний чуть уменьшилось. </w:t>
      </w:r>
    </w:p>
    <w:p w:rsidR="00912D6B" w:rsidRPr="00912D6B" w:rsidRDefault="00912D6B" w:rsidP="00912D6B">
      <w:pPr>
        <w:ind w:firstLine="708"/>
        <w:jc w:val="both"/>
        <w:rPr>
          <w:sz w:val="28"/>
          <w:szCs w:val="28"/>
        </w:rPr>
      </w:pPr>
      <w:r w:rsidRPr="00912D6B">
        <w:rPr>
          <w:sz w:val="28"/>
          <w:szCs w:val="28"/>
        </w:rPr>
        <w:t>Закончили учебный г</w:t>
      </w:r>
      <w:r w:rsidR="00682B2D">
        <w:rPr>
          <w:sz w:val="28"/>
          <w:szCs w:val="28"/>
        </w:rPr>
        <w:t xml:space="preserve">од без неуспевающих коллективы </w:t>
      </w:r>
      <w:r w:rsidRPr="00912D6B">
        <w:rPr>
          <w:sz w:val="28"/>
          <w:szCs w:val="28"/>
        </w:rPr>
        <w:t xml:space="preserve">семи школ, из 13. </w:t>
      </w:r>
    </w:p>
    <w:p w:rsidR="00912D6B" w:rsidRPr="00912D6B" w:rsidRDefault="00912D6B" w:rsidP="00912D6B">
      <w:pPr>
        <w:ind w:firstLine="708"/>
        <w:jc w:val="both"/>
        <w:rPr>
          <w:sz w:val="28"/>
          <w:szCs w:val="28"/>
        </w:rPr>
      </w:pPr>
      <w:r w:rsidRPr="00912D6B">
        <w:rPr>
          <w:sz w:val="28"/>
          <w:szCs w:val="28"/>
        </w:rPr>
        <w:t xml:space="preserve">Итоговая аттестация выпускников основного общего образования проводилась в двух формах: традиционной и альтернативной форме по обязательным предметам. </w:t>
      </w:r>
    </w:p>
    <w:p w:rsidR="00912D6B" w:rsidRPr="00912D6B" w:rsidRDefault="00682B2D" w:rsidP="00912D6B">
      <w:pPr>
        <w:ind w:firstLine="708"/>
        <w:jc w:val="both"/>
        <w:rPr>
          <w:sz w:val="28"/>
          <w:szCs w:val="28"/>
        </w:rPr>
      </w:pPr>
      <w:r>
        <w:rPr>
          <w:sz w:val="28"/>
          <w:szCs w:val="28"/>
        </w:rPr>
        <w:t xml:space="preserve">В 2012 году 138 выпускников </w:t>
      </w:r>
      <w:r w:rsidR="00912D6B" w:rsidRPr="00912D6B">
        <w:rPr>
          <w:sz w:val="28"/>
          <w:szCs w:val="28"/>
        </w:rPr>
        <w:t xml:space="preserve">успешно прошли итоговую аттестацию и получили аттестаты об основном общем образовании. </w:t>
      </w:r>
    </w:p>
    <w:p w:rsidR="00912D6B" w:rsidRPr="00912D6B" w:rsidRDefault="00912D6B" w:rsidP="00912D6B">
      <w:pPr>
        <w:ind w:firstLine="708"/>
        <w:jc w:val="both"/>
        <w:rPr>
          <w:sz w:val="28"/>
          <w:szCs w:val="28"/>
        </w:rPr>
      </w:pPr>
      <w:r w:rsidRPr="00912D6B">
        <w:rPr>
          <w:sz w:val="28"/>
          <w:szCs w:val="28"/>
        </w:rPr>
        <w:tab/>
        <w:t xml:space="preserve">Результаты итоговой аттестации за курс основной общеобразовательной школы по обязательным предметам  в традиционной форме следующие: математика 48%, русский язык – 58/44%. </w:t>
      </w:r>
    </w:p>
    <w:p w:rsidR="00912D6B" w:rsidRPr="00912D6B" w:rsidRDefault="00682B2D" w:rsidP="00912D6B">
      <w:pPr>
        <w:ind w:firstLine="708"/>
        <w:jc w:val="both"/>
        <w:rPr>
          <w:sz w:val="28"/>
          <w:szCs w:val="28"/>
        </w:rPr>
      </w:pPr>
      <w:r>
        <w:rPr>
          <w:sz w:val="28"/>
          <w:szCs w:val="28"/>
        </w:rPr>
        <w:tab/>
        <w:t>На базе м</w:t>
      </w:r>
      <w:r w:rsidR="00912D6B" w:rsidRPr="00912D6B">
        <w:rPr>
          <w:sz w:val="28"/>
          <w:szCs w:val="28"/>
        </w:rPr>
        <w:t xml:space="preserve">униципального бюджетного общеобразовательного учреждения «Дебесская средняя общеобразовательная школа», которая была определена пунктом проведения экзамена в новой форме, выпускники сдавали экзамены в альтернативной форме в условиях введения единой независимой системы оценки качества образования, внедрения профильного обучения по 5 предметам. </w:t>
      </w:r>
    </w:p>
    <w:p w:rsidR="00912D6B" w:rsidRPr="00912D6B" w:rsidRDefault="00682B2D" w:rsidP="00912D6B">
      <w:pPr>
        <w:ind w:firstLine="708"/>
        <w:jc w:val="both"/>
        <w:rPr>
          <w:sz w:val="28"/>
          <w:szCs w:val="28"/>
        </w:rPr>
      </w:pPr>
      <w:r>
        <w:rPr>
          <w:sz w:val="28"/>
          <w:szCs w:val="28"/>
        </w:rPr>
        <w:tab/>
        <w:t>Из 138 выпускников района</w:t>
      </w:r>
      <w:r w:rsidR="00912D6B" w:rsidRPr="00912D6B">
        <w:rPr>
          <w:sz w:val="28"/>
          <w:szCs w:val="28"/>
        </w:rPr>
        <w:t xml:space="preserve"> завершающих курс осно</w:t>
      </w:r>
      <w:r>
        <w:rPr>
          <w:sz w:val="28"/>
          <w:szCs w:val="28"/>
        </w:rPr>
        <w:t xml:space="preserve">вной общеобразовательной школы </w:t>
      </w:r>
      <w:r w:rsidR="00912D6B" w:rsidRPr="00912D6B">
        <w:rPr>
          <w:sz w:val="28"/>
          <w:szCs w:val="28"/>
        </w:rPr>
        <w:t>в 201</w:t>
      </w:r>
      <w:r>
        <w:rPr>
          <w:sz w:val="28"/>
          <w:szCs w:val="28"/>
        </w:rPr>
        <w:t xml:space="preserve">2 году </w:t>
      </w:r>
      <w:r w:rsidR="00912D6B" w:rsidRPr="00912D6B">
        <w:rPr>
          <w:sz w:val="28"/>
          <w:szCs w:val="28"/>
        </w:rPr>
        <w:t xml:space="preserve">сдавали экзамены в новой форме 40% от общего количества выпускников по русскому языку, 27% по математике. По результатам экзаменов по русскому языку в новой форме качество знаний по району составило 69%. По математике  результаты сдачи экзаменов в новой форме чуть ниже, чем по русскому языку.  </w:t>
      </w:r>
    </w:p>
    <w:p w:rsidR="00912D6B" w:rsidRPr="00912D6B" w:rsidRDefault="00912D6B" w:rsidP="00912D6B">
      <w:pPr>
        <w:ind w:firstLine="708"/>
        <w:jc w:val="both"/>
        <w:rPr>
          <w:sz w:val="28"/>
          <w:szCs w:val="28"/>
        </w:rPr>
      </w:pPr>
      <w:r w:rsidRPr="00912D6B">
        <w:rPr>
          <w:sz w:val="28"/>
          <w:szCs w:val="28"/>
        </w:rPr>
        <w:tab/>
        <w:t>Выпускные экзамены за курс средней (полной) школы в форме и по материалам ЕГЭ сдавали 87 выпускников школ. В 2011-2012 учебном год</w:t>
      </w:r>
      <w:r w:rsidR="00682B2D">
        <w:rPr>
          <w:sz w:val="28"/>
          <w:szCs w:val="28"/>
        </w:rPr>
        <w:t xml:space="preserve">у все выпускники успешно сдали </w:t>
      </w:r>
      <w:r w:rsidRPr="00912D6B">
        <w:rPr>
          <w:sz w:val="28"/>
          <w:szCs w:val="28"/>
        </w:rPr>
        <w:t>и выдержали минимальный установленный порог из обязательных предметов по русскому языку. По математике не набрали минимальный установленный порог 4 выпускника района.</w:t>
      </w:r>
    </w:p>
    <w:p w:rsidR="00912D6B" w:rsidRPr="00912D6B" w:rsidRDefault="00912D6B" w:rsidP="00912D6B">
      <w:pPr>
        <w:ind w:firstLine="708"/>
        <w:jc w:val="both"/>
        <w:rPr>
          <w:sz w:val="28"/>
          <w:szCs w:val="28"/>
        </w:rPr>
      </w:pPr>
      <w:r w:rsidRPr="00912D6B">
        <w:rPr>
          <w:sz w:val="28"/>
          <w:szCs w:val="28"/>
        </w:rPr>
        <w:tab/>
        <w:t>В 2012 году по ит</w:t>
      </w:r>
      <w:r w:rsidR="00682B2D">
        <w:rPr>
          <w:sz w:val="28"/>
          <w:szCs w:val="28"/>
        </w:rPr>
        <w:t>огам обучения пять выпускников м</w:t>
      </w:r>
      <w:r w:rsidRPr="00912D6B">
        <w:rPr>
          <w:sz w:val="28"/>
          <w:szCs w:val="28"/>
        </w:rPr>
        <w:t>униципального бюджетного общеобразовательного учреждения «Тыловайская средняя общеобразовательная школа» награждены медалями. Самые высо</w:t>
      </w:r>
      <w:r w:rsidR="00682B2D">
        <w:rPr>
          <w:sz w:val="28"/>
          <w:szCs w:val="28"/>
        </w:rPr>
        <w:t>кие результаты ЕГЭ показали выпускники м</w:t>
      </w:r>
      <w:r w:rsidRPr="00912D6B">
        <w:rPr>
          <w:sz w:val="28"/>
          <w:szCs w:val="28"/>
        </w:rPr>
        <w:t>униципального бюджетного общеобразовательного учреждения «Заречномедлинская средня</w:t>
      </w:r>
      <w:r w:rsidR="00682B2D">
        <w:rPr>
          <w:sz w:val="28"/>
          <w:szCs w:val="28"/>
        </w:rPr>
        <w:t xml:space="preserve">я общеобразовательная школа» и </w:t>
      </w:r>
      <w:r w:rsidR="00682B2D">
        <w:rPr>
          <w:sz w:val="28"/>
          <w:szCs w:val="28"/>
        </w:rPr>
        <w:lastRenderedPageBreak/>
        <w:t>м</w:t>
      </w:r>
      <w:r w:rsidRPr="00912D6B">
        <w:rPr>
          <w:sz w:val="28"/>
          <w:szCs w:val="28"/>
        </w:rPr>
        <w:t>униципального бюджетного общеобразовательного учреждения «Тыловайская средн</w:t>
      </w:r>
      <w:r w:rsidR="00682B2D">
        <w:rPr>
          <w:sz w:val="28"/>
          <w:szCs w:val="28"/>
        </w:rPr>
        <w:t xml:space="preserve">яя общеобразовательная школа». </w:t>
      </w:r>
    </w:p>
    <w:p w:rsidR="00912D6B" w:rsidRPr="00912D6B" w:rsidRDefault="00682B2D" w:rsidP="00912D6B">
      <w:pPr>
        <w:ind w:firstLine="708"/>
        <w:jc w:val="both"/>
        <w:rPr>
          <w:color w:val="000000"/>
          <w:sz w:val="28"/>
          <w:szCs w:val="28"/>
        </w:rPr>
      </w:pPr>
      <w:r>
        <w:rPr>
          <w:color w:val="000000"/>
          <w:sz w:val="28"/>
          <w:szCs w:val="28"/>
        </w:rPr>
        <w:t xml:space="preserve">Таким образом, </w:t>
      </w:r>
      <w:r w:rsidR="00912D6B" w:rsidRPr="00912D6B">
        <w:rPr>
          <w:color w:val="000000"/>
          <w:sz w:val="28"/>
          <w:szCs w:val="28"/>
        </w:rPr>
        <w:t>в целом по району показатели сдачи экзамен</w:t>
      </w:r>
      <w:r>
        <w:rPr>
          <w:color w:val="000000"/>
          <w:sz w:val="28"/>
          <w:szCs w:val="28"/>
        </w:rPr>
        <w:t xml:space="preserve">ов в форме и по материалам ЕГЭ </w:t>
      </w:r>
      <w:r w:rsidR="00912D6B" w:rsidRPr="00912D6B">
        <w:rPr>
          <w:color w:val="000000"/>
          <w:sz w:val="28"/>
          <w:szCs w:val="28"/>
        </w:rPr>
        <w:t>по предметам по выбору выше показателей 2011 года, а по обязательным пред</w:t>
      </w:r>
      <w:r>
        <w:rPr>
          <w:color w:val="000000"/>
          <w:sz w:val="28"/>
          <w:szCs w:val="28"/>
        </w:rPr>
        <w:t>метам на уровне прошлого года.</w:t>
      </w:r>
    </w:p>
    <w:p w:rsidR="00912D6B" w:rsidRPr="00912D6B" w:rsidRDefault="00912D6B" w:rsidP="00912D6B">
      <w:pPr>
        <w:ind w:firstLine="708"/>
        <w:jc w:val="both"/>
        <w:rPr>
          <w:sz w:val="28"/>
          <w:szCs w:val="28"/>
        </w:rPr>
      </w:pPr>
      <w:r w:rsidRPr="00912D6B">
        <w:rPr>
          <w:sz w:val="28"/>
          <w:szCs w:val="28"/>
        </w:rPr>
        <w:t xml:space="preserve">В 2012 году все школы района прошли процедуру государственной аккредитации. В целях обеспечения качественной подготовки школ к аккредитации Управлением образования были организованы семинары для работников администрации школ с приглашением специалистов Службы по надзору и контролю в сфере образования при Министерстве образования и науки УР. Кроме того, школам оказана помощь в составлении и оформлении необходимого пакета запрашиваемых документов, отчетов самоанализа. </w:t>
      </w:r>
    </w:p>
    <w:p w:rsidR="00912D6B" w:rsidRPr="00912D6B" w:rsidRDefault="00912D6B" w:rsidP="00912D6B">
      <w:pPr>
        <w:ind w:firstLine="708"/>
        <w:jc w:val="both"/>
        <w:rPr>
          <w:sz w:val="28"/>
          <w:szCs w:val="28"/>
        </w:rPr>
      </w:pPr>
      <w:r w:rsidRPr="00912D6B">
        <w:rPr>
          <w:sz w:val="28"/>
          <w:szCs w:val="28"/>
        </w:rPr>
        <w:tab/>
        <w:t>В связи с введением новых стандартов, в течение двух последних лет, работа управления образования и о</w:t>
      </w:r>
      <w:r w:rsidR="00682B2D">
        <w:rPr>
          <w:sz w:val="28"/>
          <w:szCs w:val="28"/>
        </w:rPr>
        <w:t xml:space="preserve">бразовательных учреждений была направлена на получение учителями новых знаний по </w:t>
      </w:r>
      <w:r w:rsidRPr="00912D6B">
        <w:rPr>
          <w:sz w:val="28"/>
          <w:szCs w:val="28"/>
        </w:rPr>
        <w:t xml:space="preserve">Федеральному государственному образовательному стандарту начального общего образования. </w:t>
      </w:r>
    </w:p>
    <w:p w:rsidR="00912D6B" w:rsidRPr="00912D6B" w:rsidRDefault="00682B2D" w:rsidP="00912D6B">
      <w:pPr>
        <w:ind w:firstLine="708"/>
        <w:jc w:val="both"/>
        <w:rPr>
          <w:sz w:val="28"/>
          <w:szCs w:val="28"/>
        </w:rPr>
      </w:pPr>
      <w:r>
        <w:rPr>
          <w:sz w:val="28"/>
          <w:szCs w:val="28"/>
        </w:rPr>
        <w:tab/>
      </w:r>
      <w:r w:rsidR="00912D6B" w:rsidRPr="00912D6B">
        <w:rPr>
          <w:sz w:val="28"/>
          <w:szCs w:val="28"/>
        </w:rPr>
        <w:t>Образовательными учреждениями района ведется работа по экспериментальной и инновационной деятельности. Общее руководство осуществляется районным Экспертным советом Управления образования. В д</w:t>
      </w:r>
      <w:r>
        <w:rPr>
          <w:sz w:val="28"/>
          <w:szCs w:val="28"/>
        </w:rPr>
        <w:t xml:space="preserve">анный момент в районе работают 11 </w:t>
      </w:r>
      <w:r w:rsidR="00912D6B" w:rsidRPr="00912D6B">
        <w:rPr>
          <w:sz w:val="28"/>
          <w:szCs w:val="28"/>
        </w:rPr>
        <w:t xml:space="preserve">экспериментальных </w:t>
      </w:r>
      <w:r>
        <w:rPr>
          <w:sz w:val="28"/>
          <w:szCs w:val="28"/>
        </w:rPr>
        <w:t xml:space="preserve">площадок: 1 - республиканского </w:t>
      </w:r>
      <w:r w:rsidR="00912D6B" w:rsidRPr="00912D6B">
        <w:rPr>
          <w:sz w:val="28"/>
          <w:szCs w:val="28"/>
        </w:rPr>
        <w:t xml:space="preserve">уровня, 9 – муниципального уровня, 1 - школьного уровня. </w:t>
      </w:r>
    </w:p>
    <w:p w:rsidR="00912D6B" w:rsidRPr="00912D6B" w:rsidRDefault="00912D6B" w:rsidP="00912D6B">
      <w:pPr>
        <w:ind w:firstLine="708"/>
        <w:jc w:val="both"/>
        <w:rPr>
          <w:sz w:val="28"/>
          <w:szCs w:val="28"/>
        </w:rPr>
      </w:pPr>
      <w:r w:rsidRPr="00912D6B">
        <w:rPr>
          <w:sz w:val="28"/>
          <w:szCs w:val="28"/>
        </w:rPr>
        <w:t xml:space="preserve">Традиционно один раз в два года проводится районная научно-практическая конференция педагогических и руководящих работников. В 2012 году Конференция носила межрайонный характер и согласно плану проводилась в ноябре 2012 года. </w:t>
      </w:r>
    </w:p>
    <w:p w:rsidR="00912D6B" w:rsidRPr="00912D6B" w:rsidRDefault="00912D6B" w:rsidP="00912D6B">
      <w:pPr>
        <w:ind w:firstLine="708"/>
        <w:jc w:val="both"/>
        <w:rPr>
          <w:sz w:val="28"/>
          <w:szCs w:val="28"/>
        </w:rPr>
      </w:pPr>
      <w:r w:rsidRPr="00912D6B">
        <w:rPr>
          <w:sz w:val="28"/>
          <w:szCs w:val="28"/>
        </w:rPr>
        <w:t xml:space="preserve">Немало внимания уделено профильной и предпрофильной подготовке учащихся по предметам. На заседаниях рассматривался вопрос подготовки и проведения аттестации педагогов и учащихся, вопросы проведения и организации государственной итоговой аттестации выпускников. </w:t>
      </w:r>
    </w:p>
    <w:p w:rsidR="00912D6B" w:rsidRPr="00912D6B" w:rsidRDefault="00912D6B" w:rsidP="00912D6B">
      <w:pPr>
        <w:ind w:firstLine="708"/>
        <w:jc w:val="both"/>
        <w:rPr>
          <w:sz w:val="28"/>
          <w:szCs w:val="28"/>
        </w:rPr>
      </w:pPr>
      <w:r w:rsidRPr="00912D6B">
        <w:rPr>
          <w:sz w:val="28"/>
          <w:szCs w:val="28"/>
        </w:rPr>
        <w:t>Модернизация системы образования требует создания на старшей ступени общего образования условий для реализации индивидуаль</w:t>
      </w:r>
      <w:r w:rsidR="00682B2D">
        <w:rPr>
          <w:sz w:val="28"/>
          <w:szCs w:val="28"/>
        </w:rPr>
        <w:t>ных образовательных программ, так как</w:t>
      </w:r>
      <w:r w:rsidRPr="00912D6B">
        <w:rPr>
          <w:sz w:val="28"/>
          <w:szCs w:val="28"/>
        </w:rPr>
        <w:t xml:space="preserve"> качество подготовки выпускников и их дальнейшее обучение во многом зависит от выбранного в школе профильного направления. </w:t>
      </w:r>
    </w:p>
    <w:p w:rsidR="00912D6B" w:rsidRPr="00912D6B" w:rsidRDefault="00912D6B" w:rsidP="00912D6B">
      <w:pPr>
        <w:ind w:firstLine="708"/>
        <w:jc w:val="both"/>
        <w:rPr>
          <w:sz w:val="28"/>
          <w:szCs w:val="28"/>
        </w:rPr>
      </w:pPr>
      <w:r w:rsidRPr="00912D6B">
        <w:rPr>
          <w:sz w:val="28"/>
          <w:szCs w:val="28"/>
        </w:rPr>
        <w:t>В течение учебного года во всех средних и основных образовательных учреждениях была проведена работа по профориентационной деятельности. Отслеживалось предварительное распределение у</w:t>
      </w:r>
      <w:r w:rsidR="00682B2D">
        <w:rPr>
          <w:sz w:val="28"/>
          <w:szCs w:val="28"/>
        </w:rPr>
        <w:t xml:space="preserve">чащихся выпускных классов. С не </w:t>
      </w:r>
      <w:r w:rsidRPr="00912D6B">
        <w:rPr>
          <w:sz w:val="28"/>
          <w:szCs w:val="28"/>
        </w:rPr>
        <w:t>определившимися, сомневающимися проводилась дополнительная работа. В феврале, в рамках месячника профориентационной работы, с привлечением специалистов республиканского учебно-методического центра</w:t>
      </w:r>
      <w:r w:rsidR="00682B2D">
        <w:rPr>
          <w:sz w:val="28"/>
          <w:szCs w:val="28"/>
        </w:rPr>
        <w:t xml:space="preserve">, </w:t>
      </w:r>
      <w:r w:rsidRPr="00912D6B">
        <w:rPr>
          <w:sz w:val="28"/>
          <w:szCs w:val="28"/>
        </w:rPr>
        <w:t xml:space="preserve">центра занятости населения, проведено районное мероприятие с учащимися «Шаг к успешной карьере». </w:t>
      </w:r>
    </w:p>
    <w:p w:rsidR="00912D6B" w:rsidRPr="00912D6B" w:rsidRDefault="00912D6B" w:rsidP="00912D6B">
      <w:pPr>
        <w:ind w:firstLine="708"/>
        <w:jc w:val="both"/>
        <w:rPr>
          <w:sz w:val="28"/>
          <w:szCs w:val="28"/>
        </w:rPr>
      </w:pPr>
      <w:r w:rsidRPr="00912D6B">
        <w:rPr>
          <w:sz w:val="28"/>
          <w:szCs w:val="28"/>
        </w:rPr>
        <w:t xml:space="preserve">Из выпускников 9 классов: 46,4% продолжили обучение в 10 классах, 27,5% в средних специальных заведениях, 26,1% в профессиональных училищах. </w:t>
      </w:r>
    </w:p>
    <w:p w:rsidR="00912D6B" w:rsidRPr="00912D6B" w:rsidRDefault="00912D6B" w:rsidP="00912D6B">
      <w:pPr>
        <w:ind w:firstLine="708"/>
        <w:jc w:val="both"/>
        <w:rPr>
          <w:sz w:val="28"/>
          <w:szCs w:val="28"/>
        </w:rPr>
      </w:pPr>
      <w:r w:rsidRPr="00912D6B">
        <w:rPr>
          <w:sz w:val="28"/>
          <w:szCs w:val="28"/>
        </w:rPr>
        <w:t>Выпускники 11 классов: поступили в высшие учебные заведения - 65%, в средние специальные учебные заведения - 29%, в профессиональные училища - 3,5%, трудоустроились 2% от общего количества выпускни</w:t>
      </w:r>
      <w:r w:rsidR="00172D15">
        <w:rPr>
          <w:sz w:val="28"/>
          <w:szCs w:val="28"/>
        </w:rPr>
        <w:t>ков. Таким образом, за последних</w:t>
      </w:r>
      <w:r w:rsidRPr="00912D6B">
        <w:rPr>
          <w:sz w:val="28"/>
          <w:szCs w:val="28"/>
        </w:rPr>
        <w:t xml:space="preserve"> 2 года не определившихся выпускников школ в районе нет. </w:t>
      </w:r>
    </w:p>
    <w:p w:rsidR="00912D6B" w:rsidRPr="00912D6B" w:rsidRDefault="00912D6B" w:rsidP="00912D6B">
      <w:pPr>
        <w:ind w:firstLine="708"/>
        <w:jc w:val="both"/>
        <w:rPr>
          <w:sz w:val="28"/>
          <w:szCs w:val="28"/>
        </w:rPr>
      </w:pPr>
      <w:r w:rsidRPr="00912D6B">
        <w:rPr>
          <w:sz w:val="28"/>
          <w:szCs w:val="28"/>
        </w:rPr>
        <w:lastRenderedPageBreak/>
        <w:tab/>
        <w:t xml:space="preserve">В Дебесской, Тыловайской, Заречномедлинской средних общеобразовательных школах дополнительно к среднему общему образованию имеется возможность получения  профессии тракториста-машиниста. </w:t>
      </w:r>
    </w:p>
    <w:p w:rsidR="00912D6B" w:rsidRPr="00912D6B" w:rsidRDefault="00682B2D" w:rsidP="00912D6B">
      <w:pPr>
        <w:ind w:firstLine="708"/>
        <w:jc w:val="both"/>
        <w:rPr>
          <w:sz w:val="28"/>
          <w:szCs w:val="28"/>
        </w:rPr>
      </w:pPr>
      <w:r>
        <w:rPr>
          <w:sz w:val="28"/>
          <w:szCs w:val="28"/>
        </w:rPr>
        <w:tab/>
        <w:t>На базе м</w:t>
      </w:r>
      <w:r w:rsidR="00912D6B" w:rsidRPr="00912D6B">
        <w:rPr>
          <w:sz w:val="28"/>
          <w:szCs w:val="28"/>
        </w:rPr>
        <w:t xml:space="preserve">униципального общеобразовательного учреждения  «Дебёсская средняя общеобразовательная школа» функционирует агрокласс. Учащиеся данного класса, обучаясь параллельно в Ижевской Государственной </w:t>
      </w:r>
      <w:r>
        <w:rPr>
          <w:sz w:val="28"/>
          <w:szCs w:val="28"/>
        </w:rPr>
        <w:t xml:space="preserve">Сельскохозяйственной академии, </w:t>
      </w:r>
      <w:r w:rsidR="00912D6B" w:rsidRPr="00912D6B">
        <w:rPr>
          <w:sz w:val="28"/>
          <w:szCs w:val="28"/>
        </w:rPr>
        <w:t xml:space="preserve">получают специальность овощевод, предоставляются льготы для поступления </w:t>
      </w:r>
      <w:r>
        <w:rPr>
          <w:sz w:val="28"/>
          <w:szCs w:val="28"/>
        </w:rPr>
        <w:t xml:space="preserve">в </w:t>
      </w:r>
      <w:r w:rsidR="00912D6B" w:rsidRPr="00912D6B">
        <w:rPr>
          <w:sz w:val="28"/>
          <w:szCs w:val="28"/>
        </w:rPr>
        <w:t xml:space="preserve">академию. </w:t>
      </w:r>
    </w:p>
    <w:p w:rsidR="007F53C1" w:rsidRDefault="00912D6B" w:rsidP="00912D6B">
      <w:pPr>
        <w:ind w:firstLine="708"/>
        <w:jc w:val="both"/>
        <w:rPr>
          <w:color w:val="000000"/>
          <w:sz w:val="28"/>
          <w:szCs w:val="28"/>
        </w:rPr>
      </w:pPr>
      <w:r w:rsidRPr="00912D6B">
        <w:rPr>
          <w:sz w:val="28"/>
          <w:szCs w:val="28"/>
        </w:rPr>
        <w:tab/>
        <w:t>Учащиеся района активно участвовали в районных и республиканских олимпиадах, которые являются частью Всероссийской олимпиады школьников.</w:t>
      </w:r>
    </w:p>
    <w:p w:rsidR="00912D6B" w:rsidRPr="00912D6B" w:rsidRDefault="00912D6B" w:rsidP="00912D6B">
      <w:pPr>
        <w:ind w:firstLine="708"/>
        <w:jc w:val="both"/>
        <w:rPr>
          <w:color w:val="000000"/>
          <w:sz w:val="28"/>
          <w:szCs w:val="28"/>
        </w:rPr>
      </w:pPr>
      <w:r w:rsidRPr="00912D6B">
        <w:rPr>
          <w:color w:val="000000"/>
          <w:sz w:val="28"/>
          <w:szCs w:val="28"/>
        </w:rPr>
        <w:t>В муниципальном этапе Всероссийской олимпиады школьников приняли участие 460</w:t>
      </w:r>
      <w:r w:rsidR="007F53C1">
        <w:rPr>
          <w:color w:val="000000"/>
          <w:sz w:val="28"/>
          <w:szCs w:val="28"/>
        </w:rPr>
        <w:t xml:space="preserve"> человек</w:t>
      </w:r>
      <w:r w:rsidRPr="00912D6B">
        <w:rPr>
          <w:color w:val="000000"/>
          <w:sz w:val="28"/>
          <w:szCs w:val="28"/>
        </w:rPr>
        <w:t xml:space="preserve"> (плюс 13 человек участвовали в о</w:t>
      </w:r>
      <w:r w:rsidR="007F53C1">
        <w:rPr>
          <w:color w:val="000000"/>
          <w:sz w:val="28"/>
          <w:szCs w:val="28"/>
        </w:rPr>
        <w:t xml:space="preserve">лимпиаде по лесоводству) </w:t>
      </w:r>
      <w:r w:rsidRPr="00912D6B">
        <w:rPr>
          <w:color w:val="000000"/>
          <w:sz w:val="28"/>
          <w:szCs w:val="28"/>
        </w:rPr>
        <w:t>7-11 класс</w:t>
      </w:r>
      <w:r w:rsidR="007F53C1">
        <w:rPr>
          <w:color w:val="000000"/>
          <w:sz w:val="28"/>
          <w:szCs w:val="28"/>
        </w:rPr>
        <w:t>ов</w:t>
      </w:r>
      <w:r w:rsidR="00A24198">
        <w:rPr>
          <w:color w:val="000000"/>
          <w:sz w:val="28"/>
          <w:szCs w:val="28"/>
        </w:rPr>
        <w:t xml:space="preserve">. </w:t>
      </w:r>
      <w:r w:rsidRPr="00912D6B">
        <w:rPr>
          <w:color w:val="000000"/>
          <w:sz w:val="28"/>
          <w:szCs w:val="28"/>
        </w:rPr>
        <w:t xml:space="preserve"> По результатам муниципального этапа олимпиады в  региональном туре участвуют 10 учащихся </w:t>
      </w:r>
      <w:r w:rsidR="00A24198">
        <w:rPr>
          <w:color w:val="000000"/>
          <w:sz w:val="28"/>
          <w:szCs w:val="28"/>
        </w:rPr>
        <w:t xml:space="preserve"> </w:t>
      </w:r>
      <w:r w:rsidRPr="00912D6B">
        <w:rPr>
          <w:color w:val="000000"/>
          <w:sz w:val="28"/>
          <w:szCs w:val="28"/>
        </w:rPr>
        <w:t xml:space="preserve">района по 9 предметам. </w:t>
      </w:r>
    </w:p>
    <w:p w:rsidR="00912D6B" w:rsidRPr="00912D6B" w:rsidRDefault="00912D6B" w:rsidP="00912D6B">
      <w:pPr>
        <w:ind w:firstLine="708"/>
        <w:jc w:val="both"/>
        <w:rPr>
          <w:sz w:val="28"/>
          <w:szCs w:val="28"/>
        </w:rPr>
      </w:pPr>
      <w:r w:rsidRPr="00912D6B">
        <w:rPr>
          <w:sz w:val="28"/>
          <w:szCs w:val="28"/>
        </w:rPr>
        <w:t xml:space="preserve">Много внимания уделяется в методических объединениях исследовательской работе. </w:t>
      </w:r>
    </w:p>
    <w:p w:rsidR="00912D6B" w:rsidRPr="00912D6B" w:rsidRDefault="00912D6B" w:rsidP="00912D6B">
      <w:pPr>
        <w:ind w:firstLine="708"/>
        <w:jc w:val="both"/>
        <w:rPr>
          <w:sz w:val="28"/>
          <w:szCs w:val="28"/>
        </w:rPr>
      </w:pPr>
      <w:r w:rsidRPr="00912D6B">
        <w:rPr>
          <w:sz w:val="28"/>
          <w:szCs w:val="28"/>
        </w:rPr>
        <w:t>Ежегодно проводится научно-практическая конференция для учащихся школ района. В 2</w:t>
      </w:r>
      <w:r w:rsidR="007F53C1">
        <w:rPr>
          <w:sz w:val="28"/>
          <w:szCs w:val="28"/>
        </w:rPr>
        <w:t>012 году</w:t>
      </w:r>
      <w:r w:rsidRPr="00912D6B">
        <w:rPr>
          <w:sz w:val="28"/>
          <w:szCs w:val="28"/>
        </w:rPr>
        <w:t xml:space="preserve"> в районной научно-практической конференции учащихся приняли участие 57 учеников. </w:t>
      </w:r>
    </w:p>
    <w:p w:rsidR="00912D6B" w:rsidRPr="00912D6B" w:rsidRDefault="007F53C1" w:rsidP="00912D6B">
      <w:pPr>
        <w:ind w:firstLine="708"/>
        <w:jc w:val="both"/>
        <w:rPr>
          <w:sz w:val="28"/>
          <w:szCs w:val="28"/>
        </w:rPr>
      </w:pPr>
      <w:r>
        <w:rPr>
          <w:sz w:val="28"/>
          <w:szCs w:val="28"/>
        </w:rPr>
        <w:t xml:space="preserve">Ежегодно </w:t>
      </w:r>
      <w:r w:rsidR="00912D6B" w:rsidRPr="00912D6B">
        <w:rPr>
          <w:sz w:val="28"/>
          <w:szCs w:val="28"/>
        </w:rPr>
        <w:t>учащиеся начальных классов школ района активно принимают участие в различных региональных олимпиадах «Русский медвежонок», «Кенгуру», «Золотое руно».</w:t>
      </w:r>
    </w:p>
    <w:p w:rsidR="00912D6B" w:rsidRPr="00912D6B" w:rsidRDefault="00912D6B" w:rsidP="00912D6B">
      <w:pPr>
        <w:ind w:firstLine="708"/>
        <w:jc w:val="both"/>
        <w:rPr>
          <w:sz w:val="28"/>
          <w:szCs w:val="28"/>
        </w:rPr>
      </w:pPr>
      <w:r w:rsidRPr="00912D6B">
        <w:rPr>
          <w:sz w:val="28"/>
          <w:szCs w:val="28"/>
        </w:rPr>
        <w:tab/>
        <w:t>Третий год для двух образовательных учреждений, где учащиеся занимаются по развивающей образовательной сис</w:t>
      </w:r>
      <w:r w:rsidR="00306933">
        <w:rPr>
          <w:sz w:val="28"/>
          <w:szCs w:val="28"/>
        </w:rPr>
        <w:t xml:space="preserve">теме «Школа «2100», проводился </w:t>
      </w:r>
      <w:r w:rsidRPr="00912D6B">
        <w:rPr>
          <w:sz w:val="28"/>
          <w:szCs w:val="28"/>
        </w:rPr>
        <w:t>районный тур интеллектуально-творческого марафона «Твои возможности». Два года учащиеся 3-4-х классов успешно представляли наш район в региональном туре мараф</w:t>
      </w:r>
      <w:r w:rsidR="00306933">
        <w:rPr>
          <w:sz w:val="28"/>
          <w:szCs w:val="28"/>
        </w:rPr>
        <w:t xml:space="preserve">она, который ежегодно проходит </w:t>
      </w:r>
      <w:r w:rsidRPr="00912D6B">
        <w:rPr>
          <w:sz w:val="28"/>
          <w:szCs w:val="28"/>
        </w:rPr>
        <w:t>в январе, в оздоровительном лагере «Дзержинец». В 2012 году в соста</w:t>
      </w:r>
      <w:r w:rsidR="00306933">
        <w:rPr>
          <w:sz w:val="28"/>
          <w:szCs w:val="28"/>
        </w:rPr>
        <w:t xml:space="preserve">ве сборной команды района были </w:t>
      </w:r>
      <w:r w:rsidRPr="00912D6B">
        <w:rPr>
          <w:sz w:val="28"/>
          <w:szCs w:val="28"/>
        </w:rPr>
        <w:t>учащихся Дебесской и Тыловайской школ.</w:t>
      </w:r>
    </w:p>
    <w:p w:rsidR="00912D6B" w:rsidRPr="00912D6B" w:rsidRDefault="00912D6B" w:rsidP="00912D6B">
      <w:pPr>
        <w:ind w:firstLine="708"/>
        <w:jc w:val="both"/>
        <w:rPr>
          <w:sz w:val="28"/>
          <w:szCs w:val="28"/>
        </w:rPr>
      </w:pPr>
      <w:r w:rsidRPr="00912D6B">
        <w:rPr>
          <w:sz w:val="28"/>
          <w:szCs w:val="28"/>
        </w:rPr>
        <w:tab/>
        <w:t>В 2012 году впервые для обучающихся по общеобразовательным программам начального общег</w:t>
      </w:r>
      <w:r w:rsidR="00306933">
        <w:rPr>
          <w:sz w:val="28"/>
          <w:szCs w:val="28"/>
        </w:rPr>
        <w:t xml:space="preserve">о образования, был организован </w:t>
      </w:r>
      <w:r w:rsidRPr="00912D6B">
        <w:rPr>
          <w:sz w:val="28"/>
          <w:szCs w:val="28"/>
        </w:rPr>
        <w:t>школьный т</w:t>
      </w:r>
      <w:r w:rsidR="00306933">
        <w:rPr>
          <w:sz w:val="28"/>
          <w:szCs w:val="28"/>
        </w:rPr>
        <w:t xml:space="preserve">ур интеллектуально-творческого марафона </w:t>
      </w:r>
      <w:r w:rsidRPr="00912D6B">
        <w:rPr>
          <w:sz w:val="28"/>
          <w:szCs w:val="28"/>
        </w:rPr>
        <w:t>«Радуга-2012». Летом этого года впервые была организована профильная лагерная смена для победителей, призеров и участников марафона «Раду</w:t>
      </w:r>
      <w:r w:rsidR="00306933">
        <w:rPr>
          <w:sz w:val="28"/>
          <w:szCs w:val="28"/>
        </w:rPr>
        <w:t xml:space="preserve">га» на базе </w:t>
      </w:r>
      <w:r w:rsidRPr="00912D6B">
        <w:rPr>
          <w:sz w:val="28"/>
          <w:szCs w:val="28"/>
        </w:rPr>
        <w:t>детского оздоровительного лагеря «Лесная страна». Команда нашего района  приняла участие в количестве 10 человек.</w:t>
      </w:r>
    </w:p>
    <w:p w:rsidR="00912D6B" w:rsidRPr="00912D6B" w:rsidRDefault="00912D6B" w:rsidP="00912D6B">
      <w:pPr>
        <w:ind w:firstLine="708"/>
        <w:jc w:val="both"/>
        <w:rPr>
          <w:sz w:val="28"/>
          <w:szCs w:val="28"/>
        </w:rPr>
      </w:pPr>
      <w:r w:rsidRPr="00912D6B">
        <w:rPr>
          <w:sz w:val="28"/>
          <w:szCs w:val="28"/>
        </w:rPr>
        <w:tab/>
        <w:t>Положительным считаем опыт совместной работы организации «Удмурт кенеш», районной библиотеки и районного методического объединения учителей удмуртского языка Дебёсского политехникума. Конкурсы чтецов, литературные композиции, презентации готовятся совместно, а также многие мероприятия проводятся совместно с педагогами и Управлением образования А</w:t>
      </w:r>
      <w:r w:rsidR="00306933">
        <w:rPr>
          <w:sz w:val="28"/>
          <w:szCs w:val="28"/>
        </w:rPr>
        <w:t>дминистрации Кезского района.</w:t>
      </w:r>
    </w:p>
    <w:p w:rsidR="00912D6B" w:rsidRPr="00306933" w:rsidRDefault="00306933" w:rsidP="00306933">
      <w:pPr>
        <w:ind w:firstLine="708"/>
        <w:jc w:val="both"/>
        <w:rPr>
          <w:sz w:val="28"/>
          <w:szCs w:val="28"/>
        </w:rPr>
      </w:pPr>
      <w:r>
        <w:tab/>
      </w:r>
      <w:r w:rsidR="00912D6B" w:rsidRPr="00306933">
        <w:rPr>
          <w:sz w:val="28"/>
          <w:szCs w:val="28"/>
        </w:rPr>
        <w:t xml:space="preserve">В течение года на курсах </w:t>
      </w:r>
      <w:r>
        <w:rPr>
          <w:sz w:val="28"/>
          <w:szCs w:val="28"/>
        </w:rPr>
        <w:t xml:space="preserve">повышения квалификации обучено </w:t>
      </w:r>
      <w:r w:rsidR="00912D6B" w:rsidRPr="00306933">
        <w:rPr>
          <w:sz w:val="28"/>
          <w:szCs w:val="28"/>
        </w:rPr>
        <w:t>174</w:t>
      </w:r>
      <w:r w:rsidR="00912D6B" w:rsidRPr="00306933">
        <w:rPr>
          <w:color w:val="FF0000"/>
          <w:sz w:val="28"/>
          <w:szCs w:val="28"/>
        </w:rPr>
        <w:t xml:space="preserve"> </w:t>
      </w:r>
      <w:r w:rsidR="00912D6B" w:rsidRPr="00306933">
        <w:rPr>
          <w:sz w:val="28"/>
          <w:szCs w:val="28"/>
        </w:rPr>
        <w:t xml:space="preserve">педагога (в 2011 году – 65), в том числе на базе района – </w:t>
      </w:r>
      <w:r w:rsidR="00912D6B" w:rsidRPr="00306933">
        <w:rPr>
          <w:color w:val="000000"/>
          <w:sz w:val="28"/>
          <w:szCs w:val="28"/>
        </w:rPr>
        <w:t xml:space="preserve">150 </w:t>
      </w:r>
      <w:r w:rsidR="00912D6B" w:rsidRPr="00306933">
        <w:rPr>
          <w:sz w:val="28"/>
          <w:szCs w:val="28"/>
        </w:rPr>
        <w:t>(в 2011 году – 50). Количество педагогов, прошедших повышение квалификации в 2012 году составляет в среднем</w:t>
      </w:r>
      <w:r w:rsidR="00912D6B" w:rsidRPr="00306933">
        <w:rPr>
          <w:color w:val="FF0000"/>
          <w:sz w:val="28"/>
          <w:szCs w:val="28"/>
        </w:rPr>
        <w:t xml:space="preserve"> </w:t>
      </w:r>
      <w:r w:rsidR="00912D6B" w:rsidRPr="00306933">
        <w:rPr>
          <w:color w:val="000000"/>
          <w:sz w:val="28"/>
          <w:szCs w:val="28"/>
        </w:rPr>
        <w:t>45</w:t>
      </w:r>
      <w:r w:rsidR="00912D6B" w:rsidRPr="00306933">
        <w:rPr>
          <w:sz w:val="28"/>
          <w:szCs w:val="28"/>
        </w:rPr>
        <w:t>% при норме 20% в год. По сравнению с прошлыми годами, количество педагогов, о</w:t>
      </w:r>
      <w:r>
        <w:rPr>
          <w:sz w:val="28"/>
          <w:szCs w:val="28"/>
        </w:rPr>
        <w:t>бучающихся на курсах, увеличилось</w:t>
      </w:r>
      <w:r w:rsidR="00912D6B" w:rsidRPr="00306933">
        <w:rPr>
          <w:sz w:val="28"/>
          <w:szCs w:val="28"/>
        </w:rPr>
        <w:t>. Э</w:t>
      </w:r>
      <w:r>
        <w:rPr>
          <w:sz w:val="28"/>
          <w:szCs w:val="28"/>
        </w:rPr>
        <w:t>то связано с тем, что внедрение</w:t>
      </w:r>
      <w:r w:rsidR="00912D6B" w:rsidRPr="00306933">
        <w:rPr>
          <w:sz w:val="28"/>
          <w:szCs w:val="28"/>
        </w:rPr>
        <w:t xml:space="preserve"> федеральных государственных образовательных стандартов </w:t>
      </w:r>
      <w:r w:rsidR="00912D6B" w:rsidRPr="00306933">
        <w:rPr>
          <w:sz w:val="28"/>
          <w:szCs w:val="28"/>
        </w:rPr>
        <w:lastRenderedPageBreak/>
        <w:t xml:space="preserve">начального общего образования и основного общего образования требует специальной подготовки педагогов. </w:t>
      </w:r>
    </w:p>
    <w:p w:rsidR="00912D6B" w:rsidRPr="00912D6B" w:rsidRDefault="00912D6B" w:rsidP="00912D6B">
      <w:pPr>
        <w:ind w:firstLine="708"/>
        <w:jc w:val="both"/>
        <w:rPr>
          <w:sz w:val="28"/>
          <w:szCs w:val="28"/>
        </w:rPr>
      </w:pPr>
      <w:r w:rsidRPr="00912D6B">
        <w:rPr>
          <w:sz w:val="28"/>
          <w:szCs w:val="28"/>
        </w:rPr>
        <w:tab/>
        <w:t xml:space="preserve">Важным направлением работы является аттестация педагогических и руководящих кадров. На основании представленных документов и в результате проведенной экспертизы аттестовано 57 человек, из них 50 педагогических работников и 7 руководящих работников. Высшая квалификационная категория присвоена 3 педагогическим работникам; первая категория – 54 работникам. </w:t>
      </w:r>
    </w:p>
    <w:p w:rsidR="00912D6B" w:rsidRPr="00912D6B" w:rsidRDefault="00912D6B" w:rsidP="00912D6B">
      <w:pPr>
        <w:ind w:firstLine="708"/>
        <w:jc w:val="both"/>
        <w:rPr>
          <w:sz w:val="28"/>
          <w:szCs w:val="28"/>
        </w:rPr>
      </w:pPr>
      <w:r w:rsidRPr="00912D6B">
        <w:rPr>
          <w:sz w:val="28"/>
          <w:szCs w:val="28"/>
        </w:rPr>
        <w:t xml:space="preserve">Средняя педагогическая нагрузка </w:t>
      </w:r>
      <w:r w:rsidR="00306933">
        <w:rPr>
          <w:sz w:val="28"/>
          <w:szCs w:val="28"/>
        </w:rPr>
        <w:t>составила 17,6 часов в неделю.</w:t>
      </w:r>
    </w:p>
    <w:p w:rsidR="00912D6B" w:rsidRPr="00912D6B" w:rsidRDefault="00912D6B" w:rsidP="00912D6B">
      <w:pPr>
        <w:ind w:firstLine="708"/>
        <w:jc w:val="both"/>
        <w:rPr>
          <w:b/>
          <w:sz w:val="28"/>
          <w:szCs w:val="28"/>
        </w:rPr>
      </w:pPr>
      <w:r w:rsidRPr="00912D6B">
        <w:rPr>
          <w:sz w:val="28"/>
          <w:szCs w:val="28"/>
        </w:rPr>
        <w:t>Обеспечение обучающихся учебниками и учебными пособиями федерального перечня</w:t>
      </w:r>
      <w:r w:rsidR="00306933">
        <w:rPr>
          <w:sz w:val="28"/>
          <w:szCs w:val="28"/>
        </w:rPr>
        <w:t xml:space="preserve"> осуществлялось за счет субсидий</w:t>
      </w:r>
      <w:r w:rsidRPr="00912D6B">
        <w:rPr>
          <w:sz w:val="28"/>
          <w:szCs w:val="28"/>
        </w:rPr>
        <w:t xml:space="preserve"> и</w:t>
      </w:r>
      <w:r w:rsidR="00306933">
        <w:rPr>
          <w:sz w:val="28"/>
          <w:szCs w:val="28"/>
        </w:rPr>
        <w:t>з федерального бюджета, выделенн</w:t>
      </w:r>
      <w:r w:rsidRPr="00912D6B">
        <w:rPr>
          <w:sz w:val="28"/>
          <w:szCs w:val="28"/>
        </w:rPr>
        <w:t>ых в рамках модернизации общего образования в сумме 640 тыс. рублей</w:t>
      </w:r>
      <w:r w:rsidR="00306933">
        <w:rPr>
          <w:sz w:val="28"/>
          <w:szCs w:val="28"/>
        </w:rPr>
        <w:t xml:space="preserve">, </w:t>
      </w:r>
      <w:r w:rsidR="00306933">
        <w:rPr>
          <w:color w:val="000000"/>
          <w:sz w:val="28"/>
          <w:szCs w:val="28"/>
        </w:rPr>
        <w:t>с</w:t>
      </w:r>
      <w:r w:rsidRPr="00912D6B">
        <w:rPr>
          <w:sz w:val="28"/>
          <w:szCs w:val="28"/>
        </w:rPr>
        <w:t>убвенций из бюджета Удмуртской Республики для приобретения учебников и учебных пособий для учащихся 4-11 классов получено 128,6 тыс. рублей.</w:t>
      </w:r>
    </w:p>
    <w:p w:rsidR="00912D6B" w:rsidRPr="00912D6B" w:rsidRDefault="00912D6B" w:rsidP="00912D6B">
      <w:pPr>
        <w:ind w:firstLine="708"/>
        <w:jc w:val="both"/>
        <w:rPr>
          <w:sz w:val="28"/>
          <w:szCs w:val="28"/>
        </w:rPr>
      </w:pPr>
      <w:r w:rsidRPr="00912D6B">
        <w:rPr>
          <w:sz w:val="28"/>
          <w:szCs w:val="28"/>
        </w:rPr>
        <w:t>В 2012 году значительно увеличилось финансирование на обеспечение школьных библиотек учебниками за счет введения стандартов второго поколения.</w:t>
      </w:r>
    </w:p>
    <w:p w:rsidR="00912D6B" w:rsidRPr="00912D6B" w:rsidRDefault="00912D6B" w:rsidP="00912D6B">
      <w:pPr>
        <w:ind w:firstLine="708"/>
        <w:jc w:val="both"/>
        <w:rPr>
          <w:color w:val="000000"/>
          <w:sz w:val="28"/>
          <w:szCs w:val="28"/>
        </w:rPr>
      </w:pPr>
      <w:r w:rsidRPr="00912D6B">
        <w:rPr>
          <w:color w:val="000000"/>
          <w:sz w:val="28"/>
          <w:szCs w:val="28"/>
        </w:rPr>
        <w:t>Всего поступило 1886 экземпляров учебников, учебных пособий, художественной литературы регионального компонента на сумму 123,2 тыс. рублей.</w:t>
      </w:r>
    </w:p>
    <w:p w:rsidR="00912D6B" w:rsidRPr="00912D6B" w:rsidRDefault="00912D6B" w:rsidP="00912D6B">
      <w:pPr>
        <w:ind w:firstLine="708"/>
        <w:jc w:val="both"/>
        <w:rPr>
          <w:sz w:val="28"/>
          <w:szCs w:val="28"/>
        </w:rPr>
      </w:pPr>
      <w:r w:rsidRPr="00912D6B">
        <w:rPr>
          <w:sz w:val="28"/>
          <w:szCs w:val="28"/>
        </w:rPr>
        <w:t xml:space="preserve">Учебные кабинеты школ района пополнились учебно-наглядным и лабораторным оборудованием. Из средств субвенций на приобретение учебно-лабораторного оборудования выделено 240,5 тыс. рублей и приобретено 621 экземпляров учебно-наглядных пособий на сумму 240,2 тыс. рублей. </w:t>
      </w:r>
    </w:p>
    <w:p w:rsidR="00912D6B" w:rsidRPr="00912D6B" w:rsidRDefault="00912D6B" w:rsidP="00912D6B">
      <w:pPr>
        <w:ind w:firstLine="708"/>
        <w:jc w:val="both"/>
        <w:rPr>
          <w:sz w:val="28"/>
          <w:szCs w:val="28"/>
        </w:rPr>
      </w:pPr>
      <w:r w:rsidRPr="00912D6B">
        <w:rPr>
          <w:sz w:val="28"/>
          <w:szCs w:val="28"/>
        </w:rPr>
        <w:t>В рамках модернизации системы общего образования получено компьютерное оборудование для девяти школьных библиотек. Все школьные библиотеки включены в локально-вычислительную сеть школы.</w:t>
      </w:r>
    </w:p>
    <w:p w:rsidR="00912D6B" w:rsidRPr="00912D6B" w:rsidRDefault="000F1810" w:rsidP="00912D6B">
      <w:pPr>
        <w:ind w:firstLine="708"/>
        <w:jc w:val="both"/>
        <w:rPr>
          <w:sz w:val="28"/>
          <w:szCs w:val="28"/>
        </w:rPr>
      </w:pPr>
      <w:r>
        <w:rPr>
          <w:sz w:val="28"/>
          <w:szCs w:val="28"/>
        </w:rPr>
        <w:t>Проведен м</w:t>
      </w:r>
      <w:r w:rsidR="00912D6B" w:rsidRPr="00912D6B">
        <w:rPr>
          <w:sz w:val="28"/>
          <w:szCs w:val="28"/>
        </w:rPr>
        <w:t>есячник безопасного Интернета во всех средних и осн</w:t>
      </w:r>
      <w:r>
        <w:rPr>
          <w:sz w:val="28"/>
          <w:szCs w:val="28"/>
        </w:rPr>
        <w:t>овных школах. Целью проведения м</w:t>
      </w:r>
      <w:r w:rsidR="00912D6B" w:rsidRPr="00912D6B">
        <w:rPr>
          <w:sz w:val="28"/>
          <w:szCs w:val="28"/>
        </w:rPr>
        <w:t>есячника являлось обеспечение информационной безопасности обучающихся путем привития им навыков ответственного и безопасного поведения в современной информационно-телекоммуникационной среде. В рамках месячника безопасного Интернета в феврале 2012 года проведен районный конкурс «Паутина» для 1-11 классов, целью которого являлось развитие навыков безопасного использования Интернета у детей, повышение их интернет-грамотности.</w:t>
      </w:r>
    </w:p>
    <w:p w:rsidR="00912D6B" w:rsidRPr="00912D6B" w:rsidRDefault="00912D6B" w:rsidP="00912D6B">
      <w:pPr>
        <w:pStyle w:val="NoSpacing"/>
        <w:ind w:firstLine="708"/>
        <w:jc w:val="both"/>
        <w:rPr>
          <w:rFonts w:ascii="Times New Roman" w:hAnsi="Times New Roman"/>
          <w:sz w:val="28"/>
          <w:szCs w:val="28"/>
        </w:rPr>
      </w:pPr>
      <w:r w:rsidRPr="00912D6B">
        <w:rPr>
          <w:rFonts w:ascii="Times New Roman" w:hAnsi="Times New Roman"/>
          <w:sz w:val="28"/>
          <w:szCs w:val="28"/>
        </w:rPr>
        <w:t>С марта по апрель 2012 года проведен районный конкурс презентаций «Урок в слайдах»</w:t>
      </w:r>
      <w:r w:rsidRPr="00912D6B">
        <w:rPr>
          <w:rFonts w:ascii="Times New Roman" w:hAnsi="Times New Roman"/>
          <w:bCs/>
          <w:color w:val="000000"/>
          <w:sz w:val="28"/>
          <w:szCs w:val="28"/>
        </w:rPr>
        <w:t xml:space="preserve"> </w:t>
      </w:r>
      <w:r w:rsidRPr="00912D6B">
        <w:rPr>
          <w:rFonts w:ascii="Times New Roman" w:hAnsi="Times New Roman"/>
          <w:sz w:val="28"/>
          <w:szCs w:val="28"/>
        </w:rPr>
        <w:t xml:space="preserve">для учащихся 6-9 классов школ района. Всего в конкурсе участвовал 21 учащийся. </w:t>
      </w:r>
    </w:p>
    <w:p w:rsidR="00912D6B" w:rsidRPr="00912D6B" w:rsidRDefault="00912D6B" w:rsidP="00912D6B">
      <w:pPr>
        <w:ind w:firstLine="708"/>
        <w:jc w:val="both"/>
        <w:rPr>
          <w:sz w:val="28"/>
          <w:szCs w:val="28"/>
        </w:rPr>
      </w:pPr>
      <w:r w:rsidRPr="00912D6B">
        <w:rPr>
          <w:sz w:val="28"/>
          <w:szCs w:val="28"/>
        </w:rPr>
        <w:t xml:space="preserve">В марте 2012 года прошла районная олимпиада по информатике для учащихся 8-9 классов. В ней приняли участие 11 человек из 8 школ </w:t>
      </w:r>
    </w:p>
    <w:p w:rsidR="00912D6B" w:rsidRPr="00912D6B" w:rsidRDefault="00912D6B" w:rsidP="00912D6B">
      <w:pPr>
        <w:autoSpaceDE w:val="0"/>
        <w:ind w:firstLine="708"/>
        <w:jc w:val="both"/>
        <w:rPr>
          <w:sz w:val="28"/>
          <w:szCs w:val="28"/>
        </w:rPr>
      </w:pPr>
      <w:r w:rsidRPr="00912D6B">
        <w:rPr>
          <w:sz w:val="28"/>
          <w:szCs w:val="28"/>
        </w:rPr>
        <w:t>С 3 по 8 декабря 2012 года во всех школах проведена Неделя информатики. Для начальных классов в течение декабря был организован конкурс компьютерного рисунка «Зимние забавы».</w:t>
      </w:r>
    </w:p>
    <w:p w:rsidR="00912D6B" w:rsidRPr="00912D6B" w:rsidRDefault="00912D6B" w:rsidP="00912D6B">
      <w:pPr>
        <w:ind w:firstLine="708"/>
        <w:jc w:val="both"/>
        <w:rPr>
          <w:sz w:val="28"/>
          <w:szCs w:val="28"/>
        </w:rPr>
      </w:pPr>
      <w:r w:rsidRPr="00912D6B">
        <w:rPr>
          <w:sz w:val="28"/>
          <w:szCs w:val="28"/>
        </w:rPr>
        <w:t xml:space="preserve">В последние годы, благодаря приоритетному национальному проекту «Образование», республиканской целевой программе «Развитие информационного общества в Удмуртской Республике (2011–2015 годы)», плану Модернизации образовательных учреждений произошло обновление и </w:t>
      </w:r>
      <w:r w:rsidRPr="00912D6B">
        <w:rPr>
          <w:sz w:val="28"/>
          <w:szCs w:val="28"/>
        </w:rPr>
        <w:lastRenderedPageBreak/>
        <w:t>пополнение компьютерной техникой школ. В 2012 году все школы обеспечены необходимым интерактивным и техническим оборудованием.</w:t>
      </w:r>
    </w:p>
    <w:p w:rsidR="00912D6B" w:rsidRPr="00912D6B" w:rsidRDefault="00912D6B" w:rsidP="00912D6B">
      <w:pPr>
        <w:ind w:firstLine="708"/>
        <w:jc w:val="both"/>
        <w:rPr>
          <w:sz w:val="28"/>
          <w:szCs w:val="28"/>
        </w:rPr>
      </w:pPr>
      <w:r w:rsidRPr="00912D6B">
        <w:rPr>
          <w:sz w:val="28"/>
          <w:szCs w:val="28"/>
        </w:rPr>
        <w:t xml:space="preserve">На конец 2012 года в образовательных учреждениях состоит 201 единица компьютерной техники (в прошлом году 135), парк персональных компьютеров (ПК) обновился на 66 компьютеров. В учебном процессе используется 113 (в прошлом году 85) компьютеров. Компьютерные классы имеются в 9 школах, всего 11 классов. </w:t>
      </w:r>
    </w:p>
    <w:p w:rsidR="00912D6B" w:rsidRPr="00912D6B" w:rsidRDefault="00912D6B" w:rsidP="00912D6B">
      <w:pPr>
        <w:ind w:firstLine="708"/>
        <w:jc w:val="both"/>
        <w:rPr>
          <w:sz w:val="28"/>
          <w:szCs w:val="28"/>
        </w:rPr>
      </w:pPr>
      <w:r w:rsidRPr="00912D6B">
        <w:rPr>
          <w:sz w:val="28"/>
          <w:szCs w:val="28"/>
        </w:rPr>
        <w:t>Все школьные компьютеры объединены в локальную сеть. К сети Интер</w:t>
      </w:r>
      <w:r w:rsidR="000F1810">
        <w:rPr>
          <w:sz w:val="28"/>
          <w:szCs w:val="28"/>
        </w:rPr>
        <w:t>нет подключено</w:t>
      </w:r>
      <w:r w:rsidRPr="00912D6B">
        <w:rPr>
          <w:sz w:val="28"/>
          <w:szCs w:val="28"/>
        </w:rPr>
        <w:t xml:space="preserve"> 12 общеобразовательных учреждений. </w:t>
      </w:r>
    </w:p>
    <w:p w:rsidR="00912D6B" w:rsidRPr="00912D6B" w:rsidRDefault="00912D6B" w:rsidP="00912D6B">
      <w:pPr>
        <w:ind w:firstLine="708"/>
        <w:jc w:val="both"/>
        <w:rPr>
          <w:sz w:val="28"/>
          <w:szCs w:val="28"/>
        </w:rPr>
      </w:pPr>
      <w:r w:rsidRPr="00912D6B">
        <w:rPr>
          <w:sz w:val="28"/>
          <w:szCs w:val="28"/>
        </w:rPr>
        <w:t>Одним из показателей уровня информатизации является количество учащихся, приходящеес</w:t>
      </w:r>
      <w:r w:rsidR="000F1810">
        <w:rPr>
          <w:sz w:val="28"/>
          <w:szCs w:val="28"/>
        </w:rPr>
        <w:t xml:space="preserve">я на 1 персональный компьютер. В среднем на 1 компьютер </w:t>
      </w:r>
      <w:r w:rsidRPr="00912D6B">
        <w:rPr>
          <w:sz w:val="28"/>
          <w:szCs w:val="28"/>
        </w:rPr>
        <w:t xml:space="preserve">по району приходится 9 человек, по Удмуртской Республике </w:t>
      </w:r>
      <w:r w:rsidR="007502DB">
        <w:rPr>
          <w:sz w:val="28"/>
          <w:szCs w:val="28"/>
        </w:rPr>
        <w:t>этот</w:t>
      </w:r>
      <w:r w:rsidRPr="00912D6B">
        <w:rPr>
          <w:sz w:val="28"/>
          <w:szCs w:val="28"/>
        </w:rPr>
        <w:t xml:space="preserve"> показатель составляет 19 чел</w:t>
      </w:r>
      <w:r w:rsidR="007502DB">
        <w:rPr>
          <w:sz w:val="28"/>
          <w:szCs w:val="28"/>
        </w:rPr>
        <w:t>овек</w:t>
      </w:r>
      <w:r w:rsidRPr="00912D6B">
        <w:rPr>
          <w:sz w:val="28"/>
          <w:szCs w:val="28"/>
        </w:rPr>
        <w:t>.</w:t>
      </w:r>
    </w:p>
    <w:p w:rsidR="00912D6B" w:rsidRPr="00912D6B" w:rsidRDefault="00912D6B" w:rsidP="00912D6B">
      <w:pPr>
        <w:ind w:firstLine="708"/>
        <w:jc w:val="both"/>
        <w:rPr>
          <w:color w:val="000000"/>
          <w:sz w:val="28"/>
          <w:szCs w:val="28"/>
        </w:rPr>
      </w:pPr>
      <w:r w:rsidRPr="00912D6B">
        <w:rPr>
          <w:sz w:val="28"/>
          <w:szCs w:val="28"/>
        </w:rPr>
        <w:tab/>
      </w:r>
      <w:r w:rsidRPr="00912D6B">
        <w:rPr>
          <w:color w:val="000000"/>
          <w:sz w:val="28"/>
          <w:szCs w:val="28"/>
        </w:rPr>
        <w:t>В целях воспитания законопослушного поведения обучающихся Управлением образования совместно с образовательными учреждениями, инспектором по делам несовершеннолетних, комиссией по делам несовершеннолетних и защите их прав и д</w:t>
      </w:r>
      <w:r w:rsidR="000F1810">
        <w:rPr>
          <w:color w:val="000000"/>
          <w:sz w:val="28"/>
          <w:szCs w:val="28"/>
        </w:rPr>
        <w:t>ругими</w:t>
      </w:r>
      <w:r w:rsidRPr="00912D6B">
        <w:rPr>
          <w:color w:val="000000"/>
          <w:sz w:val="28"/>
          <w:szCs w:val="28"/>
        </w:rPr>
        <w:t xml:space="preserve"> заинтересованными сотрудниками проводилась систематическая работа по профилактике безнадзорности и правонарушений несовершеннолетних, а также по профилактике наркомании, алкоголизма, курения.</w:t>
      </w:r>
    </w:p>
    <w:p w:rsidR="00912D6B" w:rsidRPr="00912D6B" w:rsidRDefault="00912D6B" w:rsidP="00912D6B">
      <w:pPr>
        <w:ind w:firstLine="708"/>
        <w:jc w:val="both"/>
        <w:rPr>
          <w:sz w:val="28"/>
          <w:szCs w:val="28"/>
        </w:rPr>
      </w:pPr>
      <w:r w:rsidRPr="00912D6B">
        <w:rPr>
          <w:sz w:val="28"/>
          <w:szCs w:val="28"/>
        </w:rPr>
        <w:tab/>
        <w:t>На конец 2012 г</w:t>
      </w:r>
      <w:r w:rsidR="000F1810">
        <w:rPr>
          <w:sz w:val="28"/>
          <w:szCs w:val="28"/>
        </w:rPr>
        <w:t>ода</w:t>
      </w:r>
      <w:r w:rsidRPr="00912D6B">
        <w:rPr>
          <w:sz w:val="28"/>
          <w:szCs w:val="28"/>
        </w:rPr>
        <w:t xml:space="preserve"> на учете в отделении полиции Дебесское состо</w:t>
      </w:r>
      <w:r w:rsidR="000F1810">
        <w:rPr>
          <w:sz w:val="28"/>
          <w:szCs w:val="28"/>
        </w:rPr>
        <w:t>яло 9 учащихся</w:t>
      </w:r>
      <w:r w:rsidRPr="00912D6B">
        <w:rPr>
          <w:sz w:val="28"/>
          <w:szCs w:val="28"/>
        </w:rPr>
        <w:t>. Основными видами правонарушений явились употребление спиртных напитков, кража, мелкое хищение, антиобщественные действия. Было охвачено дополнительным образованием 7 чел (78%). На внутришкольном учете состояли 16 учащихся. Из них в течение года были охвачены дополнительным образованием 12 чел (75%). В 2012 г</w:t>
      </w:r>
      <w:r w:rsidR="000F1810">
        <w:rPr>
          <w:sz w:val="28"/>
          <w:szCs w:val="28"/>
        </w:rPr>
        <w:t xml:space="preserve">оду </w:t>
      </w:r>
      <w:r w:rsidRPr="00912D6B">
        <w:rPr>
          <w:sz w:val="28"/>
          <w:szCs w:val="28"/>
        </w:rPr>
        <w:t>не выявлено преступлений, совершенных учащимися школ.</w:t>
      </w:r>
    </w:p>
    <w:p w:rsidR="00912D6B" w:rsidRPr="00912D6B" w:rsidRDefault="00912D6B" w:rsidP="00912D6B">
      <w:pPr>
        <w:ind w:firstLine="708"/>
        <w:jc w:val="both"/>
        <w:rPr>
          <w:color w:val="000000"/>
          <w:sz w:val="28"/>
          <w:szCs w:val="28"/>
        </w:rPr>
      </w:pPr>
      <w:r w:rsidRPr="00912D6B">
        <w:rPr>
          <w:sz w:val="28"/>
          <w:szCs w:val="28"/>
        </w:rPr>
        <w:tab/>
        <w:t xml:space="preserve">163 учащихся 6-8 классов из 14 классов всех средних и основных школ района принимали активное участие в деятельности детского общественного объединения «Юность». </w:t>
      </w:r>
      <w:r w:rsidRPr="00912D6B">
        <w:rPr>
          <w:color w:val="000000"/>
          <w:sz w:val="28"/>
          <w:szCs w:val="28"/>
        </w:rPr>
        <w:t xml:space="preserve">Учащиеся </w:t>
      </w:r>
      <w:r w:rsidR="000F1810">
        <w:rPr>
          <w:sz w:val="28"/>
          <w:szCs w:val="28"/>
        </w:rPr>
        <w:t>м</w:t>
      </w:r>
      <w:r w:rsidRPr="00912D6B">
        <w:rPr>
          <w:sz w:val="28"/>
          <w:szCs w:val="28"/>
        </w:rPr>
        <w:t>униципального бюджетного общеобразовательного учреждения</w:t>
      </w:r>
      <w:r w:rsidRPr="00912D6B">
        <w:rPr>
          <w:color w:val="000000"/>
          <w:sz w:val="28"/>
          <w:szCs w:val="28"/>
        </w:rPr>
        <w:t xml:space="preserve"> «Сюрногуртская средняя общеобразовательная школа» заняли 3 место в республике. Были поощрены поездкой в аквапарк в г Казань.</w:t>
      </w:r>
    </w:p>
    <w:p w:rsidR="00912D6B" w:rsidRPr="00912D6B" w:rsidRDefault="00912D6B" w:rsidP="00912D6B">
      <w:pPr>
        <w:ind w:firstLine="708"/>
        <w:jc w:val="both"/>
        <w:rPr>
          <w:sz w:val="28"/>
          <w:szCs w:val="28"/>
        </w:rPr>
      </w:pPr>
      <w:r w:rsidRPr="00912D6B">
        <w:rPr>
          <w:sz w:val="28"/>
          <w:szCs w:val="28"/>
        </w:rPr>
        <w:t>Управлением образования принимались м</w:t>
      </w:r>
      <w:r w:rsidR="000F1810">
        <w:rPr>
          <w:sz w:val="28"/>
          <w:szCs w:val="28"/>
        </w:rPr>
        <w:t xml:space="preserve">еры, направленные на внедрение </w:t>
      </w:r>
      <w:r w:rsidRPr="00912D6B">
        <w:rPr>
          <w:sz w:val="28"/>
          <w:szCs w:val="28"/>
        </w:rPr>
        <w:t>в воспитательный процесс новых форм работы.</w:t>
      </w:r>
      <w:r w:rsidRPr="00912D6B">
        <w:rPr>
          <w:color w:val="000000"/>
          <w:sz w:val="28"/>
          <w:szCs w:val="28"/>
        </w:rPr>
        <w:t xml:space="preserve"> </w:t>
      </w:r>
      <w:r w:rsidR="000F1810">
        <w:rPr>
          <w:sz w:val="28"/>
          <w:szCs w:val="28"/>
        </w:rPr>
        <w:t xml:space="preserve">Разработано, утверждено </w:t>
      </w:r>
      <w:r w:rsidRPr="00912D6B">
        <w:rPr>
          <w:sz w:val="28"/>
          <w:szCs w:val="28"/>
        </w:rPr>
        <w:t>и согласовано с отделением полиции Дебесское районное положение об отрядах юных помощников полиции, создаваемых при образовательных учреждениях.  Созданы и функционировали 2 отряда правовой нап</w:t>
      </w:r>
      <w:r w:rsidR="000F1810">
        <w:rPr>
          <w:sz w:val="28"/>
          <w:szCs w:val="28"/>
        </w:rPr>
        <w:t>равленности. Общий охват 20 человек</w:t>
      </w:r>
      <w:r w:rsidRPr="00912D6B">
        <w:rPr>
          <w:sz w:val="28"/>
          <w:szCs w:val="28"/>
        </w:rPr>
        <w:t xml:space="preserve">  </w:t>
      </w:r>
    </w:p>
    <w:p w:rsidR="00912D6B" w:rsidRPr="00912D6B" w:rsidRDefault="00912D6B" w:rsidP="00912D6B">
      <w:pPr>
        <w:ind w:firstLine="708"/>
        <w:jc w:val="both"/>
        <w:rPr>
          <w:sz w:val="28"/>
          <w:szCs w:val="28"/>
        </w:rPr>
      </w:pPr>
      <w:r w:rsidRPr="00912D6B">
        <w:rPr>
          <w:sz w:val="28"/>
          <w:szCs w:val="28"/>
        </w:rPr>
        <w:tab/>
        <w:t>В рамках м</w:t>
      </w:r>
      <w:r w:rsidR="000F1810">
        <w:rPr>
          <w:sz w:val="28"/>
          <w:szCs w:val="28"/>
        </w:rPr>
        <w:t xml:space="preserve">есячника «Подросток» проведена </w:t>
      </w:r>
      <w:r w:rsidRPr="00912D6B">
        <w:rPr>
          <w:sz w:val="28"/>
          <w:szCs w:val="28"/>
        </w:rPr>
        <w:t>акция «Пос</w:t>
      </w:r>
      <w:r w:rsidR="000F1810">
        <w:rPr>
          <w:sz w:val="28"/>
          <w:szCs w:val="28"/>
        </w:rPr>
        <w:t xml:space="preserve">т прав ребенка», посвященная 53 - летию со </w:t>
      </w:r>
      <w:r w:rsidRPr="00912D6B">
        <w:rPr>
          <w:sz w:val="28"/>
          <w:szCs w:val="28"/>
        </w:rPr>
        <w:t>дня принятия Декларации прав ребенка и 23 - летию со дня принятия Конве</w:t>
      </w:r>
      <w:r w:rsidR="000F1810">
        <w:rPr>
          <w:sz w:val="28"/>
          <w:szCs w:val="28"/>
        </w:rPr>
        <w:t xml:space="preserve">нции о правах детей и взрослых. </w:t>
      </w:r>
      <w:r w:rsidRPr="00912D6B">
        <w:rPr>
          <w:sz w:val="28"/>
          <w:szCs w:val="28"/>
        </w:rPr>
        <w:t>С целью оказания методической помощи управлением образования разработаны и доведены до всех образовательных учреждений района методические рекомендации по профилактике правонаруш</w:t>
      </w:r>
      <w:r w:rsidR="000F1810">
        <w:rPr>
          <w:sz w:val="28"/>
          <w:szCs w:val="28"/>
        </w:rPr>
        <w:t xml:space="preserve">ений среди несовершеннолетних, </w:t>
      </w:r>
      <w:r w:rsidRPr="00912D6B">
        <w:rPr>
          <w:sz w:val="28"/>
          <w:szCs w:val="28"/>
        </w:rPr>
        <w:t>по правовому воспитанию, по профилактике экстремизма.</w:t>
      </w:r>
    </w:p>
    <w:p w:rsidR="00912D6B" w:rsidRPr="00912D6B" w:rsidRDefault="00912D6B" w:rsidP="00912D6B">
      <w:pPr>
        <w:ind w:firstLine="708"/>
        <w:jc w:val="both"/>
        <w:rPr>
          <w:color w:val="FF0000"/>
          <w:sz w:val="28"/>
          <w:szCs w:val="28"/>
        </w:rPr>
      </w:pPr>
      <w:r w:rsidRPr="00912D6B">
        <w:rPr>
          <w:sz w:val="28"/>
          <w:szCs w:val="28"/>
        </w:rPr>
        <w:lastRenderedPageBreak/>
        <w:t>Одним из важнейших направлений воспитательной работы является дополнительное образование учащихся.</w:t>
      </w:r>
      <w:r w:rsidRPr="00912D6B">
        <w:rPr>
          <w:color w:val="FF0000"/>
          <w:sz w:val="28"/>
          <w:szCs w:val="28"/>
        </w:rPr>
        <w:t xml:space="preserve"> </w:t>
      </w:r>
      <w:r w:rsidRPr="00912D6B">
        <w:rPr>
          <w:sz w:val="28"/>
          <w:szCs w:val="28"/>
        </w:rPr>
        <w:t xml:space="preserve">Работа по данному направлению в школах и учреждений дополнительного образования детей велась систематически и планомерно по 8 направлениям деятельности. </w:t>
      </w:r>
      <w:r w:rsidRPr="00912D6B">
        <w:rPr>
          <w:rFonts w:eastAsia="Calibri"/>
          <w:color w:val="000000"/>
          <w:sz w:val="28"/>
          <w:szCs w:val="28"/>
        </w:rPr>
        <w:t>Общий охват учащихся дополнительным образованием составил 91%.</w:t>
      </w:r>
      <w:r w:rsidRPr="00912D6B">
        <w:rPr>
          <w:color w:val="FF0000"/>
          <w:sz w:val="28"/>
          <w:szCs w:val="28"/>
        </w:rPr>
        <w:t xml:space="preserve"> </w:t>
      </w:r>
    </w:p>
    <w:p w:rsidR="00912D6B" w:rsidRPr="00912D6B" w:rsidRDefault="00912D6B" w:rsidP="000F1810">
      <w:pPr>
        <w:ind w:firstLine="720"/>
        <w:jc w:val="both"/>
        <w:rPr>
          <w:color w:val="000000"/>
          <w:sz w:val="28"/>
          <w:szCs w:val="28"/>
        </w:rPr>
      </w:pPr>
      <w:r w:rsidRPr="00912D6B">
        <w:rPr>
          <w:color w:val="000000"/>
          <w:sz w:val="28"/>
          <w:szCs w:val="28"/>
        </w:rPr>
        <w:t>В районе в полном объеме реализуется календарь массовых мероприятий. Управлением образования совместно с учреждениями дополнительного образования детей организовано и проведено 57</w:t>
      </w:r>
      <w:r w:rsidRPr="00912D6B">
        <w:rPr>
          <w:color w:val="FF0000"/>
          <w:sz w:val="28"/>
          <w:szCs w:val="28"/>
        </w:rPr>
        <w:t xml:space="preserve"> </w:t>
      </w:r>
      <w:r w:rsidRPr="00912D6B">
        <w:rPr>
          <w:color w:val="000000"/>
          <w:sz w:val="28"/>
          <w:szCs w:val="28"/>
        </w:rPr>
        <w:t xml:space="preserve">районных мероприятий, соревнований, конкурсов, где приняли участие более 1 тысячи школьников. Активно участвовали учащиеся в республиканских соревнованиях и конкурсах. </w:t>
      </w:r>
    </w:p>
    <w:p w:rsidR="00912D6B" w:rsidRPr="00912D6B" w:rsidRDefault="00912D6B" w:rsidP="000F1810">
      <w:pPr>
        <w:ind w:firstLine="720"/>
        <w:jc w:val="both"/>
        <w:rPr>
          <w:sz w:val="28"/>
          <w:szCs w:val="28"/>
        </w:rPr>
      </w:pPr>
      <w:r w:rsidRPr="00912D6B">
        <w:rPr>
          <w:color w:val="000000"/>
          <w:sz w:val="28"/>
          <w:szCs w:val="28"/>
        </w:rPr>
        <w:t>В результате целенаправленной работы организованным отдыхом и трудом в каникулярный период 2012 года было охвачено 1986 учащихся.</w:t>
      </w:r>
      <w:r w:rsidRPr="00912D6B">
        <w:rPr>
          <w:sz w:val="28"/>
          <w:szCs w:val="28"/>
        </w:rPr>
        <w:t xml:space="preserve"> Охват детей всеми формами отдыха, оздоровления и </w:t>
      </w:r>
      <w:r w:rsidR="008A5A68">
        <w:rPr>
          <w:sz w:val="28"/>
          <w:szCs w:val="28"/>
        </w:rPr>
        <w:t xml:space="preserve">занятости составил 78%, это на </w:t>
      </w:r>
      <w:r w:rsidRPr="00912D6B">
        <w:rPr>
          <w:sz w:val="28"/>
          <w:szCs w:val="28"/>
        </w:rPr>
        <w:t>уровне 2011 года.</w:t>
      </w:r>
    </w:p>
    <w:p w:rsidR="00912D6B" w:rsidRPr="00912D6B" w:rsidRDefault="00912D6B" w:rsidP="000F1810">
      <w:pPr>
        <w:ind w:firstLine="720"/>
        <w:jc w:val="both"/>
        <w:rPr>
          <w:sz w:val="28"/>
          <w:szCs w:val="28"/>
        </w:rPr>
      </w:pPr>
      <w:r w:rsidRPr="00912D6B">
        <w:rPr>
          <w:sz w:val="28"/>
          <w:szCs w:val="28"/>
        </w:rPr>
        <w:t>Воспитательная работа, направленная на патриотическое воспитание учащихся</w:t>
      </w:r>
      <w:r w:rsidRPr="00912D6B">
        <w:rPr>
          <w:b/>
          <w:sz w:val="28"/>
          <w:szCs w:val="28"/>
        </w:rPr>
        <w:t xml:space="preserve"> </w:t>
      </w:r>
      <w:r w:rsidRPr="00912D6B">
        <w:rPr>
          <w:sz w:val="28"/>
          <w:szCs w:val="28"/>
        </w:rPr>
        <w:t>заключается в воспитании гражданственности, патриотизма, уважения к правам, сво</w:t>
      </w:r>
      <w:r w:rsidR="008A5A68">
        <w:rPr>
          <w:sz w:val="28"/>
          <w:szCs w:val="28"/>
        </w:rPr>
        <w:t>бодам и обязанностям человека. За</w:t>
      </w:r>
      <w:r w:rsidRPr="00912D6B">
        <w:rPr>
          <w:sz w:val="28"/>
          <w:szCs w:val="28"/>
        </w:rPr>
        <w:t xml:space="preserve"> последние 5 лет число детских объединений военно-</w:t>
      </w:r>
      <w:r w:rsidR="008A5A68">
        <w:rPr>
          <w:sz w:val="28"/>
          <w:szCs w:val="28"/>
        </w:rPr>
        <w:t xml:space="preserve"> патриотической направленности </w:t>
      </w:r>
      <w:r w:rsidRPr="00912D6B">
        <w:rPr>
          <w:sz w:val="28"/>
          <w:szCs w:val="28"/>
        </w:rPr>
        <w:t>остается постоянн</w:t>
      </w:r>
      <w:r w:rsidR="008A5A68">
        <w:rPr>
          <w:sz w:val="28"/>
          <w:szCs w:val="28"/>
        </w:rPr>
        <w:t xml:space="preserve">ым, работают в шести школах. </w:t>
      </w:r>
      <w:r w:rsidRPr="00912D6B">
        <w:rPr>
          <w:sz w:val="28"/>
          <w:szCs w:val="28"/>
        </w:rPr>
        <w:t xml:space="preserve">Всего охвачено 113 учащихся. </w:t>
      </w:r>
    </w:p>
    <w:p w:rsidR="00912D6B" w:rsidRPr="00912D6B" w:rsidRDefault="00912D6B" w:rsidP="000F1810">
      <w:pPr>
        <w:ind w:firstLine="720"/>
        <w:jc w:val="both"/>
        <w:rPr>
          <w:sz w:val="28"/>
          <w:szCs w:val="28"/>
        </w:rPr>
      </w:pPr>
      <w:r w:rsidRPr="00912D6B">
        <w:rPr>
          <w:sz w:val="28"/>
          <w:szCs w:val="28"/>
        </w:rPr>
        <w:t>Стабильным оставалось и количество детских объединений туристко - краеведческой направленности. Детские объединения продолжили работу в 10 образовательных учреждениях района.</w:t>
      </w:r>
    </w:p>
    <w:p w:rsidR="00912D6B" w:rsidRPr="00912D6B" w:rsidRDefault="00912D6B" w:rsidP="000F1810">
      <w:pPr>
        <w:ind w:firstLine="720"/>
        <w:jc w:val="both"/>
        <w:rPr>
          <w:sz w:val="28"/>
          <w:szCs w:val="28"/>
        </w:rPr>
      </w:pPr>
      <w:r w:rsidRPr="00912D6B">
        <w:rPr>
          <w:sz w:val="28"/>
          <w:szCs w:val="28"/>
        </w:rPr>
        <w:t>По</w:t>
      </w:r>
      <w:r w:rsidR="008A5A68">
        <w:rPr>
          <w:sz w:val="28"/>
          <w:szCs w:val="28"/>
        </w:rPr>
        <w:t xml:space="preserve">д особым контролем в 2012 году оставались </w:t>
      </w:r>
      <w:r w:rsidRPr="00912D6B">
        <w:rPr>
          <w:sz w:val="28"/>
          <w:szCs w:val="28"/>
        </w:rPr>
        <w:t xml:space="preserve">вопросы обеспечения безопасности образовательных учреждений района. </w:t>
      </w:r>
    </w:p>
    <w:p w:rsidR="00912D6B" w:rsidRPr="00912D6B" w:rsidRDefault="00912D6B" w:rsidP="000F1810">
      <w:pPr>
        <w:ind w:firstLine="720"/>
        <w:jc w:val="both"/>
        <w:rPr>
          <w:sz w:val="28"/>
          <w:szCs w:val="28"/>
        </w:rPr>
      </w:pPr>
      <w:r w:rsidRPr="00912D6B">
        <w:rPr>
          <w:rFonts w:eastAsia="Calibri"/>
          <w:sz w:val="28"/>
          <w:szCs w:val="28"/>
        </w:rPr>
        <w:t xml:space="preserve">Благодаря реализации программы модернизация общего образования значительно улучшились условия обучения детей в школах района. В рамках этой программы школам района были выделены средства на приобретение оборудования, ремонт помещений, подготовку школ к новому учебному году, осуществление мер по энергосбережению, пожарной безопасности. Всего на сумму 10,4 млн. рублей. Кроме того, </w:t>
      </w:r>
      <w:r w:rsidR="008A5A68">
        <w:rPr>
          <w:sz w:val="28"/>
          <w:szCs w:val="28"/>
        </w:rPr>
        <w:t>м</w:t>
      </w:r>
      <w:r w:rsidRPr="00912D6B">
        <w:rPr>
          <w:sz w:val="28"/>
          <w:szCs w:val="28"/>
        </w:rPr>
        <w:t>униципальное бюджетное общеобразовательное учреждение  «Сюрногуртская средняя общеобразовательная школа» по отдельной программе через Министерство Строительства и жилищной политики УР получило денежные средства на капитальный ремонт в сумме 1,0 млн. рублей. Благодаря выделенным средствам в школе произведена замена окон и проведен ремон</w:t>
      </w:r>
      <w:r w:rsidR="008A5A68">
        <w:rPr>
          <w:sz w:val="28"/>
          <w:szCs w:val="28"/>
        </w:rPr>
        <w:t xml:space="preserve">т пола в коридорах школы. Выделены дотации </w:t>
      </w:r>
      <w:r w:rsidRPr="00912D6B">
        <w:rPr>
          <w:sz w:val="28"/>
          <w:szCs w:val="28"/>
        </w:rPr>
        <w:t xml:space="preserve">в размере 500 тыс. рублей, для подготовки образовательных учреждений к новому учебному году. Все это позволило значительно улучшить материально-техническое состояние зданий образовательных учреждений. </w:t>
      </w:r>
    </w:p>
    <w:p w:rsidR="00912D6B" w:rsidRPr="00912D6B" w:rsidRDefault="00912D6B" w:rsidP="000F1810">
      <w:pPr>
        <w:pStyle w:val="210"/>
        <w:tabs>
          <w:tab w:val="left" w:pos="0"/>
        </w:tabs>
        <w:ind w:left="0" w:firstLine="720"/>
        <w:rPr>
          <w:rFonts w:ascii="Times New Roman" w:hAnsi="Times New Roman" w:cs="Times New Roman"/>
          <w:sz w:val="28"/>
          <w:szCs w:val="28"/>
        </w:rPr>
      </w:pPr>
      <w:r w:rsidRPr="00912D6B">
        <w:rPr>
          <w:rFonts w:ascii="Times New Roman" w:hAnsi="Times New Roman" w:cs="Times New Roman"/>
          <w:sz w:val="28"/>
          <w:szCs w:val="28"/>
        </w:rPr>
        <w:t>Идет процесс аттестации рабочих мест по условиям труда в Нижнепыхтинской и Уйвайской основных общеобразовательных школах. В настоящее время направлена заявка, на проведение аттестации рабочих мест «Дебёсский детский сад №2»</w:t>
      </w:r>
    </w:p>
    <w:p w:rsidR="00912D6B" w:rsidRPr="00912D6B" w:rsidRDefault="00912D6B" w:rsidP="000F1810">
      <w:pPr>
        <w:ind w:firstLine="720"/>
        <w:jc w:val="both"/>
        <w:rPr>
          <w:b/>
          <w:sz w:val="28"/>
          <w:szCs w:val="28"/>
        </w:rPr>
      </w:pPr>
      <w:r w:rsidRPr="00912D6B">
        <w:rPr>
          <w:sz w:val="28"/>
          <w:szCs w:val="28"/>
        </w:rPr>
        <w:t xml:space="preserve">Для реализации главной цели и устранения указанных негативных факторов в дальнейшем необходимо решить следующие задачи: </w:t>
      </w:r>
    </w:p>
    <w:p w:rsidR="00912D6B" w:rsidRPr="00912D6B" w:rsidRDefault="00912D6B" w:rsidP="000F1810">
      <w:pPr>
        <w:ind w:firstLine="720"/>
        <w:jc w:val="both"/>
        <w:rPr>
          <w:spacing w:val="-6"/>
          <w:sz w:val="28"/>
          <w:szCs w:val="28"/>
        </w:rPr>
      </w:pPr>
      <w:r w:rsidRPr="00912D6B">
        <w:rPr>
          <w:spacing w:val="-6"/>
          <w:sz w:val="28"/>
          <w:szCs w:val="28"/>
        </w:rPr>
        <w:t xml:space="preserve">- обеспечить сохранение качества и доступности предоставляемых образовательных услуг; </w:t>
      </w:r>
    </w:p>
    <w:p w:rsidR="00912D6B" w:rsidRPr="00912D6B" w:rsidRDefault="00912D6B" w:rsidP="000F1810">
      <w:pPr>
        <w:ind w:firstLine="720"/>
        <w:jc w:val="both"/>
        <w:rPr>
          <w:spacing w:val="-6"/>
          <w:sz w:val="28"/>
          <w:szCs w:val="28"/>
        </w:rPr>
      </w:pPr>
      <w:r w:rsidRPr="00912D6B">
        <w:rPr>
          <w:spacing w:val="-6"/>
          <w:sz w:val="28"/>
          <w:szCs w:val="28"/>
        </w:rPr>
        <w:lastRenderedPageBreak/>
        <w:t>- обеспечить внедрение новых федеральных государственных образовательных стандартов общего образования и федеральных государственных требований дошкольного образования;</w:t>
      </w:r>
    </w:p>
    <w:p w:rsidR="00912D6B" w:rsidRPr="00912D6B" w:rsidRDefault="00912D6B" w:rsidP="000F1810">
      <w:pPr>
        <w:ind w:firstLine="720"/>
        <w:jc w:val="both"/>
        <w:rPr>
          <w:spacing w:val="-6"/>
          <w:sz w:val="28"/>
          <w:szCs w:val="28"/>
        </w:rPr>
      </w:pPr>
      <w:r w:rsidRPr="00912D6B">
        <w:rPr>
          <w:spacing w:val="-6"/>
          <w:sz w:val="28"/>
          <w:szCs w:val="28"/>
        </w:rPr>
        <w:t>- развивать систему воспитания и внеурочной деятельности, продолжить ф</w:t>
      </w:r>
      <w:r w:rsidRPr="00912D6B">
        <w:rPr>
          <w:rStyle w:val="FontStyle14"/>
          <w:color w:val="000000"/>
          <w:sz w:val="28"/>
          <w:szCs w:val="28"/>
        </w:rPr>
        <w:t>ормирование информационного пространства, социального партнерства и  взаимодействия в воспитательной системе, способствующего созданию здоровой среды обитания школьников через активные формы работы с образовательными учреждениями</w:t>
      </w:r>
      <w:r w:rsidRPr="00912D6B">
        <w:rPr>
          <w:spacing w:val="-6"/>
          <w:sz w:val="28"/>
          <w:szCs w:val="28"/>
        </w:rPr>
        <w:t>;</w:t>
      </w:r>
    </w:p>
    <w:p w:rsidR="00912D6B" w:rsidRPr="00912D6B" w:rsidRDefault="008A5A68" w:rsidP="000F1810">
      <w:pPr>
        <w:ind w:firstLine="720"/>
        <w:jc w:val="both"/>
        <w:rPr>
          <w:spacing w:val="-6"/>
          <w:sz w:val="28"/>
          <w:szCs w:val="28"/>
        </w:rPr>
      </w:pPr>
      <w:r>
        <w:rPr>
          <w:spacing w:val="-6"/>
          <w:sz w:val="28"/>
          <w:szCs w:val="28"/>
        </w:rPr>
        <w:t xml:space="preserve">- </w:t>
      </w:r>
      <w:r w:rsidR="00912D6B" w:rsidRPr="00912D6B">
        <w:rPr>
          <w:spacing w:val="-6"/>
          <w:sz w:val="28"/>
          <w:szCs w:val="28"/>
        </w:rPr>
        <w:t>принять действенные меры по развитию и обновлению кадрового потенциала системы образования, совершенствуя систему профессиональной подготовки, переподготовки, повышения квалификации педагогических кадров, проведения аттестации педагогов и обеспечивая  достойный уровень социальной защищенности молодым педагогам;</w:t>
      </w:r>
    </w:p>
    <w:p w:rsidR="00912D6B" w:rsidRPr="00912D6B" w:rsidRDefault="00912D6B" w:rsidP="000F1810">
      <w:pPr>
        <w:ind w:firstLine="720"/>
        <w:jc w:val="both"/>
        <w:rPr>
          <w:spacing w:val="-6"/>
          <w:sz w:val="28"/>
          <w:szCs w:val="28"/>
        </w:rPr>
      </w:pPr>
      <w:r w:rsidRPr="00912D6B">
        <w:rPr>
          <w:spacing w:val="-6"/>
          <w:sz w:val="28"/>
          <w:szCs w:val="28"/>
        </w:rPr>
        <w:t>- продолжить работу по внедрению информационных систем и технологий в образовательной и управленческой деятельности образовательных учреждений и Управления образования;</w:t>
      </w:r>
    </w:p>
    <w:p w:rsidR="00912D6B" w:rsidRPr="00912D6B" w:rsidRDefault="00912D6B" w:rsidP="000F1810">
      <w:pPr>
        <w:ind w:firstLine="720"/>
        <w:jc w:val="both"/>
        <w:rPr>
          <w:sz w:val="28"/>
          <w:szCs w:val="28"/>
        </w:rPr>
      </w:pPr>
      <w:r w:rsidRPr="00912D6B">
        <w:rPr>
          <w:sz w:val="28"/>
          <w:szCs w:val="28"/>
        </w:rPr>
        <w:t>- продолжить работу по укреплению материально-технической базы образовательных учреждений, повышению их энергоэффективности и обеспечению санитарно-эпидемиологической и пожарной безопасности, созданию условий для оказания услуг в электронном виде и дистанционной форме</w:t>
      </w:r>
      <w:r w:rsidR="00CC372E">
        <w:rPr>
          <w:sz w:val="28"/>
          <w:szCs w:val="28"/>
        </w:rPr>
        <w:t>;</w:t>
      </w:r>
    </w:p>
    <w:p w:rsidR="00912D6B" w:rsidRPr="00912D6B" w:rsidRDefault="00912D6B" w:rsidP="000F1810">
      <w:pPr>
        <w:ind w:firstLine="720"/>
        <w:jc w:val="both"/>
        <w:rPr>
          <w:sz w:val="28"/>
          <w:szCs w:val="28"/>
        </w:rPr>
      </w:pPr>
      <w:r w:rsidRPr="00912D6B">
        <w:rPr>
          <w:sz w:val="28"/>
          <w:szCs w:val="28"/>
        </w:rPr>
        <w:t xml:space="preserve">- с 1 сентября 2013 года вступит в силу новый Федеральный Закон «Об образовании». Необходимо организовать в течение года работу по приведению всех нормативных документов в соответствие данному закону. </w:t>
      </w:r>
    </w:p>
    <w:p w:rsidR="00912D6B" w:rsidRPr="00912D6B" w:rsidRDefault="00912D6B" w:rsidP="000F1810">
      <w:pPr>
        <w:ind w:firstLine="720"/>
        <w:jc w:val="both"/>
        <w:rPr>
          <w:sz w:val="28"/>
          <w:szCs w:val="28"/>
        </w:rPr>
      </w:pPr>
    </w:p>
    <w:p w:rsidR="00912D6B" w:rsidRPr="00912D6B" w:rsidRDefault="00912D6B" w:rsidP="000F1810">
      <w:pPr>
        <w:ind w:firstLine="720"/>
        <w:jc w:val="both"/>
        <w:rPr>
          <w:sz w:val="28"/>
          <w:szCs w:val="28"/>
        </w:rPr>
      </w:pPr>
    </w:p>
    <w:p w:rsidR="00912D6B" w:rsidRPr="00912D6B" w:rsidRDefault="00912D6B" w:rsidP="000F1810">
      <w:pPr>
        <w:ind w:firstLine="720"/>
        <w:jc w:val="both"/>
        <w:rPr>
          <w:sz w:val="28"/>
          <w:szCs w:val="28"/>
        </w:rPr>
      </w:pPr>
    </w:p>
    <w:p w:rsidR="00912D6B" w:rsidRPr="00912D6B" w:rsidRDefault="00912D6B" w:rsidP="000F1810">
      <w:pPr>
        <w:ind w:firstLine="720"/>
      </w:pPr>
    </w:p>
    <w:p w:rsidR="008545A3" w:rsidRPr="008545A3" w:rsidRDefault="008545A3" w:rsidP="008545A3"/>
    <w:p w:rsidR="00FD2A7C" w:rsidRDefault="00FD2A7C" w:rsidP="00FD2A7C">
      <w:pPr>
        <w:ind w:firstLine="540"/>
        <w:jc w:val="both"/>
        <w:rPr>
          <w:sz w:val="28"/>
          <w:szCs w:val="28"/>
        </w:rPr>
        <w:sectPr w:rsidR="00FD2A7C" w:rsidSect="00007D21">
          <w:pgSz w:w="11907" w:h="16840" w:code="9"/>
          <w:pgMar w:top="567" w:right="850" w:bottom="426" w:left="1134" w:header="720" w:footer="720" w:gutter="0"/>
          <w:cols w:space="708"/>
          <w:docGrid w:linePitch="360"/>
        </w:sectPr>
      </w:pPr>
    </w:p>
    <w:p w:rsidR="008A5A68" w:rsidRPr="008A5A68" w:rsidRDefault="008A5A68" w:rsidP="008A5A68">
      <w:pPr>
        <w:jc w:val="center"/>
        <w:rPr>
          <w:b/>
          <w:sz w:val="26"/>
          <w:szCs w:val="26"/>
        </w:rPr>
      </w:pPr>
      <w:r w:rsidRPr="008A5A68">
        <w:rPr>
          <w:b/>
          <w:sz w:val="26"/>
          <w:szCs w:val="26"/>
        </w:rPr>
        <w:lastRenderedPageBreak/>
        <w:t>Оценка результативности выполнения программных мероприятий через достигнутые значения целевых показателей</w:t>
      </w:r>
    </w:p>
    <w:tbl>
      <w:tblPr>
        <w:tblW w:w="5141"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3740"/>
        <w:gridCol w:w="2040"/>
        <w:gridCol w:w="2287"/>
        <w:gridCol w:w="1073"/>
        <w:gridCol w:w="961"/>
        <w:gridCol w:w="2244"/>
        <w:gridCol w:w="2156"/>
      </w:tblGrid>
      <w:tr w:rsidR="003C175D">
        <w:trPr>
          <w:trHeight w:val="375"/>
        </w:trPr>
        <w:tc>
          <w:tcPr>
            <w:tcW w:w="23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widowControl w:val="0"/>
              <w:ind w:right="-181"/>
              <w:jc w:val="center"/>
              <w:rPr>
                <w:sz w:val="20"/>
                <w:szCs w:val="20"/>
              </w:rPr>
            </w:pPr>
            <w:r>
              <w:rPr>
                <w:sz w:val="20"/>
                <w:szCs w:val="20"/>
              </w:rPr>
              <w:t>№</w:t>
            </w:r>
          </w:p>
          <w:p w:rsidR="008A5A68" w:rsidRDefault="008A5A68" w:rsidP="00411F4B">
            <w:pPr>
              <w:widowControl w:val="0"/>
              <w:ind w:right="-181"/>
              <w:jc w:val="center"/>
              <w:rPr>
                <w:sz w:val="20"/>
                <w:szCs w:val="20"/>
              </w:rPr>
            </w:pPr>
            <w:r>
              <w:rPr>
                <w:sz w:val="20"/>
                <w:szCs w:val="20"/>
              </w:rPr>
              <w:t>п/п</w:t>
            </w:r>
          </w:p>
        </w:tc>
        <w:tc>
          <w:tcPr>
            <w:tcW w:w="123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widowControl w:val="0"/>
              <w:ind w:left="68" w:right="38"/>
              <w:jc w:val="center"/>
              <w:rPr>
                <w:sz w:val="22"/>
                <w:szCs w:val="22"/>
              </w:rPr>
            </w:pPr>
            <w:r>
              <w:rPr>
                <w:sz w:val="22"/>
                <w:szCs w:val="22"/>
              </w:rPr>
              <w:t>Наименование мероприятия</w:t>
            </w:r>
          </w:p>
        </w:tc>
        <w:tc>
          <w:tcPr>
            <w:tcW w:w="67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widowControl w:val="0"/>
              <w:ind w:left="68" w:right="38"/>
              <w:jc w:val="center"/>
              <w:rPr>
                <w:sz w:val="22"/>
                <w:szCs w:val="22"/>
              </w:rPr>
            </w:pPr>
            <w:r>
              <w:rPr>
                <w:sz w:val="22"/>
                <w:szCs w:val="22"/>
              </w:rPr>
              <w:t>Наименование МЦП, ВЦП, в рамках которой выполняется мероприятие</w:t>
            </w:r>
          </w:p>
        </w:tc>
        <w:tc>
          <w:tcPr>
            <w:tcW w:w="75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widowControl w:val="0"/>
              <w:ind w:left="68" w:right="38"/>
              <w:jc w:val="center"/>
              <w:rPr>
                <w:sz w:val="22"/>
                <w:szCs w:val="22"/>
              </w:rPr>
            </w:pPr>
            <w:r>
              <w:rPr>
                <w:sz w:val="22"/>
                <w:szCs w:val="22"/>
              </w:rPr>
              <w:t xml:space="preserve">Содержание мероприятия </w:t>
            </w:r>
          </w:p>
        </w:tc>
        <w:tc>
          <w:tcPr>
            <w:tcW w:w="35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widowControl w:val="0"/>
              <w:ind w:left="-108" w:right="-109"/>
              <w:jc w:val="center"/>
              <w:rPr>
                <w:sz w:val="22"/>
                <w:szCs w:val="22"/>
              </w:rPr>
            </w:pPr>
            <w:r>
              <w:rPr>
                <w:sz w:val="22"/>
                <w:szCs w:val="22"/>
              </w:rPr>
              <w:t xml:space="preserve">Ответственный исполнитель </w:t>
            </w:r>
          </w:p>
        </w:tc>
        <w:tc>
          <w:tcPr>
            <w:tcW w:w="31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widowControl w:val="0"/>
              <w:ind w:left="68" w:right="38"/>
              <w:jc w:val="center"/>
              <w:rPr>
                <w:sz w:val="22"/>
                <w:szCs w:val="22"/>
              </w:rPr>
            </w:pPr>
            <w:r>
              <w:rPr>
                <w:sz w:val="22"/>
                <w:szCs w:val="22"/>
              </w:rPr>
              <w:t>Срок исполнения</w:t>
            </w:r>
          </w:p>
        </w:tc>
        <w:tc>
          <w:tcPr>
            <w:tcW w:w="14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3C175D">
            <w:pPr>
              <w:widowControl w:val="0"/>
              <w:tabs>
                <w:tab w:val="left" w:pos="1329"/>
              </w:tabs>
              <w:ind w:left="68" w:right="38"/>
              <w:jc w:val="center"/>
              <w:rPr>
                <w:sz w:val="22"/>
                <w:szCs w:val="22"/>
              </w:rPr>
            </w:pPr>
            <w:r>
              <w:rPr>
                <w:sz w:val="22"/>
                <w:szCs w:val="22"/>
              </w:rPr>
              <w:t>Целевой показатель</w:t>
            </w:r>
          </w:p>
        </w:tc>
      </w:tr>
      <w:tr w:rsidR="003C175D">
        <w:trPr>
          <w:trHeight w:val="870"/>
        </w:trPr>
        <w:tc>
          <w:tcPr>
            <w:tcW w:w="2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rPr>
                <w:sz w:val="20"/>
                <w:szCs w:val="20"/>
              </w:rPr>
            </w:pPr>
          </w:p>
        </w:tc>
        <w:tc>
          <w:tcPr>
            <w:tcW w:w="123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rPr>
                <w:sz w:val="22"/>
                <w:szCs w:val="22"/>
              </w:rPr>
            </w:pPr>
          </w:p>
        </w:tc>
        <w:tc>
          <w:tcPr>
            <w:tcW w:w="6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rPr>
                <w:sz w:val="22"/>
                <w:szCs w:val="22"/>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rPr>
                <w:sz w:val="22"/>
                <w:szCs w:val="22"/>
              </w:rPr>
            </w:pPr>
          </w:p>
        </w:tc>
        <w:tc>
          <w:tcPr>
            <w:tcW w:w="353"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rPr>
                <w:sz w:val="22"/>
                <w:szCs w:val="22"/>
              </w:rPr>
            </w:pPr>
          </w:p>
        </w:tc>
        <w:tc>
          <w:tcPr>
            <w:tcW w:w="316"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rPr>
                <w:sz w:val="22"/>
                <w:szCs w:val="22"/>
              </w:rPr>
            </w:pP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widowControl w:val="0"/>
              <w:ind w:left="68" w:right="38"/>
              <w:jc w:val="center"/>
              <w:rPr>
                <w:sz w:val="22"/>
                <w:szCs w:val="22"/>
              </w:rPr>
            </w:pPr>
            <w:r>
              <w:rPr>
                <w:sz w:val="22"/>
                <w:szCs w:val="22"/>
              </w:rPr>
              <w:t xml:space="preserve">Плановый </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widowControl w:val="0"/>
              <w:ind w:left="68" w:right="38"/>
              <w:jc w:val="center"/>
              <w:rPr>
                <w:sz w:val="22"/>
                <w:szCs w:val="22"/>
              </w:rPr>
            </w:pPr>
            <w:r>
              <w:rPr>
                <w:sz w:val="22"/>
                <w:szCs w:val="22"/>
              </w:rPr>
              <w:t xml:space="preserve">Фактический </w:t>
            </w:r>
          </w:p>
        </w:tc>
      </w:tr>
      <w:tr w:rsidR="003C175D">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8A5A68">
            <w:pPr>
              <w:widowControl w:val="0"/>
              <w:numPr>
                <w:ilvl w:val="0"/>
                <w:numId w:val="15"/>
              </w:numPr>
              <w:tabs>
                <w:tab w:val="num" w:pos="-468"/>
              </w:tabs>
              <w:ind w:left="72" w:firstLine="0"/>
              <w:jc w:val="center"/>
              <w:rPr>
                <w:sz w:val="22"/>
                <w:szCs w:val="22"/>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lang w:eastAsia="ar-SA"/>
              </w:rPr>
              <w:t>Развитие сети и укрепление материально-технической базы учреждений образова</w:t>
            </w:r>
            <w:r>
              <w:rPr>
                <w:sz w:val="22"/>
                <w:szCs w:val="22"/>
                <w:lang w:eastAsia="ar-SA"/>
              </w:rPr>
              <w:softHyphen/>
              <w:t>ния</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rPr>
              <w:t xml:space="preserve">Строительство, реконструкция и капитальный ремонт объектов образования. Оптимизация сети образовательных учреждений. </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rPr>
            </w:pPr>
            <w:r>
              <w:rPr>
                <w:sz w:val="22"/>
                <w:szCs w:val="22"/>
              </w:rPr>
              <w:t>Управление</w:t>
            </w:r>
          </w:p>
          <w:p w:rsidR="008A5A68" w:rsidRDefault="008A5A68" w:rsidP="00411F4B">
            <w:pPr>
              <w:widowControl w:val="0"/>
              <w:ind w:left="-57" w:right="-63"/>
              <w:jc w:val="center"/>
              <w:rPr>
                <w:sz w:val="22"/>
                <w:szCs w:val="22"/>
              </w:rPr>
            </w:pPr>
            <w:r>
              <w:rPr>
                <w:sz w:val="22"/>
                <w:szCs w:val="22"/>
              </w:rPr>
              <w:t xml:space="preserve">образования </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rPr>
            </w:pPr>
            <w:r>
              <w:rPr>
                <w:sz w:val="22"/>
                <w:szCs w:val="22"/>
              </w:rPr>
              <w:t>В течение года</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rPr>
            </w:pPr>
            <w:r>
              <w:rPr>
                <w:sz w:val="22"/>
                <w:szCs w:val="22"/>
              </w:rPr>
              <w:t>Доля муниципаль</w:t>
            </w:r>
            <w:r>
              <w:rPr>
                <w:sz w:val="22"/>
                <w:szCs w:val="22"/>
              </w:rPr>
              <w:softHyphen/>
              <w:t>ных дневных общеобразо</w:t>
            </w:r>
            <w:r>
              <w:rPr>
                <w:sz w:val="22"/>
                <w:szCs w:val="22"/>
              </w:rPr>
              <w:softHyphen/>
              <w:t>вательных учреждений, здания кото</w:t>
            </w:r>
            <w:r>
              <w:rPr>
                <w:sz w:val="22"/>
                <w:szCs w:val="22"/>
              </w:rPr>
              <w:softHyphen/>
              <w:t>рых нахо</w:t>
            </w:r>
            <w:r>
              <w:rPr>
                <w:sz w:val="22"/>
                <w:szCs w:val="22"/>
              </w:rPr>
              <w:softHyphen/>
              <w:t>дятся в ава</w:t>
            </w:r>
            <w:r>
              <w:rPr>
                <w:sz w:val="22"/>
                <w:szCs w:val="22"/>
              </w:rPr>
              <w:softHyphen/>
              <w:t>рийном со</w:t>
            </w:r>
            <w:r>
              <w:rPr>
                <w:sz w:val="22"/>
                <w:szCs w:val="22"/>
              </w:rPr>
              <w:softHyphen/>
              <w:t>стоянии – 12,5  %</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rPr>
            </w:pPr>
            <w:r>
              <w:rPr>
                <w:sz w:val="22"/>
                <w:szCs w:val="22"/>
              </w:rPr>
              <w:t>Доля муниципаль</w:t>
            </w:r>
            <w:r>
              <w:rPr>
                <w:sz w:val="22"/>
                <w:szCs w:val="22"/>
              </w:rPr>
              <w:softHyphen/>
              <w:t>ных дневных общеобразо</w:t>
            </w:r>
            <w:r>
              <w:rPr>
                <w:sz w:val="22"/>
                <w:szCs w:val="22"/>
              </w:rPr>
              <w:softHyphen/>
              <w:t>вательных учреждений, здания кото</w:t>
            </w:r>
            <w:r>
              <w:rPr>
                <w:sz w:val="22"/>
                <w:szCs w:val="22"/>
              </w:rPr>
              <w:softHyphen/>
              <w:t>рых нахо</w:t>
            </w:r>
            <w:r>
              <w:rPr>
                <w:sz w:val="22"/>
                <w:szCs w:val="22"/>
              </w:rPr>
              <w:softHyphen/>
              <w:t>дятся в ава</w:t>
            </w:r>
            <w:r>
              <w:rPr>
                <w:sz w:val="22"/>
                <w:szCs w:val="22"/>
              </w:rPr>
              <w:softHyphen/>
              <w:t>рийном со</w:t>
            </w:r>
            <w:r>
              <w:rPr>
                <w:sz w:val="22"/>
                <w:szCs w:val="22"/>
              </w:rPr>
              <w:softHyphen/>
              <w:t>стоянии – 7,6 % (Котегуртская ООШ)</w:t>
            </w:r>
          </w:p>
        </w:tc>
      </w:tr>
      <w:tr w:rsidR="003C175D">
        <w:trPr>
          <w:trHeight w:val="1640"/>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8A5A68">
            <w:pPr>
              <w:widowControl w:val="0"/>
              <w:numPr>
                <w:ilvl w:val="0"/>
                <w:numId w:val="15"/>
              </w:numPr>
              <w:tabs>
                <w:tab w:val="num" w:pos="-468"/>
              </w:tabs>
              <w:ind w:left="72" w:firstLine="0"/>
              <w:jc w:val="center"/>
              <w:rPr>
                <w:sz w:val="22"/>
                <w:szCs w:val="22"/>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lang w:eastAsia="ar-SA"/>
              </w:rPr>
              <w:t>Оборудование зданий системой автоматической пожарной сигнализацией и средствами оповещения о пожаре. Приобретение первичных средств пожаротушения</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lang w:eastAsia="ar-SA"/>
              </w:rPr>
              <w:t>МЦП «Подготовка общеобразовательных учреждений  Дебесского района к новому учебному году на 2009-2011 годы»</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lang w:eastAsia="ar-SA"/>
              </w:rPr>
              <w:t>Установка автоматической пожарной сигнализации в  детских садах и  учреждениях дополнительного образования детей</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rPr>
            </w:pPr>
            <w:r>
              <w:rPr>
                <w:sz w:val="22"/>
                <w:szCs w:val="22"/>
              </w:rPr>
              <w:t>Управление</w:t>
            </w:r>
          </w:p>
          <w:p w:rsidR="008A5A68" w:rsidRDefault="008A5A68" w:rsidP="00411F4B">
            <w:pPr>
              <w:widowControl w:val="0"/>
              <w:ind w:left="-57" w:right="-63"/>
              <w:jc w:val="center"/>
              <w:rPr>
                <w:sz w:val="22"/>
                <w:szCs w:val="22"/>
              </w:rPr>
            </w:pPr>
            <w:r>
              <w:rPr>
                <w:sz w:val="22"/>
                <w:szCs w:val="22"/>
              </w:rPr>
              <w:t>образования</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rPr>
            </w:pPr>
            <w:r>
              <w:rPr>
                <w:sz w:val="22"/>
                <w:szCs w:val="22"/>
              </w:rPr>
              <w:t>В течение года</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61" w:right="-60"/>
              <w:jc w:val="center"/>
              <w:rPr>
                <w:sz w:val="22"/>
                <w:szCs w:val="22"/>
              </w:rPr>
            </w:pPr>
            <w:r>
              <w:rPr>
                <w:sz w:val="22"/>
                <w:szCs w:val="22"/>
              </w:rPr>
              <w:t>Количество  детских садов и учреждений дополнительного образования, оборудованных АПС -6</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44" w:right="-69"/>
              <w:jc w:val="center"/>
              <w:rPr>
                <w:sz w:val="22"/>
                <w:szCs w:val="22"/>
              </w:rPr>
            </w:pPr>
            <w:r>
              <w:rPr>
                <w:sz w:val="22"/>
                <w:szCs w:val="22"/>
              </w:rPr>
              <w:t xml:space="preserve">Все  детские сады и учреждения дополнительного образования, оборудованы АПС                                                                                                                                                                                                                                                                                                                                                               </w:t>
            </w:r>
          </w:p>
        </w:tc>
      </w:tr>
      <w:tr w:rsidR="003C175D">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8A5A68">
            <w:pPr>
              <w:widowControl w:val="0"/>
              <w:numPr>
                <w:ilvl w:val="0"/>
                <w:numId w:val="15"/>
              </w:numPr>
              <w:tabs>
                <w:tab w:val="num" w:pos="-468"/>
              </w:tabs>
              <w:ind w:left="72" w:firstLine="0"/>
              <w:jc w:val="center"/>
              <w:rPr>
                <w:sz w:val="22"/>
                <w:szCs w:val="22"/>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lang w:eastAsia="ar-SA"/>
              </w:rPr>
              <w:t xml:space="preserve">Приобретение учебно-методического, лабораторного оборудования в образовательные учреждения </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lang w:eastAsia="ar-SA"/>
              </w:rPr>
              <w:t xml:space="preserve">Обеспечение учебно-методичес-ким, лабораторным оборудова-нием общеобразовательных школ, дошкольных учреждений, учреж-дений дополнительного образова-ния детей за счет бюджета УР, бюджета МО «Дебесский район»  </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rPr>
            </w:pPr>
            <w:r>
              <w:rPr>
                <w:sz w:val="22"/>
                <w:szCs w:val="22"/>
              </w:rPr>
              <w:t>Управление</w:t>
            </w:r>
          </w:p>
          <w:p w:rsidR="008A5A68" w:rsidRDefault="008A5A68" w:rsidP="00411F4B">
            <w:pPr>
              <w:widowControl w:val="0"/>
              <w:ind w:left="-57" w:right="-63"/>
              <w:jc w:val="center"/>
              <w:rPr>
                <w:sz w:val="22"/>
                <w:szCs w:val="22"/>
              </w:rPr>
            </w:pPr>
            <w:r>
              <w:rPr>
                <w:sz w:val="22"/>
                <w:szCs w:val="22"/>
              </w:rPr>
              <w:t>образования</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rPr>
            </w:pPr>
            <w:r>
              <w:rPr>
                <w:sz w:val="22"/>
                <w:szCs w:val="22"/>
              </w:rPr>
              <w:t>В течение года</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 xml:space="preserve">Приобретение  интерактивной доски во все школы </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 xml:space="preserve">Приобретены интерактивные доски, проекторы, компьютеры во все школы. </w:t>
            </w:r>
          </w:p>
        </w:tc>
      </w:tr>
      <w:tr w:rsidR="003C175D">
        <w:trPr>
          <w:trHeight w:val="748"/>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8A5A68">
            <w:pPr>
              <w:widowControl w:val="0"/>
              <w:numPr>
                <w:ilvl w:val="0"/>
                <w:numId w:val="15"/>
              </w:numPr>
              <w:tabs>
                <w:tab w:val="num" w:pos="-468"/>
              </w:tabs>
              <w:ind w:left="72" w:firstLine="0"/>
              <w:jc w:val="center"/>
              <w:rPr>
                <w:sz w:val="22"/>
                <w:szCs w:val="22"/>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lang w:eastAsia="ar-SA"/>
              </w:rPr>
              <w:t>Развитие единой информа</w:t>
            </w:r>
            <w:r>
              <w:rPr>
                <w:sz w:val="22"/>
                <w:szCs w:val="22"/>
                <w:lang w:eastAsia="ar-SA"/>
              </w:rPr>
              <w:softHyphen/>
              <w:t>ционной образовательной среды</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lang w:eastAsia="ar-SA"/>
              </w:rPr>
              <w:t xml:space="preserve">Поставка компьютеров и программного обеспечения  в образо-вательные учреждения района, организация </w:t>
            </w:r>
            <w:r>
              <w:rPr>
                <w:sz w:val="22"/>
                <w:szCs w:val="22"/>
                <w:lang w:eastAsia="ar-SA"/>
              </w:rPr>
              <w:lastRenderedPageBreak/>
              <w:t>курсовой подготовки для педагогических работников.</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rPr>
            </w:pPr>
            <w:r>
              <w:rPr>
                <w:sz w:val="22"/>
                <w:szCs w:val="22"/>
              </w:rPr>
              <w:lastRenderedPageBreak/>
              <w:t>Управление</w:t>
            </w:r>
          </w:p>
          <w:p w:rsidR="008A5A68" w:rsidRDefault="008A5A68" w:rsidP="00411F4B">
            <w:pPr>
              <w:widowControl w:val="0"/>
              <w:ind w:left="-57" w:right="-63"/>
              <w:jc w:val="center"/>
              <w:rPr>
                <w:sz w:val="22"/>
                <w:szCs w:val="22"/>
              </w:rPr>
            </w:pPr>
            <w:r>
              <w:rPr>
                <w:sz w:val="22"/>
                <w:szCs w:val="22"/>
              </w:rPr>
              <w:t>образования</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rPr>
              <w:t>В течение года</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 xml:space="preserve">Обеспеченность 10 учащихся на 1 компьютер </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Обеспеченность 9</w:t>
            </w:r>
            <w:r w:rsidRPr="007A01B2">
              <w:rPr>
                <w:b/>
                <w:sz w:val="22"/>
                <w:szCs w:val="22"/>
                <w:lang w:eastAsia="ar-SA"/>
              </w:rPr>
              <w:t xml:space="preserve"> </w:t>
            </w:r>
            <w:r w:rsidRPr="003E2233">
              <w:rPr>
                <w:sz w:val="22"/>
                <w:szCs w:val="22"/>
                <w:lang w:eastAsia="ar-SA"/>
              </w:rPr>
              <w:t>учащихся на 1 компьютер</w:t>
            </w:r>
          </w:p>
        </w:tc>
      </w:tr>
      <w:tr w:rsidR="003C175D">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8A5A68">
            <w:pPr>
              <w:widowControl w:val="0"/>
              <w:numPr>
                <w:ilvl w:val="0"/>
                <w:numId w:val="15"/>
              </w:numPr>
              <w:tabs>
                <w:tab w:val="num" w:pos="-468"/>
              </w:tabs>
              <w:ind w:left="72" w:firstLine="0"/>
              <w:jc w:val="center"/>
              <w:rPr>
                <w:sz w:val="22"/>
                <w:szCs w:val="22"/>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lang w:eastAsia="ar-SA"/>
              </w:rPr>
              <w:t>Поставка школьных автобу</w:t>
            </w:r>
            <w:r>
              <w:rPr>
                <w:sz w:val="22"/>
                <w:szCs w:val="22"/>
                <w:lang w:eastAsia="ar-SA"/>
              </w:rPr>
              <w:softHyphen/>
              <w:t xml:space="preserve">сов </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lang w:eastAsia="ar-SA"/>
              </w:rPr>
              <w:t>Приобретение школьных автобу</w:t>
            </w:r>
            <w:r>
              <w:rPr>
                <w:sz w:val="22"/>
                <w:szCs w:val="22"/>
                <w:lang w:eastAsia="ar-SA"/>
              </w:rPr>
              <w:softHyphen/>
              <w:t xml:space="preserve">сов для подвоза к месту учебы учащихся </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rPr>
            </w:pPr>
            <w:r>
              <w:rPr>
                <w:sz w:val="22"/>
                <w:szCs w:val="22"/>
              </w:rPr>
              <w:t>Управление</w:t>
            </w:r>
          </w:p>
          <w:p w:rsidR="008A5A68" w:rsidRDefault="008A5A68" w:rsidP="00411F4B">
            <w:pPr>
              <w:widowControl w:val="0"/>
              <w:ind w:left="-57" w:right="-63"/>
              <w:jc w:val="center"/>
              <w:rPr>
                <w:sz w:val="22"/>
                <w:szCs w:val="22"/>
              </w:rPr>
            </w:pPr>
            <w:r>
              <w:rPr>
                <w:sz w:val="22"/>
                <w:szCs w:val="22"/>
              </w:rPr>
              <w:t>образования</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rPr>
              <w:t>В течение года</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Количество приобретённых школьных автобусов -1</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Количество приобретённых школьных автобусов -1 (Дебесская СОШ)</w:t>
            </w:r>
          </w:p>
        </w:tc>
      </w:tr>
      <w:tr w:rsidR="003C175D">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8A5A68">
            <w:pPr>
              <w:widowControl w:val="0"/>
              <w:numPr>
                <w:ilvl w:val="0"/>
                <w:numId w:val="15"/>
              </w:numPr>
              <w:tabs>
                <w:tab w:val="num" w:pos="-468"/>
              </w:tabs>
              <w:ind w:left="72" w:firstLine="0"/>
              <w:jc w:val="center"/>
              <w:rPr>
                <w:sz w:val="22"/>
                <w:szCs w:val="22"/>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lang w:eastAsia="ar-SA"/>
              </w:rPr>
              <w:t xml:space="preserve">Замена технологического и холодильного оборудования и школьных столовых, пищеблоков дошкольных учреждений  </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lang w:eastAsia="ar-SA"/>
              </w:rPr>
              <w:t>МЦП «Детское и школьное пита</w:t>
            </w:r>
            <w:r>
              <w:rPr>
                <w:sz w:val="22"/>
                <w:szCs w:val="22"/>
                <w:lang w:eastAsia="ar-SA"/>
              </w:rPr>
              <w:softHyphen/>
              <w:t>ние» на 2010-2014 годы</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lang w:eastAsia="ar-SA"/>
              </w:rPr>
              <w:t>Улучшение материально-технической базы школьных столовых, пищеблоков дошкольных учреждений</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rPr>
            </w:pPr>
            <w:r>
              <w:rPr>
                <w:sz w:val="22"/>
                <w:szCs w:val="22"/>
              </w:rPr>
              <w:t>Управление</w:t>
            </w:r>
          </w:p>
          <w:p w:rsidR="008A5A68" w:rsidRDefault="008A5A68" w:rsidP="00411F4B">
            <w:pPr>
              <w:widowControl w:val="0"/>
              <w:ind w:left="-57" w:right="-63"/>
              <w:jc w:val="center"/>
              <w:rPr>
                <w:sz w:val="22"/>
                <w:szCs w:val="22"/>
              </w:rPr>
            </w:pPr>
            <w:r>
              <w:rPr>
                <w:sz w:val="22"/>
                <w:szCs w:val="22"/>
              </w:rPr>
              <w:t>образования</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rPr>
              <w:t>В течение года</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Охват детей питанием -</w:t>
            </w:r>
          </w:p>
          <w:p w:rsidR="008A5A68" w:rsidRDefault="008A5A68" w:rsidP="00411F4B">
            <w:pPr>
              <w:widowControl w:val="0"/>
              <w:ind w:left="-57" w:right="-63"/>
              <w:jc w:val="center"/>
              <w:rPr>
                <w:sz w:val="22"/>
                <w:szCs w:val="22"/>
                <w:lang w:eastAsia="ar-SA"/>
              </w:rPr>
            </w:pPr>
            <w:r>
              <w:rPr>
                <w:sz w:val="22"/>
                <w:szCs w:val="22"/>
                <w:lang w:eastAsia="ar-SA"/>
              </w:rPr>
              <w:t xml:space="preserve"> 100 %</w:t>
            </w:r>
          </w:p>
          <w:p w:rsidR="008A5A68" w:rsidRDefault="008A5A68" w:rsidP="00411F4B">
            <w:pPr>
              <w:widowControl w:val="0"/>
              <w:ind w:left="-57" w:right="-63"/>
              <w:jc w:val="center"/>
              <w:rPr>
                <w:sz w:val="22"/>
                <w:szCs w:val="22"/>
                <w:lang w:eastAsia="ar-SA"/>
              </w:rPr>
            </w:pP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Охват детей питанием-</w:t>
            </w:r>
          </w:p>
          <w:p w:rsidR="008A5A68" w:rsidRDefault="008A5A68" w:rsidP="00411F4B">
            <w:pPr>
              <w:widowControl w:val="0"/>
              <w:ind w:left="-57" w:right="-63"/>
              <w:jc w:val="center"/>
              <w:rPr>
                <w:sz w:val="22"/>
                <w:szCs w:val="22"/>
                <w:lang w:eastAsia="ar-SA"/>
              </w:rPr>
            </w:pPr>
            <w:r>
              <w:rPr>
                <w:sz w:val="22"/>
                <w:szCs w:val="22"/>
                <w:lang w:eastAsia="ar-SA"/>
              </w:rPr>
              <w:t>100 %</w:t>
            </w:r>
          </w:p>
        </w:tc>
      </w:tr>
      <w:tr w:rsidR="003C175D">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8A5A68">
            <w:pPr>
              <w:widowControl w:val="0"/>
              <w:numPr>
                <w:ilvl w:val="0"/>
                <w:numId w:val="15"/>
              </w:numPr>
              <w:tabs>
                <w:tab w:val="num" w:pos="-468"/>
              </w:tabs>
              <w:ind w:left="72" w:firstLine="0"/>
              <w:jc w:val="center"/>
              <w:rPr>
                <w:sz w:val="22"/>
                <w:szCs w:val="22"/>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lang w:eastAsia="ar-SA"/>
              </w:rPr>
              <w:t>Приобретение спортивного оборудования и инвентаря</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lang w:eastAsia="ar-SA"/>
              </w:rPr>
              <w:t>РЦП «Развитие детского спорта в МО «Дебесский район» на 2009-2012 годы</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lang w:eastAsia="ar-SA"/>
              </w:rPr>
              <w:t>Обеспечение спортивным оборудованием и инвентарем общеобра-зовательных школ, дошкольных учреждений и учреждений образования детей</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rPr>
            </w:pPr>
            <w:r>
              <w:rPr>
                <w:sz w:val="22"/>
                <w:szCs w:val="22"/>
              </w:rPr>
              <w:t>Управление</w:t>
            </w:r>
          </w:p>
          <w:p w:rsidR="008A5A68" w:rsidRDefault="008A5A68" w:rsidP="00411F4B">
            <w:pPr>
              <w:widowControl w:val="0"/>
              <w:ind w:left="-57" w:right="-63"/>
              <w:jc w:val="center"/>
              <w:rPr>
                <w:sz w:val="22"/>
                <w:szCs w:val="22"/>
              </w:rPr>
            </w:pPr>
            <w:r>
              <w:rPr>
                <w:sz w:val="22"/>
                <w:szCs w:val="22"/>
              </w:rPr>
              <w:t>образования</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rPr>
              <w:t>В течение года</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 xml:space="preserve">В рамках программы </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 xml:space="preserve">Приобретен спортивный инвентарь во все 13 школ </w:t>
            </w:r>
          </w:p>
        </w:tc>
      </w:tr>
      <w:tr w:rsidR="003C175D">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8A5A68">
            <w:pPr>
              <w:widowControl w:val="0"/>
              <w:numPr>
                <w:ilvl w:val="0"/>
                <w:numId w:val="15"/>
              </w:numPr>
              <w:tabs>
                <w:tab w:val="num" w:pos="-468"/>
              </w:tabs>
              <w:ind w:left="72" w:firstLine="0"/>
              <w:jc w:val="center"/>
              <w:rPr>
                <w:sz w:val="22"/>
                <w:szCs w:val="22"/>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lang w:eastAsia="ar-SA"/>
              </w:rPr>
              <w:t xml:space="preserve">Приобретение мебели в образовательные учреждения </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lang w:eastAsia="ar-SA"/>
              </w:rPr>
              <w:t>МЦП «Подготовка общеобразовательных учреждений  Дебесского района к новому учебному году на 2009-2011 годы»</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lang w:eastAsia="ar-SA"/>
              </w:rPr>
              <w:t xml:space="preserve">Обеспечение ученической мебелью общеобразовательные школы, дошкольные учреждения. </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rPr>
            </w:pPr>
            <w:r>
              <w:rPr>
                <w:sz w:val="22"/>
                <w:szCs w:val="22"/>
              </w:rPr>
              <w:t>Управление</w:t>
            </w:r>
          </w:p>
          <w:p w:rsidR="008A5A68" w:rsidRDefault="008A5A68" w:rsidP="00411F4B">
            <w:pPr>
              <w:widowControl w:val="0"/>
              <w:ind w:left="-57" w:right="-63"/>
              <w:jc w:val="center"/>
              <w:rPr>
                <w:sz w:val="22"/>
                <w:szCs w:val="22"/>
              </w:rPr>
            </w:pPr>
            <w:r>
              <w:rPr>
                <w:sz w:val="22"/>
                <w:szCs w:val="22"/>
              </w:rPr>
              <w:t>образования</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rPr>
              <w:t>В течение года</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В рамках программы</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 xml:space="preserve">Приобретена ученическая мебель </w:t>
            </w:r>
            <w:r w:rsidRPr="00406037">
              <w:rPr>
                <w:sz w:val="22"/>
                <w:szCs w:val="22"/>
                <w:lang w:eastAsia="ar-SA"/>
              </w:rPr>
              <w:t>в 7 школ</w:t>
            </w:r>
            <w:r w:rsidRPr="007A01B2">
              <w:rPr>
                <w:b/>
                <w:sz w:val="22"/>
                <w:szCs w:val="22"/>
                <w:lang w:eastAsia="ar-SA"/>
              </w:rPr>
              <w:t xml:space="preserve"> </w:t>
            </w:r>
          </w:p>
        </w:tc>
      </w:tr>
      <w:tr w:rsidR="003C175D">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8A5A68">
            <w:pPr>
              <w:widowControl w:val="0"/>
              <w:numPr>
                <w:ilvl w:val="0"/>
                <w:numId w:val="15"/>
              </w:numPr>
              <w:tabs>
                <w:tab w:val="num" w:pos="-468"/>
              </w:tabs>
              <w:ind w:left="72" w:firstLine="0"/>
              <w:jc w:val="center"/>
              <w:rPr>
                <w:sz w:val="22"/>
                <w:szCs w:val="22"/>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lang w:eastAsia="ar-SA"/>
              </w:rPr>
              <w:t>Обеспечение государствен</w:t>
            </w:r>
            <w:r>
              <w:rPr>
                <w:sz w:val="22"/>
                <w:szCs w:val="22"/>
                <w:lang w:eastAsia="ar-SA"/>
              </w:rPr>
              <w:softHyphen/>
              <w:t>ных гарантий доступности общего и дошкольного обра</w:t>
            </w:r>
            <w:r>
              <w:rPr>
                <w:sz w:val="22"/>
                <w:szCs w:val="22"/>
                <w:lang w:eastAsia="ar-SA"/>
              </w:rPr>
              <w:softHyphen/>
              <w:t>зования</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87" w:right="-69"/>
              <w:jc w:val="both"/>
              <w:rPr>
                <w:sz w:val="22"/>
                <w:szCs w:val="22"/>
                <w:lang w:eastAsia="ar-SA"/>
              </w:rPr>
            </w:pPr>
            <w:r>
              <w:rPr>
                <w:sz w:val="22"/>
                <w:szCs w:val="22"/>
                <w:lang w:eastAsia="ar-SA"/>
              </w:rPr>
              <w:t>РЦП «Дети Уд</w:t>
            </w:r>
            <w:r>
              <w:rPr>
                <w:sz w:val="22"/>
                <w:szCs w:val="22"/>
                <w:lang w:eastAsia="ar-SA"/>
              </w:rPr>
              <w:softHyphen/>
              <w:t>муртии» (2009─2012 годы)» (подпро</w:t>
            </w:r>
            <w:r>
              <w:rPr>
                <w:sz w:val="22"/>
                <w:szCs w:val="22"/>
                <w:lang w:eastAsia="ar-SA"/>
              </w:rPr>
              <w:softHyphen/>
              <w:t>грамма «Ребёнок и образование»)</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lang w:eastAsia="ar-SA"/>
              </w:rPr>
              <w:t>Расширение перечня услуг и по</w:t>
            </w:r>
            <w:r>
              <w:rPr>
                <w:sz w:val="22"/>
                <w:szCs w:val="22"/>
                <w:lang w:eastAsia="ar-SA"/>
              </w:rPr>
              <w:softHyphen/>
              <w:t>вышение качества дошкольного образования и воспитания</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rPr>
            </w:pPr>
            <w:r>
              <w:rPr>
                <w:sz w:val="22"/>
                <w:szCs w:val="22"/>
              </w:rPr>
              <w:t>Управление</w:t>
            </w:r>
          </w:p>
          <w:p w:rsidR="008A5A68" w:rsidRDefault="008A5A68" w:rsidP="00411F4B">
            <w:pPr>
              <w:widowControl w:val="0"/>
              <w:ind w:left="-57" w:right="-63"/>
              <w:jc w:val="center"/>
              <w:rPr>
                <w:sz w:val="22"/>
                <w:szCs w:val="22"/>
              </w:rPr>
            </w:pPr>
            <w:r>
              <w:rPr>
                <w:sz w:val="22"/>
                <w:szCs w:val="22"/>
              </w:rPr>
              <w:t>образования</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rPr>
              <w:t>В течение года</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Доля детей дошкольного возраста, включённых в систему предшкольного и дошкольного образования от общего числа детей в возрасте 1-6 лет – 79 %</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 xml:space="preserve">Доля детей дошкольного возраста, включённых в систему предшкольного и дошкольного образования от общего числа детей в возрасте 1-6 лет – </w:t>
            </w:r>
            <w:r>
              <w:rPr>
                <w:sz w:val="22"/>
                <w:szCs w:val="22"/>
                <w:lang w:eastAsia="ar-SA"/>
              </w:rPr>
              <w:lastRenderedPageBreak/>
              <w:t>68,7%</w:t>
            </w:r>
          </w:p>
        </w:tc>
      </w:tr>
      <w:tr w:rsidR="003C175D">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8A5A68">
            <w:pPr>
              <w:widowControl w:val="0"/>
              <w:numPr>
                <w:ilvl w:val="0"/>
                <w:numId w:val="15"/>
              </w:numPr>
              <w:tabs>
                <w:tab w:val="num" w:pos="-468"/>
              </w:tabs>
              <w:ind w:left="72" w:firstLine="0"/>
              <w:jc w:val="center"/>
              <w:rPr>
                <w:sz w:val="22"/>
                <w:szCs w:val="22"/>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lang w:eastAsia="ar-SA"/>
              </w:rPr>
              <w:t>Развитие муниципальной системы мониторинга каче</w:t>
            </w:r>
            <w:r>
              <w:rPr>
                <w:sz w:val="22"/>
                <w:szCs w:val="22"/>
                <w:lang w:eastAsia="ar-SA"/>
              </w:rPr>
              <w:softHyphen/>
              <w:t>ства образования. Повыше</w:t>
            </w:r>
            <w:r>
              <w:rPr>
                <w:sz w:val="22"/>
                <w:szCs w:val="22"/>
                <w:lang w:eastAsia="ar-SA"/>
              </w:rPr>
              <w:softHyphen/>
              <w:t>ние качества знаний уча</w:t>
            </w:r>
            <w:r>
              <w:rPr>
                <w:sz w:val="22"/>
                <w:szCs w:val="22"/>
                <w:lang w:eastAsia="ar-SA"/>
              </w:rPr>
              <w:softHyphen/>
              <w:t>щихся в дневных учрежде</w:t>
            </w:r>
            <w:r>
              <w:rPr>
                <w:sz w:val="22"/>
                <w:szCs w:val="22"/>
                <w:lang w:eastAsia="ar-SA"/>
              </w:rPr>
              <w:softHyphen/>
              <w:t>ниях общего образования</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lang w:eastAsia="ar-SA"/>
              </w:rPr>
              <w:t>Проведение государственной (ито</w:t>
            </w:r>
            <w:r>
              <w:rPr>
                <w:sz w:val="22"/>
                <w:szCs w:val="22"/>
                <w:lang w:eastAsia="ar-SA"/>
              </w:rPr>
              <w:softHyphen/>
              <w:t>говой) аттестации выпускников 9, 11 (12) классов общеобразова</w:t>
            </w:r>
            <w:r>
              <w:rPr>
                <w:sz w:val="22"/>
                <w:szCs w:val="22"/>
                <w:lang w:eastAsia="ar-SA"/>
              </w:rPr>
              <w:softHyphen/>
              <w:t>тельных учреждений</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rPr>
            </w:pPr>
            <w:r>
              <w:rPr>
                <w:sz w:val="22"/>
                <w:szCs w:val="22"/>
              </w:rPr>
              <w:t>Управление</w:t>
            </w:r>
          </w:p>
          <w:p w:rsidR="008A5A68" w:rsidRDefault="008A5A68" w:rsidP="00411F4B">
            <w:pPr>
              <w:widowControl w:val="0"/>
              <w:ind w:left="-57" w:right="-63"/>
              <w:jc w:val="center"/>
              <w:rPr>
                <w:sz w:val="22"/>
                <w:szCs w:val="22"/>
                <w:lang w:eastAsia="ar-SA"/>
              </w:rPr>
            </w:pPr>
            <w:r>
              <w:rPr>
                <w:sz w:val="22"/>
                <w:szCs w:val="22"/>
              </w:rPr>
              <w:t>образования</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2 квартал</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Доля выпуск</w:t>
            </w:r>
            <w:r>
              <w:rPr>
                <w:sz w:val="22"/>
                <w:szCs w:val="22"/>
                <w:lang w:eastAsia="ar-SA"/>
              </w:rPr>
              <w:softHyphen/>
              <w:t>ников, ус</w:t>
            </w:r>
            <w:r>
              <w:rPr>
                <w:sz w:val="22"/>
                <w:szCs w:val="22"/>
                <w:lang w:eastAsia="ar-SA"/>
              </w:rPr>
              <w:softHyphen/>
              <w:t>пешно сдав</w:t>
            </w:r>
            <w:r>
              <w:rPr>
                <w:sz w:val="22"/>
                <w:szCs w:val="22"/>
                <w:lang w:eastAsia="ar-SA"/>
              </w:rPr>
              <w:softHyphen/>
              <w:t>ших единый государст</w:t>
            </w:r>
            <w:r>
              <w:rPr>
                <w:sz w:val="22"/>
                <w:szCs w:val="22"/>
                <w:lang w:eastAsia="ar-SA"/>
              </w:rPr>
              <w:softHyphen/>
              <w:t>венный экза</w:t>
            </w:r>
            <w:r>
              <w:rPr>
                <w:sz w:val="22"/>
                <w:szCs w:val="22"/>
                <w:lang w:eastAsia="ar-SA"/>
              </w:rPr>
              <w:softHyphen/>
              <w:t>мен- 100 %</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Доля выпуск</w:t>
            </w:r>
            <w:r>
              <w:rPr>
                <w:sz w:val="22"/>
                <w:szCs w:val="22"/>
                <w:lang w:eastAsia="ar-SA"/>
              </w:rPr>
              <w:softHyphen/>
              <w:t>ников, ус</w:t>
            </w:r>
            <w:r>
              <w:rPr>
                <w:sz w:val="22"/>
                <w:szCs w:val="22"/>
                <w:lang w:eastAsia="ar-SA"/>
              </w:rPr>
              <w:softHyphen/>
              <w:t>пешно сдав</w:t>
            </w:r>
            <w:r>
              <w:rPr>
                <w:sz w:val="22"/>
                <w:szCs w:val="22"/>
                <w:lang w:eastAsia="ar-SA"/>
              </w:rPr>
              <w:softHyphen/>
              <w:t>ших единый государст</w:t>
            </w:r>
            <w:r>
              <w:rPr>
                <w:sz w:val="22"/>
                <w:szCs w:val="22"/>
                <w:lang w:eastAsia="ar-SA"/>
              </w:rPr>
              <w:softHyphen/>
              <w:t>венный экза</w:t>
            </w:r>
            <w:r>
              <w:rPr>
                <w:sz w:val="22"/>
                <w:szCs w:val="22"/>
                <w:lang w:eastAsia="ar-SA"/>
              </w:rPr>
              <w:softHyphen/>
              <w:t>мен –   96,5%</w:t>
            </w:r>
          </w:p>
        </w:tc>
      </w:tr>
      <w:tr w:rsidR="003C175D">
        <w:tc>
          <w:tcPr>
            <w:tcW w:w="23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8A5A68">
            <w:pPr>
              <w:widowControl w:val="0"/>
              <w:numPr>
                <w:ilvl w:val="0"/>
                <w:numId w:val="15"/>
              </w:numPr>
              <w:tabs>
                <w:tab w:val="num" w:pos="-468"/>
              </w:tabs>
              <w:ind w:left="72" w:firstLine="0"/>
              <w:jc w:val="center"/>
              <w:rPr>
                <w:sz w:val="22"/>
                <w:szCs w:val="22"/>
              </w:rPr>
            </w:pPr>
          </w:p>
        </w:tc>
        <w:tc>
          <w:tcPr>
            <w:tcW w:w="1230" w:type="pct"/>
            <w:vMerge w:val="restar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lang w:eastAsia="ar-SA"/>
              </w:rPr>
              <w:t>Совершенствование кадро</w:t>
            </w:r>
            <w:r>
              <w:rPr>
                <w:sz w:val="22"/>
                <w:szCs w:val="22"/>
                <w:lang w:eastAsia="ar-SA"/>
              </w:rPr>
              <w:softHyphen/>
              <w:t>вого обеспечения системы образования</w:t>
            </w:r>
          </w:p>
        </w:tc>
        <w:tc>
          <w:tcPr>
            <w:tcW w:w="671" w:type="pct"/>
            <w:vMerge w:val="restar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lang w:eastAsia="ar-SA"/>
              </w:rPr>
              <w:t>Прохождение педагогическими работниками курсов  по</w:t>
            </w:r>
            <w:r>
              <w:rPr>
                <w:sz w:val="22"/>
                <w:szCs w:val="22"/>
                <w:lang w:eastAsia="ar-SA"/>
              </w:rPr>
              <w:softHyphen/>
              <w:t>вышения квалификации и пере</w:t>
            </w:r>
            <w:r>
              <w:rPr>
                <w:sz w:val="22"/>
                <w:szCs w:val="22"/>
                <w:lang w:eastAsia="ar-SA"/>
              </w:rPr>
              <w:softHyphen/>
              <w:t xml:space="preserve">подготовки. </w:t>
            </w:r>
          </w:p>
          <w:p w:rsidR="008A5A68" w:rsidRDefault="008A5A68" w:rsidP="00411F4B">
            <w:pPr>
              <w:widowControl w:val="0"/>
              <w:ind w:left="-57" w:right="-63"/>
              <w:jc w:val="both"/>
              <w:rPr>
                <w:sz w:val="22"/>
                <w:szCs w:val="22"/>
                <w:lang w:eastAsia="ar-SA"/>
              </w:rPr>
            </w:pPr>
            <w:r>
              <w:rPr>
                <w:sz w:val="22"/>
                <w:szCs w:val="22"/>
                <w:lang w:eastAsia="ar-SA"/>
              </w:rPr>
              <w:t>Подготовка кадров для инноваци</w:t>
            </w:r>
            <w:r>
              <w:rPr>
                <w:sz w:val="22"/>
                <w:szCs w:val="22"/>
                <w:lang w:eastAsia="ar-SA"/>
              </w:rPr>
              <w:softHyphen/>
              <w:t>онной педагогической деятельно</w:t>
            </w:r>
            <w:r>
              <w:rPr>
                <w:sz w:val="22"/>
                <w:szCs w:val="22"/>
                <w:lang w:eastAsia="ar-SA"/>
              </w:rPr>
              <w:softHyphen/>
              <w:t>сти</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rPr>
            </w:pPr>
            <w:r>
              <w:rPr>
                <w:sz w:val="22"/>
                <w:szCs w:val="22"/>
              </w:rPr>
              <w:t>Управление</w:t>
            </w:r>
          </w:p>
          <w:p w:rsidR="008A5A68" w:rsidRDefault="008A5A68" w:rsidP="00411F4B">
            <w:pPr>
              <w:widowControl w:val="0"/>
              <w:ind w:left="-57" w:right="-63"/>
              <w:jc w:val="center"/>
              <w:rPr>
                <w:sz w:val="22"/>
                <w:szCs w:val="22"/>
                <w:lang w:eastAsia="ar-SA"/>
              </w:rPr>
            </w:pPr>
            <w:r>
              <w:rPr>
                <w:sz w:val="22"/>
                <w:szCs w:val="22"/>
              </w:rPr>
              <w:t>образования</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3 квартал</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В рамках программы</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8A5A68" w:rsidRPr="003E2233" w:rsidRDefault="008A5A68" w:rsidP="00411F4B">
            <w:pPr>
              <w:widowControl w:val="0"/>
              <w:ind w:left="-57" w:right="-63"/>
              <w:jc w:val="center"/>
              <w:rPr>
                <w:b/>
                <w:sz w:val="22"/>
                <w:szCs w:val="22"/>
                <w:lang w:eastAsia="ar-SA"/>
              </w:rPr>
            </w:pPr>
            <w:r w:rsidRPr="003E2233">
              <w:rPr>
                <w:sz w:val="22"/>
                <w:szCs w:val="22"/>
                <w:lang w:eastAsia="ar-SA"/>
              </w:rPr>
              <w:t>174 человека прошли курсы повышения квалификации</w:t>
            </w:r>
            <w:r w:rsidRPr="003E2233">
              <w:rPr>
                <w:b/>
                <w:sz w:val="22"/>
                <w:szCs w:val="22"/>
                <w:lang w:eastAsia="ar-SA"/>
              </w:rPr>
              <w:t xml:space="preserve"> </w:t>
            </w:r>
          </w:p>
        </w:tc>
      </w:tr>
      <w:tr w:rsidR="003C175D">
        <w:tc>
          <w:tcPr>
            <w:tcW w:w="2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rPr>
                <w:sz w:val="22"/>
                <w:szCs w:val="22"/>
              </w:rPr>
            </w:pPr>
          </w:p>
        </w:tc>
        <w:tc>
          <w:tcPr>
            <w:tcW w:w="123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rPr>
                <w:sz w:val="22"/>
                <w:szCs w:val="22"/>
                <w:lang w:eastAsia="ar-SA"/>
              </w:rPr>
            </w:pPr>
          </w:p>
        </w:tc>
        <w:tc>
          <w:tcPr>
            <w:tcW w:w="6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rPr>
                <w:sz w:val="22"/>
                <w:szCs w:val="22"/>
                <w:lang w:eastAsia="ar-SA"/>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lang w:eastAsia="ar-SA"/>
              </w:rPr>
              <w:t>Проведение конкурсов профес</w:t>
            </w:r>
            <w:r>
              <w:rPr>
                <w:sz w:val="22"/>
                <w:szCs w:val="22"/>
                <w:lang w:eastAsia="ar-SA"/>
              </w:rPr>
              <w:softHyphen/>
              <w:t>сионального мастерства</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1 квартал</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В рамках программы</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8A5A68" w:rsidRPr="003E2233" w:rsidRDefault="008A5A68" w:rsidP="00411F4B">
            <w:pPr>
              <w:widowControl w:val="0"/>
              <w:ind w:left="-57" w:right="-63"/>
              <w:jc w:val="center"/>
              <w:rPr>
                <w:sz w:val="22"/>
                <w:szCs w:val="22"/>
                <w:lang w:eastAsia="ar-SA"/>
              </w:rPr>
            </w:pPr>
            <w:r w:rsidRPr="003E2233">
              <w:rPr>
                <w:sz w:val="22"/>
                <w:szCs w:val="22"/>
                <w:lang w:eastAsia="ar-SA"/>
              </w:rPr>
              <w:t>Участие в конкурсе ПНПО «Лучшие учителя России»-1 чел.</w:t>
            </w:r>
          </w:p>
        </w:tc>
      </w:tr>
      <w:tr w:rsidR="003C175D">
        <w:tc>
          <w:tcPr>
            <w:tcW w:w="23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8A5A68">
            <w:pPr>
              <w:widowControl w:val="0"/>
              <w:numPr>
                <w:ilvl w:val="0"/>
                <w:numId w:val="15"/>
              </w:numPr>
              <w:tabs>
                <w:tab w:val="num" w:pos="-468"/>
              </w:tabs>
              <w:ind w:left="72" w:firstLine="0"/>
              <w:jc w:val="center"/>
              <w:rPr>
                <w:sz w:val="22"/>
                <w:szCs w:val="22"/>
              </w:rPr>
            </w:pPr>
          </w:p>
        </w:tc>
        <w:tc>
          <w:tcPr>
            <w:tcW w:w="1230" w:type="pct"/>
            <w:vMerge w:val="restar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lang w:eastAsia="ar-SA"/>
              </w:rPr>
              <w:t>Формирование позитивного имиджа профессии учителя</w:t>
            </w:r>
          </w:p>
        </w:tc>
        <w:tc>
          <w:tcPr>
            <w:tcW w:w="671" w:type="pct"/>
            <w:vMerge w:val="restar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lang w:eastAsia="ar-SA"/>
              </w:rPr>
              <w:t>Публикация в СМИ материалов об особенностях педагогического труда, о лучших представителях учительского корпуса района</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rPr>
            </w:pPr>
            <w:r>
              <w:rPr>
                <w:sz w:val="22"/>
                <w:szCs w:val="22"/>
              </w:rPr>
              <w:t>Управление</w:t>
            </w:r>
          </w:p>
          <w:p w:rsidR="008A5A68" w:rsidRDefault="008A5A68" w:rsidP="00411F4B">
            <w:pPr>
              <w:jc w:val="center"/>
            </w:pPr>
            <w:r>
              <w:rPr>
                <w:sz w:val="22"/>
                <w:szCs w:val="22"/>
              </w:rPr>
              <w:t>образования</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В течение года</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В рамках программы</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8A5A68" w:rsidRPr="003E2233" w:rsidRDefault="008A5A68" w:rsidP="00411F4B">
            <w:pPr>
              <w:widowControl w:val="0"/>
              <w:ind w:left="-57" w:right="-63"/>
              <w:jc w:val="center"/>
              <w:rPr>
                <w:sz w:val="22"/>
                <w:szCs w:val="22"/>
                <w:lang w:eastAsia="ar-SA"/>
              </w:rPr>
            </w:pPr>
            <w:r w:rsidRPr="003E2233">
              <w:rPr>
                <w:sz w:val="22"/>
                <w:szCs w:val="22"/>
                <w:lang w:eastAsia="ar-SA"/>
              </w:rPr>
              <w:t>Публикаций в СМИ-1</w:t>
            </w:r>
            <w:r>
              <w:rPr>
                <w:sz w:val="22"/>
                <w:szCs w:val="22"/>
                <w:lang w:eastAsia="ar-SA"/>
              </w:rPr>
              <w:t>8</w:t>
            </w:r>
          </w:p>
        </w:tc>
      </w:tr>
      <w:tr w:rsidR="003C175D">
        <w:tc>
          <w:tcPr>
            <w:tcW w:w="2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rPr>
                <w:sz w:val="22"/>
                <w:szCs w:val="22"/>
              </w:rPr>
            </w:pPr>
          </w:p>
        </w:tc>
        <w:tc>
          <w:tcPr>
            <w:tcW w:w="123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rPr>
                <w:sz w:val="22"/>
                <w:szCs w:val="22"/>
                <w:lang w:eastAsia="ar-SA"/>
              </w:rPr>
            </w:pPr>
          </w:p>
        </w:tc>
        <w:tc>
          <w:tcPr>
            <w:tcW w:w="6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rPr>
                <w:sz w:val="22"/>
                <w:szCs w:val="22"/>
                <w:lang w:eastAsia="ar-SA"/>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lang w:eastAsia="ar-SA"/>
              </w:rPr>
              <w:t>Ежегодное награждение работни</w:t>
            </w:r>
            <w:r>
              <w:rPr>
                <w:sz w:val="22"/>
                <w:szCs w:val="22"/>
                <w:lang w:eastAsia="ar-SA"/>
              </w:rPr>
              <w:softHyphen/>
              <w:t>ков системы образования государ</w:t>
            </w:r>
            <w:r>
              <w:rPr>
                <w:sz w:val="22"/>
                <w:szCs w:val="22"/>
                <w:lang w:eastAsia="ar-SA"/>
              </w:rPr>
              <w:softHyphen/>
              <w:t>ственными и ведомственными наградами</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rPr>
            </w:pPr>
            <w:r>
              <w:rPr>
                <w:sz w:val="22"/>
                <w:szCs w:val="22"/>
              </w:rPr>
              <w:t>Управление</w:t>
            </w:r>
          </w:p>
          <w:p w:rsidR="008A5A68" w:rsidRDefault="008A5A68" w:rsidP="00411F4B">
            <w:pPr>
              <w:jc w:val="center"/>
            </w:pPr>
            <w:r>
              <w:rPr>
                <w:sz w:val="22"/>
                <w:szCs w:val="22"/>
              </w:rPr>
              <w:t>образования</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В течение года</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В рамках программы</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8A5A68" w:rsidRPr="0020185E" w:rsidRDefault="008A5A68" w:rsidP="00411F4B">
            <w:pPr>
              <w:widowControl w:val="0"/>
              <w:ind w:left="-57" w:right="-63"/>
              <w:jc w:val="center"/>
              <w:rPr>
                <w:sz w:val="22"/>
                <w:szCs w:val="22"/>
                <w:lang w:eastAsia="ar-SA"/>
              </w:rPr>
            </w:pPr>
            <w:r w:rsidRPr="0020185E">
              <w:rPr>
                <w:sz w:val="22"/>
                <w:szCs w:val="22"/>
                <w:lang w:eastAsia="ar-SA"/>
              </w:rPr>
              <w:t>42 человека награжден</w:t>
            </w:r>
            <w:r w:rsidR="00CC372E">
              <w:rPr>
                <w:sz w:val="22"/>
                <w:szCs w:val="22"/>
                <w:lang w:eastAsia="ar-SA"/>
              </w:rPr>
              <w:t>о</w:t>
            </w:r>
            <w:r w:rsidRPr="0020185E">
              <w:rPr>
                <w:sz w:val="22"/>
                <w:szCs w:val="22"/>
                <w:lang w:eastAsia="ar-SA"/>
              </w:rPr>
              <w:t xml:space="preserve"> </w:t>
            </w:r>
            <w:r>
              <w:rPr>
                <w:sz w:val="22"/>
                <w:szCs w:val="22"/>
                <w:lang w:eastAsia="ar-SA"/>
              </w:rPr>
              <w:t>государ</w:t>
            </w:r>
            <w:r>
              <w:rPr>
                <w:sz w:val="22"/>
                <w:szCs w:val="22"/>
                <w:lang w:eastAsia="ar-SA"/>
              </w:rPr>
              <w:softHyphen/>
              <w:t>ственными и ведомственными наградами</w:t>
            </w:r>
          </w:p>
        </w:tc>
      </w:tr>
      <w:tr w:rsidR="003C175D">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8A5A68">
            <w:pPr>
              <w:widowControl w:val="0"/>
              <w:numPr>
                <w:ilvl w:val="0"/>
                <w:numId w:val="15"/>
              </w:numPr>
              <w:tabs>
                <w:tab w:val="num" w:pos="-468"/>
              </w:tabs>
              <w:ind w:left="72" w:firstLine="0"/>
              <w:jc w:val="center"/>
              <w:rPr>
                <w:sz w:val="22"/>
                <w:szCs w:val="22"/>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lang w:eastAsia="ar-SA"/>
              </w:rPr>
              <w:t>Осуществление мер по выяв</w:t>
            </w:r>
            <w:r>
              <w:rPr>
                <w:sz w:val="22"/>
                <w:szCs w:val="22"/>
                <w:lang w:eastAsia="ar-SA"/>
              </w:rPr>
              <w:softHyphen/>
              <w:t>лению и поддержке одарён</w:t>
            </w:r>
            <w:r>
              <w:rPr>
                <w:sz w:val="22"/>
                <w:szCs w:val="22"/>
                <w:lang w:eastAsia="ar-SA"/>
              </w:rPr>
              <w:softHyphen/>
              <w:t>ных детей и талантливой молодёжи</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lang w:eastAsia="ar-SA"/>
              </w:rPr>
              <w:t>РЦП «Дети Удмуртии  2010-2012 годы»</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lang w:eastAsia="ar-SA"/>
              </w:rPr>
              <w:t xml:space="preserve">Проведение республиканского этапа всероссийской олимпиады </w:t>
            </w:r>
            <w:r>
              <w:rPr>
                <w:sz w:val="22"/>
                <w:szCs w:val="22"/>
                <w:lang w:eastAsia="ar-SA"/>
              </w:rPr>
              <w:lastRenderedPageBreak/>
              <w:t>школьников</w:t>
            </w:r>
          </w:p>
          <w:p w:rsidR="008A5A68" w:rsidRDefault="008A5A68" w:rsidP="00411F4B">
            <w:pPr>
              <w:widowControl w:val="0"/>
              <w:ind w:left="-57" w:right="-63"/>
              <w:jc w:val="both"/>
              <w:rPr>
                <w:sz w:val="22"/>
                <w:szCs w:val="22"/>
                <w:lang w:eastAsia="ar-SA"/>
              </w:rPr>
            </w:pPr>
            <w:r>
              <w:rPr>
                <w:sz w:val="22"/>
                <w:szCs w:val="22"/>
                <w:lang w:eastAsia="ar-SA"/>
              </w:rPr>
              <w:t>Обеспечение выполнения мероприятий, предусмотренных приоритетным национальным проектом  «Образование», национальной концепцией «Наша новая школа»</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rPr>
            </w:pPr>
            <w:r>
              <w:rPr>
                <w:sz w:val="22"/>
                <w:szCs w:val="22"/>
              </w:rPr>
              <w:lastRenderedPageBreak/>
              <w:t>Управление</w:t>
            </w:r>
          </w:p>
          <w:p w:rsidR="008A5A68" w:rsidRDefault="008A5A68" w:rsidP="00411F4B">
            <w:pPr>
              <w:widowControl w:val="0"/>
              <w:jc w:val="center"/>
              <w:rPr>
                <w:sz w:val="22"/>
                <w:szCs w:val="22"/>
              </w:rPr>
            </w:pPr>
            <w:r>
              <w:rPr>
                <w:sz w:val="22"/>
                <w:szCs w:val="22"/>
              </w:rPr>
              <w:t>образования</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В течение года</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В рамках программы</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11 человек приняли участие в олимпиаде</w:t>
            </w:r>
          </w:p>
        </w:tc>
      </w:tr>
      <w:tr w:rsidR="003C175D">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8A5A68">
            <w:pPr>
              <w:widowControl w:val="0"/>
              <w:numPr>
                <w:ilvl w:val="0"/>
                <w:numId w:val="15"/>
              </w:numPr>
              <w:tabs>
                <w:tab w:val="num" w:pos="-468"/>
              </w:tabs>
              <w:ind w:left="72" w:firstLine="0"/>
              <w:jc w:val="center"/>
              <w:rPr>
                <w:sz w:val="22"/>
                <w:szCs w:val="22"/>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lang w:eastAsia="ar-SA"/>
              </w:rPr>
              <w:t>Поддержка развития научно-технического творчества учащихся</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lang w:eastAsia="ar-SA"/>
              </w:rPr>
              <w:t>Организация районных выставок технического творчества, технических олимпиад, соревно</w:t>
            </w:r>
            <w:r>
              <w:rPr>
                <w:sz w:val="22"/>
                <w:szCs w:val="22"/>
                <w:lang w:eastAsia="ar-SA"/>
              </w:rPr>
              <w:softHyphen/>
              <w:t xml:space="preserve">ваний по техническим видам спорта. Участие в республиканских соревнованиях </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rPr>
            </w:pPr>
            <w:r>
              <w:rPr>
                <w:sz w:val="22"/>
                <w:szCs w:val="22"/>
              </w:rPr>
              <w:t>Управление</w:t>
            </w:r>
          </w:p>
          <w:p w:rsidR="008A5A68" w:rsidRDefault="008A5A68" w:rsidP="00411F4B">
            <w:pPr>
              <w:widowControl w:val="0"/>
              <w:jc w:val="center"/>
              <w:rPr>
                <w:sz w:val="22"/>
                <w:szCs w:val="22"/>
              </w:rPr>
            </w:pPr>
            <w:r>
              <w:rPr>
                <w:sz w:val="22"/>
                <w:szCs w:val="22"/>
              </w:rPr>
              <w:t>образования</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В течение года</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В рамках программы</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Проведены мероприятия:</w:t>
            </w:r>
          </w:p>
          <w:p w:rsidR="008A5A68" w:rsidRDefault="008A5A68" w:rsidP="00411F4B">
            <w:pPr>
              <w:widowControl w:val="0"/>
              <w:ind w:left="-57" w:right="-63"/>
              <w:jc w:val="center"/>
              <w:rPr>
                <w:color w:val="000000"/>
                <w:sz w:val="22"/>
                <w:szCs w:val="22"/>
              </w:rPr>
            </w:pPr>
            <w:r w:rsidRPr="000F19B3">
              <w:rPr>
                <w:color w:val="000000"/>
                <w:sz w:val="22"/>
                <w:szCs w:val="22"/>
              </w:rPr>
              <w:t xml:space="preserve">2 соревнования по автомодельному спорту, соревнования по моделям планеров, </w:t>
            </w:r>
          </w:p>
          <w:p w:rsidR="008A5A68" w:rsidRPr="000F19B3" w:rsidRDefault="008A5A68" w:rsidP="00411F4B">
            <w:pPr>
              <w:widowControl w:val="0"/>
              <w:ind w:left="-57" w:right="-63"/>
              <w:jc w:val="center"/>
              <w:rPr>
                <w:sz w:val="22"/>
                <w:szCs w:val="22"/>
                <w:lang w:eastAsia="ar-SA"/>
              </w:rPr>
            </w:pPr>
            <w:r>
              <w:rPr>
                <w:color w:val="000000"/>
                <w:sz w:val="22"/>
                <w:szCs w:val="22"/>
              </w:rPr>
              <w:t xml:space="preserve">подготовлено </w:t>
            </w:r>
            <w:r w:rsidRPr="000F19B3">
              <w:rPr>
                <w:color w:val="000000"/>
                <w:sz w:val="22"/>
                <w:szCs w:val="22"/>
              </w:rPr>
              <w:t>4 призера</w:t>
            </w:r>
            <w:r w:rsidRPr="000F19B3">
              <w:rPr>
                <w:sz w:val="22"/>
                <w:szCs w:val="22"/>
                <w:lang w:eastAsia="ar-SA"/>
              </w:rPr>
              <w:t xml:space="preserve"> республиканских соревнований</w:t>
            </w:r>
          </w:p>
        </w:tc>
      </w:tr>
      <w:tr w:rsidR="003C175D">
        <w:tc>
          <w:tcPr>
            <w:tcW w:w="23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8A5A68">
            <w:pPr>
              <w:widowControl w:val="0"/>
              <w:numPr>
                <w:ilvl w:val="0"/>
                <w:numId w:val="15"/>
              </w:numPr>
              <w:tabs>
                <w:tab w:val="num" w:pos="-468"/>
              </w:tabs>
              <w:ind w:left="72" w:firstLine="0"/>
              <w:jc w:val="center"/>
              <w:rPr>
                <w:sz w:val="22"/>
                <w:szCs w:val="22"/>
              </w:rPr>
            </w:pPr>
          </w:p>
        </w:tc>
        <w:tc>
          <w:tcPr>
            <w:tcW w:w="1230" w:type="pct"/>
            <w:vMerge w:val="restar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lang w:eastAsia="ar-SA"/>
              </w:rPr>
              <w:t>Поддержка экологического образования и трудового воспитания учащихся</w:t>
            </w:r>
          </w:p>
        </w:tc>
        <w:tc>
          <w:tcPr>
            <w:tcW w:w="671" w:type="pct"/>
            <w:vMerge w:val="restar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lang w:eastAsia="ar-SA"/>
              </w:rPr>
              <w:t>Организация районных конкурсов и мероприя</w:t>
            </w:r>
            <w:r>
              <w:rPr>
                <w:sz w:val="22"/>
                <w:szCs w:val="22"/>
                <w:lang w:eastAsia="ar-SA"/>
              </w:rPr>
              <w:softHyphen/>
              <w:t>тий для учащихся экологической и сельскохозяйственной направлен</w:t>
            </w:r>
            <w:r>
              <w:rPr>
                <w:sz w:val="22"/>
                <w:szCs w:val="22"/>
                <w:lang w:eastAsia="ar-SA"/>
              </w:rPr>
              <w:softHyphen/>
              <w:t>ности</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rPr>
            </w:pPr>
            <w:r>
              <w:rPr>
                <w:sz w:val="22"/>
                <w:szCs w:val="22"/>
              </w:rPr>
              <w:t>Управление</w:t>
            </w:r>
          </w:p>
          <w:p w:rsidR="008A5A68" w:rsidRDefault="008A5A68" w:rsidP="00411F4B">
            <w:pPr>
              <w:jc w:val="center"/>
            </w:pPr>
            <w:r>
              <w:rPr>
                <w:sz w:val="22"/>
                <w:szCs w:val="22"/>
              </w:rPr>
              <w:t>образования</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В течение года</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В рамках программы</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Проведен  конкурс сельскохозяйственной направленности, 25 чел</w:t>
            </w:r>
            <w:r w:rsidR="00CC372E">
              <w:rPr>
                <w:sz w:val="22"/>
                <w:szCs w:val="22"/>
                <w:lang w:eastAsia="ar-SA"/>
              </w:rPr>
              <w:t>овек</w:t>
            </w:r>
            <w:r>
              <w:rPr>
                <w:sz w:val="22"/>
                <w:szCs w:val="22"/>
                <w:lang w:eastAsia="ar-SA"/>
              </w:rPr>
              <w:t xml:space="preserve"> участников </w:t>
            </w:r>
          </w:p>
        </w:tc>
      </w:tr>
      <w:tr w:rsidR="003C175D">
        <w:tc>
          <w:tcPr>
            <w:tcW w:w="2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rPr>
                <w:sz w:val="22"/>
                <w:szCs w:val="22"/>
              </w:rPr>
            </w:pPr>
          </w:p>
        </w:tc>
        <w:tc>
          <w:tcPr>
            <w:tcW w:w="123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rPr>
                <w:sz w:val="22"/>
                <w:szCs w:val="22"/>
                <w:lang w:eastAsia="ar-SA"/>
              </w:rPr>
            </w:pPr>
          </w:p>
        </w:tc>
        <w:tc>
          <w:tcPr>
            <w:tcW w:w="6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rPr>
                <w:sz w:val="22"/>
                <w:szCs w:val="22"/>
                <w:lang w:eastAsia="ar-SA"/>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lang w:eastAsia="ar-SA"/>
              </w:rPr>
              <w:t>Поддержка деятельности  ученических производственных бригад</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rPr>
            </w:pPr>
            <w:r>
              <w:rPr>
                <w:sz w:val="22"/>
                <w:szCs w:val="22"/>
              </w:rPr>
              <w:t>Управление</w:t>
            </w:r>
          </w:p>
          <w:p w:rsidR="008A5A68" w:rsidRDefault="008A5A68" w:rsidP="00411F4B">
            <w:pPr>
              <w:jc w:val="center"/>
            </w:pPr>
            <w:r>
              <w:rPr>
                <w:sz w:val="22"/>
                <w:szCs w:val="22"/>
              </w:rPr>
              <w:t>образования</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Ежеквар-тально</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В рамках программы</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w:t>
            </w:r>
          </w:p>
        </w:tc>
      </w:tr>
      <w:tr w:rsidR="003C175D">
        <w:trPr>
          <w:trHeight w:val="1001"/>
        </w:trPr>
        <w:tc>
          <w:tcPr>
            <w:tcW w:w="2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rPr>
                <w:sz w:val="22"/>
                <w:szCs w:val="22"/>
              </w:rPr>
            </w:pPr>
          </w:p>
        </w:tc>
        <w:tc>
          <w:tcPr>
            <w:tcW w:w="123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rPr>
                <w:sz w:val="22"/>
                <w:szCs w:val="22"/>
                <w:lang w:eastAsia="ar-SA"/>
              </w:rPr>
            </w:pPr>
          </w:p>
        </w:tc>
        <w:tc>
          <w:tcPr>
            <w:tcW w:w="6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rPr>
                <w:sz w:val="22"/>
                <w:szCs w:val="22"/>
                <w:lang w:eastAsia="ar-SA"/>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lang w:eastAsia="ar-SA"/>
              </w:rPr>
              <w:t>Поддержка деятельности лагерей труда и отдыха на базе образова</w:t>
            </w:r>
            <w:r>
              <w:rPr>
                <w:sz w:val="22"/>
                <w:szCs w:val="22"/>
                <w:lang w:eastAsia="ar-SA"/>
              </w:rPr>
              <w:softHyphen/>
              <w:t xml:space="preserve">тельных учреждений и </w:t>
            </w:r>
            <w:r>
              <w:rPr>
                <w:sz w:val="22"/>
                <w:szCs w:val="22"/>
                <w:lang w:eastAsia="ar-SA"/>
              </w:rPr>
              <w:lastRenderedPageBreak/>
              <w:t>сельскохо</w:t>
            </w:r>
            <w:r>
              <w:rPr>
                <w:sz w:val="22"/>
                <w:szCs w:val="22"/>
                <w:lang w:eastAsia="ar-SA"/>
              </w:rPr>
              <w:softHyphen/>
              <w:t>зяйственных предприятий района</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rPr>
            </w:pPr>
            <w:r>
              <w:rPr>
                <w:sz w:val="22"/>
                <w:szCs w:val="22"/>
              </w:rPr>
              <w:lastRenderedPageBreak/>
              <w:t>Управление</w:t>
            </w:r>
          </w:p>
          <w:p w:rsidR="008A5A68" w:rsidRDefault="008A5A68" w:rsidP="00411F4B">
            <w:pPr>
              <w:jc w:val="center"/>
            </w:pPr>
            <w:r>
              <w:rPr>
                <w:sz w:val="22"/>
                <w:szCs w:val="22"/>
              </w:rPr>
              <w:t>образования</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1-3 квартал</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В рамках программы</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w:t>
            </w:r>
          </w:p>
        </w:tc>
      </w:tr>
      <w:tr w:rsidR="003C175D">
        <w:trPr>
          <w:trHeight w:val="1161"/>
        </w:trPr>
        <w:tc>
          <w:tcPr>
            <w:tcW w:w="2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rPr>
                <w:sz w:val="22"/>
                <w:szCs w:val="22"/>
              </w:rPr>
            </w:pPr>
          </w:p>
        </w:tc>
        <w:tc>
          <w:tcPr>
            <w:tcW w:w="123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rPr>
                <w:sz w:val="22"/>
                <w:szCs w:val="22"/>
                <w:lang w:eastAsia="ar-SA"/>
              </w:rPr>
            </w:pPr>
          </w:p>
        </w:tc>
        <w:tc>
          <w:tcPr>
            <w:tcW w:w="6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rPr>
                <w:sz w:val="22"/>
                <w:szCs w:val="22"/>
                <w:lang w:eastAsia="ar-SA"/>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lang w:eastAsia="ar-SA"/>
              </w:rPr>
              <w:t xml:space="preserve">Проведение профориентационной работы в образовательных учреждениях, направленной на рабочие специальности и специальности сельскохозяйственного профиля </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rPr>
            </w:pPr>
            <w:r>
              <w:rPr>
                <w:sz w:val="22"/>
                <w:szCs w:val="22"/>
              </w:rPr>
              <w:t>Управление</w:t>
            </w:r>
          </w:p>
          <w:p w:rsidR="008A5A68" w:rsidRDefault="008A5A68" w:rsidP="00411F4B">
            <w:pPr>
              <w:jc w:val="center"/>
            </w:pPr>
            <w:r>
              <w:rPr>
                <w:sz w:val="22"/>
                <w:szCs w:val="22"/>
              </w:rPr>
              <w:t>образования</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В рамках программы</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 xml:space="preserve">На специальности сельскохозяйственного профиля поступило 12 выпускников </w:t>
            </w:r>
          </w:p>
        </w:tc>
      </w:tr>
      <w:tr w:rsidR="003C175D">
        <w:trPr>
          <w:trHeight w:val="172"/>
        </w:trPr>
        <w:tc>
          <w:tcPr>
            <w:tcW w:w="23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8A5A68">
            <w:pPr>
              <w:widowControl w:val="0"/>
              <w:numPr>
                <w:ilvl w:val="0"/>
                <w:numId w:val="15"/>
              </w:numPr>
              <w:tabs>
                <w:tab w:val="num" w:pos="-468"/>
              </w:tabs>
              <w:ind w:left="72" w:firstLine="0"/>
              <w:jc w:val="center"/>
              <w:rPr>
                <w:sz w:val="22"/>
                <w:szCs w:val="22"/>
              </w:rPr>
            </w:pPr>
          </w:p>
        </w:tc>
        <w:tc>
          <w:tcPr>
            <w:tcW w:w="1230" w:type="pct"/>
            <w:vMerge w:val="restar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lang w:eastAsia="ar-SA"/>
              </w:rPr>
              <w:t>Осуществление мер по за</w:t>
            </w:r>
            <w:r>
              <w:rPr>
                <w:sz w:val="22"/>
                <w:szCs w:val="22"/>
                <w:lang w:eastAsia="ar-SA"/>
              </w:rPr>
              <w:softHyphen/>
              <w:t>щите здоровья и сохранение жизни детей во время обра</w:t>
            </w:r>
            <w:r>
              <w:rPr>
                <w:sz w:val="22"/>
                <w:szCs w:val="22"/>
                <w:lang w:eastAsia="ar-SA"/>
              </w:rPr>
              <w:softHyphen/>
              <w:t>зовательного процесса</w:t>
            </w:r>
          </w:p>
        </w:tc>
        <w:tc>
          <w:tcPr>
            <w:tcW w:w="671" w:type="pct"/>
            <w:vMerge w:val="restar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lang w:eastAsia="ar-SA"/>
              </w:rPr>
              <w:t>РЦП «Развитие детского спорта в МО «Дебесский район» на 2009-2012 годы</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lang w:eastAsia="ar-SA"/>
              </w:rPr>
              <w:t>Приведение в соответствие с ГОСТом Р51160-98 «Автобусы для перевозки детей. Технические требования» парка школьных автобусов, закупленных ранее 2008 года</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rPr>
            </w:pPr>
            <w:r>
              <w:rPr>
                <w:sz w:val="22"/>
                <w:szCs w:val="22"/>
              </w:rPr>
              <w:t>Управление</w:t>
            </w:r>
          </w:p>
          <w:p w:rsidR="008A5A68" w:rsidRDefault="008A5A68" w:rsidP="00411F4B">
            <w:pPr>
              <w:widowControl w:val="0"/>
              <w:jc w:val="center"/>
              <w:rPr>
                <w:sz w:val="22"/>
                <w:szCs w:val="22"/>
                <w:lang w:eastAsia="ar-SA"/>
              </w:rPr>
            </w:pPr>
            <w:r>
              <w:rPr>
                <w:sz w:val="22"/>
                <w:szCs w:val="22"/>
              </w:rPr>
              <w:t>образования</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2 квартал</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В рамках программы</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w:t>
            </w:r>
          </w:p>
        </w:tc>
      </w:tr>
      <w:tr w:rsidR="003C175D">
        <w:trPr>
          <w:trHeight w:val="458"/>
        </w:trPr>
        <w:tc>
          <w:tcPr>
            <w:tcW w:w="2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rPr>
                <w:sz w:val="22"/>
                <w:szCs w:val="22"/>
              </w:rPr>
            </w:pPr>
          </w:p>
        </w:tc>
        <w:tc>
          <w:tcPr>
            <w:tcW w:w="123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rPr>
                <w:sz w:val="22"/>
                <w:szCs w:val="22"/>
                <w:lang w:eastAsia="ar-SA"/>
              </w:rPr>
            </w:pPr>
          </w:p>
        </w:tc>
        <w:tc>
          <w:tcPr>
            <w:tcW w:w="67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rPr>
                <w:sz w:val="22"/>
                <w:szCs w:val="22"/>
                <w:lang w:eastAsia="ar-SA"/>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lang w:eastAsia="ar-SA"/>
              </w:rPr>
              <w:t>Проведение профилактических мероприятий по профилактике детского, производственного и дорожно-транспортного травма</w:t>
            </w:r>
            <w:r>
              <w:rPr>
                <w:sz w:val="22"/>
                <w:szCs w:val="22"/>
                <w:lang w:eastAsia="ar-SA"/>
              </w:rPr>
              <w:softHyphen/>
              <w:t>тизма</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rPr>
            </w:pPr>
            <w:r>
              <w:rPr>
                <w:sz w:val="22"/>
                <w:szCs w:val="22"/>
              </w:rPr>
              <w:t>Управление</w:t>
            </w:r>
          </w:p>
          <w:p w:rsidR="008A5A68" w:rsidRDefault="008A5A68" w:rsidP="00411F4B">
            <w:pPr>
              <w:widowControl w:val="0"/>
              <w:jc w:val="center"/>
              <w:rPr>
                <w:sz w:val="22"/>
                <w:szCs w:val="22"/>
                <w:lang w:eastAsia="ar-SA"/>
              </w:rPr>
            </w:pPr>
            <w:r>
              <w:rPr>
                <w:sz w:val="22"/>
                <w:szCs w:val="22"/>
              </w:rPr>
              <w:t>образования</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Ежеквар-тально</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jc w:val="center"/>
              <w:rPr>
                <w:sz w:val="22"/>
                <w:szCs w:val="22"/>
              </w:rPr>
            </w:pPr>
            <w:r>
              <w:rPr>
                <w:sz w:val="22"/>
                <w:szCs w:val="22"/>
              </w:rPr>
              <w:t xml:space="preserve">Доля детей, травмированных </w:t>
            </w:r>
            <w:r>
              <w:rPr>
                <w:sz w:val="22"/>
                <w:szCs w:val="22"/>
              </w:rPr>
              <w:br/>
              <w:t xml:space="preserve">в результате несчастных     </w:t>
            </w:r>
            <w:r>
              <w:rPr>
                <w:sz w:val="22"/>
                <w:szCs w:val="22"/>
              </w:rPr>
              <w:br/>
              <w:t>случаев -0 %</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jc w:val="center"/>
              <w:rPr>
                <w:sz w:val="22"/>
                <w:szCs w:val="22"/>
              </w:rPr>
            </w:pPr>
            <w:r>
              <w:rPr>
                <w:sz w:val="22"/>
                <w:szCs w:val="22"/>
              </w:rPr>
              <w:t>Доля детей, травмированных  в результате несчастных     случаев- 0,1 %</w:t>
            </w:r>
          </w:p>
        </w:tc>
      </w:tr>
      <w:tr w:rsidR="003C175D">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8A5A68">
            <w:pPr>
              <w:widowControl w:val="0"/>
              <w:numPr>
                <w:ilvl w:val="0"/>
                <w:numId w:val="15"/>
              </w:numPr>
              <w:tabs>
                <w:tab w:val="num" w:pos="-468"/>
              </w:tabs>
              <w:ind w:left="72" w:firstLine="0"/>
              <w:jc w:val="center"/>
              <w:rPr>
                <w:sz w:val="22"/>
                <w:szCs w:val="22"/>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lang w:eastAsia="ar-SA"/>
              </w:rPr>
              <w:t xml:space="preserve">Обеспечение учащихся школ бесплатными завтраками из обогащённых продуктов, обеспечение воспитанников детских садов питанием, соответствующих санитарным нормам и правилам </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lang w:eastAsia="ar-SA"/>
              </w:rPr>
              <w:t>МЦП «Детское и школьное пита</w:t>
            </w:r>
            <w:r>
              <w:rPr>
                <w:sz w:val="22"/>
                <w:szCs w:val="22"/>
                <w:lang w:eastAsia="ar-SA"/>
              </w:rPr>
              <w:softHyphen/>
              <w:t>ние» на 2010−2014 годы</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jc w:val="both"/>
              <w:rPr>
                <w:sz w:val="22"/>
                <w:szCs w:val="22"/>
                <w:lang w:eastAsia="ar-SA"/>
              </w:rPr>
            </w:pPr>
            <w:r>
              <w:rPr>
                <w:sz w:val="22"/>
                <w:szCs w:val="22"/>
                <w:lang w:eastAsia="ar-SA"/>
              </w:rPr>
              <w:t>Обеспечение качества и сбалан</w:t>
            </w:r>
            <w:r>
              <w:rPr>
                <w:sz w:val="22"/>
                <w:szCs w:val="22"/>
                <w:lang w:eastAsia="ar-SA"/>
              </w:rPr>
              <w:softHyphen/>
              <w:t>сированности рационов школь</w:t>
            </w:r>
            <w:r>
              <w:rPr>
                <w:sz w:val="22"/>
                <w:szCs w:val="22"/>
                <w:lang w:eastAsia="ar-SA"/>
              </w:rPr>
              <w:softHyphen/>
              <w:t>ного питания</w:t>
            </w:r>
          </w:p>
          <w:p w:rsidR="008A5A68" w:rsidRDefault="008A5A68" w:rsidP="00411F4B">
            <w:pPr>
              <w:widowControl w:val="0"/>
              <w:ind w:left="-57" w:right="-63"/>
              <w:jc w:val="both"/>
              <w:rPr>
                <w:sz w:val="22"/>
                <w:szCs w:val="22"/>
                <w:lang w:eastAsia="ar-SA"/>
              </w:rPr>
            </w:pP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rPr>
            </w:pPr>
            <w:r>
              <w:rPr>
                <w:sz w:val="22"/>
                <w:szCs w:val="22"/>
              </w:rPr>
              <w:t>Управление</w:t>
            </w:r>
          </w:p>
          <w:p w:rsidR="008A5A68" w:rsidRDefault="008A5A68" w:rsidP="00411F4B">
            <w:pPr>
              <w:widowControl w:val="0"/>
              <w:jc w:val="center"/>
              <w:rPr>
                <w:sz w:val="22"/>
                <w:szCs w:val="22"/>
                <w:lang w:eastAsia="ar-SA"/>
              </w:rPr>
            </w:pPr>
            <w:r>
              <w:rPr>
                <w:sz w:val="22"/>
                <w:szCs w:val="22"/>
              </w:rPr>
              <w:t>образования</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Ежеквар-тально</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jc w:val="both"/>
              <w:rPr>
                <w:sz w:val="22"/>
                <w:szCs w:val="22"/>
              </w:rPr>
            </w:pPr>
            <w:r>
              <w:rPr>
                <w:sz w:val="22"/>
                <w:szCs w:val="22"/>
              </w:rPr>
              <w:t>Охват всеми видами питания-99 %</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jc w:val="center"/>
              <w:rPr>
                <w:sz w:val="22"/>
                <w:szCs w:val="22"/>
              </w:rPr>
            </w:pPr>
            <w:r>
              <w:rPr>
                <w:sz w:val="22"/>
                <w:szCs w:val="22"/>
              </w:rPr>
              <w:t>Охват всеми видами</w:t>
            </w:r>
          </w:p>
          <w:p w:rsidR="008A5A68" w:rsidRDefault="008A5A68" w:rsidP="00411F4B">
            <w:pPr>
              <w:widowControl w:val="0"/>
              <w:jc w:val="center"/>
              <w:rPr>
                <w:sz w:val="22"/>
                <w:szCs w:val="22"/>
              </w:rPr>
            </w:pPr>
            <w:r>
              <w:rPr>
                <w:sz w:val="22"/>
                <w:szCs w:val="22"/>
              </w:rPr>
              <w:t>питания – 100 %</w:t>
            </w:r>
          </w:p>
        </w:tc>
      </w:tr>
      <w:tr w:rsidR="003C175D">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8A5A68">
            <w:pPr>
              <w:widowControl w:val="0"/>
              <w:numPr>
                <w:ilvl w:val="0"/>
                <w:numId w:val="15"/>
              </w:numPr>
              <w:tabs>
                <w:tab w:val="num" w:pos="-468"/>
              </w:tabs>
              <w:ind w:left="72" w:firstLine="0"/>
              <w:jc w:val="center"/>
              <w:rPr>
                <w:sz w:val="22"/>
                <w:szCs w:val="22"/>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lang w:eastAsia="ar-SA"/>
              </w:rPr>
              <w:t>Совершенствование меди</w:t>
            </w:r>
            <w:r>
              <w:rPr>
                <w:sz w:val="22"/>
                <w:szCs w:val="22"/>
                <w:lang w:eastAsia="ar-SA"/>
              </w:rPr>
              <w:softHyphen/>
              <w:t>цинского обеспечения в образовательных учрежде</w:t>
            </w:r>
            <w:r>
              <w:rPr>
                <w:sz w:val="22"/>
                <w:szCs w:val="22"/>
                <w:lang w:eastAsia="ar-SA"/>
              </w:rPr>
              <w:softHyphen/>
              <w:t>ниях</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both"/>
              <w:rPr>
                <w:sz w:val="22"/>
                <w:szCs w:val="22"/>
                <w:lang w:eastAsia="ar-SA"/>
              </w:rPr>
            </w:pPr>
            <w:r>
              <w:rPr>
                <w:sz w:val="22"/>
                <w:szCs w:val="22"/>
                <w:lang w:eastAsia="ar-SA"/>
              </w:rPr>
              <w:t>Осуществление взаимодействия органов управления образованием, здравоохранением  по обеспече</w:t>
            </w:r>
            <w:r>
              <w:rPr>
                <w:sz w:val="22"/>
                <w:szCs w:val="22"/>
                <w:lang w:eastAsia="ar-SA"/>
              </w:rPr>
              <w:softHyphen/>
              <w:t>нию деятельности медицинских кабинетов в образовательных уч</w:t>
            </w:r>
            <w:r>
              <w:rPr>
                <w:sz w:val="22"/>
                <w:szCs w:val="22"/>
                <w:lang w:eastAsia="ar-SA"/>
              </w:rPr>
              <w:softHyphen/>
              <w:t>реждениях</w:t>
            </w: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rPr>
            </w:pPr>
            <w:r>
              <w:rPr>
                <w:sz w:val="22"/>
                <w:szCs w:val="22"/>
              </w:rPr>
              <w:t>Управление</w:t>
            </w:r>
          </w:p>
          <w:p w:rsidR="008A5A68" w:rsidRDefault="008A5A68" w:rsidP="00411F4B">
            <w:pPr>
              <w:widowControl w:val="0"/>
              <w:jc w:val="center"/>
              <w:rPr>
                <w:sz w:val="22"/>
                <w:szCs w:val="22"/>
                <w:lang w:eastAsia="ar-SA"/>
              </w:rPr>
            </w:pPr>
            <w:r>
              <w:rPr>
                <w:sz w:val="22"/>
                <w:szCs w:val="22"/>
              </w:rPr>
              <w:t>образования</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Ежеквар-тально</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В рамках программы</w:t>
            </w:r>
          </w:p>
          <w:p w:rsidR="008A5A68" w:rsidRDefault="008A5A68" w:rsidP="00411F4B">
            <w:pPr>
              <w:widowControl w:val="0"/>
              <w:ind w:left="-57" w:right="-63"/>
              <w:jc w:val="center"/>
              <w:rPr>
                <w:sz w:val="22"/>
                <w:szCs w:val="22"/>
                <w:lang w:eastAsia="ar-SA"/>
              </w:rPr>
            </w:pP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widowControl w:val="0"/>
              <w:ind w:left="-57" w:right="-63"/>
              <w:jc w:val="center"/>
              <w:rPr>
                <w:sz w:val="22"/>
                <w:szCs w:val="22"/>
                <w:lang w:eastAsia="ar-SA"/>
              </w:rPr>
            </w:pPr>
            <w:r>
              <w:rPr>
                <w:sz w:val="22"/>
                <w:szCs w:val="22"/>
                <w:lang w:eastAsia="ar-SA"/>
              </w:rPr>
              <w:t xml:space="preserve">Заключены договора между МУЗ «Дебесская ЦРБ» и образовательными учреждениями на медицинское обслуживание, лицензирован медицинский кабинет МБОУ «Дебесская СОШ»  </w:t>
            </w:r>
          </w:p>
        </w:tc>
      </w:tr>
    </w:tbl>
    <w:p w:rsidR="008A5A68" w:rsidRDefault="008A5A68" w:rsidP="008A5A68">
      <w:pPr>
        <w:ind w:left="284"/>
        <w:jc w:val="both"/>
        <w:rPr>
          <w:b/>
          <w:sz w:val="28"/>
        </w:rPr>
      </w:pPr>
      <w:r>
        <w:rPr>
          <w:b/>
          <w:sz w:val="28"/>
        </w:rPr>
        <w:t xml:space="preserve"> </w:t>
      </w:r>
    </w:p>
    <w:p w:rsidR="008A5A68" w:rsidRDefault="008A5A68" w:rsidP="008A5A68">
      <w:pPr>
        <w:jc w:val="center"/>
        <w:rPr>
          <w:b/>
          <w:sz w:val="28"/>
          <w:szCs w:val="28"/>
        </w:rPr>
        <w:sectPr w:rsidR="008A5A68" w:rsidSect="00411F4B">
          <w:pgSz w:w="16838" w:h="11906" w:orient="landscape"/>
          <w:pgMar w:top="719" w:right="1134" w:bottom="851" w:left="1134" w:header="709" w:footer="709" w:gutter="0"/>
          <w:cols w:space="708"/>
          <w:docGrid w:linePitch="360"/>
        </w:sectPr>
      </w:pPr>
    </w:p>
    <w:p w:rsidR="008A5A68" w:rsidRDefault="008A5A68" w:rsidP="008A5A68">
      <w:pPr>
        <w:jc w:val="center"/>
        <w:rPr>
          <w:b/>
          <w:sz w:val="28"/>
          <w:szCs w:val="28"/>
        </w:rPr>
      </w:pPr>
      <w:r>
        <w:rPr>
          <w:b/>
          <w:sz w:val="28"/>
          <w:szCs w:val="28"/>
        </w:rPr>
        <w:lastRenderedPageBreak/>
        <w:t>Анализ выполнения основных параметров социально-экономического развития отрасли «Образование»</w:t>
      </w:r>
    </w:p>
    <w:p w:rsidR="008A5A68" w:rsidRDefault="008A5A68" w:rsidP="008A5A68">
      <w:pPr>
        <w:ind w:firstLine="540"/>
        <w:jc w:val="right"/>
        <w:rPr>
          <w:sz w:val="26"/>
          <w:szCs w:val="26"/>
        </w:rPr>
      </w:pPr>
    </w:p>
    <w:tbl>
      <w:tblPr>
        <w:tblW w:w="0" w:type="auto"/>
        <w:jc w:val="center"/>
        <w:tblInd w:w="-858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2"/>
        <w:gridCol w:w="1131"/>
        <w:gridCol w:w="1220"/>
        <w:gridCol w:w="1355"/>
        <w:gridCol w:w="1355"/>
        <w:gridCol w:w="1080"/>
        <w:gridCol w:w="1183"/>
      </w:tblGrid>
      <w:tr w:rsidR="008A5A68">
        <w:trPr>
          <w:cantSplit/>
          <w:trHeight w:val="326"/>
          <w:tblHeader/>
          <w:jc w:val="center"/>
        </w:trPr>
        <w:tc>
          <w:tcPr>
            <w:tcW w:w="36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5A68" w:rsidRPr="00E11117" w:rsidRDefault="008A5A68" w:rsidP="00411F4B">
            <w:pPr>
              <w:pStyle w:val="PlainText"/>
              <w:jc w:val="center"/>
              <w:rPr>
                <w:rFonts w:ascii="Times New Roman" w:hAnsi="Times New Roman"/>
                <w:b/>
                <w:bCs/>
                <w:sz w:val="26"/>
                <w:szCs w:val="26"/>
              </w:rPr>
            </w:pPr>
            <w:r w:rsidRPr="00E11117">
              <w:rPr>
                <w:rFonts w:ascii="Times New Roman" w:hAnsi="Times New Roman"/>
                <w:b/>
                <w:bCs/>
                <w:sz w:val="26"/>
                <w:szCs w:val="26"/>
              </w:rPr>
              <w:t>Показатель</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5A68" w:rsidRPr="00E11117" w:rsidRDefault="008A5A68" w:rsidP="00411F4B">
            <w:pPr>
              <w:pStyle w:val="PlainText"/>
              <w:ind w:left="-57" w:right="-82"/>
              <w:jc w:val="center"/>
              <w:rPr>
                <w:rFonts w:ascii="Times New Roman" w:hAnsi="Times New Roman"/>
                <w:b/>
                <w:bCs/>
                <w:sz w:val="26"/>
                <w:szCs w:val="26"/>
              </w:rPr>
            </w:pPr>
            <w:r w:rsidRPr="00E11117">
              <w:rPr>
                <w:rFonts w:ascii="Times New Roman" w:hAnsi="Times New Roman"/>
                <w:b/>
                <w:bCs/>
                <w:sz w:val="26"/>
                <w:szCs w:val="26"/>
              </w:rPr>
              <w:t>ед.изм.</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tcPr>
          <w:p w:rsidR="008A5A68" w:rsidRPr="00E11117" w:rsidRDefault="008A5A68" w:rsidP="00411F4B">
            <w:pPr>
              <w:pStyle w:val="PlainText"/>
              <w:ind w:left="-55" w:right="-67"/>
              <w:jc w:val="center"/>
              <w:rPr>
                <w:rFonts w:ascii="Times New Roman" w:hAnsi="Times New Roman"/>
                <w:b/>
                <w:bCs/>
                <w:sz w:val="26"/>
                <w:szCs w:val="26"/>
              </w:rPr>
            </w:pPr>
            <w:r w:rsidRPr="00E11117">
              <w:rPr>
                <w:rFonts w:ascii="Times New Roman" w:hAnsi="Times New Roman"/>
                <w:b/>
                <w:bCs/>
                <w:sz w:val="26"/>
                <w:szCs w:val="26"/>
              </w:rPr>
              <w:t>2009 год</w:t>
            </w:r>
          </w:p>
          <w:p w:rsidR="008A5A68" w:rsidRPr="00E11117" w:rsidRDefault="008A5A68" w:rsidP="00411F4B">
            <w:pPr>
              <w:pStyle w:val="PlainText"/>
              <w:ind w:left="-55" w:right="-67"/>
              <w:jc w:val="center"/>
              <w:rPr>
                <w:rFonts w:ascii="Times New Roman" w:hAnsi="Times New Roman"/>
                <w:b/>
                <w:bCs/>
                <w:sz w:val="26"/>
                <w:szCs w:val="26"/>
              </w:rPr>
            </w:pPr>
            <w:r w:rsidRPr="00E11117">
              <w:rPr>
                <w:rFonts w:ascii="Times New Roman" w:hAnsi="Times New Roman"/>
                <w:b/>
                <w:bCs/>
                <w:sz w:val="26"/>
                <w:szCs w:val="26"/>
              </w:rPr>
              <w:t>факт</w:t>
            </w:r>
          </w:p>
        </w:tc>
        <w:tc>
          <w:tcPr>
            <w:tcW w:w="1355" w:type="dxa"/>
            <w:vMerge w:val="restart"/>
            <w:tcBorders>
              <w:top w:val="single" w:sz="4" w:space="0" w:color="auto"/>
              <w:left w:val="single" w:sz="4" w:space="0" w:color="auto"/>
              <w:right w:val="single" w:sz="4" w:space="0" w:color="auto"/>
            </w:tcBorders>
          </w:tcPr>
          <w:p w:rsidR="008A5A68" w:rsidRPr="00E11117" w:rsidRDefault="008A5A68" w:rsidP="00411F4B">
            <w:pPr>
              <w:pStyle w:val="PlainText"/>
              <w:ind w:left="-55" w:right="-67"/>
              <w:jc w:val="center"/>
              <w:rPr>
                <w:rFonts w:ascii="Times New Roman" w:hAnsi="Times New Roman"/>
                <w:b/>
                <w:bCs/>
                <w:sz w:val="26"/>
                <w:szCs w:val="26"/>
              </w:rPr>
            </w:pPr>
            <w:r w:rsidRPr="00E11117">
              <w:rPr>
                <w:rFonts w:ascii="Times New Roman" w:hAnsi="Times New Roman"/>
                <w:b/>
                <w:bCs/>
                <w:sz w:val="26"/>
                <w:szCs w:val="26"/>
              </w:rPr>
              <w:t>2010 год факт</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auto"/>
          </w:tcPr>
          <w:p w:rsidR="008A5A68" w:rsidRPr="00E11117" w:rsidRDefault="008A5A68" w:rsidP="00411F4B">
            <w:pPr>
              <w:pStyle w:val="PlainText"/>
              <w:ind w:left="-55" w:right="-67"/>
              <w:jc w:val="center"/>
              <w:rPr>
                <w:rFonts w:ascii="Times New Roman" w:hAnsi="Times New Roman"/>
                <w:b/>
                <w:bCs/>
                <w:sz w:val="26"/>
                <w:szCs w:val="26"/>
              </w:rPr>
            </w:pPr>
            <w:r w:rsidRPr="00E11117">
              <w:rPr>
                <w:rFonts w:ascii="Times New Roman" w:hAnsi="Times New Roman"/>
                <w:b/>
                <w:bCs/>
                <w:sz w:val="26"/>
                <w:szCs w:val="26"/>
              </w:rPr>
              <w:t>2011</w:t>
            </w:r>
            <w:r w:rsidR="00E11117" w:rsidRPr="00E11117">
              <w:rPr>
                <w:rFonts w:ascii="Times New Roman" w:hAnsi="Times New Roman"/>
                <w:b/>
                <w:bCs/>
                <w:sz w:val="26"/>
                <w:szCs w:val="26"/>
              </w:rPr>
              <w:t xml:space="preserve"> год</w:t>
            </w:r>
          </w:p>
          <w:p w:rsidR="008A5A68" w:rsidRPr="00E11117" w:rsidRDefault="008A5A68" w:rsidP="00411F4B">
            <w:pPr>
              <w:pStyle w:val="PlainText"/>
              <w:ind w:left="-55" w:right="-67"/>
              <w:jc w:val="center"/>
              <w:rPr>
                <w:rFonts w:ascii="Times New Roman" w:hAnsi="Times New Roman"/>
                <w:b/>
                <w:bCs/>
                <w:sz w:val="26"/>
                <w:szCs w:val="26"/>
              </w:rPr>
            </w:pPr>
            <w:r w:rsidRPr="00E11117">
              <w:rPr>
                <w:rFonts w:ascii="Times New Roman" w:hAnsi="Times New Roman"/>
                <w:b/>
                <w:bCs/>
                <w:sz w:val="26"/>
                <w:szCs w:val="26"/>
              </w:rPr>
              <w:t>факт</w:t>
            </w:r>
          </w:p>
        </w:tc>
        <w:tc>
          <w:tcPr>
            <w:tcW w:w="2263" w:type="dxa"/>
            <w:gridSpan w:val="2"/>
            <w:tcBorders>
              <w:top w:val="single" w:sz="4" w:space="0" w:color="auto"/>
              <w:left w:val="single" w:sz="4" w:space="0" w:color="auto"/>
              <w:bottom w:val="single" w:sz="4" w:space="0" w:color="auto"/>
              <w:right w:val="single" w:sz="4" w:space="0" w:color="auto"/>
            </w:tcBorders>
            <w:shd w:val="clear" w:color="auto" w:fill="auto"/>
          </w:tcPr>
          <w:p w:rsidR="008A5A68" w:rsidRPr="00E11117" w:rsidRDefault="008A5A68" w:rsidP="00411F4B">
            <w:pPr>
              <w:pStyle w:val="PlainText"/>
              <w:ind w:left="-55" w:right="-67"/>
              <w:jc w:val="center"/>
              <w:rPr>
                <w:rFonts w:ascii="Times New Roman" w:hAnsi="Times New Roman"/>
                <w:b/>
                <w:bCs/>
                <w:sz w:val="26"/>
                <w:szCs w:val="26"/>
              </w:rPr>
            </w:pPr>
            <w:r w:rsidRPr="00E11117">
              <w:rPr>
                <w:rFonts w:ascii="Times New Roman" w:hAnsi="Times New Roman"/>
                <w:b/>
                <w:bCs/>
                <w:sz w:val="26"/>
                <w:szCs w:val="26"/>
              </w:rPr>
              <w:t>2012год</w:t>
            </w:r>
          </w:p>
        </w:tc>
      </w:tr>
      <w:tr w:rsidR="008A5A68">
        <w:trPr>
          <w:jc w:val="center"/>
        </w:trPr>
        <w:tc>
          <w:tcPr>
            <w:tcW w:w="36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5A68" w:rsidRPr="00E11117" w:rsidRDefault="008A5A68" w:rsidP="00411F4B">
            <w:pPr>
              <w:rPr>
                <w:rFonts w:eastAsia="Batang"/>
                <w:b/>
                <w:bCs/>
                <w:kern w:val="28"/>
                <w:sz w:val="26"/>
                <w:szCs w:val="26"/>
              </w:rPr>
            </w:pPr>
          </w:p>
        </w:tc>
        <w:tc>
          <w:tcPr>
            <w:tcW w:w="11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5A68" w:rsidRPr="00E11117" w:rsidRDefault="008A5A68" w:rsidP="00411F4B">
            <w:pPr>
              <w:rPr>
                <w:rFonts w:eastAsia="Batang"/>
                <w:b/>
                <w:bCs/>
                <w:kern w:val="28"/>
                <w:sz w:val="26"/>
                <w:szCs w:val="26"/>
              </w:rPr>
            </w:pPr>
          </w:p>
        </w:tc>
        <w:tc>
          <w:tcPr>
            <w:tcW w:w="1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5A68" w:rsidRPr="00E11117" w:rsidRDefault="008A5A68" w:rsidP="00411F4B">
            <w:pPr>
              <w:rPr>
                <w:rFonts w:eastAsia="Batang"/>
                <w:b/>
                <w:bCs/>
                <w:kern w:val="28"/>
                <w:sz w:val="26"/>
                <w:szCs w:val="26"/>
              </w:rPr>
            </w:pPr>
          </w:p>
        </w:tc>
        <w:tc>
          <w:tcPr>
            <w:tcW w:w="1355" w:type="dxa"/>
            <w:vMerge/>
            <w:tcBorders>
              <w:left w:val="single" w:sz="4" w:space="0" w:color="auto"/>
              <w:bottom w:val="single" w:sz="4" w:space="0" w:color="auto"/>
              <w:right w:val="single" w:sz="4" w:space="0" w:color="auto"/>
            </w:tcBorders>
          </w:tcPr>
          <w:p w:rsidR="008A5A68" w:rsidRPr="00E11117" w:rsidRDefault="008A5A68" w:rsidP="00411F4B">
            <w:pPr>
              <w:rPr>
                <w:rFonts w:eastAsia="Batang"/>
                <w:b/>
                <w:bCs/>
                <w:kern w:val="28"/>
                <w:sz w:val="26"/>
                <w:szCs w:val="26"/>
              </w:rPr>
            </w:pPr>
          </w:p>
        </w:tc>
        <w:tc>
          <w:tcPr>
            <w:tcW w:w="13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5A68" w:rsidRPr="00E11117" w:rsidRDefault="008A5A68" w:rsidP="00411F4B">
            <w:pPr>
              <w:rPr>
                <w:rFonts w:eastAsia="Batang"/>
                <w:b/>
                <w:bCs/>
                <w:kern w:val="28"/>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A5A68" w:rsidRPr="00E11117" w:rsidRDefault="008A5A68" w:rsidP="00411F4B">
            <w:pPr>
              <w:jc w:val="center"/>
              <w:rPr>
                <w:sz w:val="26"/>
                <w:szCs w:val="26"/>
              </w:rPr>
            </w:pPr>
            <w:r w:rsidRPr="00E11117">
              <w:rPr>
                <w:b/>
                <w:bCs/>
                <w:sz w:val="26"/>
                <w:szCs w:val="26"/>
              </w:rPr>
              <w:t>план</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8A5A68" w:rsidRPr="00E11117" w:rsidRDefault="008A5A68" w:rsidP="00411F4B">
            <w:pPr>
              <w:jc w:val="center"/>
              <w:rPr>
                <w:sz w:val="26"/>
                <w:szCs w:val="26"/>
              </w:rPr>
            </w:pPr>
            <w:r w:rsidRPr="00E11117">
              <w:rPr>
                <w:b/>
                <w:bCs/>
                <w:sz w:val="26"/>
                <w:szCs w:val="26"/>
              </w:rPr>
              <w:t>факт</w:t>
            </w:r>
          </w:p>
        </w:tc>
      </w:tr>
      <w:tr w:rsidR="008A5A68">
        <w:trPr>
          <w:jc w:val="center"/>
        </w:trPr>
        <w:tc>
          <w:tcPr>
            <w:tcW w:w="3602"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rPr>
                <w:b/>
                <w:bCs/>
              </w:rPr>
            </w:pPr>
            <w:r>
              <w:rPr>
                <w:b/>
                <w:bCs/>
              </w:rPr>
              <w:t>Количество образовательных учреждений по типам:</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jc w:val="center"/>
            </w:pP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p>
        </w:tc>
        <w:tc>
          <w:tcPr>
            <w:tcW w:w="1355" w:type="dxa"/>
            <w:tcBorders>
              <w:top w:val="single" w:sz="4" w:space="0" w:color="auto"/>
              <w:left w:val="single" w:sz="4" w:space="0" w:color="auto"/>
              <w:bottom w:val="single" w:sz="4" w:space="0" w:color="auto"/>
              <w:right w:val="single" w:sz="4" w:space="0" w:color="auto"/>
            </w:tcBorders>
          </w:tcPr>
          <w:p w:rsidR="008A5A68" w:rsidRDefault="008A5A68" w:rsidP="00411F4B">
            <w:pPr>
              <w:jc w:val="center"/>
            </w:pP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p>
        </w:tc>
      </w:tr>
      <w:tr w:rsidR="008A5A68">
        <w:trPr>
          <w:jc w:val="center"/>
        </w:trPr>
        <w:tc>
          <w:tcPr>
            <w:tcW w:w="3602"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r>
              <w:t>дошкольные образовательные учреждения</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jc w:val="center"/>
            </w:pPr>
            <w:r>
              <w:t>шт.</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14</w:t>
            </w:r>
          </w:p>
        </w:tc>
        <w:tc>
          <w:tcPr>
            <w:tcW w:w="1355" w:type="dxa"/>
            <w:tcBorders>
              <w:top w:val="single" w:sz="4" w:space="0" w:color="auto"/>
              <w:left w:val="single" w:sz="4" w:space="0" w:color="auto"/>
              <w:bottom w:val="single" w:sz="4" w:space="0" w:color="auto"/>
              <w:right w:val="single" w:sz="4" w:space="0" w:color="auto"/>
            </w:tcBorders>
          </w:tcPr>
          <w:p w:rsidR="008A5A68" w:rsidRDefault="008A5A68" w:rsidP="00411F4B">
            <w:pPr>
              <w:jc w:val="center"/>
            </w:pPr>
            <w:r>
              <w:t>14</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14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14</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14</w:t>
            </w:r>
          </w:p>
        </w:tc>
      </w:tr>
      <w:tr w:rsidR="008A5A68">
        <w:trPr>
          <w:jc w:val="center"/>
        </w:trPr>
        <w:tc>
          <w:tcPr>
            <w:tcW w:w="3602"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r>
              <w:t>общеобразовательные дневные</w:t>
            </w:r>
            <w:r>
              <w:rPr>
                <w:b/>
                <w:bCs/>
              </w:rPr>
              <w:t xml:space="preserve"> </w:t>
            </w:r>
            <w:r>
              <w:t>школы</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jc w:val="center"/>
            </w:pPr>
            <w:r>
              <w:t>шт.</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18</w:t>
            </w:r>
          </w:p>
        </w:tc>
        <w:tc>
          <w:tcPr>
            <w:tcW w:w="1355" w:type="dxa"/>
            <w:tcBorders>
              <w:top w:val="single" w:sz="4" w:space="0" w:color="auto"/>
              <w:left w:val="single" w:sz="4" w:space="0" w:color="auto"/>
              <w:bottom w:val="single" w:sz="4" w:space="0" w:color="auto"/>
              <w:right w:val="single" w:sz="4" w:space="0" w:color="auto"/>
            </w:tcBorders>
          </w:tcPr>
          <w:p w:rsidR="008A5A68" w:rsidRDefault="008A5A68" w:rsidP="00411F4B">
            <w:pPr>
              <w:jc w:val="center"/>
            </w:pPr>
            <w:r>
              <w:t>17</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14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13</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13</w:t>
            </w:r>
          </w:p>
        </w:tc>
      </w:tr>
      <w:tr w:rsidR="008A5A68">
        <w:trPr>
          <w:jc w:val="center"/>
        </w:trPr>
        <w:tc>
          <w:tcPr>
            <w:tcW w:w="3602"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r>
              <w:t>специальные (коррекционные) образовательные учреждения</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jc w:val="center"/>
            </w:pPr>
            <w:r>
              <w:t>шт.</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w:t>
            </w:r>
          </w:p>
        </w:tc>
        <w:tc>
          <w:tcPr>
            <w:tcW w:w="1355" w:type="dxa"/>
            <w:tcBorders>
              <w:top w:val="single" w:sz="4" w:space="0" w:color="auto"/>
              <w:left w:val="single" w:sz="4" w:space="0" w:color="auto"/>
              <w:bottom w:val="single" w:sz="4" w:space="0" w:color="auto"/>
              <w:right w:val="single" w:sz="4" w:space="0" w:color="auto"/>
            </w:tcBorders>
          </w:tcPr>
          <w:p w:rsidR="008A5A68" w:rsidRDefault="008A5A68" w:rsidP="00411F4B">
            <w:pPr>
              <w:jc w:val="center"/>
            </w:pPr>
            <w:r>
              <w:t>-</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 xml:space="preserve"> -</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w:t>
            </w:r>
          </w:p>
        </w:tc>
      </w:tr>
      <w:tr w:rsidR="008A5A68">
        <w:trPr>
          <w:jc w:val="center"/>
        </w:trPr>
        <w:tc>
          <w:tcPr>
            <w:tcW w:w="3602"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r>
              <w:t>вечерние (сменные) общеобразовательные школы</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jc w:val="center"/>
            </w:pPr>
            <w:r>
              <w:t>шт.</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w:t>
            </w:r>
          </w:p>
        </w:tc>
        <w:tc>
          <w:tcPr>
            <w:tcW w:w="1355" w:type="dxa"/>
            <w:tcBorders>
              <w:top w:val="single" w:sz="4" w:space="0" w:color="auto"/>
              <w:left w:val="single" w:sz="4" w:space="0" w:color="auto"/>
              <w:bottom w:val="single" w:sz="4" w:space="0" w:color="auto"/>
              <w:right w:val="single" w:sz="4" w:space="0" w:color="auto"/>
            </w:tcBorders>
          </w:tcPr>
          <w:p w:rsidR="008A5A68" w:rsidRDefault="008A5A68" w:rsidP="00411F4B">
            <w:pPr>
              <w:jc w:val="center"/>
            </w:pPr>
            <w:r>
              <w:t>-</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w:t>
            </w:r>
          </w:p>
        </w:tc>
      </w:tr>
      <w:tr w:rsidR="008A5A68">
        <w:trPr>
          <w:jc w:val="center"/>
        </w:trPr>
        <w:tc>
          <w:tcPr>
            <w:tcW w:w="3602"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r>
              <w:t>детские дома, школы-интернаты</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jc w:val="center"/>
            </w:pPr>
            <w:r>
              <w:t>шт.</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w:t>
            </w:r>
          </w:p>
        </w:tc>
        <w:tc>
          <w:tcPr>
            <w:tcW w:w="1355" w:type="dxa"/>
            <w:tcBorders>
              <w:top w:val="single" w:sz="4" w:space="0" w:color="auto"/>
              <w:left w:val="single" w:sz="4" w:space="0" w:color="auto"/>
              <w:bottom w:val="single" w:sz="4" w:space="0" w:color="auto"/>
              <w:right w:val="single" w:sz="4" w:space="0" w:color="auto"/>
            </w:tcBorders>
          </w:tcPr>
          <w:p w:rsidR="008A5A68" w:rsidRDefault="008A5A68" w:rsidP="00411F4B">
            <w:pPr>
              <w:jc w:val="center"/>
            </w:pPr>
            <w:r>
              <w:t>-</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w:t>
            </w:r>
          </w:p>
        </w:tc>
      </w:tr>
      <w:tr w:rsidR="008A5A68">
        <w:trPr>
          <w:jc w:val="center"/>
        </w:trPr>
        <w:tc>
          <w:tcPr>
            <w:tcW w:w="3602"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r>
              <w:t>учреждений дополнительного образования</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jc w:val="center"/>
            </w:pPr>
            <w:r>
              <w:t>шт.</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3</w:t>
            </w:r>
          </w:p>
        </w:tc>
        <w:tc>
          <w:tcPr>
            <w:tcW w:w="1355" w:type="dxa"/>
            <w:tcBorders>
              <w:top w:val="single" w:sz="4" w:space="0" w:color="auto"/>
              <w:left w:val="single" w:sz="4" w:space="0" w:color="auto"/>
              <w:bottom w:val="single" w:sz="4" w:space="0" w:color="auto"/>
              <w:right w:val="single" w:sz="4" w:space="0" w:color="auto"/>
            </w:tcBorders>
          </w:tcPr>
          <w:p w:rsidR="008A5A68" w:rsidRDefault="008A5A68" w:rsidP="00411F4B">
            <w:pPr>
              <w:jc w:val="center"/>
            </w:pPr>
            <w:r>
              <w:t>3</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3</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3</w:t>
            </w:r>
          </w:p>
        </w:tc>
      </w:tr>
      <w:tr w:rsidR="008A5A68">
        <w:trPr>
          <w:jc w:val="center"/>
        </w:trPr>
        <w:tc>
          <w:tcPr>
            <w:tcW w:w="3602"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rPr>
                <w:b/>
                <w:bCs/>
              </w:rPr>
            </w:pPr>
            <w:r>
              <w:rPr>
                <w:b/>
                <w:bCs/>
              </w:rPr>
              <w:t>Количество детей, обучающихся в образовательных учреждениях по типам:</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jc w:val="center"/>
            </w:pP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p>
        </w:tc>
        <w:tc>
          <w:tcPr>
            <w:tcW w:w="1355" w:type="dxa"/>
            <w:tcBorders>
              <w:top w:val="single" w:sz="4" w:space="0" w:color="auto"/>
              <w:left w:val="single" w:sz="4" w:space="0" w:color="auto"/>
              <w:bottom w:val="single" w:sz="4" w:space="0" w:color="auto"/>
              <w:right w:val="single" w:sz="4" w:space="0" w:color="auto"/>
            </w:tcBorders>
          </w:tcPr>
          <w:p w:rsidR="008A5A68" w:rsidRDefault="008A5A68" w:rsidP="00411F4B">
            <w:pPr>
              <w:jc w:val="center"/>
            </w:pP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p>
        </w:tc>
      </w:tr>
      <w:tr w:rsidR="008A5A68">
        <w:trPr>
          <w:jc w:val="center"/>
        </w:trPr>
        <w:tc>
          <w:tcPr>
            <w:tcW w:w="3602"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r>
              <w:t>- в дошкольных образовательных учреждениях</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jc w:val="center"/>
            </w:pPr>
            <w:r>
              <w:t>чел.</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664</w:t>
            </w:r>
          </w:p>
        </w:tc>
        <w:tc>
          <w:tcPr>
            <w:tcW w:w="1355" w:type="dxa"/>
            <w:tcBorders>
              <w:top w:val="single" w:sz="4" w:space="0" w:color="auto"/>
              <w:left w:val="single" w:sz="4" w:space="0" w:color="auto"/>
              <w:bottom w:val="single" w:sz="4" w:space="0" w:color="auto"/>
              <w:right w:val="single" w:sz="4" w:space="0" w:color="auto"/>
            </w:tcBorders>
          </w:tcPr>
          <w:p w:rsidR="008A5A68" w:rsidRDefault="008A5A68" w:rsidP="00411F4B">
            <w:pPr>
              <w:jc w:val="center"/>
            </w:pPr>
            <w:r>
              <w:t>722</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801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700</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825</w:t>
            </w:r>
          </w:p>
        </w:tc>
      </w:tr>
      <w:tr w:rsidR="008A5A68">
        <w:trPr>
          <w:jc w:val="center"/>
        </w:trPr>
        <w:tc>
          <w:tcPr>
            <w:tcW w:w="3602"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r>
              <w:t>- в общеобразовательных дневных школах</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jc w:val="center"/>
            </w:pPr>
            <w:r>
              <w:t>чел.</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1460</w:t>
            </w:r>
          </w:p>
        </w:tc>
        <w:tc>
          <w:tcPr>
            <w:tcW w:w="1355" w:type="dxa"/>
            <w:tcBorders>
              <w:top w:val="single" w:sz="4" w:space="0" w:color="auto"/>
              <w:left w:val="single" w:sz="4" w:space="0" w:color="auto"/>
              <w:bottom w:val="single" w:sz="4" w:space="0" w:color="auto"/>
              <w:right w:val="single" w:sz="4" w:space="0" w:color="auto"/>
            </w:tcBorders>
          </w:tcPr>
          <w:p w:rsidR="008A5A68" w:rsidRDefault="008A5A68" w:rsidP="00411F4B">
            <w:pPr>
              <w:jc w:val="center"/>
            </w:pPr>
            <w:r>
              <w:t>1457</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1468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1468</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1431</w:t>
            </w:r>
          </w:p>
        </w:tc>
      </w:tr>
      <w:tr w:rsidR="008A5A68">
        <w:trPr>
          <w:jc w:val="center"/>
        </w:trPr>
        <w:tc>
          <w:tcPr>
            <w:tcW w:w="3602"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r>
              <w:t>в специальных (коррекционных) образовательных учреждениях</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jc w:val="center"/>
            </w:pPr>
            <w:r>
              <w:t>чел.</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w:t>
            </w:r>
          </w:p>
        </w:tc>
        <w:tc>
          <w:tcPr>
            <w:tcW w:w="1355" w:type="dxa"/>
            <w:tcBorders>
              <w:top w:val="single" w:sz="4" w:space="0" w:color="auto"/>
              <w:left w:val="single" w:sz="4" w:space="0" w:color="auto"/>
              <w:bottom w:val="single" w:sz="4" w:space="0" w:color="auto"/>
              <w:right w:val="single" w:sz="4" w:space="0" w:color="auto"/>
            </w:tcBorders>
          </w:tcPr>
          <w:p w:rsidR="008A5A68" w:rsidRDefault="008A5A68" w:rsidP="00411F4B">
            <w:pPr>
              <w:jc w:val="center"/>
            </w:pPr>
            <w:r>
              <w:t>-</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w:t>
            </w:r>
          </w:p>
        </w:tc>
      </w:tr>
      <w:tr w:rsidR="008A5A68">
        <w:trPr>
          <w:jc w:val="center"/>
        </w:trPr>
        <w:tc>
          <w:tcPr>
            <w:tcW w:w="3602"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r>
              <w:t>в вечерних (сменных) общеобразовательных школах</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jc w:val="center"/>
            </w:pPr>
            <w:r>
              <w:t>чел.</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w:t>
            </w:r>
          </w:p>
        </w:tc>
        <w:tc>
          <w:tcPr>
            <w:tcW w:w="1355" w:type="dxa"/>
            <w:tcBorders>
              <w:top w:val="single" w:sz="4" w:space="0" w:color="auto"/>
              <w:left w:val="single" w:sz="4" w:space="0" w:color="auto"/>
              <w:bottom w:val="single" w:sz="4" w:space="0" w:color="auto"/>
              <w:right w:val="single" w:sz="4" w:space="0" w:color="auto"/>
            </w:tcBorders>
          </w:tcPr>
          <w:p w:rsidR="008A5A68" w:rsidRDefault="008A5A68" w:rsidP="00411F4B">
            <w:pPr>
              <w:jc w:val="center"/>
            </w:pPr>
            <w:r>
              <w:t>-</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w:t>
            </w:r>
          </w:p>
        </w:tc>
      </w:tr>
      <w:tr w:rsidR="008A5A68">
        <w:trPr>
          <w:jc w:val="center"/>
        </w:trPr>
        <w:tc>
          <w:tcPr>
            <w:tcW w:w="3602"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r>
              <w:t>в детских домах и школах-интернатах</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jc w:val="center"/>
            </w:pPr>
            <w:r>
              <w:t>чел.</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w:t>
            </w:r>
          </w:p>
        </w:tc>
        <w:tc>
          <w:tcPr>
            <w:tcW w:w="1355" w:type="dxa"/>
            <w:tcBorders>
              <w:top w:val="single" w:sz="4" w:space="0" w:color="auto"/>
              <w:left w:val="single" w:sz="4" w:space="0" w:color="auto"/>
              <w:bottom w:val="single" w:sz="4" w:space="0" w:color="auto"/>
              <w:right w:val="single" w:sz="4" w:space="0" w:color="auto"/>
            </w:tcBorders>
          </w:tcPr>
          <w:p w:rsidR="008A5A68" w:rsidRDefault="008A5A68" w:rsidP="00411F4B">
            <w:pPr>
              <w:jc w:val="center"/>
            </w:pPr>
            <w:r>
              <w:t>-</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w:t>
            </w:r>
          </w:p>
        </w:tc>
      </w:tr>
      <w:tr w:rsidR="008A5A68">
        <w:trPr>
          <w:jc w:val="center"/>
        </w:trPr>
        <w:tc>
          <w:tcPr>
            <w:tcW w:w="3602"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r>
              <w:t>- в учреждениях дополнительного образования</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jc w:val="center"/>
            </w:pPr>
            <w:r>
              <w:t>чел.</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2251</w:t>
            </w:r>
          </w:p>
        </w:tc>
        <w:tc>
          <w:tcPr>
            <w:tcW w:w="1355" w:type="dxa"/>
            <w:tcBorders>
              <w:top w:val="single" w:sz="4" w:space="0" w:color="auto"/>
              <w:left w:val="single" w:sz="4" w:space="0" w:color="auto"/>
              <w:bottom w:val="single" w:sz="4" w:space="0" w:color="auto"/>
              <w:right w:val="single" w:sz="4" w:space="0" w:color="auto"/>
            </w:tcBorders>
          </w:tcPr>
          <w:p w:rsidR="008A5A68" w:rsidRDefault="008A5A68" w:rsidP="00411F4B">
            <w:pPr>
              <w:jc w:val="center"/>
            </w:pPr>
            <w:r>
              <w:t>2156</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2054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2720</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2003</w:t>
            </w:r>
          </w:p>
        </w:tc>
      </w:tr>
      <w:tr w:rsidR="008A5A68">
        <w:trPr>
          <w:jc w:val="center"/>
        </w:trPr>
        <w:tc>
          <w:tcPr>
            <w:tcW w:w="3602"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rPr>
                <w:b/>
                <w:bCs/>
              </w:rPr>
            </w:pPr>
            <w:r>
              <w:rPr>
                <w:b/>
                <w:bCs/>
              </w:rPr>
              <w:t>Количество обучающихся в первую смену к общему числу учащихся в дневных учреждениях общего образования</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jc w:val="center"/>
            </w:pPr>
            <w:r>
              <w:t>%</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jc w:val="center"/>
            </w:pPr>
            <w:r>
              <w:t>100</w:t>
            </w:r>
          </w:p>
        </w:tc>
        <w:tc>
          <w:tcPr>
            <w:tcW w:w="1355" w:type="dxa"/>
            <w:tcBorders>
              <w:top w:val="single" w:sz="4" w:space="0" w:color="auto"/>
              <w:left w:val="single" w:sz="4" w:space="0" w:color="auto"/>
              <w:bottom w:val="single" w:sz="4" w:space="0" w:color="auto"/>
              <w:right w:val="single" w:sz="4" w:space="0" w:color="auto"/>
            </w:tcBorders>
            <w:vAlign w:val="center"/>
          </w:tcPr>
          <w:p w:rsidR="008A5A68" w:rsidRDefault="008A5A68" w:rsidP="00411F4B">
            <w:pPr>
              <w:jc w:val="center"/>
            </w:pPr>
            <w:r>
              <w:t>100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jc w:val="center"/>
            </w:pPr>
            <w: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jc w:val="center"/>
            </w:pPr>
            <w:r>
              <w:t>100</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jc w:val="center"/>
            </w:pPr>
            <w:r>
              <w:t>100</w:t>
            </w:r>
          </w:p>
        </w:tc>
      </w:tr>
      <w:tr w:rsidR="008A5A68">
        <w:trPr>
          <w:jc w:val="center"/>
        </w:trPr>
        <w:tc>
          <w:tcPr>
            <w:tcW w:w="3602"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rPr>
                <w:b/>
                <w:bCs/>
              </w:rPr>
            </w:pPr>
            <w:r>
              <w:rPr>
                <w:b/>
                <w:bCs/>
              </w:rPr>
              <w:t>Доля детей в возрасте от 3 до 7 лет, получающих дошколь-ную образовательную услугу и (или) услугу по их содержа-нию в организациях различной организационно-правовой формы и формы собственности, в общей численности от 3 до 7 лет</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jc w:val="center"/>
            </w:pPr>
            <w:r>
              <w:t>%</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jc w:val="center"/>
            </w:pPr>
            <w:r>
              <w:t>67,3</w:t>
            </w:r>
          </w:p>
        </w:tc>
        <w:tc>
          <w:tcPr>
            <w:tcW w:w="1355" w:type="dxa"/>
            <w:tcBorders>
              <w:top w:val="single" w:sz="4" w:space="0" w:color="auto"/>
              <w:left w:val="single" w:sz="4" w:space="0" w:color="auto"/>
              <w:bottom w:val="single" w:sz="4" w:space="0" w:color="auto"/>
              <w:right w:val="single" w:sz="4" w:space="0" w:color="auto"/>
            </w:tcBorders>
            <w:vAlign w:val="center"/>
          </w:tcPr>
          <w:p w:rsidR="008A5A68" w:rsidRDefault="008A5A68" w:rsidP="00411F4B">
            <w:pPr>
              <w:jc w:val="center"/>
            </w:pPr>
            <w:r>
              <w:t>76</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jc w:val="center"/>
            </w:pPr>
            <w:r>
              <w:t>73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jc w:val="center"/>
            </w:pPr>
            <w:r>
              <w:t>80</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jc w:val="center"/>
            </w:pPr>
            <w:r>
              <w:t>92,1</w:t>
            </w:r>
          </w:p>
        </w:tc>
      </w:tr>
      <w:tr w:rsidR="008A5A68">
        <w:trPr>
          <w:jc w:val="center"/>
        </w:trPr>
        <w:tc>
          <w:tcPr>
            <w:tcW w:w="3602"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rPr>
                <w:b/>
                <w:bCs/>
              </w:rPr>
            </w:pPr>
            <w:r>
              <w:rPr>
                <w:b/>
                <w:bCs/>
              </w:rPr>
              <w:t>Средняя наполняемость классов в городских поселениях в сельской местности</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jc w:val="center"/>
            </w:pPr>
            <w:r>
              <w:t>чел.</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jc w:val="center"/>
            </w:pPr>
            <w:r>
              <w:t>11,6</w:t>
            </w:r>
          </w:p>
        </w:tc>
        <w:tc>
          <w:tcPr>
            <w:tcW w:w="1355" w:type="dxa"/>
            <w:tcBorders>
              <w:top w:val="single" w:sz="4" w:space="0" w:color="auto"/>
              <w:left w:val="single" w:sz="4" w:space="0" w:color="auto"/>
              <w:bottom w:val="single" w:sz="4" w:space="0" w:color="auto"/>
              <w:right w:val="single" w:sz="4" w:space="0" w:color="auto"/>
            </w:tcBorders>
            <w:vAlign w:val="center"/>
          </w:tcPr>
          <w:p w:rsidR="008A5A68" w:rsidRDefault="008A5A68" w:rsidP="00411F4B">
            <w:pPr>
              <w:jc w:val="center"/>
            </w:pPr>
            <w:r>
              <w:t>12,8</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jc w:val="center"/>
            </w:pPr>
            <w:r>
              <w:t>12,6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jc w:val="center"/>
            </w:pPr>
            <w:r>
              <w:t>12</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jc w:val="center"/>
            </w:pPr>
            <w:r>
              <w:t>12,5</w:t>
            </w:r>
          </w:p>
        </w:tc>
      </w:tr>
      <w:tr w:rsidR="008A5A68">
        <w:trPr>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rPr>
                <w:b/>
                <w:bCs/>
              </w:rPr>
            </w:pPr>
            <w:r>
              <w:rPr>
                <w:b/>
                <w:bCs/>
              </w:rPr>
              <w:t xml:space="preserve">Удельный вес детей в возрасте 5-18 лет, получающих услуги </w:t>
            </w:r>
            <w:r>
              <w:rPr>
                <w:b/>
                <w:bCs/>
              </w:rPr>
              <w:lastRenderedPageBreak/>
              <w:t>по дополнительному образованию в организациях различной организационно- правовой формы и формы собственности</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jc w:val="center"/>
            </w:pPr>
            <w:r>
              <w:lastRenderedPageBreak/>
              <w:t>%</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86</w:t>
            </w:r>
          </w:p>
        </w:tc>
        <w:tc>
          <w:tcPr>
            <w:tcW w:w="1355" w:type="dxa"/>
            <w:tcBorders>
              <w:top w:val="single" w:sz="4" w:space="0" w:color="auto"/>
              <w:left w:val="single" w:sz="4" w:space="0" w:color="auto"/>
              <w:bottom w:val="single" w:sz="4" w:space="0" w:color="auto"/>
              <w:right w:val="single" w:sz="4" w:space="0" w:color="auto"/>
            </w:tcBorders>
          </w:tcPr>
          <w:p w:rsidR="008A5A68" w:rsidRDefault="008A5A68" w:rsidP="00411F4B">
            <w:pPr>
              <w:jc w:val="center"/>
            </w:pPr>
            <w:r>
              <w:t>90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84,1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108</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91</w:t>
            </w:r>
          </w:p>
        </w:tc>
      </w:tr>
      <w:tr w:rsidR="008A5A68">
        <w:trPr>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rPr>
                <w:b/>
                <w:bCs/>
              </w:rPr>
            </w:pPr>
            <w:r>
              <w:rPr>
                <w:b/>
                <w:bCs/>
              </w:rPr>
              <w:lastRenderedPageBreak/>
              <w:t>Удельный вес лиц, успешно  сдавших единый государственный экзамен (далее – ЕГЭ), в числе выпускников общеобра-зовательных муниципальных учреждений,  участвовавших в ЕГЭ (по итогам сдачи не менее трех предметов)</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jc w:val="center"/>
            </w:pPr>
            <w:r>
              <w:t>%</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jc w:val="center"/>
            </w:pPr>
            <w:r>
              <w:t>100</w:t>
            </w:r>
          </w:p>
        </w:tc>
        <w:tc>
          <w:tcPr>
            <w:tcW w:w="1355" w:type="dxa"/>
            <w:tcBorders>
              <w:top w:val="single" w:sz="4" w:space="0" w:color="auto"/>
              <w:left w:val="single" w:sz="4" w:space="0" w:color="auto"/>
              <w:bottom w:val="single" w:sz="4" w:space="0" w:color="auto"/>
              <w:right w:val="single" w:sz="4" w:space="0" w:color="auto"/>
            </w:tcBorders>
            <w:vAlign w:val="center"/>
          </w:tcPr>
          <w:p w:rsidR="008A5A68" w:rsidRDefault="008A5A68" w:rsidP="00411F4B">
            <w:pPr>
              <w:jc w:val="center"/>
            </w:pPr>
            <w:r>
              <w:t>72</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jc w:val="center"/>
            </w:pPr>
            <w: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jc w:val="center"/>
            </w:pPr>
            <w:r>
              <w:t>90</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jc w:val="center"/>
            </w:pPr>
            <w:r>
              <w:t>96,5</w:t>
            </w:r>
          </w:p>
        </w:tc>
      </w:tr>
      <w:tr w:rsidR="008A5A68">
        <w:trPr>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rPr>
                <w:b/>
                <w:bCs/>
              </w:rPr>
            </w:pPr>
            <w:r>
              <w:rPr>
                <w:b/>
                <w:bCs/>
              </w:rPr>
              <w:t>Доля муниципальных общеобразовательных учреждений, переведенных на:</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jc w:val="center"/>
            </w:pP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p>
        </w:tc>
        <w:tc>
          <w:tcPr>
            <w:tcW w:w="1355" w:type="dxa"/>
            <w:tcBorders>
              <w:top w:val="single" w:sz="4" w:space="0" w:color="auto"/>
              <w:left w:val="single" w:sz="4" w:space="0" w:color="auto"/>
              <w:bottom w:val="single" w:sz="4" w:space="0" w:color="auto"/>
              <w:right w:val="single" w:sz="4" w:space="0" w:color="auto"/>
            </w:tcBorders>
          </w:tcPr>
          <w:p w:rsidR="008A5A68" w:rsidRDefault="008A5A68" w:rsidP="00411F4B">
            <w:pPr>
              <w:jc w:val="center"/>
            </w:pP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p>
        </w:tc>
      </w:tr>
      <w:tr w:rsidR="008A5A68">
        <w:trPr>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r>
              <w:t>нормативное подушевое финансирование</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jc w:val="center"/>
            </w:pPr>
            <w:r>
              <w:t>%</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0</w:t>
            </w:r>
          </w:p>
        </w:tc>
        <w:tc>
          <w:tcPr>
            <w:tcW w:w="1355" w:type="dxa"/>
            <w:tcBorders>
              <w:top w:val="single" w:sz="4" w:space="0" w:color="auto"/>
              <w:left w:val="single" w:sz="4" w:space="0" w:color="auto"/>
              <w:bottom w:val="single" w:sz="4" w:space="0" w:color="auto"/>
              <w:right w:val="single" w:sz="4" w:space="0" w:color="auto"/>
            </w:tcBorders>
          </w:tcPr>
          <w:p w:rsidR="008A5A68" w:rsidRDefault="008A5A68" w:rsidP="00411F4B">
            <w:pPr>
              <w:jc w:val="center"/>
            </w:pPr>
            <w:r>
              <w:t>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100</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0</w:t>
            </w:r>
          </w:p>
        </w:tc>
      </w:tr>
      <w:tr w:rsidR="008A5A68">
        <w:trPr>
          <w:jc w:val="center"/>
        </w:trPr>
        <w:tc>
          <w:tcPr>
            <w:tcW w:w="3602"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r>
              <w:t>новую систему оплаты труда, ориентированную на результат</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8A5A68" w:rsidRDefault="008A5A68" w:rsidP="00411F4B">
            <w:pPr>
              <w:jc w:val="center"/>
            </w:pPr>
            <w:r>
              <w:t>%</w:t>
            </w: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0</w:t>
            </w:r>
          </w:p>
        </w:tc>
        <w:tc>
          <w:tcPr>
            <w:tcW w:w="1355" w:type="dxa"/>
            <w:tcBorders>
              <w:top w:val="single" w:sz="4" w:space="0" w:color="auto"/>
              <w:left w:val="single" w:sz="4" w:space="0" w:color="auto"/>
              <w:bottom w:val="single" w:sz="4" w:space="0" w:color="auto"/>
              <w:right w:val="single" w:sz="4" w:space="0" w:color="auto"/>
            </w:tcBorders>
          </w:tcPr>
          <w:p w:rsidR="008A5A68" w:rsidRDefault="008A5A68" w:rsidP="00411F4B">
            <w:pPr>
              <w:jc w:val="center"/>
            </w:pPr>
            <w:r>
              <w:t>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100</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8A5A68" w:rsidRDefault="008A5A68" w:rsidP="00411F4B">
            <w:pPr>
              <w:jc w:val="center"/>
            </w:pPr>
            <w:r>
              <w:t>100</w:t>
            </w:r>
          </w:p>
        </w:tc>
      </w:tr>
    </w:tbl>
    <w:p w:rsidR="008A5A68" w:rsidRDefault="008A5A68" w:rsidP="008A5A68"/>
    <w:p w:rsidR="008A5A68" w:rsidRDefault="008A5A68" w:rsidP="00470C41">
      <w:pPr>
        <w:jc w:val="center"/>
        <w:rPr>
          <w:b/>
          <w:sz w:val="28"/>
          <w:szCs w:val="28"/>
        </w:rPr>
      </w:pPr>
    </w:p>
    <w:p w:rsidR="008A5A68" w:rsidRDefault="008A5A68" w:rsidP="00470C41">
      <w:pPr>
        <w:jc w:val="center"/>
        <w:rPr>
          <w:b/>
          <w:sz w:val="28"/>
          <w:szCs w:val="28"/>
        </w:rPr>
      </w:pPr>
    </w:p>
    <w:p w:rsidR="008A5A68" w:rsidRDefault="008A5A68" w:rsidP="00470C41">
      <w:pPr>
        <w:jc w:val="center"/>
        <w:rPr>
          <w:b/>
          <w:sz w:val="28"/>
          <w:szCs w:val="28"/>
        </w:rPr>
      </w:pPr>
    </w:p>
    <w:p w:rsidR="008A5A68" w:rsidRDefault="008A5A68" w:rsidP="00470C41">
      <w:pPr>
        <w:jc w:val="center"/>
        <w:rPr>
          <w:b/>
          <w:sz w:val="28"/>
          <w:szCs w:val="28"/>
        </w:rPr>
      </w:pPr>
    </w:p>
    <w:p w:rsidR="008A5A68" w:rsidRDefault="008A5A68" w:rsidP="00470C41">
      <w:pPr>
        <w:jc w:val="center"/>
        <w:rPr>
          <w:b/>
          <w:sz w:val="28"/>
          <w:szCs w:val="28"/>
        </w:rPr>
      </w:pPr>
    </w:p>
    <w:p w:rsidR="008A5A68" w:rsidRDefault="008A5A68" w:rsidP="00470C41">
      <w:pPr>
        <w:jc w:val="center"/>
        <w:rPr>
          <w:b/>
          <w:sz w:val="28"/>
          <w:szCs w:val="28"/>
        </w:rPr>
      </w:pPr>
    </w:p>
    <w:p w:rsidR="008A5A68" w:rsidRDefault="008A5A68" w:rsidP="00470C41">
      <w:pPr>
        <w:jc w:val="center"/>
        <w:rPr>
          <w:b/>
          <w:sz w:val="28"/>
          <w:szCs w:val="28"/>
        </w:rPr>
      </w:pPr>
    </w:p>
    <w:p w:rsidR="008A5A68" w:rsidRDefault="008A5A68" w:rsidP="00470C41">
      <w:pPr>
        <w:jc w:val="center"/>
        <w:rPr>
          <w:b/>
          <w:sz w:val="28"/>
          <w:szCs w:val="28"/>
        </w:rPr>
      </w:pPr>
    </w:p>
    <w:p w:rsidR="008A5A68" w:rsidRDefault="008A5A68" w:rsidP="00470C41">
      <w:pPr>
        <w:jc w:val="center"/>
        <w:rPr>
          <w:b/>
          <w:sz w:val="28"/>
          <w:szCs w:val="28"/>
        </w:rPr>
      </w:pPr>
    </w:p>
    <w:p w:rsidR="008A5A68" w:rsidRDefault="008A5A68" w:rsidP="00470C41">
      <w:pPr>
        <w:jc w:val="center"/>
        <w:rPr>
          <w:b/>
          <w:sz w:val="28"/>
          <w:szCs w:val="28"/>
        </w:rPr>
      </w:pPr>
    </w:p>
    <w:p w:rsidR="008A5A68" w:rsidRDefault="008A5A68" w:rsidP="00470C41">
      <w:pPr>
        <w:jc w:val="center"/>
        <w:rPr>
          <w:b/>
          <w:sz w:val="28"/>
          <w:szCs w:val="28"/>
        </w:rPr>
      </w:pPr>
    </w:p>
    <w:p w:rsidR="008A5A68" w:rsidRDefault="008A5A68" w:rsidP="00470C41">
      <w:pPr>
        <w:jc w:val="center"/>
        <w:rPr>
          <w:b/>
          <w:sz w:val="28"/>
          <w:szCs w:val="28"/>
        </w:rPr>
      </w:pPr>
    </w:p>
    <w:p w:rsidR="008A5A68" w:rsidRDefault="008A5A68" w:rsidP="00470C41">
      <w:pPr>
        <w:jc w:val="center"/>
        <w:rPr>
          <w:b/>
          <w:sz w:val="28"/>
          <w:szCs w:val="28"/>
        </w:rPr>
      </w:pPr>
    </w:p>
    <w:p w:rsidR="008A5A68" w:rsidRDefault="008A5A68" w:rsidP="00470C41">
      <w:pPr>
        <w:jc w:val="center"/>
        <w:rPr>
          <w:b/>
          <w:sz w:val="28"/>
          <w:szCs w:val="28"/>
        </w:rPr>
      </w:pPr>
    </w:p>
    <w:p w:rsidR="008A5A68" w:rsidRDefault="008A5A68" w:rsidP="00470C41">
      <w:pPr>
        <w:jc w:val="center"/>
        <w:rPr>
          <w:b/>
          <w:sz w:val="28"/>
          <w:szCs w:val="28"/>
        </w:rPr>
      </w:pPr>
    </w:p>
    <w:p w:rsidR="008A5A68" w:rsidRDefault="008A5A68" w:rsidP="00470C41">
      <w:pPr>
        <w:jc w:val="center"/>
        <w:rPr>
          <w:b/>
          <w:sz w:val="28"/>
          <w:szCs w:val="28"/>
        </w:rPr>
      </w:pPr>
    </w:p>
    <w:p w:rsidR="008A5A68" w:rsidRDefault="008A5A68" w:rsidP="00470C41">
      <w:pPr>
        <w:jc w:val="center"/>
        <w:rPr>
          <w:b/>
          <w:sz w:val="28"/>
          <w:szCs w:val="28"/>
        </w:rPr>
      </w:pPr>
    </w:p>
    <w:p w:rsidR="008A5A68" w:rsidRDefault="008A5A68" w:rsidP="00470C41">
      <w:pPr>
        <w:jc w:val="center"/>
        <w:rPr>
          <w:b/>
          <w:sz w:val="28"/>
          <w:szCs w:val="28"/>
        </w:rPr>
      </w:pPr>
    </w:p>
    <w:p w:rsidR="008A5A68" w:rsidRDefault="008A5A68" w:rsidP="00470C41">
      <w:pPr>
        <w:jc w:val="center"/>
        <w:rPr>
          <w:b/>
          <w:sz w:val="28"/>
          <w:szCs w:val="28"/>
        </w:rPr>
      </w:pPr>
    </w:p>
    <w:p w:rsidR="008A5A68" w:rsidRDefault="008A5A68" w:rsidP="00470C41">
      <w:pPr>
        <w:jc w:val="center"/>
        <w:rPr>
          <w:b/>
          <w:sz w:val="28"/>
          <w:szCs w:val="28"/>
        </w:rPr>
      </w:pPr>
    </w:p>
    <w:p w:rsidR="008A5A68" w:rsidRDefault="008A5A68" w:rsidP="00470C41">
      <w:pPr>
        <w:jc w:val="center"/>
        <w:rPr>
          <w:b/>
          <w:sz w:val="28"/>
          <w:szCs w:val="28"/>
        </w:rPr>
      </w:pPr>
    </w:p>
    <w:p w:rsidR="008A5A68" w:rsidRDefault="008A5A68" w:rsidP="00470C41">
      <w:pPr>
        <w:jc w:val="center"/>
        <w:rPr>
          <w:b/>
          <w:sz w:val="28"/>
          <w:szCs w:val="28"/>
        </w:rPr>
      </w:pPr>
    </w:p>
    <w:p w:rsidR="008A5A68" w:rsidRDefault="008A5A68" w:rsidP="00470C41">
      <w:pPr>
        <w:jc w:val="center"/>
        <w:rPr>
          <w:b/>
          <w:sz w:val="28"/>
          <w:szCs w:val="28"/>
        </w:rPr>
        <w:sectPr w:rsidR="008A5A68" w:rsidSect="008A5A68">
          <w:pgSz w:w="11907" w:h="16840" w:code="9"/>
          <w:pgMar w:top="567" w:right="851" w:bottom="425" w:left="1134" w:header="720" w:footer="720" w:gutter="0"/>
          <w:cols w:space="708"/>
          <w:docGrid w:linePitch="360"/>
        </w:sectPr>
      </w:pPr>
    </w:p>
    <w:p w:rsidR="001959C4" w:rsidRDefault="004E3504" w:rsidP="009C3442">
      <w:pPr>
        <w:pStyle w:val="2"/>
        <w:rPr>
          <w:i w:val="0"/>
        </w:rPr>
      </w:pPr>
      <w:bookmarkStart w:id="5" w:name="_Toc317167424"/>
      <w:r w:rsidRPr="005D090F">
        <w:rPr>
          <w:i w:val="0"/>
        </w:rPr>
        <w:lastRenderedPageBreak/>
        <w:t>1.5.</w:t>
      </w:r>
      <w:r w:rsidR="003F60FA" w:rsidRPr="005D090F">
        <w:rPr>
          <w:i w:val="0"/>
        </w:rPr>
        <w:t>Доходы населения</w:t>
      </w:r>
      <w:r w:rsidR="0064459F" w:rsidRPr="005D090F">
        <w:rPr>
          <w:i w:val="0"/>
        </w:rPr>
        <w:t xml:space="preserve">. </w:t>
      </w:r>
      <w:r w:rsidR="001959C4" w:rsidRPr="005D090F">
        <w:rPr>
          <w:i w:val="0"/>
        </w:rPr>
        <w:t>Трудовые отношения, улучшение условий и охраны труда</w:t>
      </w:r>
      <w:bookmarkEnd w:id="5"/>
    </w:p>
    <w:p w:rsidR="003D574E" w:rsidRPr="003D574E" w:rsidRDefault="003D574E" w:rsidP="003D574E"/>
    <w:p w:rsidR="00CC372E" w:rsidRPr="00E95689" w:rsidRDefault="00CC372E" w:rsidP="00CC372E">
      <w:pPr>
        <w:tabs>
          <w:tab w:val="left" w:pos="10080"/>
        </w:tabs>
        <w:ind w:right="-38" w:firstLine="720"/>
        <w:jc w:val="both"/>
        <w:rPr>
          <w:sz w:val="28"/>
          <w:szCs w:val="28"/>
        </w:rPr>
      </w:pPr>
      <w:r w:rsidRPr="00E95689">
        <w:rPr>
          <w:sz w:val="28"/>
          <w:szCs w:val="28"/>
        </w:rPr>
        <w:t>Номинальные денежные доходы, полу</w:t>
      </w:r>
      <w:r>
        <w:rPr>
          <w:sz w:val="28"/>
          <w:szCs w:val="28"/>
        </w:rPr>
        <w:t>ченные населением района за 2012</w:t>
      </w:r>
      <w:r w:rsidRPr="00E95689">
        <w:rPr>
          <w:sz w:val="28"/>
          <w:szCs w:val="28"/>
        </w:rPr>
        <w:t xml:space="preserve"> год, сложились в сумме</w:t>
      </w:r>
      <w:r>
        <w:rPr>
          <w:sz w:val="28"/>
          <w:szCs w:val="28"/>
        </w:rPr>
        <w:t xml:space="preserve"> 1154,4 млн. рублей, или 7635</w:t>
      </w:r>
      <w:r w:rsidRPr="00E95689">
        <w:rPr>
          <w:sz w:val="28"/>
          <w:szCs w:val="28"/>
        </w:rPr>
        <w:t xml:space="preserve"> рубл</w:t>
      </w:r>
      <w:r>
        <w:rPr>
          <w:sz w:val="28"/>
          <w:szCs w:val="28"/>
        </w:rPr>
        <w:t>ей</w:t>
      </w:r>
      <w:r w:rsidRPr="00E95689">
        <w:rPr>
          <w:sz w:val="28"/>
          <w:szCs w:val="28"/>
        </w:rPr>
        <w:t xml:space="preserve"> на одного жителя в месяц, и увеличились по сравнению </w:t>
      </w:r>
      <w:r w:rsidRPr="00D97383">
        <w:rPr>
          <w:sz w:val="28"/>
          <w:szCs w:val="28"/>
        </w:rPr>
        <w:t>с 201</w:t>
      </w:r>
      <w:r>
        <w:rPr>
          <w:sz w:val="28"/>
          <w:szCs w:val="28"/>
        </w:rPr>
        <w:t>1</w:t>
      </w:r>
      <w:r w:rsidRPr="00D97383">
        <w:rPr>
          <w:sz w:val="28"/>
          <w:szCs w:val="28"/>
        </w:rPr>
        <w:t xml:space="preserve"> годом на </w:t>
      </w:r>
      <w:r>
        <w:rPr>
          <w:sz w:val="28"/>
          <w:szCs w:val="28"/>
        </w:rPr>
        <w:t>26,1</w:t>
      </w:r>
      <w:r w:rsidRPr="00D97383">
        <w:rPr>
          <w:sz w:val="28"/>
          <w:szCs w:val="28"/>
        </w:rPr>
        <w:t xml:space="preserve"> %.</w:t>
      </w:r>
    </w:p>
    <w:p w:rsidR="00CC372E" w:rsidRPr="00E95689" w:rsidRDefault="00CC372E" w:rsidP="00CC372E">
      <w:pPr>
        <w:tabs>
          <w:tab w:val="left" w:pos="10080"/>
        </w:tabs>
        <w:ind w:right="-38" w:firstLine="720"/>
        <w:jc w:val="both"/>
        <w:rPr>
          <w:bCs/>
          <w:sz w:val="28"/>
          <w:szCs w:val="28"/>
        </w:rPr>
      </w:pPr>
      <w:r>
        <w:rPr>
          <w:sz w:val="28"/>
          <w:szCs w:val="28"/>
        </w:rPr>
        <w:t>В структуре доходов 64,0</w:t>
      </w:r>
      <w:r w:rsidRPr="00E95689">
        <w:rPr>
          <w:sz w:val="28"/>
          <w:szCs w:val="28"/>
        </w:rPr>
        <w:t xml:space="preserve"> % составляет оплата труда, п</w:t>
      </w:r>
      <w:r w:rsidRPr="00E95689">
        <w:rPr>
          <w:bCs/>
          <w:sz w:val="28"/>
          <w:szCs w:val="28"/>
        </w:rPr>
        <w:t>енсии и пос</w:t>
      </w:r>
      <w:r w:rsidRPr="00E95689">
        <w:rPr>
          <w:bCs/>
          <w:sz w:val="28"/>
          <w:szCs w:val="28"/>
        </w:rPr>
        <w:t>о</w:t>
      </w:r>
      <w:r>
        <w:rPr>
          <w:bCs/>
          <w:sz w:val="28"/>
          <w:szCs w:val="28"/>
        </w:rPr>
        <w:t xml:space="preserve">бия 34,9 </w:t>
      </w:r>
      <w:r w:rsidRPr="00E95689">
        <w:rPr>
          <w:bCs/>
          <w:sz w:val="28"/>
          <w:szCs w:val="28"/>
        </w:rPr>
        <w:t>%.</w:t>
      </w:r>
    </w:p>
    <w:p w:rsidR="00CC372E" w:rsidRDefault="00CC372E" w:rsidP="00CC372E">
      <w:pPr>
        <w:ind w:right="-54" w:firstLine="720"/>
        <w:jc w:val="both"/>
        <w:rPr>
          <w:bCs/>
          <w:sz w:val="28"/>
          <w:szCs w:val="28"/>
        </w:rPr>
      </w:pPr>
      <w:r w:rsidRPr="00E95689">
        <w:rPr>
          <w:bCs/>
          <w:sz w:val="28"/>
          <w:szCs w:val="28"/>
        </w:rPr>
        <w:t>Среднемесяч</w:t>
      </w:r>
      <w:r>
        <w:rPr>
          <w:bCs/>
          <w:sz w:val="28"/>
          <w:szCs w:val="28"/>
        </w:rPr>
        <w:t xml:space="preserve">ная заработная плата работников по крупным и средним организациям (по предварительным данным) </w:t>
      </w:r>
      <w:r w:rsidRPr="00E95689">
        <w:rPr>
          <w:bCs/>
          <w:sz w:val="28"/>
          <w:szCs w:val="28"/>
        </w:rPr>
        <w:t>со</w:t>
      </w:r>
      <w:r>
        <w:rPr>
          <w:bCs/>
          <w:sz w:val="28"/>
          <w:szCs w:val="28"/>
        </w:rPr>
        <w:t>ставила 14395,8 рублей</w:t>
      </w:r>
      <w:r w:rsidRPr="00E95689">
        <w:rPr>
          <w:bCs/>
          <w:sz w:val="28"/>
          <w:szCs w:val="28"/>
        </w:rPr>
        <w:t>, темп ро</w:t>
      </w:r>
      <w:r w:rsidRPr="00E95689">
        <w:rPr>
          <w:bCs/>
          <w:sz w:val="28"/>
          <w:szCs w:val="28"/>
        </w:rPr>
        <w:t>с</w:t>
      </w:r>
      <w:r w:rsidRPr="00E95689">
        <w:rPr>
          <w:bCs/>
          <w:sz w:val="28"/>
          <w:szCs w:val="28"/>
        </w:rPr>
        <w:t>та к п</w:t>
      </w:r>
      <w:r>
        <w:rPr>
          <w:bCs/>
          <w:sz w:val="28"/>
          <w:szCs w:val="28"/>
        </w:rPr>
        <w:t xml:space="preserve">лану 100,6 </w:t>
      </w:r>
      <w:r w:rsidRPr="00E95689">
        <w:rPr>
          <w:bCs/>
          <w:sz w:val="28"/>
          <w:szCs w:val="28"/>
        </w:rPr>
        <w:t>%.</w:t>
      </w:r>
    </w:p>
    <w:p w:rsidR="00CC372E" w:rsidRDefault="00CC372E" w:rsidP="00CC372E">
      <w:pPr>
        <w:ind w:right="-54" w:firstLine="720"/>
        <w:jc w:val="both"/>
        <w:rPr>
          <w:bCs/>
        </w:rPr>
      </w:pPr>
    </w:p>
    <w:p w:rsidR="00CC372E" w:rsidRPr="00DC7275" w:rsidRDefault="00CC372E" w:rsidP="00CC372E">
      <w:pPr>
        <w:ind w:right="-54" w:firstLine="720"/>
        <w:jc w:val="both"/>
        <w:rPr>
          <w:bCs/>
          <w:sz w:val="28"/>
          <w:szCs w:val="28"/>
        </w:rPr>
      </w:pPr>
      <w:r w:rsidRPr="00DC7275">
        <w:rPr>
          <w:bCs/>
          <w:sz w:val="28"/>
          <w:szCs w:val="28"/>
        </w:rPr>
        <w:t>По отраслям:</w:t>
      </w:r>
      <w:r>
        <w:rPr>
          <w:bCs/>
          <w:sz w:val="28"/>
          <w:szCs w:val="28"/>
        </w:rPr>
        <w:t xml:space="preserve"> </w:t>
      </w:r>
    </w:p>
    <w:p w:rsidR="00CC372E" w:rsidRPr="00DC7275" w:rsidRDefault="00CC372E" w:rsidP="00CC372E">
      <w:pPr>
        <w:ind w:right="-54" w:firstLine="720"/>
        <w:jc w:val="right"/>
        <w:rPr>
          <w:bCs/>
          <w:sz w:val="28"/>
          <w:szCs w:val="28"/>
        </w:rPr>
      </w:pPr>
      <w:r w:rsidRPr="00DC7275">
        <w:rPr>
          <w:bCs/>
          <w:sz w:val="28"/>
          <w:szCs w:val="28"/>
        </w:rPr>
        <w:t xml:space="preserve">                                                                            </w:t>
      </w:r>
      <w:r>
        <w:rPr>
          <w:bCs/>
          <w:sz w:val="28"/>
          <w:szCs w:val="28"/>
        </w:rPr>
        <w:t xml:space="preserve">                             в % к 2011</w:t>
      </w:r>
      <w:r w:rsidRPr="00DC7275">
        <w:rPr>
          <w:bCs/>
          <w:sz w:val="28"/>
          <w:szCs w:val="28"/>
        </w:rPr>
        <w:t xml:space="preserve"> г</w:t>
      </w:r>
      <w:r w:rsidRPr="00DC7275">
        <w:rPr>
          <w:bCs/>
          <w:sz w:val="28"/>
          <w:szCs w:val="28"/>
        </w:rPr>
        <w:t>о</w:t>
      </w:r>
      <w:r w:rsidRPr="00DC7275">
        <w:rPr>
          <w:bCs/>
          <w:sz w:val="28"/>
          <w:szCs w:val="28"/>
        </w:rPr>
        <w:t>ду</w:t>
      </w:r>
    </w:p>
    <w:p w:rsidR="00CC372E" w:rsidRPr="00DC7275" w:rsidRDefault="00CC372E" w:rsidP="00CC372E">
      <w:pPr>
        <w:ind w:right="-54" w:firstLine="720"/>
        <w:jc w:val="both"/>
        <w:rPr>
          <w:bCs/>
          <w:sz w:val="28"/>
          <w:szCs w:val="28"/>
        </w:rPr>
      </w:pPr>
      <w:r w:rsidRPr="00DD1B4D">
        <w:rPr>
          <w:bCs/>
          <w:sz w:val="28"/>
          <w:szCs w:val="28"/>
        </w:rPr>
        <w:t>- сельское хозяйство -  9139,0 руб.                                                            111,3</w:t>
      </w:r>
    </w:p>
    <w:p w:rsidR="00CC372E" w:rsidRPr="00DC7275" w:rsidRDefault="00CC372E" w:rsidP="00CC372E">
      <w:pPr>
        <w:ind w:right="-54" w:firstLine="720"/>
        <w:jc w:val="both"/>
        <w:rPr>
          <w:bCs/>
          <w:sz w:val="28"/>
          <w:szCs w:val="28"/>
        </w:rPr>
      </w:pPr>
      <w:r w:rsidRPr="00DC7275">
        <w:rPr>
          <w:bCs/>
          <w:sz w:val="28"/>
          <w:szCs w:val="28"/>
        </w:rPr>
        <w:t>- о</w:t>
      </w:r>
      <w:r>
        <w:rPr>
          <w:bCs/>
          <w:sz w:val="28"/>
          <w:szCs w:val="28"/>
        </w:rPr>
        <w:t>брабатывающие производства – 10</w:t>
      </w:r>
      <w:r w:rsidRPr="00DC7275">
        <w:rPr>
          <w:bCs/>
          <w:sz w:val="28"/>
          <w:szCs w:val="28"/>
        </w:rPr>
        <w:t>8</w:t>
      </w:r>
      <w:r>
        <w:rPr>
          <w:bCs/>
          <w:sz w:val="28"/>
          <w:szCs w:val="28"/>
        </w:rPr>
        <w:t>6</w:t>
      </w:r>
      <w:r w:rsidRPr="00DC7275">
        <w:rPr>
          <w:bCs/>
          <w:sz w:val="28"/>
          <w:szCs w:val="28"/>
        </w:rPr>
        <w:t>2,</w:t>
      </w:r>
      <w:r>
        <w:rPr>
          <w:bCs/>
          <w:sz w:val="28"/>
          <w:szCs w:val="28"/>
        </w:rPr>
        <w:t>7</w:t>
      </w:r>
      <w:r w:rsidRPr="00DC7275">
        <w:rPr>
          <w:bCs/>
          <w:sz w:val="28"/>
          <w:szCs w:val="28"/>
        </w:rPr>
        <w:t xml:space="preserve"> руб.            </w:t>
      </w:r>
      <w:r>
        <w:rPr>
          <w:bCs/>
          <w:sz w:val="28"/>
          <w:szCs w:val="28"/>
        </w:rPr>
        <w:t xml:space="preserve">                           98,9</w:t>
      </w:r>
    </w:p>
    <w:p w:rsidR="00CC372E" w:rsidRPr="00DC7275" w:rsidRDefault="00CC372E" w:rsidP="00CC372E">
      <w:pPr>
        <w:ind w:right="-54" w:firstLine="720"/>
        <w:jc w:val="both"/>
        <w:rPr>
          <w:bCs/>
          <w:sz w:val="28"/>
          <w:szCs w:val="28"/>
        </w:rPr>
      </w:pPr>
      <w:r w:rsidRPr="00DC7275">
        <w:rPr>
          <w:bCs/>
          <w:sz w:val="28"/>
          <w:szCs w:val="28"/>
        </w:rPr>
        <w:t>- т</w:t>
      </w:r>
      <w:r>
        <w:rPr>
          <w:bCs/>
          <w:sz w:val="28"/>
          <w:szCs w:val="28"/>
        </w:rPr>
        <w:t>ранспорт и связь –       33618,6</w:t>
      </w:r>
      <w:r w:rsidRPr="00DC7275">
        <w:rPr>
          <w:bCs/>
          <w:sz w:val="28"/>
          <w:szCs w:val="28"/>
        </w:rPr>
        <w:t xml:space="preserve"> руб.                               </w:t>
      </w:r>
      <w:r>
        <w:rPr>
          <w:bCs/>
          <w:sz w:val="28"/>
          <w:szCs w:val="28"/>
        </w:rPr>
        <w:t xml:space="preserve">                        102,6</w:t>
      </w:r>
    </w:p>
    <w:p w:rsidR="00CC372E" w:rsidRPr="00DC7275" w:rsidRDefault="00CC372E" w:rsidP="00CC372E">
      <w:pPr>
        <w:ind w:right="-54" w:firstLine="720"/>
        <w:jc w:val="both"/>
        <w:rPr>
          <w:bCs/>
          <w:sz w:val="28"/>
          <w:szCs w:val="28"/>
        </w:rPr>
      </w:pPr>
      <w:r w:rsidRPr="00DC7275">
        <w:rPr>
          <w:bCs/>
          <w:sz w:val="28"/>
          <w:szCs w:val="28"/>
        </w:rPr>
        <w:t>- ф</w:t>
      </w:r>
      <w:r>
        <w:rPr>
          <w:bCs/>
          <w:sz w:val="28"/>
          <w:szCs w:val="28"/>
        </w:rPr>
        <w:t>инансовая деятельность – 22484,6</w:t>
      </w:r>
      <w:r w:rsidRPr="00DC7275">
        <w:rPr>
          <w:bCs/>
          <w:sz w:val="28"/>
          <w:szCs w:val="28"/>
        </w:rPr>
        <w:t xml:space="preserve"> руб.                     </w:t>
      </w:r>
      <w:r>
        <w:rPr>
          <w:bCs/>
          <w:sz w:val="28"/>
          <w:szCs w:val="28"/>
        </w:rPr>
        <w:t xml:space="preserve">                           119,6</w:t>
      </w:r>
    </w:p>
    <w:p w:rsidR="00CC372E" w:rsidRPr="00DC7275" w:rsidRDefault="00CC372E" w:rsidP="00CC372E">
      <w:pPr>
        <w:ind w:right="-54" w:firstLine="720"/>
        <w:jc w:val="both"/>
        <w:rPr>
          <w:bCs/>
          <w:sz w:val="28"/>
          <w:szCs w:val="28"/>
        </w:rPr>
      </w:pPr>
      <w:r w:rsidRPr="00DC7275">
        <w:rPr>
          <w:bCs/>
          <w:sz w:val="28"/>
          <w:szCs w:val="28"/>
        </w:rPr>
        <w:t>- операции с недвижимым имуществом,</w:t>
      </w:r>
    </w:p>
    <w:p w:rsidR="00CC372E" w:rsidRPr="00DC7275" w:rsidRDefault="00CC372E" w:rsidP="00CC372E">
      <w:pPr>
        <w:ind w:right="-54" w:firstLine="720"/>
        <w:jc w:val="both"/>
        <w:rPr>
          <w:bCs/>
          <w:sz w:val="28"/>
          <w:szCs w:val="28"/>
        </w:rPr>
      </w:pPr>
      <w:r w:rsidRPr="00DC7275">
        <w:rPr>
          <w:bCs/>
          <w:sz w:val="28"/>
          <w:szCs w:val="28"/>
        </w:rPr>
        <w:t xml:space="preserve">- аренда и предоставление услуг – </w:t>
      </w:r>
      <w:r>
        <w:rPr>
          <w:bCs/>
          <w:sz w:val="28"/>
          <w:szCs w:val="28"/>
        </w:rPr>
        <w:t>18145,7</w:t>
      </w:r>
      <w:r w:rsidRPr="00DC7275">
        <w:rPr>
          <w:bCs/>
          <w:sz w:val="28"/>
          <w:szCs w:val="28"/>
        </w:rPr>
        <w:t xml:space="preserve"> руб.                        </w:t>
      </w:r>
      <w:r>
        <w:rPr>
          <w:bCs/>
          <w:sz w:val="28"/>
          <w:szCs w:val="28"/>
        </w:rPr>
        <w:t xml:space="preserve">               112,4</w:t>
      </w:r>
    </w:p>
    <w:p w:rsidR="00CC372E" w:rsidRPr="00DC7275" w:rsidRDefault="00CC372E" w:rsidP="00CC372E">
      <w:pPr>
        <w:ind w:right="-54" w:firstLine="720"/>
        <w:jc w:val="both"/>
        <w:rPr>
          <w:bCs/>
          <w:sz w:val="28"/>
          <w:szCs w:val="28"/>
        </w:rPr>
      </w:pPr>
      <w:r w:rsidRPr="00F41E3B">
        <w:rPr>
          <w:bCs/>
          <w:sz w:val="28"/>
          <w:szCs w:val="28"/>
        </w:rPr>
        <w:t>- торговля                                      - 15818,8 руб.                                         122,7</w:t>
      </w:r>
    </w:p>
    <w:p w:rsidR="00CC372E" w:rsidRPr="00DC7275" w:rsidRDefault="00CC372E" w:rsidP="00CC372E">
      <w:pPr>
        <w:ind w:right="-54" w:firstLine="720"/>
        <w:jc w:val="both"/>
        <w:rPr>
          <w:bCs/>
          <w:sz w:val="28"/>
          <w:szCs w:val="28"/>
        </w:rPr>
      </w:pPr>
      <w:r w:rsidRPr="00DC7275">
        <w:rPr>
          <w:bCs/>
          <w:sz w:val="28"/>
          <w:szCs w:val="28"/>
        </w:rPr>
        <w:t xml:space="preserve">- здравоохранение и предоставление </w:t>
      </w:r>
    </w:p>
    <w:p w:rsidR="00CC372E" w:rsidRPr="00DC7275" w:rsidRDefault="00CC372E" w:rsidP="00CC372E">
      <w:pPr>
        <w:ind w:right="-54" w:firstLine="720"/>
        <w:jc w:val="both"/>
        <w:rPr>
          <w:bCs/>
          <w:sz w:val="28"/>
          <w:szCs w:val="28"/>
        </w:rPr>
      </w:pPr>
      <w:r w:rsidRPr="00DC7275">
        <w:rPr>
          <w:bCs/>
          <w:sz w:val="28"/>
          <w:szCs w:val="28"/>
        </w:rPr>
        <w:t xml:space="preserve">  социальных</w:t>
      </w:r>
      <w:r>
        <w:rPr>
          <w:bCs/>
          <w:sz w:val="28"/>
          <w:szCs w:val="28"/>
        </w:rPr>
        <w:t xml:space="preserve"> услуг –                 11380,5 </w:t>
      </w:r>
      <w:r w:rsidRPr="00DC7275">
        <w:rPr>
          <w:bCs/>
          <w:sz w:val="28"/>
          <w:szCs w:val="28"/>
        </w:rPr>
        <w:t xml:space="preserve">руб.                                     </w:t>
      </w:r>
      <w:r>
        <w:rPr>
          <w:bCs/>
          <w:sz w:val="28"/>
          <w:szCs w:val="28"/>
        </w:rPr>
        <w:t xml:space="preserve">        114,7</w:t>
      </w:r>
    </w:p>
    <w:p w:rsidR="00CC372E" w:rsidRPr="00DC7275" w:rsidRDefault="00CC372E" w:rsidP="00CC372E">
      <w:pPr>
        <w:ind w:right="-54" w:firstLine="720"/>
        <w:jc w:val="both"/>
        <w:rPr>
          <w:bCs/>
          <w:sz w:val="28"/>
          <w:szCs w:val="28"/>
        </w:rPr>
      </w:pPr>
      <w:r w:rsidRPr="00DC7275">
        <w:rPr>
          <w:bCs/>
          <w:sz w:val="28"/>
          <w:szCs w:val="28"/>
        </w:rPr>
        <w:t xml:space="preserve">- образование -   </w:t>
      </w:r>
      <w:r>
        <w:rPr>
          <w:bCs/>
          <w:sz w:val="28"/>
          <w:szCs w:val="28"/>
        </w:rPr>
        <w:t xml:space="preserve">                        10751,0 </w:t>
      </w:r>
      <w:r w:rsidRPr="00DC7275">
        <w:rPr>
          <w:bCs/>
          <w:sz w:val="28"/>
          <w:szCs w:val="28"/>
        </w:rPr>
        <w:t xml:space="preserve">руб.                                        </w:t>
      </w:r>
      <w:r>
        <w:rPr>
          <w:bCs/>
          <w:sz w:val="28"/>
          <w:szCs w:val="28"/>
        </w:rPr>
        <w:t xml:space="preserve">     128,5</w:t>
      </w:r>
    </w:p>
    <w:p w:rsidR="00CC372E" w:rsidRPr="00DC7275" w:rsidRDefault="00CC372E" w:rsidP="00CC372E">
      <w:pPr>
        <w:ind w:right="-54" w:firstLine="720"/>
        <w:jc w:val="both"/>
        <w:rPr>
          <w:bCs/>
          <w:sz w:val="28"/>
          <w:szCs w:val="28"/>
        </w:rPr>
      </w:pPr>
      <w:r w:rsidRPr="00DC7275">
        <w:rPr>
          <w:bCs/>
          <w:sz w:val="28"/>
          <w:szCs w:val="28"/>
        </w:rPr>
        <w:t>- предоставление прочих коммунальных,</w:t>
      </w:r>
    </w:p>
    <w:p w:rsidR="00CC372E" w:rsidRPr="00DC7275" w:rsidRDefault="00CC372E" w:rsidP="00CC372E">
      <w:pPr>
        <w:ind w:right="-54" w:firstLine="720"/>
        <w:jc w:val="both"/>
        <w:rPr>
          <w:bCs/>
          <w:sz w:val="28"/>
          <w:szCs w:val="28"/>
        </w:rPr>
      </w:pPr>
      <w:r>
        <w:rPr>
          <w:bCs/>
          <w:sz w:val="28"/>
          <w:szCs w:val="28"/>
        </w:rPr>
        <w:t xml:space="preserve">- </w:t>
      </w:r>
      <w:r w:rsidRPr="00DC7275">
        <w:rPr>
          <w:bCs/>
          <w:sz w:val="28"/>
          <w:szCs w:val="28"/>
        </w:rPr>
        <w:t>социальн</w:t>
      </w:r>
      <w:r>
        <w:rPr>
          <w:bCs/>
          <w:sz w:val="28"/>
          <w:szCs w:val="28"/>
        </w:rPr>
        <w:t>ых и персональных услуг – 8603,7</w:t>
      </w:r>
      <w:r w:rsidRPr="00DC7275">
        <w:rPr>
          <w:bCs/>
          <w:sz w:val="28"/>
          <w:szCs w:val="28"/>
        </w:rPr>
        <w:t xml:space="preserve"> руб.                      </w:t>
      </w:r>
      <w:r>
        <w:rPr>
          <w:bCs/>
          <w:sz w:val="28"/>
          <w:szCs w:val="28"/>
        </w:rPr>
        <w:t xml:space="preserve">            105,6</w:t>
      </w:r>
    </w:p>
    <w:p w:rsidR="00CC372E" w:rsidRPr="00DC7275" w:rsidRDefault="00CC372E" w:rsidP="00CC372E">
      <w:pPr>
        <w:ind w:right="-54" w:firstLine="720"/>
        <w:jc w:val="both"/>
        <w:rPr>
          <w:bCs/>
          <w:sz w:val="28"/>
          <w:szCs w:val="28"/>
        </w:rPr>
      </w:pPr>
      <w:r w:rsidRPr="00DC7275">
        <w:rPr>
          <w:bCs/>
          <w:sz w:val="28"/>
          <w:szCs w:val="28"/>
        </w:rPr>
        <w:t xml:space="preserve">По данным официальной статистики задолженность по выплате заработной платы </w:t>
      </w:r>
      <w:r>
        <w:rPr>
          <w:bCs/>
          <w:sz w:val="28"/>
          <w:szCs w:val="28"/>
        </w:rPr>
        <w:t xml:space="preserve">на конец 2012 года </w:t>
      </w:r>
      <w:r w:rsidRPr="00DC7275">
        <w:rPr>
          <w:bCs/>
          <w:sz w:val="28"/>
          <w:szCs w:val="28"/>
        </w:rPr>
        <w:t>не зарегистрирована.</w:t>
      </w:r>
    </w:p>
    <w:p w:rsidR="00CC372E" w:rsidRDefault="00CC372E" w:rsidP="00CC372E">
      <w:pPr>
        <w:ind w:firstLine="720"/>
        <w:jc w:val="both"/>
        <w:rPr>
          <w:sz w:val="28"/>
          <w:szCs w:val="28"/>
        </w:rPr>
      </w:pPr>
      <w:r>
        <w:rPr>
          <w:sz w:val="28"/>
          <w:szCs w:val="28"/>
        </w:rPr>
        <w:t>В районе реализуются мероприятия муниципальной целевой программы «Безопасный труд» на 2011-2013 годы. Эта программа направлена на улучшение условий и охраны труда.</w:t>
      </w:r>
    </w:p>
    <w:p w:rsidR="00CC372E" w:rsidRDefault="00CC372E" w:rsidP="00CC372E">
      <w:pPr>
        <w:ind w:firstLine="720"/>
        <w:jc w:val="both"/>
        <w:rPr>
          <w:sz w:val="28"/>
          <w:szCs w:val="28"/>
        </w:rPr>
      </w:pPr>
      <w:r>
        <w:rPr>
          <w:sz w:val="28"/>
          <w:szCs w:val="28"/>
        </w:rPr>
        <w:t>В рамках программы проведено 3 учёбы и один семинар по вопросам улучшения условий и охраны труда в организациях Дебёсского района. Обучено и аттестовано 43 руководителя и специалиста организаций различных форм собственности.</w:t>
      </w:r>
    </w:p>
    <w:p w:rsidR="00CC372E" w:rsidRDefault="00CC372E" w:rsidP="00CC372E">
      <w:pPr>
        <w:ind w:firstLine="720"/>
        <w:jc w:val="both"/>
        <w:rPr>
          <w:sz w:val="28"/>
          <w:szCs w:val="28"/>
        </w:rPr>
      </w:pPr>
      <w:r>
        <w:rPr>
          <w:sz w:val="28"/>
          <w:szCs w:val="28"/>
        </w:rPr>
        <w:t xml:space="preserve">Проведён «День министерства труда Удмуртской Республики в муниципальном образовании «Дебёсский район», проведены семинарские занятия по направлениям. </w:t>
      </w:r>
    </w:p>
    <w:p w:rsidR="00CC372E" w:rsidRDefault="00CC372E" w:rsidP="00CC372E">
      <w:pPr>
        <w:ind w:firstLine="720"/>
        <w:jc w:val="both"/>
        <w:rPr>
          <w:sz w:val="28"/>
          <w:szCs w:val="28"/>
        </w:rPr>
      </w:pPr>
      <w:r>
        <w:rPr>
          <w:sz w:val="28"/>
          <w:szCs w:val="28"/>
        </w:rPr>
        <w:t>Профинансированы мероприятия по охране труда в сумме 1991 рубль на одного работающего, из них 370 рублей направлено на аттестацию рабочих мест.</w:t>
      </w:r>
    </w:p>
    <w:p w:rsidR="00CC372E" w:rsidRDefault="00CC372E" w:rsidP="00CC372E">
      <w:pPr>
        <w:ind w:firstLine="720"/>
        <w:jc w:val="both"/>
        <w:rPr>
          <w:sz w:val="28"/>
          <w:szCs w:val="28"/>
        </w:rPr>
      </w:pPr>
      <w:r>
        <w:rPr>
          <w:sz w:val="28"/>
          <w:szCs w:val="28"/>
        </w:rPr>
        <w:t>Проведено четыре заседания комиссии по охране труда, рассмотрено 12 вопросов. В целях проведения контроля над состоянием охраны труда комиссией по охране труда, Государственным инспектором труда проведены плановые проверки за соблюдением трудового законодательства, охраны труда и иных нормативных правовых актов, содержащих нормы трудового права в 8 организациях района.</w:t>
      </w:r>
    </w:p>
    <w:p w:rsidR="00CC372E" w:rsidRDefault="00CC372E" w:rsidP="00CC372E">
      <w:pPr>
        <w:ind w:firstLine="720"/>
        <w:jc w:val="both"/>
        <w:rPr>
          <w:sz w:val="28"/>
          <w:szCs w:val="28"/>
        </w:rPr>
      </w:pPr>
      <w:r>
        <w:rPr>
          <w:sz w:val="28"/>
          <w:szCs w:val="28"/>
        </w:rPr>
        <w:lastRenderedPageBreak/>
        <w:t xml:space="preserve">В районе с вредными условиями труда насчитывается более 900 рабочих мест, процедуру аттестации проходили 107 рабочих мест, в результате признано с оптимальными условиями только 11 рабочих мест. В стадии проведения аттестация рабочих мест в 10 организациях. В организациях района за 2012 год проходят аттестацию 928 рабочих мест. Наиболее активно проводится данная работа в сельском хозяйстве - 700 рабочих мест, что составляет 54,8 % от общего числа рабочих мест и 81,8 % от общего количества организаций по виду экономической деятельности. </w:t>
      </w:r>
    </w:p>
    <w:p w:rsidR="00CC372E" w:rsidRDefault="00CC372E" w:rsidP="00CC372E">
      <w:pPr>
        <w:tabs>
          <w:tab w:val="left" w:pos="0"/>
        </w:tabs>
        <w:ind w:firstLine="720"/>
        <w:jc w:val="both"/>
        <w:rPr>
          <w:sz w:val="28"/>
          <w:szCs w:val="28"/>
        </w:rPr>
      </w:pPr>
      <w:r>
        <w:rPr>
          <w:sz w:val="28"/>
          <w:szCs w:val="28"/>
        </w:rPr>
        <w:t>Несмотря на проводимую работу в 2012 году произошло 14 несчастных случая на производстве, в том числе три тяжелых.</w:t>
      </w:r>
    </w:p>
    <w:p w:rsidR="00CC372E" w:rsidRDefault="00CC372E" w:rsidP="00CC372E">
      <w:pPr>
        <w:tabs>
          <w:tab w:val="left" w:pos="0"/>
        </w:tabs>
        <w:ind w:firstLine="720"/>
        <w:jc w:val="both"/>
        <w:rPr>
          <w:sz w:val="28"/>
          <w:szCs w:val="28"/>
        </w:rPr>
      </w:pPr>
      <w:r>
        <w:rPr>
          <w:sz w:val="28"/>
          <w:szCs w:val="28"/>
        </w:rPr>
        <w:t>Диспансеризация работающего населения проводится центральной районной больницей. В 2012 году охвачено диспансеризацией 264 человека, 100% от планового показателя, участвовали 9 организаций.</w:t>
      </w:r>
    </w:p>
    <w:p w:rsidR="00CC372E" w:rsidRDefault="00CC372E" w:rsidP="00CC372E">
      <w:pPr>
        <w:tabs>
          <w:tab w:val="left" w:pos="0"/>
        </w:tabs>
        <w:ind w:firstLine="720"/>
        <w:jc w:val="both"/>
        <w:rPr>
          <w:sz w:val="28"/>
          <w:szCs w:val="28"/>
        </w:rPr>
      </w:pPr>
      <w:r>
        <w:rPr>
          <w:sz w:val="28"/>
          <w:szCs w:val="28"/>
        </w:rPr>
        <w:t xml:space="preserve">Администрацией района проведен анализ о количестве коллективных договоров, действующих на предприятиях, организациях. Выявлено: охват коллективными договорами к среднесписочной численности работников на 1.01.2013 года составляет 51,9 %. В промышленности 32 %, в сельском хозяйстве 73 %, торговля и общественное питание 44 %, здравоохранение 100 %, народное образование 78,5 %, культура и искусство 100 %. </w:t>
      </w:r>
    </w:p>
    <w:p w:rsidR="00180940" w:rsidRDefault="00180940" w:rsidP="00CC372E">
      <w:pPr>
        <w:tabs>
          <w:tab w:val="left" w:pos="0"/>
        </w:tabs>
        <w:ind w:firstLine="720"/>
        <w:jc w:val="both"/>
        <w:rPr>
          <w:sz w:val="28"/>
          <w:szCs w:val="28"/>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
        <w:gridCol w:w="2693"/>
        <w:gridCol w:w="850"/>
        <w:gridCol w:w="1093"/>
        <w:gridCol w:w="1080"/>
        <w:gridCol w:w="1080"/>
        <w:gridCol w:w="1080"/>
        <w:gridCol w:w="1320"/>
      </w:tblGrid>
      <w:tr w:rsidR="00180940" w:rsidRPr="0012774D">
        <w:trPr>
          <w:trHeight w:val="377"/>
        </w:trPr>
        <w:tc>
          <w:tcPr>
            <w:tcW w:w="764" w:type="dxa"/>
            <w:vMerge w:val="restart"/>
          </w:tcPr>
          <w:p w:rsidR="00180940" w:rsidRPr="00180940" w:rsidRDefault="00180940" w:rsidP="00FB327F">
            <w:pPr>
              <w:jc w:val="center"/>
              <w:rPr>
                <w:b/>
                <w:sz w:val="28"/>
                <w:szCs w:val="28"/>
              </w:rPr>
            </w:pPr>
            <w:r w:rsidRPr="00180940">
              <w:rPr>
                <w:b/>
                <w:sz w:val="28"/>
                <w:szCs w:val="28"/>
              </w:rPr>
              <w:t>№ п/п</w:t>
            </w:r>
          </w:p>
        </w:tc>
        <w:tc>
          <w:tcPr>
            <w:tcW w:w="2693" w:type="dxa"/>
            <w:vMerge w:val="restart"/>
            <w:vAlign w:val="center"/>
          </w:tcPr>
          <w:p w:rsidR="00180940" w:rsidRPr="00180940" w:rsidRDefault="00180940" w:rsidP="00FB327F">
            <w:pPr>
              <w:jc w:val="center"/>
              <w:rPr>
                <w:b/>
                <w:sz w:val="28"/>
                <w:szCs w:val="28"/>
              </w:rPr>
            </w:pPr>
            <w:r w:rsidRPr="00180940">
              <w:rPr>
                <w:b/>
                <w:sz w:val="28"/>
                <w:szCs w:val="28"/>
              </w:rPr>
              <w:t>Наименование показ</w:t>
            </w:r>
            <w:r w:rsidRPr="00180940">
              <w:rPr>
                <w:b/>
                <w:sz w:val="28"/>
                <w:szCs w:val="28"/>
              </w:rPr>
              <w:t>а</w:t>
            </w:r>
            <w:r w:rsidRPr="00180940">
              <w:rPr>
                <w:b/>
                <w:sz w:val="28"/>
                <w:szCs w:val="28"/>
              </w:rPr>
              <w:t xml:space="preserve">теля </w:t>
            </w:r>
          </w:p>
        </w:tc>
        <w:tc>
          <w:tcPr>
            <w:tcW w:w="850" w:type="dxa"/>
            <w:vMerge w:val="restart"/>
            <w:vAlign w:val="center"/>
          </w:tcPr>
          <w:p w:rsidR="00180940" w:rsidRPr="00180940" w:rsidRDefault="00180940" w:rsidP="00FB327F">
            <w:pPr>
              <w:jc w:val="center"/>
              <w:rPr>
                <w:b/>
                <w:sz w:val="28"/>
                <w:szCs w:val="28"/>
              </w:rPr>
            </w:pPr>
            <w:r w:rsidRPr="00180940">
              <w:rPr>
                <w:b/>
                <w:sz w:val="28"/>
                <w:szCs w:val="28"/>
              </w:rPr>
              <w:t>Ед. изм.</w:t>
            </w:r>
          </w:p>
        </w:tc>
        <w:tc>
          <w:tcPr>
            <w:tcW w:w="1093" w:type="dxa"/>
            <w:vMerge w:val="restart"/>
            <w:vAlign w:val="center"/>
          </w:tcPr>
          <w:p w:rsidR="00180940" w:rsidRPr="00180940" w:rsidRDefault="00180940" w:rsidP="00FB327F">
            <w:pPr>
              <w:ind w:left="-73" w:right="-109"/>
              <w:jc w:val="center"/>
              <w:rPr>
                <w:b/>
                <w:sz w:val="28"/>
                <w:szCs w:val="28"/>
              </w:rPr>
            </w:pPr>
            <w:r w:rsidRPr="00180940">
              <w:rPr>
                <w:b/>
                <w:sz w:val="28"/>
                <w:szCs w:val="28"/>
              </w:rPr>
              <w:t xml:space="preserve">2011 год </w:t>
            </w:r>
          </w:p>
        </w:tc>
        <w:tc>
          <w:tcPr>
            <w:tcW w:w="2160" w:type="dxa"/>
            <w:gridSpan w:val="2"/>
          </w:tcPr>
          <w:p w:rsidR="00180940" w:rsidRPr="00180940" w:rsidRDefault="00180940" w:rsidP="00FB327F">
            <w:pPr>
              <w:ind w:left="-107" w:right="-108"/>
              <w:jc w:val="center"/>
              <w:rPr>
                <w:b/>
                <w:sz w:val="28"/>
                <w:szCs w:val="28"/>
              </w:rPr>
            </w:pPr>
            <w:r w:rsidRPr="00180940">
              <w:rPr>
                <w:b/>
                <w:sz w:val="28"/>
                <w:szCs w:val="28"/>
              </w:rPr>
              <w:t>2012 год</w:t>
            </w:r>
          </w:p>
        </w:tc>
        <w:tc>
          <w:tcPr>
            <w:tcW w:w="1080" w:type="dxa"/>
            <w:vMerge w:val="restart"/>
            <w:vAlign w:val="center"/>
          </w:tcPr>
          <w:p w:rsidR="00180940" w:rsidRPr="00180940" w:rsidRDefault="00180940" w:rsidP="00FB327F">
            <w:pPr>
              <w:ind w:left="-108" w:right="-108"/>
              <w:jc w:val="center"/>
              <w:rPr>
                <w:b/>
                <w:sz w:val="28"/>
                <w:szCs w:val="28"/>
              </w:rPr>
            </w:pPr>
            <w:r w:rsidRPr="00180940">
              <w:rPr>
                <w:b/>
                <w:sz w:val="28"/>
                <w:szCs w:val="28"/>
              </w:rPr>
              <w:t>Выпо</w:t>
            </w:r>
            <w:r w:rsidRPr="00180940">
              <w:rPr>
                <w:b/>
                <w:sz w:val="28"/>
                <w:szCs w:val="28"/>
              </w:rPr>
              <w:t>л</w:t>
            </w:r>
          </w:p>
          <w:p w:rsidR="00180940" w:rsidRPr="00180940" w:rsidRDefault="00180940" w:rsidP="00FB327F">
            <w:pPr>
              <w:ind w:left="-108" w:right="-108"/>
              <w:jc w:val="center"/>
              <w:rPr>
                <w:b/>
                <w:sz w:val="28"/>
                <w:szCs w:val="28"/>
              </w:rPr>
            </w:pPr>
            <w:r w:rsidRPr="00180940">
              <w:rPr>
                <w:b/>
                <w:sz w:val="28"/>
                <w:szCs w:val="28"/>
              </w:rPr>
              <w:t>нено</w:t>
            </w:r>
          </w:p>
          <w:p w:rsidR="00180940" w:rsidRPr="00180940" w:rsidRDefault="00180940" w:rsidP="00FB327F">
            <w:pPr>
              <w:jc w:val="center"/>
              <w:rPr>
                <w:b/>
                <w:sz w:val="28"/>
                <w:szCs w:val="28"/>
              </w:rPr>
            </w:pPr>
            <w:r w:rsidRPr="00180940">
              <w:rPr>
                <w:b/>
                <w:sz w:val="28"/>
                <w:szCs w:val="28"/>
              </w:rPr>
              <w:t>(%)</w:t>
            </w:r>
          </w:p>
        </w:tc>
        <w:tc>
          <w:tcPr>
            <w:tcW w:w="1320" w:type="dxa"/>
            <w:vMerge w:val="restart"/>
            <w:vAlign w:val="center"/>
          </w:tcPr>
          <w:p w:rsidR="00180940" w:rsidRPr="00180940" w:rsidRDefault="00180940" w:rsidP="00FB327F">
            <w:pPr>
              <w:ind w:left="-108" w:right="-109"/>
              <w:jc w:val="center"/>
              <w:rPr>
                <w:b/>
                <w:sz w:val="28"/>
                <w:szCs w:val="28"/>
              </w:rPr>
            </w:pPr>
            <w:r w:rsidRPr="00180940">
              <w:rPr>
                <w:b/>
                <w:sz w:val="28"/>
                <w:szCs w:val="28"/>
              </w:rPr>
              <w:t>Причины отклоне</w:t>
            </w:r>
          </w:p>
          <w:p w:rsidR="00180940" w:rsidRPr="00180940" w:rsidRDefault="00180940" w:rsidP="00FB327F">
            <w:pPr>
              <w:ind w:left="-108" w:right="-109"/>
              <w:jc w:val="center"/>
              <w:rPr>
                <w:b/>
                <w:sz w:val="28"/>
                <w:szCs w:val="28"/>
              </w:rPr>
            </w:pPr>
            <w:r w:rsidRPr="00180940">
              <w:rPr>
                <w:b/>
                <w:sz w:val="28"/>
                <w:szCs w:val="28"/>
              </w:rPr>
              <w:t xml:space="preserve">ния </w:t>
            </w:r>
          </w:p>
        </w:tc>
      </w:tr>
      <w:tr w:rsidR="00180940" w:rsidRPr="001336FD">
        <w:trPr>
          <w:trHeight w:val="555"/>
        </w:trPr>
        <w:tc>
          <w:tcPr>
            <w:tcW w:w="764" w:type="dxa"/>
            <w:vMerge/>
          </w:tcPr>
          <w:p w:rsidR="00180940" w:rsidRPr="001336FD" w:rsidRDefault="00180940" w:rsidP="00FB327F">
            <w:pPr>
              <w:jc w:val="center"/>
            </w:pPr>
          </w:p>
        </w:tc>
        <w:tc>
          <w:tcPr>
            <w:tcW w:w="2693" w:type="dxa"/>
            <w:vMerge/>
            <w:vAlign w:val="center"/>
          </w:tcPr>
          <w:p w:rsidR="00180940" w:rsidRPr="001336FD" w:rsidRDefault="00180940" w:rsidP="00FB327F">
            <w:pPr>
              <w:jc w:val="center"/>
            </w:pPr>
          </w:p>
        </w:tc>
        <w:tc>
          <w:tcPr>
            <w:tcW w:w="850" w:type="dxa"/>
            <w:vMerge/>
            <w:vAlign w:val="center"/>
          </w:tcPr>
          <w:p w:rsidR="00180940" w:rsidRPr="001336FD" w:rsidRDefault="00180940" w:rsidP="00FB327F">
            <w:pPr>
              <w:jc w:val="center"/>
            </w:pPr>
          </w:p>
        </w:tc>
        <w:tc>
          <w:tcPr>
            <w:tcW w:w="1093" w:type="dxa"/>
            <w:vMerge/>
            <w:vAlign w:val="center"/>
          </w:tcPr>
          <w:p w:rsidR="00180940" w:rsidRPr="001336FD" w:rsidRDefault="00180940" w:rsidP="00FB327F">
            <w:pPr>
              <w:jc w:val="center"/>
            </w:pPr>
          </w:p>
        </w:tc>
        <w:tc>
          <w:tcPr>
            <w:tcW w:w="1080" w:type="dxa"/>
          </w:tcPr>
          <w:p w:rsidR="00180940" w:rsidRPr="00FF31CF" w:rsidRDefault="00180940" w:rsidP="00FB327F">
            <w:pPr>
              <w:ind w:left="-107" w:right="-108"/>
              <w:jc w:val="center"/>
              <w:rPr>
                <w:b/>
                <w:sz w:val="28"/>
                <w:szCs w:val="28"/>
              </w:rPr>
            </w:pPr>
            <w:r w:rsidRPr="00FF31CF">
              <w:rPr>
                <w:b/>
                <w:sz w:val="28"/>
                <w:szCs w:val="28"/>
              </w:rPr>
              <w:t>план</w:t>
            </w:r>
          </w:p>
        </w:tc>
        <w:tc>
          <w:tcPr>
            <w:tcW w:w="1080" w:type="dxa"/>
          </w:tcPr>
          <w:p w:rsidR="00180940" w:rsidRPr="00FF31CF" w:rsidRDefault="00180940" w:rsidP="00FB327F">
            <w:pPr>
              <w:tabs>
                <w:tab w:val="left" w:pos="57"/>
              </w:tabs>
              <w:ind w:left="-107" w:right="-108"/>
              <w:jc w:val="center"/>
              <w:rPr>
                <w:b/>
                <w:sz w:val="28"/>
                <w:szCs w:val="28"/>
              </w:rPr>
            </w:pPr>
            <w:r w:rsidRPr="00FF31CF">
              <w:rPr>
                <w:b/>
                <w:sz w:val="28"/>
                <w:szCs w:val="28"/>
              </w:rPr>
              <w:t>факт</w:t>
            </w:r>
          </w:p>
        </w:tc>
        <w:tc>
          <w:tcPr>
            <w:tcW w:w="1080" w:type="dxa"/>
            <w:vMerge/>
            <w:vAlign w:val="center"/>
          </w:tcPr>
          <w:p w:rsidR="00180940" w:rsidRPr="001336FD" w:rsidRDefault="00180940" w:rsidP="00FB327F">
            <w:pPr>
              <w:jc w:val="center"/>
            </w:pPr>
          </w:p>
        </w:tc>
        <w:tc>
          <w:tcPr>
            <w:tcW w:w="1320" w:type="dxa"/>
            <w:vMerge/>
            <w:vAlign w:val="center"/>
          </w:tcPr>
          <w:p w:rsidR="00180940" w:rsidRPr="001336FD" w:rsidRDefault="00180940" w:rsidP="00FB327F">
            <w:pPr>
              <w:jc w:val="center"/>
            </w:pPr>
          </w:p>
        </w:tc>
      </w:tr>
      <w:tr w:rsidR="00180940" w:rsidRPr="00180940">
        <w:tc>
          <w:tcPr>
            <w:tcW w:w="764" w:type="dxa"/>
          </w:tcPr>
          <w:p w:rsidR="00180940" w:rsidRPr="001336FD" w:rsidRDefault="00180940" w:rsidP="00FB327F">
            <w:pPr>
              <w:jc w:val="center"/>
              <w:rPr>
                <w:sz w:val="28"/>
                <w:szCs w:val="28"/>
              </w:rPr>
            </w:pPr>
            <w:r w:rsidRPr="001336FD">
              <w:rPr>
                <w:sz w:val="28"/>
                <w:szCs w:val="28"/>
              </w:rPr>
              <w:t>1</w:t>
            </w:r>
            <w:r>
              <w:rPr>
                <w:sz w:val="28"/>
                <w:szCs w:val="28"/>
              </w:rPr>
              <w:t>.</w:t>
            </w:r>
          </w:p>
        </w:tc>
        <w:tc>
          <w:tcPr>
            <w:tcW w:w="2693" w:type="dxa"/>
          </w:tcPr>
          <w:p w:rsidR="00180940" w:rsidRPr="001336FD" w:rsidRDefault="00180940" w:rsidP="00FB327F">
            <w:pPr>
              <w:shd w:val="clear" w:color="auto" w:fill="FFFFFF"/>
              <w:spacing w:line="278" w:lineRule="exact"/>
              <w:ind w:firstLine="5"/>
            </w:pPr>
            <w:r w:rsidRPr="001336FD">
              <w:t>Средняя заработная плата одного работника (в среднем за п</w:t>
            </w:r>
            <w:r w:rsidRPr="001336FD">
              <w:t>е</w:t>
            </w:r>
            <w:r w:rsidRPr="001336FD">
              <w:t>риод)</w:t>
            </w:r>
            <w:r>
              <w:t xml:space="preserve"> по крупным и средним организациям</w:t>
            </w:r>
          </w:p>
        </w:tc>
        <w:tc>
          <w:tcPr>
            <w:tcW w:w="850" w:type="dxa"/>
            <w:vAlign w:val="center"/>
          </w:tcPr>
          <w:p w:rsidR="00180940" w:rsidRPr="001336FD" w:rsidRDefault="00180940" w:rsidP="00FB327F">
            <w:pPr>
              <w:shd w:val="clear" w:color="auto" w:fill="FFFFFF"/>
              <w:jc w:val="center"/>
            </w:pPr>
            <w:r w:rsidRPr="001336FD">
              <w:t xml:space="preserve"> руб.</w:t>
            </w:r>
          </w:p>
        </w:tc>
        <w:tc>
          <w:tcPr>
            <w:tcW w:w="1093" w:type="dxa"/>
          </w:tcPr>
          <w:p w:rsidR="00180940" w:rsidRPr="00D97383" w:rsidRDefault="00180940" w:rsidP="00FB327F">
            <w:pPr>
              <w:jc w:val="center"/>
            </w:pPr>
          </w:p>
          <w:p w:rsidR="00180940" w:rsidRPr="00D97383" w:rsidRDefault="00180940" w:rsidP="00FB327F">
            <w:pPr>
              <w:jc w:val="center"/>
            </w:pPr>
          </w:p>
          <w:p w:rsidR="00180940" w:rsidRPr="00D97383" w:rsidRDefault="00180940" w:rsidP="00FB327F">
            <w:pPr>
              <w:jc w:val="center"/>
            </w:pPr>
            <w:r>
              <w:t>12255,5</w:t>
            </w:r>
          </w:p>
        </w:tc>
        <w:tc>
          <w:tcPr>
            <w:tcW w:w="1080" w:type="dxa"/>
          </w:tcPr>
          <w:p w:rsidR="00180940" w:rsidRPr="00D97383" w:rsidRDefault="00180940" w:rsidP="00FB327F">
            <w:pPr>
              <w:jc w:val="center"/>
            </w:pPr>
          </w:p>
          <w:p w:rsidR="00180940" w:rsidRPr="00D97383" w:rsidRDefault="00180940" w:rsidP="00FB327F">
            <w:pPr>
              <w:jc w:val="center"/>
            </w:pPr>
          </w:p>
          <w:p w:rsidR="00180940" w:rsidRPr="00D97383" w:rsidRDefault="00180940" w:rsidP="00FB327F">
            <w:pPr>
              <w:jc w:val="center"/>
            </w:pPr>
            <w:r>
              <w:t>12690</w:t>
            </w:r>
          </w:p>
          <w:p w:rsidR="00180940" w:rsidRPr="00D97383" w:rsidRDefault="00180940" w:rsidP="00FB327F">
            <w:pPr>
              <w:jc w:val="center"/>
            </w:pPr>
          </w:p>
        </w:tc>
        <w:tc>
          <w:tcPr>
            <w:tcW w:w="1080" w:type="dxa"/>
            <w:vAlign w:val="center"/>
          </w:tcPr>
          <w:p w:rsidR="00180940" w:rsidRDefault="00180940" w:rsidP="00FB327F">
            <w:pPr>
              <w:jc w:val="center"/>
            </w:pPr>
          </w:p>
          <w:p w:rsidR="00180940" w:rsidRDefault="00180940" w:rsidP="00FB327F">
            <w:pPr>
              <w:jc w:val="center"/>
            </w:pPr>
          </w:p>
          <w:p w:rsidR="00180940" w:rsidRDefault="00180940" w:rsidP="00FB327F">
            <w:pPr>
              <w:jc w:val="center"/>
            </w:pPr>
            <w:r>
              <w:t>14395,8</w:t>
            </w:r>
          </w:p>
          <w:p w:rsidR="00180940" w:rsidRDefault="00180940" w:rsidP="00FB327F">
            <w:pPr>
              <w:jc w:val="center"/>
            </w:pPr>
          </w:p>
          <w:p w:rsidR="00180940" w:rsidRPr="00D97383" w:rsidRDefault="00180940" w:rsidP="00FB327F">
            <w:pPr>
              <w:jc w:val="center"/>
            </w:pPr>
          </w:p>
        </w:tc>
        <w:tc>
          <w:tcPr>
            <w:tcW w:w="1080" w:type="dxa"/>
            <w:vAlign w:val="center"/>
          </w:tcPr>
          <w:p w:rsidR="00180940" w:rsidRPr="00D97383" w:rsidRDefault="00180940" w:rsidP="00FB327F">
            <w:pPr>
              <w:jc w:val="center"/>
            </w:pPr>
            <w:r w:rsidRPr="00D97383">
              <w:t>1</w:t>
            </w:r>
            <w:r>
              <w:t>13,4</w:t>
            </w:r>
          </w:p>
        </w:tc>
        <w:tc>
          <w:tcPr>
            <w:tcW w:w="1320" w:type="dxa"/>
          </w:tcPr>
          <w:p w:rsidR="00180940" w:rsidRPr="001336FD" w:rsidRDefault="00180940" w:rsidP="00FB327F">
            <w:pPr>
              <w:jc w:val="center"/>
            </w:pPr>
          </w:p>
        </w:tc>
      </w:tr>
      <w:tr w:rsidR="00180940" w:rsidRPr="00180940">
        <w:tc>
          <w:tcPr>
            <w:tcW w:w="764" w:type="dxa"/>
          </w:tcPr>
          <w:p w:rsidR="00180940" w:rsidRPr="001336FD" w:rsidRDefault="00180940" w:rsidP="00FB327F">
            <w:pPr>
              <w:jc w:val="center"/>
              <w:rPr>
                <w:sz w:val="28"/>
                <w:szCs w:val="28"/>
              </w:rPr>
            </w:pPr>
            <w:r w:rsidRPr="001336FD">
              <w:rPr>
                <w:sz w:val="28"/>
                <w:szCs w:val="28"/>
              </w:rPr>
              <w:t>2</w:t>
            </w:r>
            <w:r>
              <w:rPr>
                <w:sz w:val="28"/>
                <w:szCs w:val="28"/>
              </w:rPr>
              <w:t>.</w:t>
            </w:r>
          </w:p>
        </w:tc>
        <w:tc>
          <w:tcPr>
            <w:tcW w:w="2693" w:type="dxa"/>
          </w:tcPr>
          <w:p w:rsidR="00180940" w:rsidRPr="001336FD" w:rsidRDefault="00180940" w:rsidP="00FB327F">
            <w:pPr>
              <w:shd w:val="clear" w:color="auto" w:fill="FFFFFF"/>
              <w:spacing w:line="278" w:lineRule="exact"/>
              <w:ind w:left="5"/>
            </w:pPr>
            <w:r w:rsidRPr="001336FD">
              <w:t>Задолженность по выплате з</w:t>
            </w:r>
            <w:r w:rsidRPr="001336FD">
              <w:t>а</w:t>
            </w:r>
            <w:r w:rsidRPr="001336FD">
              <w:t>работной платы (на конец п</w:t>
            </w:r>
            <w:r w:rsidRPr="001336FD">
              <w:t>е</w:t>
            </w:r>
            <w:r w:rsidRPr="001336FD">
              <w:t>риода)</w:t>
            </w:r>
          </w:p>
        </w:tc>
        <w:tc>
          <w:tcPr>
            <w:tcW w:w="850" w:type="dxa"/>
            <w:vAlign w:val="center"/>
          </w:tcPr>
          <w:p w:rsidR="00180940" w:rsidRPr="001336FD" w:rsidRDefault="00180940" w:rsidP="00FB327F">
            <w:pPr>
              <w:shd w:val="clear" w:color="auto" w:fill="FFFFFF"/>
              <w:jc w:val="center"/>
            </w:pPr>
            <w:r w:rsidRPr="001336FD">
              <w:t>тыс. руб.</w:t>
            </w:r>
          </w:p>
        </w:tc>
        <w:tc>
          <w:tcPr>
            <w:tcW w:w="1093" w:type="dxa"/>
          </w:tcPr>
          <w:p w:rsidR="00180940" w:rsidRDefault="00180940" w:rsidP="003D574E">
            <w:pPr>
              <w:jc w:val="center"/>
            </w:pPr>
          </w:p>
          <w:p w:rsidR="00180940" w:rsidRPr="009F4329" w:rsidRDefault="00180940" w:rsidP="003D574E">
            <w:pPr>
              <w:jc w:val="center"/>
            </w:pPr>
            <w:r>
              <w:t>отсутствует</w:t>
            </w:r>
          </w:p>
        </w:tc>
        <w:tc>
          <w:tcPr>
            <w:tcW w:w="1080" w:type="dxa"/>
          </w:tcPr>
          <w:p w:rsidR="00180940" w:rsidRDefault="00180940" w:rsidP="003D574E">
            <w:pPr>
              <w:jc w:val="center"/>
            </w:pPr>
          </w:p>
          <w:p w:rsidR="00180940" w:rsidRPr="009F4329" w:rsidRDefault="00180940" w:rsidP="003D574E">
            <w:pPr>
              <w:jc w:val="center"/>
            </w:pPr>
            <w:r>
              <w:t>отсутствует</w:t>
            </w:r>
          </w:p>
        </w:tc>
        <w:tc>
          <w:tcPr>
            <w:tcW w:w="1080" w:type="dxa"/>
            <w:vAlign w:val="center"/>
          </w:tcPr>
          <w:p w:rsidR="00180940" w:rsidRPr="009F4329" w:rsidRDefault="00180940" w:rsidP="003D574E">
            <w:pPr>
              <w:jc w:val="center"/>
            </w:pPr>
            <w:r>
              <w:t>отсутствует</w:t>
            </w:r>
          </w:p>
        </w:tc>
        <w:tc>
          <w:tcPr>
            <w:tcW w:w="1080" w:type="dxa"/>
            <w:vAlign w:val="center"/>
          </w:tcPr>
          <w:p w:rsidR="00180940" w:rsidRPr="009F4329" w:rsidRDefault="00180940" w:rsidP="003D574E">
            <w:pPr>
              <w:jc w:val="center"/>
            </w:pPr>
            <w:r>
              <w:t>-</w:t>
            </w:r>
          </w:p>
        </w:tc>
        <w:tc>
          <w:tcPr>
            <w:tcW w:w="1320" w:type="dxa"/>
          </w:tcPr>
          <w:p w:rsidR="00180940" w:rsidRPr="009F4329" w:rsidRDefault="00180940" w:rsidP="003D574E">
            <w:pPr>
              <w:jc w:val="center"/>
            </w:pPr>
          </w:p>
          <w:p w:rsidR="00180940" w:rsidRPr="009F4329" w:rsidRDefault="00180940" w:rsidP="003D574E">
            <w:pPr>
              <w:jc w:val="center"/>
            </w:pPr>
            <w:r w:rsidRPr="009F4329">
              <w:t>-</w:t>
            </w:r>
          </w:p>
        </w:tc>
      </w:tr>
      <w:tr w:rsidR="00180940" w:rsidRPr="001336FD">
        <w:tc>
          <w:tcPr>
            <w:tcW w:w="764" w:type="dxa"/>
          </w:tcPr>
          <w:p w:rsidR="00180940" w:rsidRPr="001336FD" w:rsidRDefault="00180940" w:rsidP="00FB327F">
            <w:pPr>
              <w:jc w:val="center"/>
              <w:rPr>
                <w:sz w:val="28"/>
                <w:szCs w:val="28"/>
              </w:rPr>
            </w:pPr>
            <w:r w:rsidRPr="001336FD">
              <w:rPr>
                <w:sz w:val="28"/>
                <w:szCs w:val="28"/>
              </w:rPr>
              <w:t>3</w:t>
            </w:r>
            <w:r>
              <w:rPr>
                <w:sz w:val="28"/>
                <w:szCs w:val="28"/>
              </w:rPr>
              <w:t>.</w:t>
            </w:r>
          </w:p>
        </w:tc>
        <w:tc>
          <w:tcPr>
            <w:tcW w:w="2693" w:type="dxa"/>
          </w:tcPr>
          <w:p w:rsidR="00180940" w:rsidRPr="001336FD" w:rsidRDefault="00180940" w:rsidP="00FB327F">
            <w:r w:rsidRPr="001336FD">
              <w:t>Число пострадавших с утратой трудоспосо</w:t>
            </w:r>
            <w:r w:rsidRPr="001336FD">
              <w:t>б</w:t>
            </w:r>
            <w:r w:rsidRPr="001336FD">
              <w:t>ности на 1 рабочий день и более и со сме</w:t>
            </w:r>
            <w:r w:rsidRPr="001336FD">
              <w:t>р</w:t>
            </w:r>
            <w:r w:rsidRPr="001336FD">
              <w:t>тельным исходом в расчете на 1000 раб</w:t>
            </w:r>
            <w:r w:rsidRPr="001336FD">
              <w:t>о</w:t>
            </w:r>
            <w:r w:rsidRPr="001336FD">
              <w:t>тающих (коэффициент част</w:t>
            </w:r>
            <w:r w:rsidRPr="001336FD">
              <w:t>о</w:t>
            </w:r>
            <w:r w:rsidRPr="001336FD">
              <w:t>ты)</w:t>
            </w:r>
          </w:p>
        </w:tc>
        <w:tc>
          <w:tcPr>
            <w:tcW w:w="850" w:type="dxa"/>
            <w:vAlign w:val="center"/>
          </w:tcPr>
          <w:p w:rsidR="00180940" w:rsidRPr="001336FD" w:rsidRDefault="00180940" w:rsidP="00FB327F">
            <w:pPr>
              <w:jc w:val="center"/>
            </w:pPr>
            <w:r w:rsidRPr="001336FD">
              <w:t>чел.</w:t>
            </w:r>
          </w:p>
        </w:tc>
        <w:tc>
          <w:tcPr>
            <w:tcW w:w="1093" w:type="dxa"/>
          </w:tcPr>
          <w:p w:rsidR="00180940" w:rsidRDefault="00180940" w:rsidP="00FB327F">
            <w:pPr>
              <w:jc w:val="center"/>
            </w:pPr>
          </w:p>
          <w:p w:rsidR="00180940" w:rsidRPr="001336FD" w:rsidRDefault="00180940" w:rsidP="00FB327F">
            <w:pPr>
              <w:jc w:val="center"/>
            </w:pPr>
            <w:r>
              <w:t>2,2</w:t>
            </w:r>
          </w:p>
        </w:tc>
        <w:tc>
          <w:tcPr>
            <w:tcW w:w="1080" w:type="dxa"/>
          </w:tcPr>
          <w:p w:rsidR="00180940" w:rsidRDefault="00180940" w:rsidP="00FB327F">
            <w:pPr>
              <w:jc w:val="center"/>
            </w:pPr>
          </w:p>
          <w:p w:rsidR="00180940" w:rsidRPr="001336FD" w:rsidRDefault="00180940" w:rsidP="00FB327F">
            <w:pPr>
              <w:jc w:val="center"/>
            </w:pPr>
            <w:r>
              <w:t>2,2</w:t>
            </w:r>
          </w:p>
        </w:tc>
        <w:tc>
          <w:tcPr>
            <w:tcW w:w="1080" w:type="dxa"/>
          </w:tcPr>
          <w:p w:rsidR="00180940" w:rsidRDefault="00180940" w:rsidP="00FB327F">
            <w:pPr>
              <w:jc w:val="center"/>
            </w:pPr>
          </w:p>
          <w:p w:rsidR="00180940" w:rsidRPr="001336FD" w:rsidRDefault="00180940" w:rsidP="00FB327F">
            <w:pPr>
              <w:jc w:val="center"/>
            </w:pPr>
            <w:r>
              <w:t>2,5</w:t>
            </w:r>
          </w:p>
        </w:tc>
        <w:tc>
          <w:tcPr>
            <w:tcW w:w="1080" w:type="dxa"/>
          </w:tcPr>
          <w:p w:rsidR="00180940" w:rsidRDefault="00180940" w:rsidP="00FB327F">
            <w:pPr>
              <w:jc w:val="center"/>
            </w:pPr>
          </w:p>
          <w:p w:rsidR="00180940" w:rsidRPr="001336FD" w:rsidRDefault="00180940" w:rsidP="00FB327F">
            <w:pPr>
              <w:jc w:val="center"/>
            </w:pPr>
            <w:r>
              <w:t>113,6</w:t>
            </w:r>
          </w:p>
        </w:tc>
        <w:tc>
          <w:tcPr>
            <w:tcW w:w="1320" w:type="dxa"/>
          </w:tcPr>
          <w:p w:rsidR="00180940" w:rsidRDefault="00180940" w:rsidP="00FB327F">
            <w:pPr>
              <w:jc w:val="center"/>
            </w:pPr>
            <w:r>
              <w:t>увеличи</w:t>
            </w:r>
          </w:p>
          <w:p w:rsidR="00180940" w:rsidRDefault="00180940" w:rsidP="00FB327F">
            <w:pPr>
              <w:jc w:val="center"/>
            </w:pPr>
            <w:r>
              <w:t>лось количес</w:t>
            </w:r>
          </w:p>
          <w:p w:rsidR="00180940" w:rsidRDefault="00180940" w:rsidP="00FB327F">
            <w:pPr>
              <w:jc w:val="center"/>
            </w:pPr>
            <w:r>
              <w:t>тво пострадав</w:t>
            </w:r>
          </w:p>
          <w:p w:rsidR="00180940" w:rsidRPr="001336FD" w:rsidRDefault="00180940" w:rsidP="00FB327F">
            <w:pPr>
              <w:jc w:val="center"/>
            </w:pPr>
            <w:r>
              <w:t>ших</w:t>
            </w:r>
          </w:p>
        </w:tc>
      </w:tr>
      <w:tr w:rsidR="00180940" w:rsidRPr="001336FD">
        <w:tc>
          <w:tcPr>
            <w:tcW w:w="764" w:type="dxa"/>
          </w:tcPr>
          <w:p w:rsidR="00180940" w:rsidRPr="00FF31CF" w:rsidRDefault="00180940" w:rsidP="00FB327F">
            <w:pPr>
              <w:jc w:val="center"/>
              <w:rPr>
                <w:sz w:val="28"/>
                <w:szCs w:val="28"/>
              </w:rPr>
            </w:pPr>
            <w:r w:rsidRPr="00FF31CF">
              <w:rPr>
                <w:sz w:val="28"/>
                <w:szCs w:val="28"/>
              </w:rPr>
              <w:t>4.</w:t>
            </w:r>
          </w:p>
        </w:tc>
        <w:tc>
          <w:tcPr>
            <w:tcW w:w="2693" w:type="dxa"/>
          </w:tcPr>
          <w:p w:rsidR="00180940" w:rsidRPr="001336FD" w:rsidRDefault="00180940" w:rsidP="00FB327F">
            <w:r w:rsidRPr="001336FD">
              <w:t>Число дней нетруд</w:t>
            </w:r>
            <w:r w:rsidRPr="001336FD">
              <w:t>о</w:t>
            </w:r>
            <w:r w:rsidRPr="001336FD">
              <w:t>способности у постр</w:t>
            </w:r>
            <w:r w:rsidRPr="001336FD">
              <w:t>а</w:t>
            </w:r>
            <w:r w:rsidRPr="001336FD">
              <w:t>давших с утратой тр</w:t>
            </w:r>
            <w:r w:rsidRPr="001336FD">
              <w:t>у</w:t>
            </w:r>
            <w:r w:rsidRPr="001336FD">
              <w:t>доспособности на 1 р</w:t>
            </w:r>
            <w:r w:rsidRPr="001336FD">
              <w:t>а</w:t>
            </w:r>
            <w:r w:rsidRPr="001336FD">
              <w:t>бочий день и более  и со смертельным исх</w:t>
            </w:r>
            <w:r w:rsidRPr="001336FD">
              <w:t>о</w:t>
            </w:r>
            <w:r w:rsidRPr="001336FD">
              <w:t>дом в расчете на 1 пострадавшего (коэффициент тяж</w:t>
            </w:r>
            <w:r w:rsidRPr="001336FD">
              <w:t>е</w:t>
            </w:r>
            <w:r w:rsidRPr="001336FD">
              <w:t>сти)</w:t>
            </w:r>
          </w:p>
        </w:tc>
        <w:tc>
          <w:tcPr>
            <w:tcW w:w="850" w:type="dxa"/>
            <w:vAlign w:val="center"/>
          </w:tcPr>
          <w:p w:rsidR="00180940" w:rsidRPr="001336FD" w:rsidRDefault="00180940" w:rsidP="00FB327F">
            <w:pPr>
              <w:jc w:val="center"/>
            </w:pPr>
            <w:r w:rsidRPr="001336FD">
              <w:t>дни</w:t>
            </w:r>
          </w:p>
        </w:tc>
        <w:tc>
          <w:tcPr>
            <w:tcW w:w="1093" w:type="dxa"/>
          </w:tcPr>
          <w:p w:rsidR="00180940" w:rsidRDefault="00180940" w:rsidP="00FB327F">
            <w:pPr>
              <w:jc w:val="center"/>
            </w:pPr>
          </w:p>
          <w:p w:rsidR="00180940" w:rsidRDefault="00180940" w:rsidP="00FB327F">
            <w:pPr>
              <w:jc w:val="center"/>
            </w:pPr>
          </w:p>
          <w:p w:rsidR="00180940" w:rsidRDefault="00180940" w:rsidP="00FB327F">
            <w:pPr>
              <w:jc w:val="center"/>
            </w:pPr>
          </w:p>
          <w:p w:rsidR="00180940" w:rsidRDefault="00180940" w:rsidP="00FB327F">
            <w:pPr>
              <w:jc w:val="center"/>
            </w:pPr>
          </w:p>
          <w:p w:rsidR="00180940" w:rsidRDefault="00180940" w:rsidP="00FB327F">
            <w:pPr>
              <w:jc w:val="center"/>
            </w:pPr>
            <w:r>
              <w:t>67,6</w:t>
            </w:r>
          </w:p>
          <w:p w:rsidR="00180940" w:rsidRPr="001336FD" w:rsidRDefault="00180940" w:rsidP="00FB327F">
            <w:pPr>
              <w:jc w:val="center"/>
            </w:pPr>
          </w:p>
        </w:tc>
        <w:tc>
          <w:tcPr>
            <w:tcW w:w="1080" w:type="dxa"/>
          </w:tcPr>
          <w:p w:rsidR="00180940" w:rsidRDefault="00180940" w:rsidP="00FB327F">
            <w:pPr>
              <w:jc w:val="center"/>
            </w:pPr>
          </w:p>
          <w:p w:rsidR="00180940" w:rsidRDefault="00180940" w:rsidP="00FB327F">
            <w:pPr>
              <w:jc w:val="center"/>
            </w:pPr>
          </w:p>
          <w:p w:rsidR="00180940" w:rsidRDefault="00180940" w:rsidP="00FB327F">
            <w:pPr>
              <w:jc w:val="center"/>
            </w:pPr>
          </w:p>
          <w:p w:rsidR="00180940" w:rsidRDefault="00180940" w:rsidP="00FB327F">
            <w:pPr>
              <w:jc w:val="center"/>
            </w:pPr>
          </w:p>
          <w:p w:rsidR="00180940" w:rsidRPr="001336FD" w:rsidRDefault="00180940" w:rsidP="00FB327F">
            <w:pPr>
              <w:jc w:val="center"/>
            </w:pPr>
            <w:r>
              <w:t>67,6</w:t>
            </w:r>
          </w:p>
        </w:tc>
        <w:tc>
          <w:tcPr>
            <w:tcW w:w="1080" w:type="dxa"/>
          </w:tcPr>
          <w:p w:rsidR="00180940" w:rsidRDefault="00180940" w:rsidP="00FB327F">
            <w:pPr>
              <w:jc w:val="center"/>
            </w:pPr>
          </w:p>
          <w:p w:rsidR="00180940" w:rsidRDefault="00180940" w:rsidP="00FB327F">
            <w:pPr>
              <w:jc w:val="center"/>
            </w:pPr>
          </w:p>
          <w:p w:rsidR="00180940" w:rsidRDefault="00180940" w:rsidP="00FB327F">
            <w:pPr>
              <w:jc w:val="center"/>
            </w:pPr>
          </w:p>
          <w:p w:rsidR="00180940" w:rsidRDefault="00180940" w:rsidP="00FB327F">
            <w:pPr>
              <w:jc w:val="center"/>
            </w:pPr>
          </w:p>
          <w:p w:rsidR="00180940" w:rsidRPr="001336FD" w:rsidRDefault="00180940" w:rsidP="00FB327F">
            <w:pPr>
              <w:jc w:val="center"/>
            </w:pPr>
            <w:r>
              <w:t>53,3</w:t>
            </w:r>
          </w:p>
        </w:tc>
        <w:tc>
          <w:tcPr>
            <w:tcW w:w="1080" w:type="dxa"/>
          </w:tcPr>
          <w:p w:rsidR="00180940" w:rsidRDefault="00180940" w:rsidP="00FB327F">
            <w:pPr>
              <w:jc w:val="center"/>
            </w:pPr>
          </w:p>
          <w:p w:rsidR="00180940" w:rsidRDefault="00180940" w:rsidP="00FB327F">
            <w:pPr>
              <w:jc w:val="center"/>
            </w:pPr>
          </w:p>
          <w:p w:rsidR="00180940" w:rsidRDefault="00180940" w:rsidP="00FB327F">
            <w:pPr>
              <w:jc w:val="center"/>
            </w:pPr>
          </w:p>
          <w:p w:rsidR="00180940" w:rsidRDefault="00180940" w:rsidP="00FB327F">
            <w:pPr>
              <w:jc w:val="center"/>
            </w:pPr>
          </w:p>
          <w:p w:rsidR="00180940" w:rsidRPr="001336FD" w:rsidRDefault="00180940" w:rsidP="00FB327F">
            <w:pPr>
              <w:jc w:val="center"/>
            </w:pPr>
            <w:r>
              <w:t xml:space="preserve"> 7</w:t>
            </w:r>
            <w:r w:rsidRPr="00942B40">
              <w:t>8</w:t>
            </w:r>
            <w:r>
              <w:t>,8</w:t>
            </w:r>
          </w:p>
        </w:tc>
        <w:tc>
          <w:tcPr>
            <w:tcW w:w="1320" w:type="dxa"/>
          </w:tcPr>
          <w:p w:rsidR="00180940" w:rsidRPr="001336FD" w:rsidRDefault="00180940" w:rsidP="00FB327F"/>
        </w:tc>
      </w:tr>
      <w:tr w:rsidR="00180940" w:rsidRPr="001336FD">
        <w:tc>
          <w:tcPr>
            <w:tcW w:w="764" w:type="dxa"/>
          </w:tcPr>
          <w:p w:rsidR="00180940" w:rsidRPr="00FF31CF" w:rsidRDefault="00180940" w:rsidP="00FB327F">
            <w:pPr>
              <w:jc w:val="center"/>
              <w:rPr>
                <w:sz w:val="28"/>
                <w:szCs w:val="28"/>
              </w:rPr>
            </w:pPr>
            <w:r w:rsidRPr="00FF31CF">
              <w:rPr>
                <w:sz w:val="28"/>
                <w:szCs w:val="28"/>
              </w:rPr>
              <w:t>5.</w:t>
            </w:r>
          </w:p>
        </w:tc>
        <w:tc>
          <w:tcPr>
            <w:tcW w:w="2693" w:type="dxa"/>
          </w:tcPr>
          <w:p w:rsidR="00180940" w:rsidRPr="001336FD" w:rsidRDefault="00180940" w:rsidP="00FB327F">
            <w:r w:rsidRPr="001336FD">
              <w:t xml:space="preserve">Количество средств </w:t>
            </w:r>
            <w:r w:rsidRPr="001336FD">
              <w:lastRenderedPageBreak/>
              <w:t>израсходованных на меропри</w:t>
            </w:r>
            <w:r w:rsidRPr="001336FD">
              <w:t>я</w:t>
            </w:r>
            <w:r w:rsidRPr="001336FD">
              <w:t>тия по охране труда в расчёте на 1 р</w:t>
            </w:r>
            <w:r w:rsidRPr="001336FD">
              <w:t>а</w:t>
            </w:r>
            <w:r w:rsidRPr="001336FD">
              <w:t>ботающего</w:t>
            </w:r>
          </w:p>
        </w:tc>
        <w:tc>
          <w:tcPr>
            <w:tcW w:w="850" w:type="dxa"/>
            <w:vAlign w:val="center"/>
          </w:tcPr>
          <w:p w:rsidR="00180940" w:rsidRPr="001336FD" w:rsidRDefault="00180940" w:rsidP="00FB327F">
            <w:pPr>
              <w:jc w:val="center"/>
            </w:pPr>
            <w:r w:rsidRPr="001336FD">
              <w:lastRenderedPageBreak/>
              <w:t>руб.</w:t>
            </w:r>
          </w:p>
        </w:tc>
        <w:tc>
          <w:tcPr>
            <w:tcW w:w="1093" w:type="dxa"/>
          </w:tcPr>
          <w:p w:rsidR="00180940" w:rsidRDefault="00180940" w:rsidP="00FB327F">
            <w:pPr>
              <w:jc w:val="center"/>
            </w:pPr>
          </w:p>
          <w:p w:rsidR="00180940" w:rsidRDefault="00180940" w:rsidP="00FB327F">
            <w:pPr>
              <w:jc w:val="center"/>
            </w:pPr>
          </w:p>
          <w:p w:rsidR="00180940" w:rsidRPr="001336FD" w:rsidRDefault="00180940" w:rsidP="00FB327F">
            <w:pPr>
              <w:jc w:val="center"/>
            </w:pPr>
            <w:r>
              <w:t>1718</w:t>
            </w:r>
          </w:p>
        </w:tc>
        <w:tc>
          <w:tcPr>
            <w:tcW w:w="1080" w:type="dxa"/>
          </w:tcPr>
          <w:p w:rsidR="00180940" w:rsidRDefault="00180940" w:rsidP="00FB327F">
            <w:pPr>
              <w:jc w:val="center"/>
            </w:pPr>
          </w:p>
          <w:p w:rsidR="00180940" w:rsidRDefault="00180940" w:rsidP="00FB327F">
            <w:pPr>
              <w:jc w:val="center"/>
            </w:pPr>
          </w:p>
          <w:p w:rsidR="00180940" w:rsidRPr="001336FD" w:rsidRDefault="00180940" w:rsidP="00FB327F">
            <w:pPr>
              <w:jc w:val="center"/>
            </w:pPr>
            <w:r>
              <w:t>1600</w:t>
            </w:r>
          </w:p>
        </w:tc>
        <w:tc>
          <w:tcPr>
            <w:tcW w:w="1080" w:type="dxa"/>
          </w:tcPr>
          <w:p w:rsidR="00180940" w:rsidRDefault="00180940" w:rsidP="00FB327F">
            <w:pPr>
              <w:jc w:val="center"/>
            </w:pPr>
          </w:p>
          <w:p w:rsidR="00180940" w:rsidRDefault="00180940" w:rsidP="00FB327F">
            <w:pPr>
              <w:jc w:val="center"/>
            </w:pPr>
          </w:p>
          <w:p w:rsidR="00180940" w:rsidRPr="001336FD" w:rsidRDefault="00180940" w:rsidP="00FB327F">
            <w:pPr>
              <w:jc w:val="center"/>
            </w:pPr>
            <w:r>
              <w:t>1991</w:t>
            </w:r>
          </w:p>
        </w:tc>
        <w:tc>
          <w:tcPr>
            <w:tcW w:w="1080" w:type="dxa"/>
          </w:tcPr>
          <w:p w:rsidR="00180940" w:rsidRDefault="00180940" w:rsidP="00FB327F">
            <w:pPr>
              <w:jc w:val="center"/>
            </w:pPr>
          </w:p>
          <w:p w:rsidR="00180940" w:rsidRDefault="00180940" w:rsidP="00FB327F">
            <w:pPr>
              <w:jc w:val="center"/>
            </w:pPr>
          </w:p>
          <w:p w:rsidR="00180940" w:rsidRPr="001336FD" w:rsidRDefault="00180940" w:rsidP="00FB327F">
            <w:pPr>
              <w:jc w:val="center"/>
            </w:pPr>
            <w:r>
              <w:t>124,4</w:t>
            </w:r>
          </w:p>
        </w:tc>
        <w:tc>
          <w:tcPr>
            <w:tcW w:w="1320" w:type="dxa"/>
          </w:tcPr>
          <w:p w:rsidR="00180940" w:rsidRDefault="00180940" w:rsidP="00FB327F">
            <w:pPr>
              <w:jc w:val="center"/>
            </w:pPr>
            <w:r>
              <w:lastRenderedPageBreak/>
              <w:t xml:space="preserve">За счет </w:t>
            </w:r>
            <w:r>
              <w:lastRenderedPageBreak/>
              <w:t>организации аттеста</w:t>
            </w:r>
          </w:p>
          <w:p w:rsidR="00180940" w:rsidRPr="001336FD" w:rsidRDefault="00180940" w:rsidP="00FB327F">
            <w:pPr>
              <w:jc w:val="center"/>
            </w:pPr>
            <w:r>
              <w:t>ции рабочих мест</w:t>
            </w:r>
          </w:p>
        </w:tc>
      </w:tr>
    </w:tbl>
    <w:p w:rsidR="00180940" w:rsidRDefault="00180940" w:rsidP="00CC372E">
      <w:pPr>
        <w:tabs>
          <w:tab w:val="left" w:pos="0"/>
        </w:tabs>
        <w:ind w:firstLine="720"/>
        <w:jc w:val="both"/>
        <w:rPr>
          <w:sz w:val="28"/>
          <w:szCs w:val="28"/>
        </w:rPr>
      </w:pPr>
    </w:p>
    <w:p w:rsidR="00CC372E" w:rsidRDefault="00180940" w:rsidP="00CC372E">
      <w:pPr>
        <w:tabs>
          <w:tab w:val="left" w:pos="0"/>
        </w:tabs>
        <w:ind w:firstLine="720"/>
        <w:jc w:val="both"/>
        <w:rPr>
          <w:sz w:val="28"/>
          <w:szCs w:val="28"/>
        </w:rPr>
      </w:pPr>
      <w:r>
        <w:rPr>
          <w:sz w:val="28"/>
          <w:szCs w:val="28"/>
        </w:rPr>
        <w:t>З</w:t>
      </w:r>
      <w:r w:rsidR="00CC372E">
        <w:rPr>
          <w:sz w:val="28"/>
          <w:szCs w:val="28"/>
        </w:rPr>
        <w:t>адачи на предстоящий период:</w:t>
      </w:r>
    </w:p>
    <w:p w:rsidR="00CC372E" w:rsidRDefault="00CC372E" w:rsidP="00CC372E">
      <w:pPr>
        <w:tabs>
          <w:tab w:val="left" w:pos="0"/>
        </w:tabs>
        <w:ind w:firstLine="720"/>
        <w:jc w:val="both"/>
        <w:rPr>
          <w:sz w:val="28"/>
          <w:szCs w:val="28"/>
        </w:rPr>
      </w:pPr>
      <w:r w:rsidRPr="00180940">
        <w:rPr>
          <w:sz w:val="28"/>
          <w:szCs w:val="28"/>
        </w:rPr>
        <w:t>- увеличение среднемесячной заработной платы по крупным и средним предприятиям до величины не ниже 16,0 тыс. рублей;</w:t>
      </w:r>
    </w:p>
    <w:p w:rsidR="00CC372E" w:rsidRPr="00E17C4F" w:rsidRDefault="00CC372E" w:rsidP="00CC372E">
      <w:pPr>
        <w:tabs>
          <w:tab w:val="left" w:pos="0"/>
        </w:tabs>
        <w:ind w:firstLine="720"/>
        <w:jc w:val="both"/>
        <w:rPr>
          <w:sz w:val="28"/>
          <w:szCs w:val="28"/>
        </w:rPr>
      </w:pPr>
      <w:r w:rsidRPr="00E17C4F">
        <w:rPr>
          <w:sz w:val="28"/>
          <w:szCs w:val="28"/>
        </w:rPr>
        <w:t>- реализация мероприятий муниципальной целевой программы «Безопасный труд» на 2011-2013 годы.</w:t>
      </w:r>
    </w:p>
    <w:p w:rsidR="00736E1E" w:rsidRDefault="00736E1E" w:rsidP="001959C4">
      <w:pPr>
        <w:ind w:firstLine="709"/>
        <w:jc w:val="both"/>
        <w:rPr>
          <w:sz w:val="28"/>
          <w:szCs w:val="28"/>
        </w:rPr>
      </w:pPr>
    </w:p>
    <w:p w:rsidR="001959C4" w:rsidRDefault="004E3504" w:rsidP="009C3442">
      <w:pPr>
        <w:pStyle w:val="2"/>
        <w:rPr>
          <w:i w:val="0"/>
        </w:rPr>
      </w:pPr>
      <w:bookmarkStart w:id="6" w:name="_Toc317167425"/>
      <w:r w:rsidRPr="002A42C6">
        <w:rPr>
          <w:i w:val="0"/>
        </w:rPr>
        <w:t>1.6.</w:t>
      </w:r>
      <w:r w:rsidR="003F60FA" w:rsidRPr="002A42C6">
        <w:rPr>
          <w:i w:val="0"/>
        </w:rPr>
        <w:t>Развитие рынка труда и занятости населения</w:t>
      </w:r>
      <w:bookmarkEnd w:id="6"/>
    </w:p>
    <w:p w:rsidR="002A42C6" w:rsidRDefault="002A42C6" w:rsidP="002A42C6"/>
    <w:p w:rsidR="00D03F78" w:rsidRPr="00D03F78" w:rsidRDefault="00D03F78" w:rsidP="00D03F78">
      <w:pPr>
        <w:ind w:firstLine="720"/>
        <w:jc w:val="both"/>
        <w:rPr>
          <w:rFonts w:eastAsia="Calibri"/>
          <w:sz w:val="28"/>
          <w:szCs w:val="28"/>
          <w:lang w:eastAsia="en-US"/>
        </w:rPr>
      </w:pPr>
      <w:r w:rsidRPr="00D03F78">
        <w:rPr>
          <w:rFonts w:eastAsia="Calibri"/>
          <w:sz w:val="28"/>
          <w:szCs w:val="28"/>
          <w:lang w:eastAsia="en-US"/>
        </w:rPr>
        <w:t xml:space="preserve">На территории Дебёсского района насчитывается порядка 180 предприятий различных форм собственности, среднесписочная численность работников составляет почти 5,5 тыс. человек (из которых 3,5 тыс. человек заняты в организациях, не относящихся к субъектам малого предпринимательства). </w:t>
      </w:r>
    </w:p>
    <w:p w:rsidR="00D03F78" w:rsidRPr="00D03F78" w:rsidRDefault="00D03F78" w:rsidP="00D03F78">
      <w:pPr>
        <w:ind w:firstLine="720"/>
        <w:jc w:val="both"/>
        <w:rPr>
          <w:rFonts w:eastAsia="Calibri"/>
          <w:sz w:val="28"/>
          <w:szCs w:val="28"/>
        </w:rPr>
      </w:pPr>
      <w:r w:rsidRPr="00D03F78">
        <w:rPr>
          <w:rFonts w:eastAsia="Calibri"/>
          <w:sz w:val="28"/>
          <w:szCs w:val="28"/>
          <w:lang w:eastAsia="en-US"/>
        </w:rPr>
        <w:t xml:space="preserve">В 2012 году ситуация на предприятиях района стабилизировалась. Численность граждан нуждающихся в работе уменьшилась. В поиске работы в центр занятости обратилось 608 человек (на 182 человека меньше чем 2011 году), из них незанятых 459 человек (на 188 человек меньше чем 2011 году). На начало 2012 года на учёте в центре занятости состояло 187 безработных граждан (уровень безработицы 2,2 %), на конец года 143 человека (уровень безработицы </w:t>
      </w:r>
      <w:r w:rsidRPr="00D03F78">
        <w:rPr>
          <w:rFonts w:eastAsia="Calibri"/>
          <w:sz w:val="28"/>
          <w:szCs w:val="28"/>
        </w:rPr>
        <w:t>1,69 %). Трудоустроено 412 человек, из них безработных 196 человек.</w:t>
      </w:r>
    </w:p>
    <w:p w:rsidR="00D03F78" w:rsidRPr="00D03F78" w:rsidRDefault="00D03F78" w:rsidP="00D03F78">
      <w:pPr>
        <w:ind w:firstLine="720"/>
        <w:jc w:val="both"/>
        <w:rPr>
          <w:rFonts w:eastAsia="Calibri"/>
          <w:sz w:val="28"/>
          <w:szCs w:val="28"/>
          <w:lang w:eastAsia="en-US"/>
        </w:rPr>
      </w:pPr>
      <w:r w:rsidRPr="00D03F78">
        <w:rPr>
          <w:rFonts w:eastAsia="Calibri"/>
          <w:sz w:val="28"/>
          <w:szCs w:val="28"/>
        </w:rPr>
        <w:t>По сравнению с 2011 годом уменьшилось количество высвобождаемых</w:t>
      </w:r>
      <w:r w:rsidRPr="00D03F78">
        <w:rPr>
          <w:rFonts w:eastAsia="Calibri"/>
          <w:sz w:val="28"/>
          <w:szCs w:val="28"/>
          <w:lang w:eastAsia="en-US"/>
        </w:rPr>
        <w:t xml:space="preserve"> работников. В 2011 году в службу занятости была представлена информация от 9 предприятий о сокращении 29 работников, от 4 предприятий о ликви</w:t>
      </w:r>
      <w:r w:rsidR="000E2F47">
        <w:rPr>
          <w:rFonts w:eastAsia="Calibri"/>
          <w:sz w:val="28"/>
          <w:szCs w:val="28"/>
          <w:lang w:eastAsia="en-US"/>
        </w:rPr>
        <w:t xml:space="preserve">дации и увольнении 26 человек. </w:t>
      </w:r>
      <w:r w:rsidRPr="00D03F78">
        <w:rPr>
          <w:rFonts w:eastAsia="Calibri"/>
          <w:sz w:val="28"/>
          <w:szCs w:val="28"/>
          <w:lang w:eastAsia="en-US"/>
        </w:rPr>
        <w:t>В 2012 году получена информация от 12 предприятий о высвобождении 19 работников. Режим неполной занятости в 2012 году был введен только на одном предприятии (ООО «Дебесская ММС») для 3 человек на 1,5 месяца в связи с сокращением объемов работ (в 2011 году режим неполной занятости был введен на 7 предприятиях района для 32 человек).</w:t>
      </w:r>
    </w:p>
    <w:p w:rsidR="00D03F78" w:rsidRPr="00D03F78" w:rsidRDefault="00D03F78" w:rsidP="00D03F78">
      <w:pPr>
        <w:ind w:firstLine="720"/>
        <w:jc w:val="both"/>
        <w:rPr>
          <w:rFonts w:eastAsia="Calibri"/>
          <w:sz w:val="28"/>
          <w:szCs w:val="28"/>
          <w:lang w:eastAsia="en-US"/>
        </w:rPr>
      </w:pPr>
      <w:r w:rsidRPr="00D03F78">
        <w:rPr>
          <w:rFonts w:eastAsia="Calibri"/>
          <w:sz w:val="28"/>
          <w:szCs w:val="28"/>
          <w:lang w:eastAsia="en-US"/>
        </w:rPr>
        <w:t xml:space="preserve">В 2012 году увеличилось количество занятых по следующим отраслям: обрабатывающие производства; транспорт и связь; финансовая деятельность; образование; здравоохранение и предоставление социальных услуг; предоставление прочих коммунальных, социальных и персональных услуг; деятельность по организации отдыха и развлечений, культуры и спорта. Новые рабочие места создаются в субъектах малого предпринимательства.  </w:t>
      </w:r>
    </w:p>
    <w:p w:rsidR="00D03F78" w:rsidRPr="00D03F78" w:rsidRDefault="00D03F78" w:rsidP="00D03F78">
      <w:pPr>
        <w:pStyle w:val="19"/>
        <w:ind w:firstLine="720"/>
        <w:jc w:val="both"/>
        <w:rPr>
          <w:rFonts w:cs="Times New Roman"/>
          <w:sz w:val="28"/>
          <w:szCs w:val="28"/>
        </w:rPr>
      </w:pPr>
      <w:r w:rsidRPr="00D03F78">
        <w:rPr>
          <w:rFonts w:cs="Times New Roman"/>
          <w:sz w:val="28"/>
          <w:szCs w:val="28"/>
        </w:rPr>
        <w:t>В течение года в службу занятости обращаются в поисках работы различные кат</w:t>
      </w:r>
      <w:r w:rsidR="000E2F47">
        <w:rPr>
          <w:rFonts w:cs="Times New Roman"/>
          <w:sz w:val="28"/>
          <w:szCs w:val="28"/>
        </w:rPr>
        <w:t xml:space="preserve">егории граждан, большинство из них </w:t>
      </w:r>
      <w:r w:rsidRPr="00D03F78">
        <w:rPr>
          <w:rFonts w:cs="Times New Roman"/>
          <w:sz w:val="28"/>
          <w:szCs w:val="28"/>
        </w:rPr>
        <w:t>не в состоянии на равных конкурировать на ры</w:t>
      </w:r>
      <w:r w:rsidR="000E2F47">
        <w:rPr>
          <w:rFonts w:cs="Times New Roman"/>
          <w:sz w:val="28"/>
          <w:szCs w:val="28"/>
        </w:rPr>
        <w:t xml:space="preserve">нке труда. Мотивация к труду у </w:t>
      </w:r>
      <w:r w:rsidRPr="00D03F78">
        <w:rPr>
          <w:rFonts w:cs="Times New Roman"/>
          <w:sz w:val="28"/>
          <w:szCs w:val="28"/>
        </w:rPr>
        <w:t xml:space="preserve">значительной части безработных граждан достаточно высокая. </w:t>
      </w:r>
    </w:p>
    <w:p w:rsidR="00D03F78" w:rsidRPr="00D03F78" w:rsidRDefault="00D03F78" w:rsidP="00D03F78">
      <w:pPr>
        <w:ind w:firstLine="720"/>
        <w:jc w:val="both"/>
        <w:rPr>
          <w:rFonts w:eastAsia="Times New Roman CYR"/>
          <w:sz w:val="28"/>
          <w:szCs w:val="28"/>
        </w:rPr>
      </w:pPr>
      <w:r w:rsidRPr="00D03F78">
        <w:rPr>
          <w:rFonts w:eastAsia="Times New Roman CYR"/>
          <w:sz w:val="28"/>
          <w:szCs w:val="28"/>
        </w:rPr>
        <w:t xml:space="preserve">Профилирование ищущих работу и безработных граждан, проводимое специалистами центра занятости, показывает, что среди обратившихся граждан преобладают мотивированные, но неконкурентоспособные граждане (отсутствие </w:t>
      </w:r>
      <w:r w:rsidR="000659D9">
        <w:rPr>
          <w:rFonts w:eastAsia="Times New Roman CYR"/>
          <w:sz w:val="28"/>
          <w:szCs w:val="28"/>
        </w:rPr>
        <w:t xml:space="preserve"> </w:t>
      </w:r>
      <w:r w:rsidRPr="00D03F78">
        <w:rPr>
          <w:rFonts w:eastAsia="Times New Roman CYR"/>
          <w:sz w:val="28"/>
          <w:szCs w:val="28"/>
        </w:rPr>
        <w:t xml:space="preserve">профессии (специальности), имеющаяся профессия не пользуется спросом на </w:t>
      </w:r>
      <w:r w:rsidRPr="00D03F78">
        <w:rPr>
          <w:rFonts w:eastAsia="Times New Roman CYR"/>
          <w:sz w:val="28"/>
          <w:szCs w:val="28"/>
        </w:rPr>
        <w:lastRenderedPageBreak/>
        <w:t>рынке труда, отсутствие стажа и опыта работы по специальности, ограничения в трудовой деятельности по состоянию здоровья, предпенсионный возраст).</w:t>
      </w:r>
    </w:p>
    <w:p w:rsidR="00D03F78" w:rsidRPr="00D03F78" w:rsidRDefault="00D03F78" w:rsidP="00D03F78">
      <w:pPr>
        <w:ind w:firstLine="720"/>
        <w:jc w:val="both"/>
        <w:rPr>
          <w:sz w:val="28"/>
          <w:szCs w:val="28"/>
        </w:rPr>
      </w:pPr>
      <w:r w:rsidRPr="00D03F78">
        <w:rPr>
          <w:sz w:val="28"/>
          <w:szCs w:val="28"/>
        </w:rPr>
        <w:t xml:space="preserve">Характеристика динамики безработицы и ее современного состояния на регистрируемом рынке труда за последние два года говорит о том, что: </w:t>
      </w:r>
    </w:p>
    <w:p w:rsidR="00D03F78" w:rsidRPr="00D03F78" w:rsidRDefault="00D03F78" w:rsidP="00D03F78">
      <w:pPr>
        <w:tabs>
          <w:tab w:val="left" w:pos="12960"/>
          <w:tab w:val="left" w:pos="13320"/>
        </w:tabs>
        <w:overflowPunct w:val="0"/>
        <w:autoSpaceDE w:val="0"/>
        <w:ind w:firstLine="720"/>
        <w:jc w:val="both"/>
        <w:textAlignment w:val="baseline"/>
        <w:rPr>
          <w:sz w:val="28"/>
          <w:szCs w:val="28"/>
        </w:rPr>
      </w:pPr>
      <w:r w:rsidRPr="00D03F78">
        <w:rPr>
          <w:sz w:val="28"/>
          <w:szCs w:val="28"/>
        </w:rPr>
        <w:t xml:space="preserve">1. Количество граждан, зарегистрированных в качестве безработных, </w:t>
      </w:r>
      <w:r w:rsidR="000E2F47">
        <w:rPr>
          <w:sz w:val="28"/>
          <w:szCs w:val="28"/>
        </w:rPr>
        <w:t>уменьшилось</w:t>
      </w:r>
      <w:r w:rsidRPr="00D03F78">
        <w:rPr>
          <w:sz w:val="28"/>
          <w:szCs w:val="28"/>
        </w:rPr>
        <w:t xml:space="preserve"> в 1,4 раза</w:t>
      </w:r>
      <w:r w:rsidRPr="00D03F78">
        <w:rPr>
          <w:color w:val="000000"/>
          <w:sz w:val="28"/>
          <w:szCs w:val="28"/>
        </w:rPr>
        <w:t xml:space="preserve"> </w:t>
      </w:r>
      <w:r w:rsidRPr="00D03F78">
        <w:rPr>
          <w:sz w:val="28"/>
          <w:szCs w:val="28"/>
        </w:rPr>
        <w:t xml:space="preserve">по сравнению с 2011 годом. </w:t>
      </w:r>
    </w:p>
    <w:p w:rsidR="00D03F78" w:rsidRPr="00D03F78" w:rsidRDefault="00D03F78" w:rsidP="00D03F78">
      <w:pPr>
        <w:tabs>
          <w:tab w:val="left" w:pos="12960"/>
          <w:tab w:val="left" w:pos="13320"/>
        </w:tabs>
        <w:overflowPunct w:val="0"/>
        <w:autoSpaceDE w:val="0"/>
        <w:ind w:firstLine="720"/>
        <w:jc w:val="both"/>
        <w:textAlignment w:val="baseline"/>
        <w:rPr>
          <w:sz w:val="28"/>
          <w:szCs w:val="28"/>
        </w:rPr>
      </w:pPr>
      <w:r w:rsidRPr="00D03F78">
        <w:rPr>
          <w:sz w:val="28"/>
          <w:szCs w:val="28"/>
        </w:rPr>
        <w:t>2. Еж</w:t>
      </w:r>
      <w:r w:rsidR="000E2F47">
        <w:rPr>
          <w:sz w:val="28"/>
          <w:szCs w:val="28"/>
        </w:rPr>
        <w:t>егодно уменьшается количество</w:t>
      </w:r>
      <w:r w:rsidRPr="00D03F78">
        <w:rPr>
          <w:sz w:val="28"/>
          <w:szCs w:val="28"/>
        </w:rPr>
        <w:t xml:space="preserve"> граждан</w:t>
      </w:r>
      <w:r w:rsidR="000E2F47">
        <w:rPr>
          <w:sz w:val="28"/>
          <w:szCs w:val="28"/>
        </w:rPr>
        <w:t xml:space="preserve">, имеющих статус безработного, </w:t>
      </w:r>
      <w:r w:rsidRPr="00D03F78">
        <w:rPr>
          <w:sz w:val="28"/>
          <w:szCs w:val="28"/>
        </w:rPr>
        <w:t>начин</w:t>
      </w:r>
      <w:r w:rsidR="000E2F47">
        <w:rPr>
          <w:sz w:val="28"/>
          <w:szCs w:val="28"/>
        </w:rPr>
        <w:t>ая с 2010 года. Трудоустройство</w:t>
      </w:r>
      <w:r w:rsidRPr="00D03F78">
        <w:rPr>
          <w:sz w:val="28"/>
          <w:szCs w:val="28"/>
        </w:rPr>
        <w:t xml:space="preserve"> таких граждан произошло</w:t>
      </w:r>
      <w:r w:rsidR="000E2F47">
        <w:rPr>
          <w:sz w:val="28"/>
          <w:szCs w:val="28"/>
        </w:rPr>
        <w:t xml:space="preserve"> </w:t>
      </w:r>
      <w:r w:rsidRPr="00D03F78">
        <w:rPr>
          <w:sz w:val="28"/>
          <w:szCs w:val="28"/>
        </w:rPr>
        <w:t>за счет трудоустройства по программам активной политики и на обычные вакансии  по заявкам работодателей. Динамика трудоустро</w:t>
      </w:r>
      <w:r w:rsidR="000E2F47">
        <w:rPr>
          <w:sz w:val="28"/>
          <w:szCs w:val="28"/>
        </w:rPr>
        <w:t xml:space="preserve">йства в большей мере связана </w:t>
      </w:r>
      <w:r w:rsidRPr="00D03F78">
        <w:rPr>
          <w:sz w:val="28"/>
          <w:szCs w:val="28"/>
        </w:rPr>
        <w:t>с расширением такой ее формы, как временная занятость, и включением в формы  трудоустройства безработных участия их в общественных работах, включая  реализацию дополнительных мероприятий (РЦП) направленных на снижение напряже</w:t>
      </w:r>
      <w:r w:rsidR="000E2F47">
        <w:rPr>
          <w:sz w:val="28"/>
          <w:szCs w:val="28"/>
        </w:rPr>
        <w:t>нности на рынке труда.</w:t>
      </w:r>
    </w:p>
    <w:p w:rsidR="00D03F78" w:rsidRPr="00D03F78" w:rsidRDefault="00D03F78" w:rsidP="00D03F78">
      <w:pPr>
        <w:tabs>
          <w:tab w:val="left" w:pos="12960"/>
          <w:tab w:val="left" w:pos="13320"/>
        </w:tabs>
        <w:overflowPunct w:val="0"/>
        <w:autoSpaceDE w:val="0"/>
        <w:ind w:firstLine="720"/>
        <w:jc w:val="both"/>
        <w:textAlignment w:val="baseline"/>
        <w:rPr>
          <w:sz w:val="28"/>
          <w:szCs w:val="28"/>
        </w:rPr>
      </w:pPr>
      <w:r w:rsidRPr="00D03F78">
        <w:rPr>
          <w:sz w:val="28"/>
          <w:szCs w:val="28"/>
        </w:rPr>
        <w:t>3.</w:t>
      </w:r>
      <w:r w:rsidR="000E2F47">
        <w:rPr>
          <w:sz w:val="28"/>
          <w:szCs w:val="28"/>
        </w:rPr>
        <w:t xml:space="preserve"> </w:t>
      </w:r>
      <w:r w:rsidRPr="00D03F78">
        <w:rPr>
          <w:sz w:val="28"/>
          <w:szCs w:val="28"/>
        </w:rPr>
        <w:t>Значительно уменьшилось количество обратившихся безработных граждан в целях поиска подходящей работы. Соответственно уменьшилась продолжительность безработицы у состоящих на учёте до 2,8 месяцев с 4 месяцев в 2011 году. Уменьшилась доля лиц с продолжительностью безработицы более года до 3,3</w:t>
      </w:r>
      <w:r w:rsidR="000E2F47">
        <w:rPr>
          <w:sz w:val="28"/>
          <w:szCs w:val="28"/>
        </w:rPr>
        <w:t xml:space="preserve"> </w:t>
      </w:r>
      <w:r w:rsidRPr="00D03F78">
        <w:rPr>
          <w:sz w:val="28"/>
          <w:szCs w:val="28"/>
        </w:rPr>
        <w:t>% с 5,3</w:t>
      </w:r>
      <w:r w:rsidR="000E2F47">
        <w:rPr>
          <w:sz w:val="28"/>
          <w:szCs w:val="28"/>
        </w:rPr>
        <w:t xml:space="preserve"> </w:t>
      </w:r>
      <w:r w:rsidRPr="00D03F78">
        <w:rPr>
          <w:sz w:val="28"/>
          <w:szCs w:val="28"/>
        </w:rPr>
        <w:t>% в 2011 году.</w:t>
      </w:r>
    </w:p>
    <w:p w:rsidR="00D03F78" w:rsidRPr="00D03F78" w:rsidRDefault="00D03F78" w:rsidP="00D03F78">
      <w:pPr>
        <w:tabs>
          <w:tab w:val="left" w:pos="12960"/>
          <w:tab w:val="left" w:pos="13320"/>
        </w:tabs>
        <w:overflowPunct w:val="0"/>
        <w:autoSpaceDE w:val="0"/>
        <w:ind w:firstLine="720"/>
        <w:jc w:val="both"/>
        <w:textAlignment w:val="baseline"/>
        <w:rPr>
          <w:sz w:val="28"/>
          <w:szCs w:val="28"/>
        </w:rPr>
      </w:pPr>
      <w:r w:rsidRPr="00D03F78">
        <w:rPr>
          <w:sz w:val="28"/>
          <w:szCs w:val="28"/>
        </w:rPr>
        <w:t>Это связано</w:t>
      </w:r>
      <w:r w:rsidR="000E2F47">
        <w:rPr>
          <w:sz w:val="28"/>
          <w:szCs w:val="28"/>
        </w:rPr>
        <w:t xml:space="preserve"> с открытием новых предприятий </w:t>
      </w:r>
      <w:r w:rsidRPr="00D03F78">
        <w:rPr>
          <w:sz w:val="28"/>
          <w:szCs w:val="28"/>
        </w:rPr>
        <w:t>и созданием новых рабочих мест в сфере торговли и общест</w:t>
      </w:r>
      <w:r w:rsidR="000E2F47">
        <w:rPr>
          <w:sz w:val="28"/>
          <w:szCs w:val="28"/>
        </w:rPr>
        <w:t xml:space="preserve">венного питания, с расширением </w:t>
      </w:r>
      <w:r w:rsidRPr="00D03F78">
        <w:rPr>
          <w:sz w:val="28"/>
          <w:szCs w:val="28"/>
        </w:rPr>
        <w:t>торговых точек промышленных и продовольственных товаров, с развитием малого предпринимательства в сфере оказания услуг населению и организации досуга граждан. Увеличились объемы производства в  промышленной сфере, в сельском хозяйстве. Остается стабильной ситуация и в строительной об</w:t>
      </w:r>
      <w:r w:rsidR="000E2F47">
        <w:rPr>
          <w:sz w:val="28"/>
          <w:szCs w:val="28"/>
        </w:rPr>
        <w:t xml:space="preserve">ласти. Имеется  достаточно </w:t>
      </w:r>
      <w:r w:rsidRPr="00D03F78">
        <w:rPr>
          <w:sz w:val="28"/>
          <w:szCs w:val="28"/>
        </w:rPr>
        <w:t>объек</w:t>
      </w:r>
      <w:r w:rsidR="000E2F47">
        <w:rPr>
          <w:sz w:val="28"/>
          <w:szCs w:val="28"/>
        </w:rPr>
        <w:t xml:space="preserve">тов для нового строительства и ремонта </w:t>
      </w:r>
      <w:r w:rsidRPr="00D03F78">
        <w:rPr>
          <w:sz w:val="28"/>
          <w:szCs w:val="28"/>
        </w:rPr>
        <w:t xml:space="preserve">старых зданий.  </w:t>
      </w:r>
    </w:p>
    <w:p w:rsidR="00D03F78" w:rsidRPr="00D03F78" w:rsidRDefault="00D03F78" w:rsidP="00D03F78">
      <w:pPr>
        <w:tabs>
          <w:tab w:val="left" w:pos="12960"/>
          <w:tab w:val="left" w:pos="13320"/>
        </w:tabs>
        <w:overflowPunct w:val="0"/>
        <w:autoSpaceDE w:val="0"/>
        <w:ind w:firstLine="720"/>
        <w:jc w:val="both"/>
        <w:textAlignment w:val="baseline"/>
        <w:rPr>
          <w:sz w:val="28"/>
          <w:szCs w:val="28"/>
        </w:rPr>
      </w:pPr>
      <w:r w:rsidRPr="00D03F78">
        <w:rPr>
          <w:sz w:val="28"/>
          <w:szCs w:val="28"/>
        </w:rPr>
        <w:t>В сравнении с 2011 годом происходит уменьшение об</w:t>
      </w:r>
      <w:r w:rsidR="000E2F47">
        <w:rPr>
          <w:sz w:val="28"/>
          <w:szCs w:val="28"/>
        </w:rPr>
        <w:t>ратившихся в центр занятости из категории</w:t>
      </w:r>
      <w:r w:rsidRPr="00D03F78">
        <w:rPr>
          <w:sz w:val="28"/>
          <w:szCs w:val="28"/>
        </w:rPr>
        <w:t xml:space="preserve"> выпускников общеобразовательных школ и профессиональных учебных заведений. Это связано с </w:t>
      </w:r>
      <w:r w:rsidR="000E2F47">
        <w:rPr>
          <w:sz w:val="28"/>
          <w:szCs w:val="28"/>
        </w:rPr>
        <w:t xml:space="preserve">обучением </w:t>
      </w:r>
      <w:r w:rsidRPr="00D03F78">
        <w:rPr>
          <w:sz w:val="28"/>
          <w:szCs w:val="28"/>
        </w:rPr>
        <w:t xml:space="preserve">в районе на рабочие профессии, пользующиеся спросом на рынке труда. Это филиал учебного заведения Кезского ПУ-50 где обучают профессиям «тракторист-машинист сельскохозяйственного производства» и «водитель категории В,С». В «Дебесском политехникуме» введен факультет по обучению на рабочую профессию «столяр-плотник». </w:t>
      </w:r>
    </w:p>
    <w:p w:rsidR="00D03F78" w:rsidRPr="00D03F78" w:rsidRDefault="00D03F78" w:rsidP="00D03F78">
      <w:pPr>
        <w:tabs>
          <w:tab w:val="left" w:pos="12960"/>
          <w:tab w:val="left" w:pos="13320"/>
        </w:tabs>
        <w:overflowPunct w:val="0"/>
        <w:autoSpaceDE w:val="0"/>
        <w:ind w:firstLine="720"/>
        <w:jc w:val="both"/>
        <w:textAlignment w:val="baseline"/>
        <w:rPr>
          <w:sz w:val="28"/>
          <w:szCs w:val="28"/>
        </w:rPr>
      </w:pPr>
      <w:r w:rsidRPr="00D03F78">
        <w:rPr>
          <w:sz w:val="28"/>
          <w:szCs w:val="28"/>
        </w:rPr>
        <w:t>В основном выпускники школ обращаются в центр занятости с целью направления на обучение от службы занятости или для оплаты листка нетрудоспособности по беременности и родам. В составе безработных по оценке 2012 года их всего 0,6% 1 человек (ожидает обучение на продавца). В 2012 году доля выпускников профессиональных учебных заведений в составе безработных  незначительная 1,3%</w:t>
      </w:r>
      <w:r w:rsidR="000E2F47">
        <w:rPr>
          <w:sz w:val="28"/>
          <w:szCs w:val="28"/>
        </w:rPr>
        <w:t>.</w:t>
      </w:r>
      <w:r w:rsidRPr="00D03F78">
        <w:rPr>
          <w:sz w:val="28"/>
          <w:szCs w:val="28"/>
        </w:rPr>
        <w:t xml:space="preserve"> Сложность трудоустройства данной категории граждан заключается в том, что имеющаяся профессия не пол</w:t>
      </w:r>
      <w:r w:rsidR="000E2F47">
        <w:rPr>
          <w:sz w:val="28"/>
          <w:szCs w:val="28"/>
        </w:rPr>
        <w:t xml:space="preserve">ьзуется спросом на рынке труда </w:t>
      </w:r>
      <w:r w:rsidRPr="00D03F78">
        <w:rPr>
          <w:sz w:val="28"/>
          <w:szCs w:val="28"/>
        </w:rPr>
        <w:t>в районе, нет опыта и стажа работы по полученной профессии.</w:t>
      </w:r>
    </w:p>
    <w:p w:rsidR="00D03F78" w:rsidRPr="00D03F78" w:rsidRDefault="00D03F78" w:rsidP="00D03F78">
      <w:pPr>
        <w:overflowPunct w:val="0"/>
        <w:autoSpaceDE w:val="0"/>
        <w:ind w:firstLine="720"/>
        <w:jc w:val="both"/>
        <w:textAlignment w:val="baseline"/>
        <w:rPr>
          <w:sz w:val="28"/>
          <w:szCs w:val="28"/>
        </w:rPr>
      </w:pPr>
      <w:r w:rsidRPr="00D03F78">
        <w:rPr>
          <w:sz w:val="28"/>
          <w:szCs w:val="28"/>
        </w:rPr>
        <w:t xml:space="preserve">В 2012 году уменьшилось количество безработной молодёжи, составляет 25% от общей численности безработных (2011год 30%). Основную часть молодежи составляют женщины, находящиеся в декретном отпуске, молодые люди после окончания временных работ, после истечения срока трудового договора, работавшие без оформления трудовых отношений. Мужчины данного </w:t>
      </w:r>
      <w:r w:rsidRPr="00D03F78">
        <w:rPr>
          <w:sz w:val="28"/>
          <w:szCs w:val="28"/>
        </w:rPr>
        <w:lastRenderedPageBreak/>
        <w:t>возраста быстрее трудоустраиваются, чем женщины. Выезжают на работу вахтовым методом, соглашаются на неквалифицированные работы по заявкам работодателей, в летний период организуют строительные бригады, работают по г</w:t>
      </w:r>
      <w:r w:rsidR="000E2F47">
        <w:rPr>
          <w:sz w:val="28"/>
          <w:szCs w:val="28"/>
        </w:rPr>
        <w:t>ражданско-</w:t>
      </w:r>
      <w:r w:rsidR="0094757A">
        <w:rPr>
          <w:sz w:val="28"/>
          <w:szCs w:val="28"/>
        </w:rPr>
        <w:t xml:space="preserve"> </w:t>
      </w:r>
      <w:r w:rsidR="000E2F47">
        <w:rPr>
          <w:sz w:val="28"/>
          <w:szCs w:val="28"/>
        </w:rPr>
        <w:t>правово</w:t>
      </w:r>
      <w:r w:rsidR="0094757A">
        <w:rPr>
          <w:sz w:val="28"/>
          <w:szCs w:val="28"/>
        </w:rPr>
        <w:t>вым</w:t>
      </w:r>
      <w:r w:rsidR="000E2F47">
        <w:rPr>
          <w:sz w:val="28"/>
          <w:szCs w:val="28"/>
        </w:rPr>
        <w:t xml:space="preserve"> договор</w:t>
      </w:r>
      <w:r w:rsidR="0094757A">
        <w:rPr>
          <w:sz w:val="28"/>
          <w:szCs w:val="28"/>
        </w:rPr>
        <w:t>ам</w:t>
      </w:r>
      <w:r w:rsidR="000E2F47">
        <w:rPr>
          <w:sz w:val="28"/>
          <w:szCs w:val="28"/>
        </w:rPr>
        <w:t>.</w:t>
      </w:r>
    </w:p>
    <w:p w:rsidR="00D03F78" w:rsidRPr="00D03F78" w:rsidRDefault="00D03F78" w:rsidP="00D03F78">
      <w:pPr>
        <w:ind w:firstLine="720"/>
        <w:jc w:val="both"/>
        <w:rPr>
          <w:rFonts w:eastAsia="Calibri"/>
          <w:sz w:val="28"/>
          <w:szCs w:val="28"/>
          <w:lang w:eastAsia="en-US"/>
        </w:rPr>
      </w:pPr>
      <w:r w:rsidRPr="00D03F78">
        <w:rPr>
          <w:rFonts w:eastAsia="Calibri"/>
          <w:sz w:val="28"/>
          <w:szCs w:val="28"/>
          <w:lang w:eastAsia="en-US"/>
        </w:rPr>
        <w:t>В течение 2012 года предложение рабочей силы превышало спрос. Требовались работники в сельскохозяйстве</w:t>
      </w:r>
      <w:r w:rsidRPr="00D03F78">
        <w:rPr>
          <w:rFonts w:eastAsia="Calibri"/>
          <w:sz w:val="28"/>
          <w:szCs w:val="28"/>
          <w:lang w:eastAsia="en-US"/>
        </w:rPr>
        <w:t>н</w:t>
      </w:r>
      <w:r w:rsidRPr="00D03F78">
        <w:rPr>
          <w:rFonts w:eastAsia="Calibri"/>
          <w:sz w:val="28"/>
          <w:szCs w:val="28"/>
          <w:lang w:eastAsia="en-US"/>
        </w:rPr>
        <w:t>ные организации от подсобных рабочих до квалифицированных специалистов (инженеров, зоотехников, агрономов), строительные предприятия нуждались в каменщиках, штукатурах, требовались бухгалтера, экономисты в бюджетную сферу. В то же время среди граждан, з</w:t>
      </w:r>
      <w:r w:rsidRPr="00D03F78">
        <w:rPr>
          <w:rFonts w:eastAsia="Calibri"/>
          <w:sz w:val="28"/>
          <w:szCs w:val="28"/>
          <w:lang w:eastAsia="en-US"/>
        </w:rPr>
        <w:t>а</w:t>
      </w:r>
      <w:r w:rsidRPr="00D03F78">
        <w:rPr>
          <w:rFonts w:eastAsia="Calibri"/>
          <w:sz w:val="28"/>
          <w:szCs w:val="28"/>
          <w:lang w:eastAsia="en-US"/>
        </w:rPr>
        <w:t>регистрированных в службе занятости в качестве ищущих работу, наиболее часто встреч</w:t>
      </w:r>
      <w:r w:rsidRPr="00D03F78">
        <w:rPr>
          <w:rFonts w:eastAsia="Calibri"/>
          <w:sz w:val="28"/>
          <w:szCs w:val="28"/>
          <w:lang w:eastAsia="en-US"/>
        </w:rPr>
        <w:t>а</w:t>
      </w:r>
      <w:r w:rsidRPr="00D03F78">
        <w:rPr>
          <w:rFonts w:eastAsia="Calibri"/>
          <w:sz w:val="28"/>
          <w:szCs w:val="28"/>
          <w:lang w:eastAsia="en-US"/>
        </w:rPr>
        <w:t>лись продавцы, водители, машинисты (кочегары) котельных установок, трактористы. Пр</w:t>
      </w:r>
      <w:r w:rsidRPr="00D03F78">
        <w:rPr>
          <w:rFonts w:eastAsia="Calibri"/>
          <w:sz w:val="28"/>
          <w:szCs w:val="28"/>
          <w:lang w:eastAsia="en-US"/>
        </w:rPr>
        <w:t>о</w:t>
      </w:r>
      <w:r w:rsidRPr="00D03F78">
        <w:rPr>
          <w:rFonts w:eastAsia="Calibri"/>
          <w:sz w:val="28"/>
          <w:szCs w:val="28"/>
          <w:lang w:eastAsia="en-US"/>
        </w:rPr>
        <w:t>фессии, не пользующиеся спросом на рынке труда района: оператор связи, машинист (коч</w:t>
      </w:r>
      <w:r w:rsidRPr="00D03F78">
        <w:rPr>
          <w:rFonts w:eastAsia="Calibri"/>
          <w:sz w:val="28"/>
          <w:szCs w:val="28"/>
          <w:lang w:eastAsia="en-US"/>
        </w:rPr>
        <w:t>е</w:t>
      </w:r>
      <w:r w:rsidRPr="00D03F78">
        <w:rPr>
          <w:rFonts w:eastAsia="Calibri"/>
          <w:sz w:val="28"/>
          <w:szCs w:val="28"/>
          <w:lang w:eastAsia="en-US"/>
        </w:rPr>
        <w:t>гар) котельных установок на твердом топливе, учитель черчения и рисования, юрист.</w:t>
      </w:r>
    </w:p>
    <w:p w:rsidR="00D03F78" w:rsidRPr="00D03F78" w:rsidRDefault="000E2F47" w:rsidP="00D03F78">
      <w:pPr>
        <w:ind w:firstLine="720"/>
        <w:jc w:val="both"/>
        <w:rPr>
          <w:color w:val="000000"/>
          <w:sz w:val="28"/>
          <w:szCs w:val="28"/>
        </w:rPr>
      </w:pPr>
      <w:r>
        <w:rPr>
          <w:color w:val="000000"/>
          <w:sz w:val="28"/>
          <w:szCs w:val="28"/>
        </w:rPr>
        <w:t xml:space="preserve">В </w:t>
      </w:r>
      <w:r w:rsidR="00D03F78" w:rsidRPr="00D03F78">
        <w:rPr>
          <w:color w:val="000000"/>
          <w:sz w:val="28"/>
          <w:szCs w:val="28"/>
        </w:rPr>
        <w:t>2012 году на профессиональное обучение службой занятости</w:t>
      </w:r>
      <w:r>
        <w:rPr>
          <w:color w:val="000000"/>
          <w:sz w:val="28"/>
          <w:szCs w:val="28"/>
        </w:rPr>
        <w:t xml:space="preserve"> направлено  64 человека. </w:t>
      </w:r>
      <w:r w:rsidR="00D03F78" w:rsidRPr="00D03F78">
        <w:rPr>
          <w:color w:val="000000"/>
          <w:sz w:val="28"/>
          <w:szCs w:val="28"/>
        </w:rPr>
        <w:t>Из них 63 человека получат новую профессию, 1 чело</w:t>
      </w:r>
      <w:r>
        <w:rPr>
          <w:color w:val="000000"/>
          <w:sz w:val="28"/>
          <w:szCs w:val="28"/>
        </w:rPr>
        <w:t xml:space="preserve">век повысил свою квалификацию. </w:t>
      </w:r>
      <w:r w:rsidR="00D03F78" w:rsidRPr="00D03F78">
        <w:rPr>
          <w:color w:val="000000"/>
          <w:sz w:val="28"/>
          <w:szCs w:val="28"/>
        </w:rPr>
        <w:t xml:space="preserve">Обучение проводится по следующим профессиям: электрогазосварщик, продавец, каменщик, штукатур, рамщик, вальщик леса, охранник, повар, оператор котельной. Эти профессии пользуются спросом на рынке труда района. Второй год проводится профессиональная подготовка, переподготовка, повышение квалификации женщин в период отпуска по уходу за ребенком до достижения им возраста трех лет. В отчетном году 2 женщины прошли профессиональную подготовку по профессии каменщик, одна из которых после завершения обучения приступила к трудовой деятельности. Трудоустройство после завершения профессионального обучения безработных граждан составило 94%. </w:t>
      </w:r>
    </w:p>
    <w:p w:rsidR="00D03F78" w:rsidRPr="000E2F47" w:rsidRDefault="00D03F78" w:rsidP="000E2F47">
      <w:pPr>
        <w:ind w:firstLine="720"/>
        <w:jc w:val="both"/>
        <w:rPr>
          <w:rFonts w:eastAsia="Calibri"/>
          <w:sz w:val="28"/>
          <w:szCs w:val="28"/>
        </w:rPr>
      </w:pPr>
      <w:r w:rsidRPr="000E2F47">
        <w:rPr>
          <w:rFonts w:eastAsia="Calibri"/>
          <w:sz w:val="28"/>
          <w:szCs w:val="28"/>
          <w:lang w:eastAsia="en-US"/>
        </w:rPr>
        <w:t xml:space="preserve">В составе обратившихся граждан в 2012 году, как и в 2011 году, доля работавших по рабочей профессии составляет 67%, по профессии служащего </w:t>
      </w:r>
      <w:r w:rsidRPr="000E2F47">
        <w:rPr>
          <w:rFonts w:eastAsia="Calibri"/>
          <w:sz w:val="28"/>
          <w:szCs w:val="28"/>
        </w:rPr>
        <w:t xml:space="preserve">17%, не приступавшие к трудовой деятельности 16%. </w:t>
      </w:r>
    </w:p>
    <w:p w:rsidR="00D03F78" w:rsidRPr="000E2F47" w:rsidRDefault="00D03F78" w:rsidP="000E2F47">
      <w:pPr>
        <w:ind w:firstLine="720"/>
        <w:jc w:val="both"/>
        <w:rPr>
          <w:rFonts w:eastAsia="Calibri"/>
          <w:sz w:val="28"/>
          <w:szCs w:val="28"/>
        </w:rPr>
      </w:pPr>
      <w:r w:rsidRPr="000E2F47">
        <w:rPr>
          <w:rFonts w:eastAsia="Calibri"/>
          <w:sz w:val="28"/>
          <w:szCs w:val="28"/>
        </w:rPr>
        <w:t>В 2013 году в составе ищущих работу произойдет увеличение количества граждан, ранее занимавшихся предпринимательской деятельностью, в связи с увеличением отчислений в пенсионный фонд.</w:t>
      </w:r>
    </w:p>
    <w:p w:rsidR="00D03F78" w:rsidRPr="00D03F78" w:rsidRDefault="00D03F78" w:rsidP="00D03F78">
      <w:pPr>
        <w:ind w:firstLine="720"/>
        <w:jc w:val="both"/>
        <w:rPr>
          <w:rFonts w:eastAsia="Calibri"/>
          <w:sz w:val="28"/>
          <w:szCs w:val="28"/>
          <w:lang w:eastAsia="en-US"/>
        </w:rPr>
      </w:pPr>
      <w:r w:rsidRPr="00D03F78">
        <w:rPr>
          <w:rFonts w:eastAsia="Calibri"/>
          <w:sz w:val="28"/>
          <w:szCs w:val="28"/>
          <w:lang w:eastAsia="en-US"/>
        </w:rPr>
        <w:t>Прогнозируется высвобождение работников на уровне 2012 года. Ожидаются увольн</w:t>
      </w:r>
      <w:r w:rsidRPr="00D03F78">
        <w:rPr>
          <w:rFonts w:eastAsia="Calibri"/>
          <w:sz w:val="28"/>
          <w:szCs w:val="28"/>
          <w:lang w:eastAsia="en-US"/>
        </w:rPr>
        <w:t>е</w:t>
      </w:r>
      <w:r w:rsidRPr="00D03F78">
        <w:rPr>
          <w:rFonts w:eastAsia="Calibri"/>
          <w:sz w:val="28"/>
          <w:szCs w:val="28"/>
          <w:lang w:eastAsia="en-US"/>
        </w:rPr>
        <w:t xml:space="preserve">ния по сокращению численности работников в связи </w:t>
      </w:r>
      <w:r w:rsidR="000E2F47">
        <w:rPr>
          <w:rFonts w:eastAsia="Calibri"/>
          <w:sz w:val="28"/>
          <w:szCs w:val="28"/>
          <w:lang w:eastAsia="en-US"/>
        </w:rPr>
        <w:t xml:space="preserve">с оптимизацией, реорганизацией </w:t>
      </w:r>
      <w:r w:rsidRPr="00D03F78">
        <w:rPr>
          <w:rFonts w:eastAsia="Calibri"/>
          <w:sz w:val="28"/>
          <w:szCs w:val="28"/>
          <w:lang w:eastAsia="en-US"/>
        </w:rPr>
        <w:t>пре</w:t>
      </w:r>
      <w:r w:rsidRPr="00D03F78">
        <w:rPr>
          <w:rFonts w:eastAsia="Calibri"/>
          <w:sz w:val="28"/>
          <w:szCs w:val="28"/>
          <w:lang w:eastAsia="en-US"/>
        </w:rPr>
        <w:t>д</w:t>
      </w:r>
      <w:r w:rsidRPr="00D03F78">
        <w:rPr>
          <w:rFonts w:eastAsia="Calibri"/>
          <w:sz w:val="28"/>
          <w:szCs w:val="28"/>
          <w:lang w:eastAsia="en-US"/>
        </w:rPr>
        <w:t>приятий.</w:t>
      </w:r>
    </w:p>
    <w:p w:rsidR="00D03F78" w:rsidRPr="00D03F78" w:rsidRDefault="00D03F78" w:rsidP="00D03F78">
      <w:pPr>
        <w:ind w:firstLine="720"/>
        <w:jc w:val="both"/>
        <w:rPr>
          <w:rFonts w:eastAsia="Calibri"/>
          <w:sz w:val="28"/>
          <w:szCs w:val="28"/>
          <w:lang w:eastAsia="en-US"/>
        </w:rPr>
      </w:pPr>
      <w:r w:rsidRPr="00D03F78">
        <w:rPr>
          <w:rFonts w:eastAsia="Calibri"/>
          <w:sz w:val="28"/>
          <w:szCs w:val="28"/>
          <w:lang w:eastAsia="en-US"/>
        </w:rPr>
        <w:t>Численность граждан, впервые ищущих работу, из числа выпускников школ и профе</w:t>
      </w:r>
      <w:r w:rsidRPr="00D03F78">
        <w:rPr>
          <w:rFonts w:eastAsia="Calibri"/>
          <w:sz w:val="28"/>
          <w:szCs w:val="28"/>
          <w:lang w:eastAsia="en-US"/>
        </w:rPr>
        <w:t>с</w:t>
      </w:r>
      <w:r w:rsidRPr="00D03F78">
        <w:rPr>
          <w:rFonts w:eastAsia="Calibri"/>
          <w:sz w:val="28"/>
          <w:szCs w:val="28"/>
          <w:lang w:eastAsia="en-US"/>
        </w:rPr>
        <w:t>сиональных учебных заведений, останется на уровне 2012 года.</w:t>
      </w:r>
    </w:p>
    <w:p w:rsidR="00D03F78" w:rsidRPr="00D03F78" w:rsidRDefault="00D03F78" w:rsidP="00D03F78">
      <w:pPr>
        <w:ind w:firstLine="720"/>
        <w:jc w:val="both"/>
        <w:rPr>
          <w:rFonts w:eastAsia="Calibri"/>
          <w:sz w:val="28"/>
          <w:szCs w:val="28"/>
          <w:lang w:eastAsia="en-US"/>
        </w:rPr>
      </w:pPr>
      <w:r w:rsidRPr="00D03F78">
        <w:rPr>
          <w:rFonts w:eastAsia="Calibri"/>
          <w:sz w:val="28"/>
          <w:szCs w:val="28"/>
          <w:lang w:eastAsia="en-US"/>
        </w:rPr>
        <w:t>В 2013 году ожидается увеличение вакансий как постоянного характера (воспитатели детских садов, помощники воспитателей, квалифицированные специалисты в сельском х</w:t>
      </w:r>
      <w:r w:rsidRPr="00D03F78">
        <w:rPr>
          <w:rFonts w:eastAsia="Calibri"/>
          <w:sz w:val="28"/>
          <w:szCs w:val="28"/>
          <w:lang w:eastAsia="en-US"/>
        </w:rPr>
        <w:t>о</w:t>
      </w:r>
      <w:r w:rsidRPr="00D03F78">
        <w:rPr>
          <w:rFonts w:eastAsia="Calibri"/>
          <w:sz w:val="28"/>
          <w:szCs w:val="28"/>
          <w:lang w:eastAsia="en-US"/>
        </w:rPr>
        <w:t>зяйстве, животноводы) в связи с вводом в эксплуатацию детских садов в с.Дебесы, д.Удмуртский Лем, новых животноводческих помещений в некоторых СПК , так и време</w:t>
      </w:r>
      <w:r w:rsidRPr="00D03F78">
        <w:rPr>
          <w:rFonts w:eastAsia="Calibri"/>
          <w:sz w:val="28"/>
          <w:szCs w:val="28"/>
          <w:lang w:eastAsia="en-US"/>
        </w:rPr>
        <w:t>н</w:t>
      </w:r>
      <w:r w:rsidRPr="00D03F78">
        <w:rPr>
          <w:rFonts w:eastAsia="Calibri"/>
          <w:sz w:val="28"/>
          <w:szCs w:val="28"/>
          <w:lang w:eastAsia="en-US"/>
        </w:rPr>
        <w:t>ного характера (подсобные, дорожные рабочие) в связи с увеличением объемов ремонтно-строительных работ, дорожных работ в районе.</w:t>
      </w:r>
    </w:p>
    <w:p w:rsidR="00D03F78" w:rsidRPr="00D03F78" w:rsidRDefault="00D03F78" w:rsidP="00D03F78">
      <w:pPr>
        <w:ind w:firstLine="720"/>
        <w:jc w:val="both"/>
        <w:rPr>
          <w:rFonts w:eastAsia="Calibri"/>
          <w:sz w:val="28"/>
          <w:szCs w:val="28"/>
          <w:lang w:eastAsia="en-US"/>
        </w:rPr>
      </w:pPr>
      <w:r w:rsidRPr="00D03F78">
        <w:rPr>
          <w:rFonts w:eastAsia="Calibri"/>
          <w:sz w:val="28"/>
          <w:szCs w:val="28"/>
          <w:lang w:eastAsia="en-US"/>
        </w:rPr>
        <w:t>Ожидается как увеличение обращений ищущих работу граждан, так и увеличение к</w:t>
      </w:r>
      <w:r w:rsidRPr="00D03F78">
        <w:rPr>
          <w:rFonts w:eastAsia="Calibri"/>
          <w:sz w:val="28"/>
          <w:szCs w:val="28"/>
          <w:lang w:eastAsia="en-US"/>
        </w:rPr>
        <w:t>о</w:t>
      </w:r>
      <w:r w:rsidRPr="00D03F78">
        <w:rPr>
          <w:rFonts w:eastAsia="Calibri"/>
          <w:sz w:val="28"/>
          <w:szCs w:val="28"/>
          <w:lang w:eastAsia="en-US"/>
        </w:rPr>
        <w:t xml:space="preserve">личества вакансий относительно 2012 года. Соотношение спроса и </w:t>
      </w:r>
      <w:r w:rsidRPr="00D03F78">
        <w:rPr>
          <w:rFonts w:eastAsia="Calibri"/>
          <w:sz w:val="28"/>
          <w:szCs w:val="28"/>
          <w:lang w:eastAsia="en-US"/>
        </w:rPr>
        <w:lastRenderedPageBreak/>
        <w:t xml:space="preserve">предложения в 2013 году не выровняется: предложение так же будет превышать спрос, как на количественном, так и на качественном уровне.  </w:t>
      </w:r>
    </w:p>
    <w:p w:rsidR="00FF2901" w:rsidRDefault="00FF2901" w:rsidP="00D03F78">
      <w:pPr>
        <w:ind w:firstLine="720"/>
        <w:rPr>
          <w:sz w:val="28"/>
          <w:szCs w:val="28"/>
        </w:rPr>
      </w:pPr>
    </w:p>
    <w:p w:rsidR="00FF2901" w:rsidRPr="003929F7" w:rsidRDefault="00FF2901" w:rsidP="00FF2901">
      <w:pPr>
        <w:jc w:val="center"/>
        <w:rPr>
          <w:sz w:val="28"/>
          <w:szCs w:val="28"/>
        </w:rPr>
      </w:pPr>
      <w:r w:rsidRPr="003929F7">
        <w:rPr>
          <w:sz w:val="28"/>
          <w:szCs w:val="28"/>
        </w:rPr>
        <w:t>Показатели выполнения программных мероприятий приведены в табл</w:t>
      </w:r>
      <w:r w:rsidRPr="003929F7">
        <w:rPr>
          <w:sz w:val="28"/>
          <w:szCs w:val="28"/>
        </w:rPr>
        <w:t>и</w:t>
      </w:r>
      <w:r w:rsidRPr="003929F7">
        <w:rPr>
          <w:sz w:val="28"/>
          <w:szCs w:val="28"/>
        </w:rPr>
        <w:t>це.</w:t>
      </w:r>
    </w:p>
    <w:p w:rsidR="00FF2901" w:rsidRDefault="00FF2901" w:rsidP="00FF2901">
      <w:pPr>
        <w:jc w:val="both"/>
        <w:rPr>
          <w:sz w:val="28"/>
          <w:szCs w:val="28"/>
        </w:rPr>
      </w:pPr>
    </w:p>
    <w:tbl>
      <w:tblPr>
        <w:tblW w:w="1002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0"/>
        <w:gridCol w:w="960"/>
        <w:gridCol w:w="960"/>
        <w:gridCol w:w="1389"/>
      </w:tblGrid>
      <w:tr w:rsidR="00FF2901" w:rsidRPr="00E04566">
        <w:trPr>
          <w:trHeight w:val="195"/>
        </w:trPr>
        <w:tc>
          <w:tcPr>
            <w:tcW w:w="6720" w:type="dxa"/>
            <w:vMerge w:val="restart"/>
            <w:shd w:val="clear" w:color="auto" w:fill="auto"/>
          </w:tcPr>
          <w:p w:rsidR="00FF2901" w:rsidRPr="00E04566" w:rsidRDefault="00FF2901" w:rsidP="00E04566">
            <w:pPr>
              <w:jc w:val="center"/>
              <w:rPr>
                <w:sz w:val="28"/>
                <w:szCs w:val="28"/>
              </w:rPr>
            </w:pPr>
            <w:r w:rsidRPr="00E04566">
              <w:rPr>
                <w:sz w:val="28"/>
                <w:szCs w:val="28"/>
              </w:rPr>
              <w:t>Наименование мероприятий</w:t>
            </w:r>
          </w:p>
        </w:tc>
        <w:tc>
          <w:tcPr>
            <w:tcW w:w="1920" w:type="dxa"/>
            <w:gridSpan w:val="2"/>
            <w:shd w:val="clear" w:color="auto" w:fill="auto"/>
          </w:tcPr>
          <w:p w:rsidR="00FF2901" w:rsidRPr="00E04566" w:rsidRDefault="00FF2901" w:rsidP="00E04566">
            <w:pPr>
              <w:tabs>
                <w:tab w:val="left" w:pos="1692"/>
              </w:tabs>
              <w:jc w:val="center"/>
              <w:rPr>
                <w:sz w:val="28"/>
                <w:szCs w:val="28"/>
              </w:rPr>
            </w:pPr>
            <w:r w:rsidRPr="00E04566">
              <w:rPr>
                <w:sz w:val="28"/>
                <w:szCs w:val="28"/>
              </w:rPr>
              <w:t>2012 год</w:t>
            </w:r>
          </w:p>
        </w:tc>
        <w:tc>
          <w:tcPr>
            <w:tcW w:w="1389" w:type="dxa"/>
            <w:vMerge w:val="restart"/>
            <w:shd w:val="clear" w:color="auto" w:fill="auto"/>
          </w:tcPr>
          <w:p w:rsidR="00FF2901" w:rsidRPr="00E04566" w:rsidRDefault="00FF2901" w:rsidP="00E04566">
            <w:pPr>
              <w:jc w:val="center"/>
              <w:rPr>
                <w:sz w:val="28"/>
                <w:szCs w:val="28"/>
              </w:rPr>
            </w:pPr>
            <w:r w:rsidRPr="00E04566">
              <w:rPr>
                <w:sz w:val="28"/>
                <w:szCs w:val="28"/>
              </w:rPr>
              <w:t xml:space="preserve">Выполнение к </w:t>
            </w:r>
            <w:smartTag w:uri="urn:schemas-microsoft-com:office:smarttags" w:element="metricconverter">
              <w:smartTagPr>
                <w:attr w:name="ProductID" w:val="2011 г"/>
              </w:smartTagPr>
              <w:r w:rsidRPr="00E04566">
                <w:rPr>
                  <w:sz w:val="28"/>
                  <w:szCs w:val="28"/>
                </w:rPr>
                <w:t>2011 г</w:t>
              </w:r>
            </w:smartTag>
            <w:r w:rsidRPr="00E04566">
              <w:rPr>
                <w:sz w:val="28"/>
                <w:szCs w:val="28"/>
              </w:rPr>
              <w:t xml:space="preserve">., в % </w:t>
            </w:r>
          </w:p>
        </w:tc>
      </w:tr>
      <w:tr w:rsidR="00FF2901" w:rsidRPr="00E04566">
        <w:trPr>
          <w:trHeight w:val="135"/>
        </w:trPr>
        <w:tc>
          <w:tcPr>
            <w:tcW w:w="6720" w:type="dxa"/>
            <w:vMerge/>
            <w:shd w:val="clear" w:color="auto" w:fill="auto"/>
          </w:tcPr>
          <w:p w:rsidR="00FF2901" w:rsidRPr="00E04566" w:rsidRDefault="00FF2901" w:rsidP="00E04566">
            <w:pPr>
              <w:jc w:val="center"/>
              <w:rPr>
                <w:sz w:val="28"/>
                <w:szCs w:val="28"/>
              </w:rPr>
            </w:pPr>
          </w:p>
        </w:tc>
        <w:tc>
          <w:tcPr>
            <w:tcW w:w="960" w:type="dxa"/>
            <w:shd w:val="clear" w:color="auto" w:fill="auto"/>
          </w:tcPr>
          <w:p w:rsidR="00FF2901" w:rsidRPr="00E04566" w:rsidRDefault="00FF2901" w:rsidP="00E04566">
            <w:pPr>
              <w:jc w:val="center"/>
              <w:rPr>
                <w:sz w:val="28"/>
                <w:szCs w:val="28"/>
              </w:rPr>
            </w:pPr>
            <w:r w:rsidRPr="00E04566">
              <w:rPr>
                <w:sz w:val="28"/>
                <w:szCs w:val="28"/>
              </w:rPr>
              <w:t xml:space="preserve">План </w:t>
            </w:r>
          </w:p>
          <w:p w:rsidR="00FF2901" w:rsidRPr="00E04566" w:rsidRDefault="00FF2901" w:rsidP="00E04566">
            <w:pPr>
              <w:jc w:val="center"/>
              <w:rPr>
                <w:sz w:val="28"/>
                <w:szCs w:val="28"/>
              </w:rPr>
            </w:pPr>
            <w:r w:rsidRPr="00E04566">
              <w:rPr>
                <w:sz w:val="28"/>
                <w:szCs w:val="28"/>
              </w:rPr>
              <w:t>(чел.)</w:t>
            </w:r>
          </w:p>
        </w:tc>
        <w:tc>
          <w:tcPr>
            <w:tcW w:w="960" w:type="dxa"/>
            <w:shd w:val="clear" w:color="auto" w:fill="auto"/>
          </w:tcPr>
          <w:p w:rsidR="00FF2901" w:rsidRPr="00E04566" w:rsidRDefault="00FF2901" w:rsidP="00E04566">
            <w:pPr>
              <w:jc w:val="center"/>
              <w:rPr>
                <w:sz w:val="28"/>
                <w:szCs w:val="28"/>
              </w:rPr>
            </w:pPr>
            <w:r w:rsidRPr="00E04566">
              <w:rPr>
                <w:sz w:val="28"/>
                <w:szCs w:val="28"/>
              </w:rPr>
              <w:t>Факт</w:t>
            </w:r>
          </w:p>
          <w:p w:rsidR="00FF2901" w:rsidRPr="00E04566" w:rsidRDefault="00FF2901" w:rsidP="00E04566">
            <w:pPr>
              <w:jc w:val="center"/>
              <w:rPr>
                <w:sz w:val="28"/>
                <w:szCs w:val="28"/>
              </w:rPr>
            </w:pPr>
            <w:r w:rsidRPr="00E04566">
              <w:rPr>
                <w:sz w:val="28"/>
                <w:szCs w:val="28"/>
              </w:rPr>
              <w:t>(чел.)</w:t>
            </w:r>
          </w:p>
        </w:tc>
        <w:tc>
          <w:tcPr>
            <w:tcW w:w="1389" w:type="dxa"/>
            <w:vMerge/>
            <w:shd w:val="clear" w:color="auto" w:fill="auto"/>
          </w:tcPr>
          <w:p w:rsidR="00FF2901" w:rsidRPr="00E04566" w:rsidRDefault="00FF2901" w:rsidP="00E04566">
            <w:pPr>
              <w:jc w:val="center"/>
              <w:rPr>
                <w:sz w:val="28"/>
                <w:szCs w:val="28"/>
              </w:rPr>
            </w:pPr>
          </w:p>
        </w:tc>
      </w:tr>
      <w:tr w:rsidR="00FF2901" w:rsidRPr="00E04566">
        <w:trPr>
          <w:trHeight w:val="315"/>
        </w:trPr>
        <w:tc>
          <w:tcPr>
            <w:tcW w:w="6720" w:type="dxa"/>
            <w:shd w:val="clear" w:color="auto" w:fill="auto"/>
          </w:tcPr>
          <w:p w:rsidR="00FF2901" w:rsidRPr="00E04566" w:rsidRDefault="00FF2901" w:rsidP="00FB327F">
            <w:pPr>
              <w:rPr>
                <w:sz w:val="28"/>
                <w:szCs w:val="28"/>
              </w:rPr>
            </w:pPr>
            <w:r w:rsidRPr="00E04566">
              <w:rPr>
                <w:sz w:val="28"/>
                <w:szCs w:val="28"/>
              </w:rPr>
              <w:t>Профессиональное обучение безработных граждан</w:t>
            </w:r>
          </w:p>
        </w:tc>
        <w:tc>
          <w:tcPr>
            <w:tcW w:w="960" w:type="dxa"/>
            <w:shd w:val="clear" w:color="auto" w:fill="auto"/>
          </w:tcPr>
          <w:p w:rsidR="00FF2901" w:rsidRPr="00E04566" w:rsidRDefault="00FF2901" w:rsidP="00E04566">
            <w:pPr>
              <w:jc w:val="center"/>
              <w:rPr>
                <w:sz w:val="28"/>
                <w:szCs w:val="28"/>
              </w:rPr>
            </w:pPr>
            <w:r w:rsidRPr="00E04566">
              <w:rPr>
                <w:sz w:val="28"/>
                <w:szCs w:val="28"/>
              </w:rPr>
              <w:t>60</w:t>
            </w:r>
          </w:p>
        </w:tc>
        <w:tc>
          <w:tcPr>
            <w:tcW w:w="960" w:type="dxa"/>
            <w:shd w:val="clear" w:color="auto" w:fill="auto"/>
          </w:tcPr>
          <w:p w:rsidR="00FF2901" w:rsidRPr="00E04566" w:rsidRDefault="00FF2901" w:rsidP="00E04566">
            <w:pPr>
              <w:jc w:val="center"/>
              <w:rPr>
                <w:sz w:val="28"/>
                <w:szCs w:val="28"/>
              </w:rPr>
            </w:pPr>
            <w:r w:rsidRPr="00E04566">
              <w:rPr>
                <w:sz w:val="28"/>
                <w:szCs w:val="28"/>
              </w:rPr>
              <w:t>60</w:t>
            </w:r>
          </w:p>
        </w:tc>
        <w:tc>
          <w:tcPr>
            <w:tcW w:w="1389" w:type="dxa"/>
            <w:shd w:val="clear" w:color="auto" w:fill="auto"/>
          </w:tcPr>
          <w:p w:rsidR="00FF2901" w:rsidRPr="00E04566" w:rsidRDefault="00FF2901" w:rsidP="00E04566">
            <w:pPr>
              <w:jc w:val="center"/>
              <w:rPr>
                <w:sz w:val="28"/>
                <w:szCs w:val="28"/>
              </w:rPr>
            </w:pPr>
            <w:r w:rsidRPr="00E04566">
              <w:rPr>
                <w:sz w:val="28"/>
                <w:szCs w:val="28"/>
              </w:rPr>
              <w:t>98,4</w:t>
            </w:r>
          </w:p>
        </w:tc>
      </w:tr>
      <w:tr w:rsidR="00FF2901" w:rsidRPr="00E04566">
        <w:trPr>
          <w:trHeight w:val="315"/>
        </w:trPr>
        <w:tc>
          <w:tcPr>
            <w:tcW w:w="6720" w:type="dxa"/>
            <w:shd w:val="clear" w:color="auto" w:fill="auto"/>
          </w:tcPr>
          <w:p w:rsidR="00FF2901" w:rsidRPr="00E04566" w:rsidRDefault="00FF2901" w:rsidP="00FB327F">
            <w:pPr>
              <w:rPr>
                <w:sz w:val="28"/>
                <w:szCs w:val="28"/>
              </w:rPr>
            </w:pPr>
            <w:r w:rsidRPr="00E04566">
              <w:rPr>
                <w:sz w:val="28"/>
                <w:szCs w:val="28"/>
              </w:rPr>
              <w:t>Организация общественных работ</w:t>
            </w:r>
          </w:p>
        </w:tc>
        <w:tc>
          <w:tcPr>
            <w:tcW w:w="960" w:type="dxa"/>
            <w:shd w:val="clear" w:color="auto" w:fill="auto"/>
          </w:tcPr>
          <w:p w:rsidR="00FF2901" w:rsidRPr="00E04566" w:rsidRDefault="00FF2901" w:rsidP="00E04566">
            <w:pPr>
              <w:jc w:val="center"/>
              <w:rPr>
                <w:sz w:val="28"/>
                <w:szCs w:val="28"/>
              </w:rPr>
            </w:pPr>
            <w:r w:rsidRPr="00E04566">
              <w:rPr>
                <w:sz w:val="28"/>
                <w:szCs w:val="28"/>
              </w:rPr>
              <w:t>160</w:t>
            </w:r>
          </w:p>
        </w:tc>
        <w:tc>
          <w:tcPr>
            <w:tcW w:w="960" w:type="dxa"/>
            <w:shd w:val="clear" w:color="auto" w:fill="auto"/>
          </w:tcPr>
          <w:p w:rsidR="00FF2901" w:rsidRPr="00E04566" w:rsidRDefault="00FF2901" w:rsidP="00E04566">
            <w:pPr>
              <w:jc w:val="center"/>
              <w:rPr>
                <w:sz w:val="28"/>
                <w:szCs w:val="28"/>
              </w:rPr>
            </w:pPr>
            <w:r w:rsidRPr="00E04566">
              <w:rPr>
                <w:sz w:val="28"/>
                <w:szCs w:val="28"/>
              </w:rPr>
              <w:t>143</w:t>
            </w:r>
          </w:p>
        </w:tc>
        <w:tc>
          <w:tcPr>
            <w:tcW w:w="1389" w:type="dxa"/>
            <w:shd w:val="clear" w:color="auto" w:fill="auto"/>
          </w:tcPr>
          <w:p w:rsidR="00FF2901" w:rsidRPr="00E04566" w:rsidRDefault="00FF2901" w:rsidP="00E04566">
            <w:pPr>
              <w:jc w:val="center"/>
              <w:rPr>
                <w:sz w:val="28"/>
                <w:szCs w:val="28"/>
              </w:rPr>
            </w:pPr>
            <w:r w:rsidRPr="00E04566">
              <w:rPr>
                <w:sz w:val="28"/>
                <w:szCs w:val="28"/>
              </w:rPr>
              <w:t>90,5</w:t>
            </w:r>
          </w:p>
        </w:tc>
      </w:tr>
      <w:tr w:rsidR="00FF2901" w:rsidRPr="00E04566">
        <w:trPr>
          <w:trHeight w:val="615"/>
        </w:trPr>
        <w:tc>
          <w:tcPr>
            <w:tcW w:w="6720" w:type="dxa"/>
            <w:shd w:val="clear" w:color="auto" w:fill="auto"/>
          </w:tcPr>
          <w:p w:rsidR="00FF2901" w:rsidRPr="00E04566" w:rsidRDefault="00FF2901" w:rsidP="00FB327F">
            <w:pPr>
              <w:rPr>
                <w:sz w:val="28"/>
                <w:szCs w:val="28"/>
              </w:rPr>
            </w:pPr>
            <w:r w:rsidRPr="00E04566">
              <w:rPr>
                <w:sz w:val="28"/>
                <w:szCs w:val="28"/>
              </w:rPr>
              <w:t>Организация временного трудоустройства несовершеннолетних граждан в возрасте от 14 до 18 лет</w:t>
            </w:r>
          </w:p>
        </w:tc>
        <w:tc>
          <w:tcPr>
            <w:tcW w:w="960" w:type="dxa"/>
            <w:shd w:val="clear" w:color="auto" w:fill="auto"/>
          </w:tcPr>
          <w:p w:rsidR="00FF2901" w:rsidRPr="00E04566" w:rsidRDefault="00FF2901" w:rsidP="00E04566">
            <w:pPr>
              <w:jc w:val="center"/>
              <w:rPr>
                <w:sz w:val="28"/>
                <w:szCs w:val="28"/>
              </w:rPr>
            </w:pPr>
          </w:p>
          <w:p w:rsidR="00FF2901" w:rsidRPr="00E04566" w:rsidRDefault="00FF2901" w:rsidP="00E04566">
            <w:pPr>
              <w:jc w:val="center"/>
              <w:rPr>
                <w:sz w:val="28"/>
                <w:szCs w:val="28"/>
              </w:rPr>
            </w:pPr>
            <w:r w:rsidRPr="00E04566">
              <w:rPr>
                <w:sz w:val="28"/>
                <w:szCs w:val="28"/>
              </w:rPr>
              <w:t>145</w:t>
            </w:r>
          </w:p>
        </w:tc>
        <w:tc>
          <w:tcPr>
            <w:tcW w:w="960" w:type="dxa"/>
            <w:shd w:val="clear" w:color="auto" w:fill="auto"/>
          </w:tcPr>
          <w:p w:rsidR="00FF2901" w:rsidRPr="00E04566" w:rsidRDefault="00FF2901" w:rsidP="00E04566">
            <w:pPr>
              <w:jc w:val="center"/>
              <w:rPr>
                <w:sz w:val="28"/>
                <w:szCs w:val="28"/>
              </w:rPr>
            </w:pPr>
          </w:p>
          <w:p w:rsidR="00FF2901" w:rsidRPr="00E04566" w:rsidRDefault="00FF2901" w:rsidP="00E04566">
            <w:pPr>
              <w:jc w:val="center"/>
              <w:rPr>
                <w:sz w:val="28"/>
                <w:szCs w:val="28"/>
              </w:rPr>
            </w:pPr>
            <w:r w:rsidRPr="00E04566">
              <w:rPr>
                <w:sz w:val="28"/>
                <w:szCs w:val="28"/>
              </w:rPr>
              <w:t>147</w:t>
            </w:r>
          </w:p>
        </w:tc>
        <w:tc>
          <w:tcPr>
            <w:tcW w:w="1389" w:type="dxa"/>
            <w:shd w:val="clear" w:color="auto" w:fill="auto"/>
          </w:tcPr>
          <w:p w:rsidR="00FF2901" w:rsidRPr="00E04566" w:rsidRDefault="00FF2901" w:rsidP="00E04566">
            <w:pPr>
              <w:jc w:val="center"/>
              <w:rPr>
                <w:sz w:val="28"/>
                <w:szCs w:val="28"/>
              </w:rPr>
            </w:pPr>
          </w:p>
          <w:p w:rsidR="00FF2901" w:rsidRPr="00E04566" w:rsidRDefault="00FF2901" w:rsidP="00E04566">
            <w:pPr>
              <w:jc w:val="center"/>
              <w:rPr>
                <w:sz w:val="28"/>
                <w:szCs w:val="28"/>
              </w:rPr>
            </w:pPr>
            <w:r w:rsidRPr="00E04566">
              <w:rPr>
                <w:sz w:val="28"/>
                <w:szCs w:val="28"/>
              </w:rPr>
              <w:t>104,2</w:t>
            </w:r>
          </w:p>
        </w:tc>
      </w:tr>
      <w:tr w:rsidR="00FF2901" w:rsidRPr="00E04566">
        <w:trPr>
          <w:trHeight w:val="1215"/>
        </w:trPr>
        <w:tc>
          <w:tcPr>
            <w:tcW w:w="6720" w:type="dxa"/>
            <w:shd w:val="clear" w:color="auto" w:fill="auto"/>
          </w:tcPr>
          <w:p w:rsidR="00FF2901" w:rsidRPr="00E04566" w:rsidRDefault="00FF2901" w:rsidP="00FB327F">
            <w:pPr>
              <w:rPr>
                <w:sz w:val="28"/>
                <w:szCs w:val="28"/>
              </w:rPr>
            </w:pPr>
            <w:r w:rsidRPr="00E04566">
              <w:rPr>
                <w:sz w:val="28"/>
                <w:szCs w:val="28"/>
              </w:rPr>
              <w:t>Организация временного трудоустройства безработ-ных граждан в возрасте 18-20 лет из числа выпуск-ников учреждений начального и среднего профессио-нального образования, ищущих работу впервые</w:t>
            </w:r>
          </w:p>
        </w:tc>
        <w:tc>
          <w:tcPr>
            <w:tcW w:w="960" w:type="dxa"/>
            <w:shd w:val="clear" w:color="auto" w:fill="auto"/>
          </w:tcPr>
          <w:p w:rsidR="00FF2901" w:rsidRPr="00E04566" w:rsidRDefault="00FF2901" w:rsidP="00E04566">
            <w:pPr>
              <w:jc w:val="center"/>
              <w:rPr>
                <w:sz w:val="28"/>
                <w:szCs w:val="28"/>
              </w:rPr>
            </w:pPr>
          </w:p>
          <w:p w:rsidR="00FF2901" w:rsidRPr="00E04566" w:rsidRDefault="00FF2901" w:rsidP="00E04566">
            <w:pPr>
              <w:jc w:val="center"/>
              <w:rPr>
                <w:sz w:val="28"/>
                <w:szCs w:val="28"/>
              </w:rPr>
            </w:pPr>
          </w:p>
          <w:p w:rsidR="00FF2901" w:rsidRPr="00E04566" w:rsidRDefault="00FF2901" w:rsidP="00E04566">
            <w:pPr>
              <w:jc w:val="center"/>
              <w:rPr>
                <w:sz w:val="28"/>
                <w:szCs w:val="28"/>
              </w:rPr>
            </w:pPr>
          </w:p>
          <w:p w:rsidR="00FF2901" w:rsidRPr="00E04566" w:rsidRDefault="00FF2901" w:rsidP="00E04566">
            <w:pPr>
              <w:jc w:val="center"/>
              <w:rPr>
                <w:sz w:val="28"/>
                <w:szCs w:val="28"/>
              </w:rPr>
            </w:pPr>
            <w:r w:rsidRPr="00E04566">
              <w:rPr>
                <w:sz w:val="28"/>
                <w:szCs w:val="28"/>
              </w:rPr>
              <w:t>1</w:t>
            </w:r>
          </w:p>
        </w:tc>
        <w:tc>
          <w:tcPr>
            <w:tcW w:w="960" w:type="dxa"/>
            <w:shd w:val="clear" w:color="auto" w:fill="auto"/>
          </w:tcPr>
          <w:p w:rsidR="00FF2901" w:rsidRPr="00E04566" w:rsidRDefault="00FF2901" w:rsidP="00E04566">
            <w:pPr>
              <w:jc w:val="center"/>
              <w:rPr>
                <w:sz w:val="28"/>
                <w:szCs w:val="28"/>
              </w:rPr>
            </w:pPr>
          </w:p>
          <w:p w:rsidR="00FF2901" w:rsidRPr="00E04566" w:rsidRDefault="00FF2901" w:rsidP="00E04566">
            <w:pPr>
              <w:jc w:val="center"/>
              <w:rPr>
                <w:sz w:val="28"/>
                <w:szCs w:val="28"/>
              </w:rPr>
            </w:pPr>
          </w:p>
          <w:p w:rsidR="00FF2901" w:rsidRPr="00E04566" w:rsidRDefault="00FF2901" w:rsidP="00E04566">
            <w:pPr>
              <w:jc w:val="center"/>
              <w:rPr>
                <w:sz w:val="28"/>
                <w:szCs w:val="28"/>
              </w:rPr>
            </w:pPr>
          </w:p>
          <w:p w:rsidR="00FF2901" w:rsidRPr="00E04566" w:rsidRDefault="00FF2901" w:rsidP="00E04566">
            <w:pPr>
              <w:jc w:val="center"/>
              <w:rPr>
                <w:sz w:val="28"/>
                <w:szCs w:val="28"/>
              </w:rPr>
            </w:pPr>
            <w:r w:rsidRPr="00E04566">
              <w:rPr>
                <w:sz w:val="28"/>
                <w:szCs w:val="28"/>
              </w:rPr>
              <w:t>1</w:t>
            </w:r>
          </w:p>
        </w:tc>
        <w:tc>
          <w:tcPr>
            <w:tcW w:w="1389" w:type="dxa"/>
            <w:shd w:val="clear" w:color="auto" w:fill="auto"/>
          </w:tcPr>
          <w:p w:rsidR="00FF2901" w:rsidRPr="00E04566" w:rsidRDefault="00FF2901" w:rsidP="00E04566">
            <w:pPr>
              <w:jc w:val="center"/>
              <w:rPr>
                <w:sz w:val="28"/>
                <w:szCs w:val="28"/>
              </w:rPr>
            </w:pPr>
          </w:p>
          <w:p w:rsidR="00FF2901" w:rsidRPr="00E04566" w:rsidRDefault="00FF2901" w:rsidP="00E04566">
            <w:pPr>
              <w:jc w:val="center"/>
              <w:rPr>
                <w:sz w:val="28"/>
                <w:szCs w:val="28"/>
              </w:rPr>
            </w:pPr>
          </w:p>
          <w:p w:rsidR="00FF2901" w:rsidRPr="00E04566" w:rsidRDefault="00FF2901" w:rsidP="00E04566">
            <w:pPr>
              <w:jc w:val="center"/>
              <w:rPr>
                <w:sz w:val="28"/>
                <w:szCs w:val="28"/>
              </w:rPr>
            </w:pPr>
          </w:p>
          <w:p w:rsidR="00FF2901" w:rsidRPr="00E04566" w:rsidRDefault="00FF2901" w:rsidP="00E04566">
            <w:pPr>
              <w:jc w:val="center"/>
              <w:rPr>
                <w:sz w:val="28"/>
                <w:szCs w:val="28"/>
              </w:rPr>
            </w:pPr>
            <w:r w:rsidRPr="00E04566">
              <w:rPr>
                <w:sz w:val="28"/>
                <w:szCs w:val="28"/>
              </w:rPr>
              <w:t>100,0</w:t>
            </w:r>
          </w:p>
        </w:tc>
      </w:tr>
      <w:tr w:rsidR="00FF2901" w:rsidRPr="00E04566">
        <w:trPr>
          <w:trHeight w:val="870"/>
        </w:trPr>
        <w:tc>
          <w:tcPr>
            <w:tcW w:w="6720" w:type="dxa"/>
            <w:shd w:val="clear" w:color="auto" w:fill="auto"/>
          </w:tcPr>
          <w:p w:rsidR="00FF2901" w:rsidRPr="00E04566" w:rsidRDefault="00FF2901" w:rsidP="00FB327F">
            <w:pPr>
              <w:rPr>
                <w:sz w:val="28"/>
                <w:szCs w:val="28"/>
              </w:rPr>
            </w:pPr>
            <w:r w:rsidRPr="00E04566">
              <w:rPr>
                <w:sz w:val="28"/>
                <w:szCs w:val="28"/>
              </w:rPr>
              <w:t>Организация временного трудоустройства безработных граждан, испытывающих трудности в поиске работы</w:t>
            </w:r>
          </w:p>
        </w:tc>
        <w:tc>
          <w:tcPr>
            <w:tcW w:w="960" w:type="dxa"/>
            <w:shd w:val="clear" w:color="auto" w:fill="auto"/>
          </w:tcPr>
          <w:p w:rsidR="00FF2901" w:rsidRPr="00E04566" w:rsidRDefault="00FF2901" w:rsidP="00E04566">
            <w:pPr>
              <w:jc w:val="center"/>
              <w:rPr>
                <w:sz w:val="28"/>
                <w:szCs w:val="28"/>
              </w:rPr>
            </w:pPr>
          </w:p>
          <w:p w:rsidR="00FF2901" w:rsidRPr="00E04566" w:rsidRDefault="00FF2901" w:rsidP="00E04566">
            <w:pPr>
              <w:jc w:val="center"/>
              <w:rPr>
                <w:sz w:val="28"/>
                <w:szCs w:val="28"/>
              </w:rPr>
            </w:pPr>
          </w:p>
          <w:p w:rsidR="00FF2901" w:rsidRPr="00E04566" w:rsidRDefault="00FF2901" w:rsidP="00E04566">
            <w:pPr>
              <w:jc w:val="center"/>
              <w:rPr>
                <w:sz w:val="28"/>
                <w:szCs w:val="28"/>
              </w:rPr>
            </w:pPr>
            <w:r w:rsidRPr="00E04566">
              <w:rPr>
                <w:sz w:val="28"/>
                <w:szCs w:val="28"/>
              </w:rPr>
              <w:t>27</w:t>
            </w:r>
          </w:p>
        </w:tc>
        <w:tc>
          <w:tcPr>
            <w:tcW w:w="960" w:type="dxa"/>
            <w:shd w:val="clear" w:color="auto" w:fill="auto"/>
          </w:tcPr>
          <w:p w:rsidR="00FF2901" w:rsidRPr="00E04566" w:rsidRDefault="00FF2901" w:rsidP="00E04566">
            <w:pPr>
              <w:jc w:val="center"/>
              <w:rPr>
                <w:sz w:val="28"/>
                <w:szCs w:val="28"/>
              </w:rPr>
            </w:pPr>
          </w:p>
          <w:p w:rsidR="00FF2901" w:rsidRPr="00E04566" w:rsidRDefault="00FF2901" w:rsidP="00E04566">
            <w:pPr>
              <w:jc w:val="center"/>
              <w:rPr>
                <w:sz w:val="28"/>
                <w:szCs w:val="28"/>
              </w:rPr>
            </w:pPr>
          </w:p>
          <w:p w:rsidR="00FF2901" w:rsidRPr="00E04566" w:rsidRDefault="00FF2901" w:rsidP="00E04566">
            <w:pPr>
              <w:jc w:val="center"/>
              <w:rPr>
                <w:sz w:val="28"/>
                <w:szCs w:val="28"/>
              </w:rPr>
            </w:pPr>
            <w:r w:rsidRPr="00E04566">
              <w:rPr>
                <w:sz w:val="28"/>
                <w:szCs w:val="28"/>
              </w:rPr>
              <w:t>21</w:t>
            </w:r>
          </w:p>
        </w:tc>
        <w:tc>
          <w:tcPr>
            <w:tcW w:w="1389" w:type="dxa"/>
            <w:shd w:val="clear" w:color="auto" w:fill="auto"/>
          </w:tcPr>
          <w:p w:rsidR="00FF2901" w:rsidRPr="00E04566" w:rsidRDefault="00FF2901" w:rsidP="00E04566">
            <w:pPr>
              <w:jc w:val="center"/>
              <w:rPr>
                <w:sz w:val="28"/>
                <w:szCs w:val="28"/>
              </w:rPr>
            </w:pPr>
          </w:p>
          <w:p w:rsidR="00FF2901" w:rsidRPr="00E04566" w:rsidRDefault="00FF2901" w:rsidP="00E04566">
            <w:pPr>
              <w:jc w:val="center"/>
              <w:rPr>
                <w:sz w:val="28"/>
                <w:szCs w:val="28"/>
              </w:rPr>
            </w:pPr>
          </w:p>
          <w:p w:rsidR="00FF2901" w:rsidRPr="00E04566" w:rsidRDefault="00FF2901" w:rsidP="00E04566">
            <w:pPr>
              <w:jc w:val="center"/>
              <w:rPr>
                <w:sz w:val="28"/>
                <w:szCs w:val="28"/>
              </w:rPr>
            </w:pPr>
            <w:r w:rsidRPr="00E04566">
              <w:rPr>
                <w:sz w:val="28"/>
                <w:szCs w:val="28"/>
              </w:rPr>
              <w:t>116,7</w:t>
            </w:r>
          </w:p>
        </w:tc>
      </w:tr>
      <w:tr w:rsidR="00FF2901" w:rsidRPr="00E04566">
        <w:trPr>
          <w:trHeight w:val="481"/>
        </w:trPr>
        <w:tc>
          <w:tcPr>
            <w:tcW w:w="6720" w:type="dxa"/>
            <w:shd w:val="clear" w:color="auto" w:fill="auto"/>
          </w:tcPr>
          <w:p w:rsidR="00FF2901" w:rsidRPr="00E04566" w:rsidRDefault="00FF2901" w:rsidP="00FB327F">
            <w:pPr>
              <w:rPr>
                <w:sz w:val="28"/>
                <w:szCs w:val="28"/>
              </w:rPr>
            </w:pPr>
            <w:r w:rsidRPr="00E04566">
              <w:rPr>
                <w:sz w:val="28"/>
                <w:szCs w:val="28"/>
              </w:rPr>
              <w:t xml:space="preserve">Организация профессиональной ориентации граждан и психологической поддержки безработных граждан </w:t>
            </w:r>
          </w:p>
        </w:tc>
        <w:tc>
          <w:tcPr>
            <w:tcW w:w="960" w:type="dxa"/>
            <w:shd w:val="clear" w:color="auto" w:fill="auto"/>
          </w:tcPr>
          <w:p w:rsidR="00FF2901" w:rsidRPr="00E04566" w:rsidRDefault="00FF2901" w:rsidP="00E04566">
            <w:pPr>
              <w:jc w:val="center"/>
              <w:rPr>
                <w:sz w:val="28"/>
                <w:szCs w:val="28"/>
              </w:rPr>
            </w:pPr>
          </w:p>
          <w:p w:rsidR="00FF2901" w:rsidRPr="00E04566" w:rsidRDefault="00FF2901" w:rsidP="00E04566">
            <w:pPr>
              <w:jc w:val="center"/>
              <w:rPr>
                <w:sz w:val="28"/>
                <w:szCs w:val="28"/>
              </w:rPr>
            </w:pPr>
            <w:r w:rsidRPr="00E04566">
              <w:rPr>
                <w:sz w:val="28"/>
                <w:szCs w:val="28"/>
              </w:rPr>
              <w:t>700</w:t>
            </w:r>
          </w:p>
        </w:tc>
        <w:tc>
          <w:tcPr>
            <w:tcW w:w="960" w:type="dxa"/>
            <w:shd w:val="clear" w:color="auto" w:fill="auto"/>
          </w:tcPr>
          <w:p w:rsidR="00FF2901" w:rsidRPr="00E04566" w:rsidRDefault="00FF2901" w:rsidP="00E04566">
            <w:pPr>
              <w:jc w:val="center"/>
              <w:rPr>
                <w:sz w:val="28"/>
                <w:szCs w:val="28"/>
              </w:rPr>
            </w:pPr>
          </w:p>
          <w:p w:rsidR="00FF2901" w:rsidRPr="00E04566" w:rsidRDefault="00FF2901" w:rsidP="00E04566">
            <w:pPr>
              <w:jc w:val="center"/>
              <w:rPr>
                <w:sz w:val="28"/>
                <w:szCs w:val="28"/>
              </w:rPr>
            </w:pPr>
            <w:r w:rsidRPr="00E04566">
              <w:rPr>
                <w:sz w:val="28"/>
                <w:szCs w:val="28"/>
              </w:rPr>
              <w:t>700</w:t>
            </w:r>
          </w:p>
        </w:tc>
        <w:tc>
          <w:tcPr>
            <w:tcW w:w="1389" w:type="dxa"/>
            <w:shd w:val="clear" w:color="auto" w:fill="auto"/>
          </w:tcPr>
          <w:p w:rsidR="00FF2901" w:rsidRPr="00E04566" w:rsidRDefault="00FF2901" w:rsidP="00E04566">
            <w:pPr>
              <w:jc w:val="center"/>
              <w:rPr>
                <w:sz w:val="28"/>
                <w:szCs w:val="28"/>
              </w:rPr>
            </w:pPr>
          </w:p>
          <w:p w:rsidR="00FF2901" w:rsidRPr="00E04566" w:rsidRDefault="00FF2901" w:rsidP="00E04566">
            <w:pPr>
              <w:jc w:val="center"/>
              <w:rPr>
                <w:sz w:val="28"/>
                <w:szCs w:val="28"/>
              </w:rPr>
            </w:pPr>
            <w:r w:rsidRPr="00E04566">
              <w:rPr>
                <w:sz w:val="28"/>
                <w:szCs w:val="28"/>
              </w:rPr>
              <w:t>103,3</w:t>
            </w:r>
          </w:p>
        </w:tc>
      </w:tr>
      <w:tr w:rsidR="00FF2901" w:rsidRPr="00E04566">
        <w:trPr>
          <w:trHeight w:val="270"/>
        </w:trPr>
        <w:tc>
          <w:tcPr>
            <w:tcW w:w="6720" w:type="dxa"/>
            <w:shd w:val="clear" w:color="auto" w:fill="auto"/>
          </w:tcPr>
          <w:p w:rsidR="00FF2901" w:rsidRPr="00E04566" w:rsidRDefault="00FF2901" w:rsidP="00FB327F">
            <w:pPr>
              <w:rPr>
                <w:sz w:val="28"/>
                <w:szCs w:val="28"/>
              </w:rPr>
            </w:pPr>
            <w:r w:rsidRPr="00E04566">
              <w:rPr>
                <w:sz w:val="28"/>
                <w:szCs w:val="28"/>
              </w:rPr>
              <w:t xml:space="preserve">Психологическая поддержка безработных граждан </w:t>
            </w:r>
          </w:p>
        </w:tc>
        <w:tc>
          <w:tcPr>
            <w:tcW w:w="960" w:type="dxa"/>
            <w:shd w:val="clear" w:color="auto" w:fill="auto"/>
          </w:tcPr>
          <w:p w:rsidR="00FF2901" w:rsidRPr="00E04566" w:rsidRDefault="00FF2901" w:rsidP="00E04566">
            <w:pPr>
              <w:jc w:val="center"/>
              <w:rPr>
                <w:sz w:val="28"/>
                <w:szCs w:val="28"/>
              </w:rPr>
            </w:pPr>
            <w:r w:rsidRPr="00E04566">
              <w:rPr>
                <w:sz w:val="28"/>
                <w:szCs w:val="28"/>
              </w:rPr>
              <w:t>100</w:t>
            </w:r>
          </w:p>
        </w:tc>
        <w:tc>
          <w:tcPr>
            <w:tcW w:w="960" w:type="dxa"/>
            <w:shd w:val="clear" w:color="auto" w:fill="auto"/>
          </w:tcPr>
          <w:p w:rsidR="00FF2901" w:rsidRPr="00E04566" w:rsidRDefault="00FF2901" w:rsidP="00E04566">
            <w:pPr>
              <w:jc w:val="center"/>
              <w:rPr>
                <w:sz w:val="28"/>
                <w:szCs w:val="28"/>
              </w:rPr>
            </w:pPr>
            <w:r w:rsidRPr="00E04566">
              <w:rPr>
                <w:sz w:val="28"/>
                <w:szCs w:val="28"/>
              </w:rPr>
              <w:t>109</w:t>
            </w:r>
          </w:p>
        </w:tc>
        <w:tc>
          <w:tcPr>
            <w:tcW w:w="1389" w:type="dxa"/>
            <w:shd w:val="clear" w:color="auto" w:fill="auto"/>
          </w:tcPr>
          <w:p w:rsidR="00FF2901" w:rsidRPr="00E04566" w:rsidRDefault="00FF2901" w:rsidP="00E04566">
            <w:pPr>
              <w:jc w:val="center"/>
              <w:rPr>
                <w:sz w:val="28"/>
                <w:szCs w:val="28"/>
              </w:rPr>
            </w:pPr>
            <w:r w:rsidRPr="00E04566">
              <w:rPr>
                <w:sz w:val="28"/>
                <w:szCs w:val="28"/>
              </w:rPr>
              <w:t>122,5</w:t>
            </w:r>
          </w:p>
        </w:tc>
      </w:tr>
      <w:tr w:rsidR="00FF2901" w:rsidRPr="00E04566">
        <w:trPr>
          <w:trHeight w:val="705"/>
        </w:trPr>
        <w:tc>
          <w:tcPr>
            <w:tcW w:w="6720" w:type="dxa"/>
            <w:shd w:val="clear" w:color="auto" w:fill="auto"/>
          </w:tcPr>
          <w:p w:rsidR="00FF2901" w:rsidRPr="00E04566" w:rsidRDefault="00FF2901" w:rsidP="00FB327F">
            <w:pPr>
              <w:rPr>
                <w:sz w:val="28"/>
                <w:szCs w:val="28"/>
              </w:rPr>
            </w:pPr>
            <w:r w:rsidRPr="00E04566">
              <w:rPr>
                <w:sz w:val="28"/>
                <w:szCs w:val="28"/>
              </w:rPr>
              <w:t>Организация ярмарок вакансий и учебных рабочих мест</w:t>
            </w:r>
          </w:p>
        </w:tc>
        <w:tc>
          <w:tcPr>
            <w:tcW w:w="960" w:type="dxa"/>
            <w:shd w:val="clear" w:color="auto" w:fill="auto"/>
          </w:tcPr>
          <w:p w:rsidR="00FF2901" w:rsidRPr="00E04566" w:rsidRDefault="00FF2901" w:rsidP="00E04566">
            <w:pPr>
              <w:jc w:val="center"/>
              <w:rPr>
                <w:sz w:val="28"/>
                <w:szCs w:val="28"/>
              </w:rPr>
            </w:pPr>
            <w:r w:rsidRPr="00E04566">
              <w:rPr>
                <w:sz w:val="28"/>
                <w:szCs w:val="28"/>
              </w:rPr>
              <w:t>350</w:t>
            </w:r>
          </w:p>
          <w:p w:rsidR="00FF2901" w:rsidRPr="00E04566" w:rsidRDefault="00FF2901" w:rsidP="00E04566">
            <w:pPr>
              <w:jc w:val="center"/>
              <w:rPr>
                <w:sz w:val="28"/>
                <w:szCs w:val="28"/>
              </w:rPr>
            </w:pPr>
          </w:p>
        </w:tc>
        <w:tc>
          <w:tcPr>
            <w:tcW w:w="960" w:type="dxa"/>
            <w:shd w:val="clear" w:color="auto" w:fill="auto"/>
          </w:tcPr>
          <w:p w:rsidR="00FF2901" w:rsidRPr="00E04566" w:rsidRDefault="00FF2901" w:rsidP="00E04566">
            <w:pPr>
              <w:jc w:val="center"/>
              <w:rPr>
                <w:sz w:val="28"/>
                <w:szCs w:val="28"/>
              </w:rPr>
            </w:pPr>
            <w:r w:rsidRPr="00E04566">
              <w:rPr>
                <w:sz w:val="28"/>
                <w:szCs w:val="28"/>
              </w:rPr>
              <w:t>350</w:t>
            </w:r>
          </w:p>
          <w:p w:rsidR="00FF2901" w:rsidRPr="00E04566" w:rsidRDefault="00FF2901" w:rsidP="00E04566">
            <w:pPr>
              <w:jc w:val="center"/>
              <w:rPr>
                <w:sz w:val="28"/>
                <w:szCs w:val="28"/>
              </w:rPr>
            </w:pPr>
          </w:p>
        </w:tc>
        <w:tc>
          <w:tcPr>
            <w:tcW w:w="1389" w:type="dxa"/>
            <w:shd w:val="clear" w:color="auto" w:fill="auto"/>
          </w:tcPr>
          <w:p w:rsidR="00FF2901" w:rsidRPr="00E04566" w:rsidRDefault="00FF2901" w:rsidP="00E04566">
            <w:pPr>
              <w:jc w:val="center"/>
              <w:rPr>
                <w:sz w:val="28"/>
                <w:szCs w:val="28"/>
              </w:rPr>
            </w:pPr>
            <w:r w:rsidRPr="00E04566">
              <w:rPr>
                <w:sz w:val="28"/>
                <w:szCs w:val="28"/>
              </w:rPr>
              <w:t>102,0</w:t>
            </w:r>
          </w:p>
          <w:p w:rsidR="00FF2901" w:rsidRPr="00E04566" w:rsidRDefault="00FF2901" w:rsidP="00E04566">
            <w:pPr>
              <w:jc w:val="center"/>
              <w:rPr>
                <w:sz w:val="28"/>
                <w:szCs w:val="28"/>
              </w:rPr>
            </w:pPr>
          </w:p>
        </w:tc>
      </w:tr>
      <w:tr w:rsidR="00FF2901" w:rsidRPr="00E04566">
        <w:trPr>
          <w:trHeight w:val="660"/>
        </w:trPr>
        <w:tc>
          <w:tcPr>
            <w:tcW w:w="6720" w:type="dxa"/>
            <w:shd w:val="clear" w:color="auto" w:fill="auto"/>
          </w:tcPr>
          <w:p w:rsidR="00FF2901" w:rsidRPr="00E04566" w:rsidRDefault="00FF2901" w:rsidP="00FB327F">
            <w:pPr>
              <w:rPr>
                <w:sz w:val="28"/>
                <w:szCs w:val="28"/>
              </w:rPr>
            </w:pPr>
            <w:r w:rsidRPr="00E04566">
              <w:rPr>
                <w:sz w:val="28"/>
                <w:szCs w:val="28"/>
              </w:rPr>
              <w:t xml:space="preserve">Организация социальной адаптации безработных граждан </w:t>
            </w:r>
          </w:p>
        </w:tc>
        <w:tc>
          <w:tcPr>
            <w:tcW w:w="960" w:type="dxa"/>
            <w:shd w:val="clear" w:color="auto" w:fill="auto"/>
          </w:tcPr>
          <w:p w:rsidR="00FF2901" w:rsidRPr="00E04566" w:rsidRDefault="00FF2901" w:rsidP="00E04566">
            <w:pPr>
              <w:jc w:val="center"/>
              <w:rPr>
                <w:sz w:val="28"/>
                <w:szCs w:val="28"/>
              </w:rPr>
            </w:pPr>
            <w:r w:rsidRPr="00E04566">
              <w:rPr>
                <w:sz w:val="28"/>
                <w:szCs w:val="28"/>
              </w:rPr>
              <w:t>160</w:t>
            </w:r>
          </w:p>
          <w:p w:rsidR="00FF2901" w:rsidRPr="00E04566" w:rsidRDefault="00FF2901" w:rsidP="00E04566">
            <w:pPr>
              <w:jc w:val="center"/>
              <w:rPr>
                <w:sz w:val="28"/>
                <w:szCs w:val="28"/>
              </w:rPr>
            </w:pPr>
          </w:p>
        </w:tc>
        <w:tc>
          <w:tcPr>
            <w:tcW w:w="960" w:type="dxa"/>
            <w:shd w:val="clear" w:color="auto" w:fill="auto"/>
          </w:tcPr>
          <w:p w:rsidR="00FF2901" w:rsidRPr="00E04566" w:rsidRDefault="00FF2901" w:rsidP="00E04566">
            <w:pPr>
              <w:jc w:val="center"/>
              <w:rPr>
                <w:sz w:val="28"/>
                <w:szCs w:val="28"/>
              </w:rPr>
            </w:pPr>
            <w:r w:rsidRPr="00E04566">
              <w:rPr>
                <w:sz w:val="28"/>
                <w:szCs w:val="28"/>
              </w:rPr>
              <w:t>160</w:t>
            </w:r>
          </w:p>
          <w:p w:rsidR="00FF2901" w:rsidRPr="00E04566" w:rsidRDefault="00FF2901" w:rsidP="00E04566">
            <w:pPr>
              <w:jc w:val="center"/>
              <w:rPr>
                <w:sz w:val="28"/>
                <w:szCs w:val="28"/>
              </w:rPr>
            </w:pPr>
          </w:p>
        </w:tc>
        <w:tc>
          <w:tcPr>
            <w:tcW w:w="1389" w:type="dxa"/>
            <w:shd w:val="clear" w:color="auto" w:fill="auto"/>
          </w:tcPr>
          <w:p w:rsidR="00FF2901" w:rsidRPr="00E04566" w:rsidRDefault="00FF2901" w:rsidP="00E04566">
            <w:pPr>
              <w:jc w:val="center"/>
              <w:rPr>
                <w:sz w:val="28"/>
                <w:szCs w:val="28"/>
              </w:rPr>
            </w:pPr>
            <w:r w:rsidRPr="00E04566">
              <w:rPr>
                <w:sz w:val="28"/>
                <w:szCs w:val="28"/>
              </w:rPr>
              <w:t>107,4</w:t>
            </w:r>
          </w:p>
          <w:p w:rsidR="00FF2901" w:rsidRPr="00E04566" w:rsidRDefault="00FF2901" w:rsidP="00E04566">
            <w:pPr>
              <w:jc w:val="center"/>
              <w:rPr>
                <w:sz w:val="28"/>
                <w:szCs w:val="28"/>
              </w:rPr>
            </w:pPr>
          </w:p>
        </w:tc>
      </w:tr>
      <w:tr w:rsidR="00FF2901" w:rsidRPr="00E04566">
        <w:trPr>
          <w:trHeight w:val="510"/>
        </w:trPr>
        <w:tc>
          <w:tcPr>
            <w:tcW w:w="6720" w:type="dxa"/>
            <w:shd w:val="clear" w:color="auto" w:fill="auto"/>
          </w:tcPr>
          <w:p w:rsidR="00FF2901" w:rsidRPr="00E04566" w:rsidRDefault="00FF2901" w:rsidP="00FB327F">
            <w:pPr>
              <w:rPr>
                <w:sz w:val="28"/>
                <w:szCs w:val="28"/>
              </w:rPr>
            </w:pPr>
            <w:r w:rsidRPr="00E04566">
              <w:rPr>
                <w:sz w:val="28"/>
                <w:szCs w:val="28"/>
              </w:rPr>
              <w:t>Оказание содействия самозанятости безработных граждан</w:t>
            </w:r>
          </w:p>
        </w:tc>
        <w:tc>
          <w:tcPr>
            <w:tcW w:w="960" w:type="dxa"/>
            <w:shd w:val="clear" w:color="auto" w:fill="auto"/>
          </w:tcPr>
          <w:p w:rsidR="00FF2901" w:rsidRPr="00E04566" w:rsidRDefault="00FF2901" w:rsidP="00E04566">
            <w:pPr>
              <w:jc w:val="center"/>
              <w:rPr>
                <w:sz w:val="28"/>
                <w:szCs w:val="28"/>
              </w:rPr>
            </w:pPr>
            <w:r w:rsidRPr="00E04566">
              <w:rPr>
                <w:sz w:val="28"/>
                <w:szCs w:val="28"/>
              </w:rPr>
              <w:t>1</w:t>
            </w:r>
          </w:p>
          <w:p w:rsidR="00FF2901" w:rsidRPr="00E04566" w:rsidRDefault="00FF2901" w:rsidP="00E04566">
            <w:pPr>
              <w:jc w:val="center"/>
              <w:rPr>
                <w:sz w:val="28"/>
                <w:szCs w:val="28"/>
              </w:rPr>
            </w:pPr>
          </w:p>
        </w:tc>
        <w:tc>
          <w:tcPr>
            <w:tcW w:w="960" w:type="dxa"/>
            <w:shd w:val="clear" w:color="auto" w:fill="auto"/>
          </w:tcPr>
          <w:p w:rsidR="00FF2901" w:rsidRPr="00E04566" w:rsidRDefault="00FF2901" w:rsidP="00E04566">
            <w:pPr>
              <w:jc w:val="center"/>
              <w:rPr>
                <w:sz w:val="28"/>
                <w:szCs w:val="28"/>
              </w:rPr>
            </w:pPr>
            <w:r w:rsidRPr="00E04566">
              <w:rPr>
                <w:sz w:val="28"/>
                <w:szCs w:val="28"/>
              </w:rPr>
              <w:t>3</w:t>
            </w:r>
          </w:p>
          <w:p w:rsidR="00FF2901" w:rsidRPr="00E04566" w:rsidRDefault="00FF2901" w:rsidP="00E04566">
            <w:pPr>
              <w:jc w:val="center"/>
              <w:rPr>
                <w:sz w:val="28"/>
                <w:szCs w:val="28"/>
              </w:rPr>
            </w:pPr>
          </w:p>
        </w:tc>
        <w:tc>
          <w:tcPr>
            <w:tcW w:w="1389" w:type="dxa"/>
            <w:shd w:val="clear" w:color="auto" w:fill="auto"/>
          </w:tcPr>
          <w:p w:rsidR="00FF2901" w:rsidRPr="00E04566" w:rsidRDefault="00FF2901" w:rsidP="00E04566">
            <w:pPr>
              <w:jc w:val="center"/>
              <w:rPr>
                <w:sz w:val="28"/>
                <w:szCs w:val="28"/>
              </w:rPr>
            </w:pPr>
            <w:r w:rsidRPr="00E04566">
              <w:rPr>
                <w:sz w:val="28"/>
                <w:szCs w:val="28"/>
              </w:rPr>
              <w:t>9,3</w:t>
            </w:r>
          </w:p>
          <w:p w:rsidR="00FF2901" w:rsidRPr="00E04566" w:rsidRDefault="00FF2901" w:rsidP="00E04566">
            <w:pPr>
              <w:jc w:val="center"/>
              <w:rPr>
                <w:sz w:val="28"/>
                <w:szCs w:val="28"/>
              </w:rPr>
            </w:pPr>
          </w:p>
        </w:tc>
      </w:tr>
      <w:tr w:rsidR="00FF2901" w:rsidRPr="00E04566">
        <w:trPr>
          <w:trHeight w:val="330"/>
        </w:trPr>
        <w:tc>
          <w:tcPr>
            <w:tcW w:w="6720" w:type="dxa"/>
            <w:shd w:val="clear" w:color="auto" w:fill="auto"/>
          </w:tcPr>
          <w:p w:rsidR="00FF2901" w:rsidRPr="00E04566" w:rsidRDefault="00FF2901" w:rsidP="00FB327F">
            <w:pPr>
              <w:rPr>
                <w:sz w:val="28"/>
                <w:szCs w:val="28"/>
              </w:rPr>
            </w:pPr>
            <w:r w:rsidRPr="00E04566">
              <w:rPr>
                <w:sz w:val="28"/>
                <w:szCs w:val="28"/>
              </w:rPr>
              <w:t xml:space="preserve">Организация дополнительных рабочих мест </w:t>
            </w:r>
          </w:p>
        </w:tc>
        <w:tc>
          <w:tcPr>
            <w:tcW w:w="960" w:type="dxa"/>
            <w:shd w:val="clear" w:color="auto" w:fill="auto"/>
          </w:tcPr>
          <w:p w:rsidR="00FF2901" w:rsidRPr="00E04566" w:rsidRDefault="00FF2901" w:rsidP="00E04566">
            <w:pPr>
              <w:jc w:val="center"/>
              <w:rPr>
                <w:sz w:val="28"/>
                <w:szCs w:val="28"/>
              </w:rPr>
            </w:pPr>
            <w:r w:rsidRPr="00E04566">
              <w:rPr>
                <w:sz w:val="28"/>
                <w:szCs w:val="28"/>
              </w:rPr>
              <w:t>3</w:t>
            </w:r>
          </w:p>
        </w:tc>
        <w:tc>
          <w:tcPr>
            <w:tcW w:w="960" w:type="dxa"/>
            <w:shd w:val="clear" w:color="auto" w:fill="auto"/>
          </w:tcPr>
          <w:p w:rsidR="00FF2901" w:rsidRPr="00E04566" w:rsidRDefault="00FF2901" w:rsidP="00E04566">
            <w:pPr>
              <w:jc w:val="center"/>
              <w:rPr>
                <w:sz w:val="28"/>
                <w:szCs w:val="28"/>
              </w:rPr>
            </w:pPr>
            <w:r w:rsidRPr="00E04566">
              <w:rPr>
                <w:sz w:val="28"/>
                <w:szCs w:val="28"/>
              </w:rPr>
              <w:t>3</w:t>
            </w:r>
          </w:p>
        </w:tc>
        <w:tc>
          <w:tcPr>
            <w:tcW w:w="1389" w:type="dxa"/>
            <w:shd w:val="clear" w:color="auto" w:fill="auto"/>
          </w:tcPr>
          <w:p w:rsidR="00FF2901" w:rsidRPr="00E04566" w:rsidRDefault="00FF2901" w:rsidP="00E04566">
            <w:pPr>
              <w:jc w:val="center"/>
              <w:rPr>
                <w:sz w:val="28"/>
                <w:szCs w:val="28"/>
              </w:rPr>
            </w:pPr>
            <w:r w:rsidRPr="00E04566">
              <w:rPr>
                <w:sz w:val="28"/>
                <w:szCs w:val="28"/>
              </w:rPr>
              <w:t>10,0</w:t>
            </w:r>
          </w:p>
        </w:tc>
      </w:tr>
      <w:tr w:rsidR="00FF2901" w:rsidRPr="00E04566">
        <w:trPr>
          <w:trHeight w:val="213"/>
        </w:trPr>
        <w:tc>
          <w:tcPr>
            <w:tcW w:w="6720" w:type="dxa"/>
            <w:shd w:val="clear" w:color="auto" w:fill="auto"/>
          </w:tcPr>
          <w:p w:rsidR="00FF2901" w:rsidRPr="00E04566" w:rsidRDefault="00FF2901" w:rsidP="00FB327F">
            <w:pPr>
              <w:rPr>
                <w:sz w:val="28"/>
                <w:szCs w:val="28"/>
              </w:rPr>
            </w:pPr>
            <w:r w:rsidRPr="00E04566">
              <w:rPr>
                <w:sz w:val="28"/>
                <w:szCs w:val="28"/>
              </w:rPr>
              <w:t xml:space="preserve">Трудоустройство инвалидов </w:t>
            </w:r>
          </w:p>
        </w:tc>
        <w:tc>
          <w:tcPr>
            <w:tcW w:w="960" w:type="dxa"/>
            <w:shd w:val="clear" w:color="auto" w:fill="auto"/>
          </w:tcPr>
          <w:p w:rsidR="00FF2901" w:rsidRPr="00E04566" w:rsidRDefault="00FF2901" w:rsidP="00E04566">
            <w:pPr>
              <w:jc w:val="center"/>
              <w:rPr>
                <w:sz w:val="28"/>
                <w:szCs w:val="28"/>
              </w:rPr>
            </w:pPr>
            <w:r w:rsidRPr="00E04566">
              <w:rPr>
                <w:sz w:val="28"/>
                <w:szCs w:val="28"/>
              </w:rPr>
              <w:t>17</w:t>
            </w:r>
          </w:p>
        </w:tc>
        <w:tc>
          <w:tcPr>
            <w:tcW w:w="960" w:type="dxa"/>
            <w:shd w:val="clear" w:color="auto" w:fill="auto"/>
          </w:tcPr>
          <w:p w:rsidR="00FF2901" w:rsidRPr="00E04566" w:rsidRDefault="00FF2901" w:rsidP="00E04566">
            <w:pPr>
              <w:jc w:val="center"/>
              <w:rPr>
                <w:sz w:val="28"/>
                <w:szCs w:val="28"/>
              </w:rPr>
            </w:pPr>
            <w:r w:rsidRPr="00E04566">
              <w:rPr>
                <w:sz w:val="28"/>
                <w:szCs w:val="28"/>
              </w:rPr>
              <w:t>6</w:t>
            </w:r>
          </w:p>
        </w:tc>
        <w:tc>
          <w:tcPr>
            <w:tcW w:w="1389" w:type="dxa"/>
            <w:shd w:val="clear" w:color="auto" w:fill="auto"/>
          </w:tcPr>
          <w:p w:rsidR="00FF2901" w:rsidRPr="00E04566" w:rsidRDefault="00FF2901" w:rsidP="00E04566">
            <w:pPr>
              <w:jc w:val="center"/>
              <w:rPr>
                <w:sz w:val="28"/>
                <w:szCs w:val="28"/>
              </w:rPr>
            </w:pPr>
            <w:r w:rsidRPr="00E04566">
              <w:rPr>
                <w:sz w:val="28"/>
                <w:szCs w:val="28"/>
              </w:rPr>
              <w:t>37,5</w:t>
            </w:r>
          </w:p>
        </w:tc>
      </w:tr>
    </w:tbl>
    <w:p w:rsidR="00FF2901" w:rsidRPr="00961EF9" w:rsidRDefault="00FF2901" w:rsidP="00FF2901">
      <w:pPr>
        <w:ind w:firstLine="480"/>
        <w:jc w:val="both"/>
        <w:rPr>
          <w:sz w:val="28"/>
          <w:szCs w:val="28"/>
        </w:rPr>
      </w:pPr>
    </w:p>
    <w:p w:rsidR="00D03F78" w:rsidRPr="00D03F78" w:rsidRDefault="00D03F78" w:rsidP="00D03F78">
      <w:pPr>
        <w:ind w:firstLine="720"/>
        <w:rPr>
          <w:b/>
          <w:i/>
          <w:sz w:val="28"/>
          <w:szCs w:val="28"/>
        </w:rPr>
      </w:pPr>
      <w:r w:rsidRPr="00D03F78">
        <w:rPr>
          <w:sz w:val="28"/>
          <w:szCs w:val="28"/>
        </w:rPr>
        <w:t>Исходя, из сложившейся ситуации возникают задачи на предстоящий период:</w:t>
      </w:r>
    </w:p>
    <w:p w:rsidR="00D03F78" w:rsidRPr="00D03F78" w:rsidRDefault="00D03F78" w:rsidP="00D03F78">
      <w:pPr>
        <w:ind w:firstLine="720"/>
        <w:jc w:val="both"/>
        <w:rPr>
          <w:sz w:val="28"/>
          <w:szCs w:val="28"/>
        </w:rPr>
      </w:pPr>
      <w:r w:rsidRPr="00D03F78">
        <w:rPr>
          <w:rFonts w:eastAsia="Calibri"/>
          <w:color w:val="000000"/>
          <w:sz w:val="28"/>
          <w:szCs w:val="28"/>
        </w:rPr>
        <w:t>1.Повышение полноты и качества предоставления</w:t>
      </w:r>
      <w:r w:rsidRPr="00D03F78">
        <w:rPr>
          <w:color w:val="000000"/>
          <w:sz w:val="28"/>
          <w:szCs w:val="28"/>
        </w:rPr>
        <w:t xml:space="preserve"> государственных</w:t>
      </w:r>
      <w:r w:rsidRPr="00D03F78">
        <w:rPr>
          <w:rFonts w:eastAsia="Calibri"/>
          <w:color w:val="000000"/>
          <w:sz w:val="28"/>
          <w:szCs w:val="28"/>
        </w:rPr>
        <w:t xml:space="preserve"> услуг в соответствии с действующими Административными регламентами в сфере занятости населения.</w:t>
      </w:r>
    </w:p>
    <w:p w:rsidR="00D03F78" w:rsidRPr="00D03F78" w:rsidRDefault="000E2F47" w:rsidP="00D03F78">
      <w:pPr>
        <w:pStyle w:val="210"/>
        <w:tabs>
          <w:tab w:val="left" w:pos="8508"/>
          <w:tab w:val="left" w:pos="8868"/>
        </w:tabs>
        <w:ind w:left="0" w:firstLine="720"/>
        <w:rPr>
          <w:rFonts w:ascii="Times New Roman" w:hAnsi="Times New Roman"/>
          <w:sz w:val="28"/>
          <w:szCs w:val="28"/>
        </w:rPr>
      </w:pPr>
      <w:r>
        <w:rPr>
          <w:rFonts w:ascii="Times New Roman" w:hAnsi="Times New Roman"/>
          <w:sz w:val="28"/>
          <w:szCs w:val="28"/>
        </w:rPr>
        <w:t xml:space="preserve">2.Содействие </w:t>
      </w:r>
      <w:r w:rsidR="00D03F78" w:rsidRPr="00D03F78">
        <w:rPr>
          <w:rFonts w:ascii="Times New Roman" w:hAnsi="Times New Roman"/>
          <w:sz w:val="28"/>
          <w:szCs w:val="28"/>
        </w:rPr>
        <w:t xml:space="preserve">занятости населения путем организации временных работ, </w:t>
      </w:r>
    </w:p>
    <w:p w:rsidR="00D03F78" w:rsidRPr="00D03F78" w:rsidRDefault="00D03F78" w:rsidP="00D03F78">
      <w:pPr>
        <w:pStyle w:val="210"/>
        <w:tabs>
          <w:tab w:val="left" w:pos="8508"/>
          <w:tab w:val="left" w:pos="8868"/>
        </w:tabs>
        <w:ind w:left="0" w:firstLine="720"/>
        <w:rPr>
          <w:rFonts w:ascii="Times New Roman" w:hAnsi="Times New Roman"/>
          <w:sz w:val="28"/>
          <w:szCs w:val="28"/>
        </w:rPr>
      </w:pPr>
      <w:r w:rsidRPr="00D03F78">
        <w:rPr>
          <w:rFonts w:ascii="Times New Roman" w:hAnsi="Times New Roman"/>
          <w:sz w:val="28"/>
          <w:szCs w:val="28"/>
        </w:rPr>
        <w:t>3.Повышение качества и конкурентоспособности рабочей силы путем профориентационной работы среди школьников и профессионального обучения.</w:t>
      </w:r>
    </w:p>
    <w:p w:rsidR="00D03F78" w:rsidRPr="00D03F78" w:rsidRDefault="00D03F78" w:rsidP="00D03F78">
      <w:pPr>
        <w:pStyle w:val="210"/>
        <w:tabs>
          <w:tab w:val="left" w:pos="8508"/>
          <w:tab w:val="left" w:pos="8868"/>
        </w:tabs>
        <w:ind w:left="0" w:firstLine="720"/>
        <w:rPr>
          <w:rFonts w:ascii="Times New Roman" w:hAnsi="Times New Roman"/>
          <w:sz w:val="28"/>
          <w:szCs w:val="28"/>
        </w:rPr>
      </w:pPr>
      <w:r w:rsidRPr="00D03F78">
        <w:rPr>
          <w:rFonts w:ascii="Times New Roman" w:hAnsi="Times New Roman"/>
          <w:sz w:val="28"/>
          <w:szCs w:val="28"/>
        </w:rPr>
        <w:t xml:space="preserve">4.Поддержка занятых граждан, находящихся под угрозой массового высвобождения, посредством превентивной работы. </w:t>
      </w:r>
    </w:p>
    <w:p w:rsidR="00D03F78" w:rsidRPr="00D03F78" w:rsidRDefault="00D03F78" w:rsidP="00D03F78">
      <w:pPr>
        <w:pStyle w:val="210"/>
        <w:tabs>
          <w:tab w:val="left" w:pos="8508"/>
          <w:tab w:val="left" w:pos="8868"/>
        </w:tabs>
        <w:ind w:left="0" w:firstLine="720"/>
        <w:rPr>
          <w:rFonts w:ascii="Times New Roman" w:hAnsi="Times New Roman"/>
          <w:sz w:val="28"/>
          <w:szCs w:val="28"/>
        </w:rPr>
      </w:pPr>
      <w:r w:rsidRPr="00D03F78">
        <w:rPr>
          <w:rFonts w:ascii="Times New Roman" w:hAnsi="Times New Roman"/>
          <w:sz w:val="28"/>
          <w:szCs w:val="28"/>
        </w:rPr>
        <w:t xml:space="preserve">5.Обеспечение государственных гарантий занятости гражданам, испытывающим трудности в поиске работы, путем содействия во временном </w:t>
      </w:r>
      <w:r w:rsidRPr="00D03F78">
        <w:rPr>
          <w:rFonts w:ascii="Times New Roman" w:hAnsi="Times New Roman"/>
          <w:sz w:val="28"/>
          <w:szCs w:val="28"/>
        </w:rPr>
        <w:lastRenderedPageBreak/>
        <w:t>трудоустройстве посредством квотирования  рабочих мест, реализацией активных программ занятости.</w:t>
      </w:r>
    </w:p>
    <w:p w:rsidR="00D03F78" w:rsidRPr="00D03F78" w:rsidRDefault="00D03F78" w:rsidP="00D03F78">
      <w:pPr>
        <w:pStyle w:val="210"/>
        <w:tabs>
          <w:tab w:val="left" w:pos="8508"/>
          <w:tab w:val="left" w:pos="8868"/>
        </w:tabs>
        <w:ind w:left="0" w:firstLine="720"/>
        <w:rPr>
          <w:rFonts w:ascii="Times New Roman" w:hAnsi="Times New Roman"/>
          <w:sz w:val="28"/>
          <w:szCs w:val="28"/>
        </w:rPr>
      </w:pPr>
      <w:r w:rsidRPr="00D03F78">
        <w:rPr>
          <w:rFonts w:ascii="Times New Roman" w:hAnsi="Times New Roman"/>
          <w:sz w:val="28"/>
          <w:szCs w:val="28"/>
        </w:rPr>
        <w:t>6.Улучшение функционирования рынка труда посредством информационного обеспечения населения и работодателей о положении на рынке труда.</w:t>
      </w:r>
    </w:p>
    <w:p w:rsidR="00D03F78" w:rsidRPr="00D03F78" w:rsidRDefault="00D03F78" w:rsidP="00D03F78">
      <w:pPr>
        <w:pStyle w:val="210"/>
        <w:tabs>
          <w:tab w:val="left" w:pos="8508"/>
          <w:tab w:val="left" w:pos="8868"/>
        </w:tabs>
        <w:ind w:left="0" w:firstLine="720"/>
        <w:rPr>
          <w:rFonts w:ascii="Times New Roman" w:hAnsi="Times New Roman"/>
          <w:sz w:val="28"/>
          <w:szCs w:val="28"/>
        </w:rPr>
      </w:pPr>
      <w:r w:rsidRPr="00D03F78">
        <w:rPr>
          <w:rFonts w:ascii="Times New Roman" w:hAnsi="Times New Roman"/>
          <w:sz w:val="28"/>
          <w:szCs w:val="28"/>
        </w:rPr>
        <w:t>7. Исполнение мероприятий Программы «Содействия занятости населения  Дебёсского района на 2013 год»</w:t>
      </w:r>
    </w:p>
    <w:p w:rsidR="00D03F78" w:rsidRPr="00D03F78" w:rsidRDefault="00D03F78" w:rsidP="00D03F78">
      <w:pPr>
        <w:ind w:firstLine="720"/>
        <w:jc w:val="both"/>
        <w:rPr>
          <w:sz w:val="28"/>
          <w:szCs w:val="28"/>
        </w:rPr>
      </w:pPr>
      <w:r w:rsidRPr="00D03F78">
        <w:rPr>
          <w:sz w:val="28"/>
          <w:szCs w:val="28"/>
        </w:rPr>
        <w:t>Выполнение комплекса мероприятий позволит поддерживать состояние рынка рабочей силы в рамках, прогнозируемых Программой содействия занятости населения.</w:t>
      </w:r>
    </w:p>
    <w:p w:rsidR="003D574E" w:rsidRDefault="003D574E" w:rsidP="002B6FA2">
      <w:pPr>
        <w:pStyle w:val="2"/>
        <w:rPr>
          <w:i w:val="0"/>
        </w:rPr>
      </w:pPr>
      <w:bookmarkStart w:id="7" w:name="_Toc317167426"/>
    </w:p>
    <w:p w:rsidR="001959C4" w:rsidRDefault="004E3504" w:rsidP="002B6FA2">
      <w:pPr>
        <w:pStyle w:val="2"/>
        <w:rPr>
          <w:i w:val="0"/>
        </w:rPr>
      </w:pPr>
      <w:r w:rsidRPr="00351C11">
        <w:rPr>
          <w:i w:val="0"/>
        </w:rPr>
        <w:t>1.7.</w:t>
      </w:r>
      <w:r w:rsidR="003F60FA" w:rsidRPr="00351C11">
        <w:rPr>
          <w:i w:val="0"/>
        </w:rPr>
        <w:t>Социальная защита населения</w:t>
      </w:r>
      <w:bookmarkEnd w:id="7"/>
    </w:p>
    <w:p w:rsidR="003D574E" w:rsidRPr="003D574E" w:rsidRDefault="003D574E" w:rsidP="003D574E"/>
    <w:p w:rsidR="008835DE" w:rsidRPr="00253785" w:rsidRDefault="008835DE" w:rsidP="008835DE">
      <w:pPr>
        <w:ind w:firstLine="720"/>
        <w:jc w:val="both"/>
        <w:rPr>
          <w:sz w:val="28"/>
          <w:szCs w:val="28"/>
        </w:rPr>
      </w:pPr>
      <w:r w:rsidRPr="00253785">
        <w:rPr>
          <w:sz w:val="28"/>
          <w:szCs w:val="28"/>
        </w:rPr>
        <w:t>В 201</w:t>
      </w:r>
      <w:r>
        <w:rPr>
          <w:sz w:val="28"/>
          <w:szCs w:val="28"/>
        </w:rPr>
        <w:t>2</w:t>
      </w:r>
      <w:r w:rsidRPr="00253785">
        <w:rPr>
          <w:sz w:val="28"/>
          <w:szCs w:val="28"/>
        </w:rPr>
        <w:t xml:space="preserve"> году деятельность муниципального образования была направлена на:</w:t>
      </w:r>
    </w:p>
    <w:p w:rsidR="008835DE" w:rsidRPr="00253785" w:rsidRDefault="008835DE" w:rsidP="008835DE">
      <w:pPr>
        <w:ind w:firstLine="720"/>
        <w:jc w:val="both"/>
        <w:rPr>
          <w:sz w:val="28"/>
          <w:szCs w:val="28"/>
        </w:rPr>
      </w:pPr>
      <w:r w:rsidRPr="00253785">
        <w:rPr>
          <w:sz w:val="28"/>
          <w:szCs w:val="28"/>
        </w:rPr>
        <w:t xml:space="preserve"> -предоставление мер социальной поддержки населения в денежной форме;</w:t>
      </w:r>
    </w:p>
    <w:p w:rsidR="008835DE" w:rsidRPr="00253785" w:rsidRDefault="008835DE" w:rsidP="008835DE">
      <w:pPr>
        <w:ind w:firstLine="720"/>
        <w:jc w:val="both"/>
        <w:rPr>
          <w:sz w:val="28"/>
          <w:szCs w:val="28"/>
        </w:rPr>
      </w:pPr>
      <w:r w:rsidRPr="00253785">
        <w:rPr>
          <w:sz w:val="28"/>
          <w:szCs w:val="28"/>
        </w:rPr>
        <w:t xml:space="preserve"> -максимальную помощь и поддержку участникам Великой Отечественной войны и приравненных к ним категорий;</w:t>
      </w:r>
    </w:p>
    <w:p w:rsidR="008835DE" w:rsidRPr="00253785" w:rsidRDefault="008835DE" w:rsidP="008835DE">
      <w:pPr>
        <w:ind w:firstLine="720"/>
        <w:jc w:val="both"/>
        <w:rPr>
          <w:sz w:val="28"/>
          <w:szCs w:val="28"/>
        </w:rPr>
      </w:pPr>
      <w:r w:rsidRPr="00253785">
        <w:rPr>
          <w:sz w:val="28"/>
          <w:szCs w:val="28"/>
        </w:rPr>
        <w:t xml:space="preserve">В отделе социальной защиты населения в Дебесском районе зарегистрировано </w:t>
      </w:r>
      <w:r>
        <w:rPr>
          <w:sz w:val="28"/>
          <w:szCs w:val="28"/>
        </w:rPr>
        <w:t xml:space="preserve">2483 </w:t>
      </w:r>
      <w:r w:rsidRPr="00253785">
        <w:rPr>
          <w:sz w:val="28"/>
          <w:szCs w:val="28"/>
        </w:rPr>
        <w:t>человек</w:t>
      </w:r>
      <w:r>
        <w:rPr>
          <w:sz w:val="28"/>
          <w:szCs w:val="28"/>
        </w:rPr>
        <w:t>а, имеющие</w:t>
      </w:r>
      <w:r w:rsidRPr="00253785">
        <w:rPr>
          <w:sz w:val="28"/>
          <w:szCs w:val="28"/>
        </w:rPr>
        <w:t xml:space="preserve"> право на меры социальной поддержки.</w:t>
      </w:r>
    </w:p>
    <w:p w:rsidR="008835DE" w:rsidRPr="00253785" w:rsidRDefault="008835DE" w:rsidP="008835DE">
      <w:pPr>
        <w:ind w:firstLine="720"/>
        <w:jc w:val="both"/>
        <w:rPr>
          <w:sz w:val="28"/>
          <w:szCs w:val="28"/>
        </w:rPr>
      </w:pPr>
      <w:r>
        <w:rPr>
          <w:sz w:val="28"/>
          <w:szCs w:val="28"/>
        </w:rPr>
        <w:t>Через отдел</w:t>
      </w:r>
      <w:r w:rsidRPr="00253785">
        <w:rPr>
          <w:sz w:val="28"/>
          <w:szCs w:val="28"/>
        </w:rPr>
        <w:t xml:space="preserve"> </w:t>
      </w:r>
      <w:r>
        <w:rPr>
          <w:sz w:val="28"/>
          <w:szCs w:val="28"/>
        </w:rPr>
        <w:t xml:space="preserve">в </w:t>
      </w:r>
      <w:r w:rsidRPr="00253785">
        <w:rPr>
          <w:sz w:val="28"/>
          <w:szCs w:val="28"/>
        </w:rPr>
        <w:t>201</w:t>
      </w:r>
      <w:r>
        <w:rPr>
          <w:sz w:val="28"/>
          <w:szCs w:val="28"/>
        </w:rPr>
        <w:t>2</w:t>
      </w:r>
      <w:r w:rsidRPr="00253785">
        <w:rPr>
          <w:sz w:val="28"/>
          <w:szCs w:val="28"/>
        </w:rPr>
        <w:t xml:space="preserve"> году выплаты социального характера составили в сумме 2</w:t>
      </w:r>
      <w:r>
        <w:rPr>
          <w:sz w:val="28"/>
          <w:szCs w:val="28"/>
        </w:rPr>
        <w:t>8</w:t>
      </w:r>
      <w:r w:rsidRPr="00253785">
        <w:rPr>
          <w:sz w:val="28"/>
          <w:szCs w:val="28"/>
        </w:rPr>
        <w:t>,</w:t>
      </w:r>
      <w:r>
        <w:rPr>
          <w:sz w:val="28"/>
          <w:szCs w:val="28"/>
        </w:rPr>
        <w:t>0</w:t>
      </w:r>
      <w:r w:rsidRPr="00253785">
        <w:rPr>
          <w:sz w:val="28"/>
          <w:szCs w:val="28"/>
        </w:rPr>
        <w:t xml:space="preserve"> млн. ру</w:t>
      </w:r>
      <w:r w:rsidRPr="00253785">
        <w:rPr>
          <w:sz w:val="28"/>
          <w:szCs w:val="28"/>
        </w:rPr>
        <w:t>б</w:t>
      </w:r>
      <w:r w:rsidRPr="00253785">
        <w:rPr>
          <w:sz w:val="28"/>
          <w:szCs w:val="28"/>
        </w:rPr>
        <w:t xml:space="preserve">лей (больше на </w:t>
      </w:r>
      <w:r>
        <w:rPr>
          <w:sz w:val="28"/>
          <w:szCs w:val="28"/>
        </w:rPr>
        <w:t>1,4</w:t>
      </w:r>
      <w:r w:rsidRPr="00253785">
        <w:rPr>
          <w:sz w:val="28"/>
          <w:szCs w:val="28"/>
        </w:rPr>
        <w:t xml:space="preserve"> млн. рублей  20</w:t>
      </w:r>
      <w:r>
        <w:rPr>
          <w:sz w:val="28"/>
          <w:szCs w:val="28"/>
        </w:rPr>
        <w:t>11</w:t>
      </w:r>
      <w:r w:rsidRPr="00253785">
        <w:rPr>
          <w:sz w:val="28"/>
          <w:szCs w:val="28"/>
        </w:rPr>
        <w:t xml:space="preserve"> года), из них:</w:t>
      </w:r>
    </w:p>
    <w:p w:rsidR="008835DE" w:rsidRPr="00253785" w:rsidRDefault="008835DE" w:rsidP="008835DE">
      <w:pPr>
        <w:pStyle w:val="31"/>
        <w:ind w:firstLine="720"/>
        <w:jc w:val="both"/>
        <w:rPr>
          <w:szCs w:val="28"/>
        </w:rPr>
      </w:pPr>
      <w:r w:rsidRPr="00253785">
        <w:rPr>
          <w:szCs w:val="28"/>
        </w:rPr>
        <w:t xml:space="preserve"> - ежемесячное пособие по уходу за ребёнком        - </w:t>
      </w:r>
      <w:r>
        <w:rPr>
          <w:szCs w:val="28"/>
        </w:rPr>
        <w:t>6,6</w:t>
      </w:r>
      <w:r w:rsidRPr="00253785">
        <w:rPr>
          <w:szCs w:val="28"/>
        </w:rPr>
        <w:t xml:space="preserve"> млн. рублей;</w:t>
      </w:r>
    </w:p>
    <w:p w:rsidR="008835DE" w:rsidRPr="00253785" w:rsidRDefault="008835DE" w:rsidP="008835DE">
      <w:pPr>
        <w:pStyle w:val="31"/>
        <w:ind w:firstLine="720"/>
        <w:jc w:val="both"/>
        <w:rPr>
          <w:szCs w:val="28"/>
        </w:rPr>
      </w:pPr>
      <w:r w:rsidRPr="00253785">
        <w:rPr>
          <w:szCs w:val="28"/>
        </w:rPr>
        <w:t xml:space="preserve"> - ежемесячное пособие на детей до 16 лет               - 4,</w:t>
      </w:r>
      <w:r>
        <w:rPr>
          <w:szCs w:val="28"/>
        </w:rPr>
        <w:t>2</w:t>
      </w:r>
      <w:r w:rsidRPr="00253785">
        <w:rPr>
          <w:szCs w:val="28"/>
        </w:rPr>
        <w:t xml:space="preserve"> млн. рублей;</w:t>
      </w:r>
    </w:p>
    <w:p w:rsidR="008835DE" w:rsidRPr="00253785" w:rsidRDefault="008835DE" w:rsidP="008835DE">
      <w:pPr>
        <w:pStyle w:val="31"/>
        <w:ind w:firstLine="720"/>
        <w:jc w:val="both"/>
        <w:rPr>
          <w:szCs w:val="28"/>
        </w:rPr>
      </w:pPr>
      <w:r w:rsidRPr="00253785">
        <w:rPr>
          <w:szCs w:val="28"/>
        </w:rPr>
        <w:t xml:space="preserve"> - пособие на рождение ребёнка                                 - 0,</w:t>
      </w:r>
      <w:r>
        <w:rPr>
          <w:szCs w:val="28"/>
        </w:rPr>
        <w:t>8</w:t>
      </w:r>
      <w:r w:rsidRPr="00253785">
        <w:rPr>
          <w:szCs w:val="28"/>
        </w:rPr>
        <w:t xml:space="preserve"> млн. рублей;</w:t>
      </w:r>
    </w:p>
    <w:p w:rsidR="008835DE" w:rsidRPr="00253785" w:rsidRDefault="008835DE" w:rsidP="008835DE">
      <w:pPr>
        <w:pStyle w:val="31"/>
        <w:ind w:firstLine="720"/>
        <w:jc w:val="both"/>
        <w:rPr>
          <w:szCs w:val="28"/>
        </w:rPr>
      </w:pPr>
      <w:r w:rsidRPr="00253785">
        <w:rPr>
          <w:szCs w:val="28"/>
        </w:rPr>
        <w:t xml:space="preserve"> - пособие по беременности и родам                          - 0,3 млн. рублей;</w:t>
      </w:r>
    </w:p>
    <w:p w:rsidR="008835DE" w:rsidRPr="00253785" w:rsidRDefault="008835DE" w:rsidP="008835DE">
      <w:pPr>
        <w:pStyle w:val="31"/>
        <w:ind w:firstLine="720"/>
        <w:jc w:val="both"/>
        <w:rPr>
          <w:szCs w:val="28"/>
        </w:rPr>
      </w:pPr>
      <w:r w:rsidRPr="00253785">
        <w:rPr>
          <w:szCs w:val="28"/>
        </w:rPr>
        <w:t xml:space="preserve"> - пособие на погребение                                             - 0,2 млн. рублей;</w:t>
      </w:r>
    </w:p>
    <w:p w:rsidR="008835DE" w:rsidRPr="00253785" w:rsidRDefault="008835DE" w:rsidP="008835DE">
      <w:pPr>
        <w:pStyle w:val="31"/>
        <w:ind w:firstLine="720"/>
        <w:jc w:val="both"/>
        <w:rPr>
          <w:szCs w:val="28"/>
        </w:rPr>
      </w:pPr>
      <w:r w:rsidRPr="00253785">
        <w:rPr>
          <w:szCs w:val="28"/>
        </w:rPr>
        <w:t xml:space="preserve"> - материальная помощь гражданам                           - 0,</w:t>
      </w:r>
      <w:r>
        <w:rPr>
          <w:szCs w:val="28"/>
        </w:rPr>
        <w:t>3</w:t>
      </w:r>
      <w:r w:rsidRPr="00253785">
        <w:rPr>
          <w:szCs w:val="28"/>
        </w:rPr>
        <w:t xml:space="preserve"> млн. рублей.</w:t>
      </w:r>
    </w:p>
    <w:p w:rsidR="008835DE" w:rsidRPr="00253785" w:rsidRDefault="008835DE" w:rsidP="008835DE">
      <w:pPr>
        <w:ind w:firstLine="720"/>
        <w:jc w:val="both"/>
        <w:rPr>
          <w:sz w:val="28"/>
          <w:szCs w:val="28"/>
        </w:rPr>
      </w:pPr>
      <w:r w:rsidRPr="00253785">
        <w:rPr>
          <w:sz w:val="28"/>
          <w:szCs w:val="28"/>
        </w:rPr>
        <w:t>Выплачена ежемесячная денежная выплата ветеранам труда, труженикам тыл</w:t>
      </w:r>
      <w:r>
        <w:rPr>
          <w:sz w:val="28"/>
          <w:szCs w:val="28"/>
        </w:rPr>
        <w:t xml:space="preserve">а, реабилитированным гражданам </w:t>
      </w:r>
      <w:r w:rsidRPr="00253785">
        <w:rPr>
          <w:sz w:val="28"/>
          <w:szCs w:val="28"/>
        </w:rPr>
        <w:t>и ежемесячная денежная компенсация  ветеранам труда, инвалидам, реабилитирова</w:t>
      </w:r>
      <w:r w:rsidRPr="00253785">
        <w:rPr>
          <w:sz w:val="28"/>
          <w:szCs w:val="28"/>
        </w:rPr>
        <w:t>н</w:t>
      </w:r>
      <w:r w:rsidRPr="00253785">
        <w:rPr>
          <w:sz w:val="28"/>
          <w:szCs w:val="28"/>
        </w:rPr>
        <w:t>ным гражданам расходов на оплату жилого помещения и коммунальных услуг в сумме 15,</w:t>
      </w:r>
      <w:r>
        <w:rPr>
          <w:sz w:val="28"/>
          <w:szCs w:val="28"/>
        </w:rPr>
        <w:t>6</w:t>
      </w:r>
      <w:r w:rsidRPr="00253785">
        <w:rPr>
          <w:sz w:val="28"/>
          <w:szCs w:val="28"/>
        </w:rPr>
        <w:t xml:space="preserve"> млн. рублей.</w:t>
      </w:r>
    </w:p>
    <w:p w:rsidR="008835DE" w:rsidRPr="00253785" w:rsidRDefault="008835DE" w:rsidP="008835DE">
      <w:pPr>
        <w:ind w:firstLine="720"/>
        <w:jc w:val="both"/>
        <w:rPr>
          <w:sz w:val="28"/>
          <w:szCs w:val="28"/>
        </w:rPr>
      </w:pPr>
      <w:r w:rsidRPr="00253785">
        <w:rPr>
          <w:sz w:val="28"/>
          <w:szCs w:val="28"/>
        </w:rPr>
        <w:t>В бюджете муниципального</w:t>
      </w:r>
      <w:r>
        <w:rPr>
          <w:sz w:val="28"/>
          <w:szCs w:val="28"/>
        </w:rPr>
        <w:t xml:space="preserve"> образования  «Дебёсский район»</w:t>
      </w:r>
      <w:r w:rsidRPr="00253785">
        <w:rPr>
          <w:sz w:val="28"/>
          <w:szCs w:val="28"/>
        </w:rPr>
        <w:t xml:space="preserve"> в отрасли социальная политика произведены расходы в сумме </w:t>
      </w:r>
      <w:r>
        <w:rPr>
          <w:sz w:val="28"/>
          <w:szCs w:val="28"/>
        </w:rPr>
        <w:t>35,0</w:t>
      </w:r>
      <w:r w:rsidRPr="00253785">
        <w:rPr>
          <w:sz w:val="28"/>
          <w:szCs w:val="28"/>
        </w:rPr>
        <w:t xml:space="preserve"> млн. рублей, </w:t>
      </w:r>
      <w:r>
        <w:rPr>
          <w:sz w:val="28"/>
          <w:szCs w:val="28"/>
        </w:rPr>
        <w:t>7,0</w:t>
      </w:r>
      <w:r w:rsidRPr="00253785">
        <w:rPr>
          <w:sz w:val="28"/>
          <w:szCs w:val="28"/>
        </w:rPr>
        <w:t xml:space="preserve"> % от ра</w:t>
      </w:r>
      <w:r w:rsidRPr="00253785">
        <w:rPr>
          <w:sz w:val="28"/>
          <w:szCs w:val="28"/>
        </w:rPr>
        <w:t>с</w:t>
      </w:r>
      <w:r w:rsidRPr="00253785">
        <w:rPr>
          <w:sz w:val="28"/>
          <w:szCs w:val="28"/>
        </w:rPr>
        <w:t>ходов бюджета</w:t>
      </w:r>
      <w:r>
        <w:rPr>
          <w:sz w:val="28"/>
          <w:szCs w:val="28"/>
        </w:rPr>
        <w:t xml:space="preserve"> муниципального образования. И</w:t>
      </w:r>
      <w:r w:rsidRPr="00253785">
        <w:rPr>
          <w:sz w:val="28"/>
          <w:szCs w:val="28"/>
        </w:rPr>
        <w:t>з них по подразделу «Социальное обслуж</w:t>
      </w:r>
      <w:r w:rsidRPr="00253785">
        <w:rPr>
          <w:sz w:val="28"/>
          <w:szCs w:val="28"/>
        </w:rPr>
        <w:t>и</w:t>
      </w:r>
      <w:r w:rsidRPr="00253785">
        <w:rPr>
          <w:sz w:val="28"/>
          <w:szCs w:val="28"/>
        </w:rPr>
        <w:t xml:space="preserve">вание населения» - </w:t>
      </w:r>
      <w:r>
        <w:rPr>
          <w:sz w:val="28"/>
          <w:szCs w:val="28"/>
        </w:rPr>
        <w:t>11,5</w:t>
      </w:r>
      <w:r w:rsidRPr="00253785">
        <w:rPr>
          <w:sz w:val="28"/>
          <w:szCs w:val="28"/>
        </w:rPr>
        <w:t xml:space="preserve"> млн.</w:t>
      </w:r>
      <w:r>
        <w:rPr>
          <w:sz w:val="28"/>
          <w:szCs w:val="28"/>
        </w:rPr>
        <w:t xml:space="preserve"> </w:t>
      </w:r>
      <w:r w:rsidRPr="00253785">
        <w:rPr>
          <w:sz w:val="28"/>
          <w:szCs w:val="28"/>
        </w:rPr>
        <w:t>рублей (201</w:t>
      </w:r>
      <w:r>
        <w:rPr>
          <w:sz w:val="28"/>
          <w:szCs w:val="28"/>
        </w:rPr>
        <w:t>1</w:t>
      </w:r>
      <w:r w:rsidRPr="00253785">
        <w:rPr>
          <w:sz w:val="28"/>
          <w:szCs w:val="28"/>
        </w:rPr>
        <w:t xml:space="preserve"> год – </w:t>
      </w:r>
      <w:r>
        <w:rPr>
          <w:sz w:val="28"/>
          <w:szCs w:val="28"/>
        </w:rPr>
        <w:t>9,8</w:t>
      </w:r>
      <w:r w:rsidRPr="00253785">
        <w:rPr>
          <w:sz w:val="28"/>
          <w:szCs w:val="28"/>
        </w:rPr>
        <w:t xml:space="preserve"> млн. рублей), по подразделу «Социальное обеспечение н</w:t>
      </w:r>
      <w:r w:rsidRPr="00253785">
        <w:rPr>
          <w:sz w:val="28"/>
          <w:szCs w:val="28"/>
        </w:rPr>
        <w:t>а</w:t>
      </w:r>
      <w:r w:rsidRPr="00253785">
        <w:rPr>
          <w:sz w:val="28"/>
          <w:szCs w:val="28"/>
        </w:rPr>
        <w:t xml:space="preserve">селения» - </w:t>
      </w:r>
      <w:r>
        <w:rPr>
          <w:sz w:val="28"/>
          <w:szCs w:val="28"/>
        </w:rPr>
        <w:t>15,9</w:t>
      </w:r>
      <w:r w:rsidRPr="00253785">
        <w:rPr>
          <w:sz w:val="28"/>
          <w:szCs w:val="28"/>
        </w:rPr>
        <w:t xml:space="preserve"> млн. рублей (201</w:t>
      </w:r>
      <w:r>
        <w:rPr>
          <w:sz w:val="28"/>
          <w:szCs w:val="28"/>
        </w:rPr>
        <w:t>1</w:t>
      </w:r>
      <w:r w:rsidRPr="00253785">
        <w:rPr>
          <w:sz w:val="28"/>
          <w:szCs w:val="28"/>
        </w:rPr>
        <w:t xml:space="preserve"> год </w:t>
      </w:r>
      <w:r>
        <w:rPr>
          <w:sz w:val="28"/>
          <w:szCs w:val="28"/>
        </w:rPr>
        <w:t>–</w:t>
      </w:r>
      <w:r w:rsidRPr="00253785">
        <w:rPr>
          <w:sz w:val="28"/>
          <w:szCs w:val="28"/>
        </w:rPr>
        <w:t xml:space="preserve"> </w:t>
      </w:r>
      <w:r>
        <w:rPr>
          <w:sz w:val="28"/>
          <w:szCs w:val="28"/>
        </w:rPr>
        <w:t>10,2</w:t>
      </w:r>
      <w:r w:rsidRPr="00253785">
        <w:rPr>
          <w:sz w:val="28"/>
          <w:szCs w:val="28"/>
        </w:rPr>
        <w:t xml:space="preserve"> млн. рублей), по подразделу «Охрана семьи и детства» - 7,</w:t>
      </w:r>
      <w:r>
        <w:rPr>
          <w:sz w:val="28"/>
          <w:szCs w:val="28"/>
        </w:rPr>
        <w:t>6</w:t>
      </w:r>
      <w:r w:rsidRPr="00253785">
        <w:rPr>
          <w:sz w:val="28"/>
          <w:szCs w:val="28"/>
        </w:rPr>
        <w:t xml:space="preserve"> млн. рублей (201</w:t>
      </w:r>
      <w:r>
        <w:rPr>
          <w:sz w:val="28"/>
          <w:szCs w:val="28"/>
        </w:rPr>
        <w:t>1</w:t>
      </w:r>
      <w:r w:rsidRPr="00253785">
        <w:rPr>
          <w:sz w:val="28"/>
          <w:szCs w:val="28"/>
        </w:rPr>
        <w:t xml:space="preserve"> год </w:t>
      </w:r>
      <w:r>
        <w:rPr>
          <w:sz w:val="28"/>
          <w:szCs w:val="28"/>
        </w:rPr>
        <w:t>–</w:t>
      </w:r>
      <w:r w:rsidRPr="00253785">
        <w:rPr>
          <w:sz w:val="28"/>
          <w:szCs w:val="28"/>
        </w:rPr>
        <w:t xml:space="preserve"> </w:t>
      </w:r>
      <w:r>
        <w:rPr>
          <w:sz w:val="28"/>
          <w:szCs w:val="28"/>
        </w:rPr>
        <w:t>7,5</w:t>
      </w:r>
      <w:r w:rsidRPr="00253785">
        <w:rPr>
          <w:sz w:val="28"/>
          <w:szCs w:val="28"/>
        </w:rPr>
        <w:t xml:space="preserve"> млн. рублей). </w:t>
      </w:r>
    </w:p>
    <w:p w:rsidR="008835DE" w:rsidRPr="00253785" w:rsidRDefault="008835DE" w:rsidP="008835DE">
      <w:pPr>
        <w:ind w:firstLine="720"/>
        <w:jc w:val="both"/>
        <w:rPr>
          <w:sz w:val="28"/>
          <w:szCs w:val="28"/>
        </w:rPr>
      </w:pPr>
      <w:r w:rsidRPr="00253785">
        <w:rPr>
          <w:sz w:val="28"/>
          <w:szCs w:val="28"/>
        </w:rPr>
        <w:t>К этим расходам относятся</w:t>
      </w:r>
      <w:r>
        <w:rPr>
          <w:sz w:val="28"/>
          <w:szCs w:val="28"/>
        </w:rPr>
        <w:t>:</w:t>
      </w:r>
    </w:p>
    <w:p w:rsidR="008835DE" w:rsidRPr="00253785" w:rsidRDefault="008835DE" w:rsidP="008835DE">
      <w:pPr>
        <w:ind w:firstLine="720"/>
        <w:jc w:val="both"/>
        <w:rPr>
          <w:sz w:val="28"/>
          <w:szCs w:val="28"/>
        </w:rPr>
      </w:pPr>
      <w:r w:rsidRPr="00253785">
        <w:rPr>
          <w:sz w:val="28"/>
          <w:szCs w:val="28"/>
        </w:rPr>
        <w:t>- расходы по предоставлению мер социальной поддержке многодетных семей соответствие с Законом УР «О мерах по социальной поддержке многодетных с</w:t>
      </w:r>
      <w:r w:rsidRPr="00253785">
        <w:rPr>
          <w:sz w:val="28"/>
          <w:szCs w:val="28"/>
        </w:rPr>
        <w:t>е</w:t>
      </w:r>
      <w:r w:rsidRPr="00253785">
        <w:rPr>
          <w:sz w:val="28"/>
          <w:szCs w:val="28"/>
        </w:rPr>
        <w:t xml:space="preserve">мей» - </w:t>
      </w:r>
      <w:r>
        <w:rPr>
          <w:sz w:val="28"/>
          <w:szCs w:val="28"/>
        </w:rPr>
        <w:t>2,2</w:t>
      </w:r>
      <w:r w:rsidRPr="00253785">
        <w:rPr>
          <w:sz w:val="28"/>
          <w:szCs w:val="28"/>
        </w:rPr>
        <w:t xml:space="preserve"> млн. рублей (20</w:t>
      </w:r>
      <w:r>
        <w:rPr>
          <w:sz w:val="28"/>
          <w:szCs w:val="28"/>
        </w:rPr>
        <w:t>1</w:t>
      </w:r>
      <w:r w:rsidRPr="00253785">
        <w:rPr>
          <w:sz w:val="28"/>
          <w:szCs w:val="28"/>
        </w:rPr>
        <w:t>1 год -1,</w:t>
      </w:r>
      <w:r>
        <w:rPr>
          <w:sz w:val="28"/>
          <w:szCs w:val="28"/>
        </w:rPr>
        <w:t>8</w:t>
      </w:r>
      <w:r w:rsidRPr="00253785">
        <w:rPr>
          <w:sz w:val="28"/>
          <w:szCs w:val="28"/>
        </w:rPr>
        <w:t xml:space="preserve"> млн.</w:t>
      </w:r>
      <w:r>
        <w:rPr>
          <w:sz w:val="28"/>
          <w:szCs w:val="28"/>
        </w:rPr>
        <w:t xml:space="preserve"> </w:t>
      </w:r>
      <w:r w:rsidRPr="00253785">
        <w:rPr>
          <w:sz w:val="28"/>
          <w:szCs w:val="28"/>
        </w:rPr>
        <w:t>рублей);</w:t>
      </w:r>
    </w:p>
    <w:p w:rsidR="008835DE" w:rsidRPr="00253785" w:rsidRDefault="008835DE" w:rsidP="008835DE">
      <w:pPr>
        <w:ind w:firstLine="720"/>
        <w:jc w:val="both"/>
        <w:rPr>
          <w:sz w:val="28"/>
          <w:szCs w:val="28"/>
        </w:rPr>
      </w:pPr>
      <w:r w:rsidRPr="00253785">
        <w:rPr>
          <w:sz w:val="28"/>
          <w:szCs w:val="28"/>
        </w:rPr>
        <w:t>- обеспечение жилыми помещениями детей сирот и детей, оставшихся без п</w:t>
      </w:r>
      <w:r w:rsidRPr="00253785">
        <w:rPr>
          <w:sz w:val="28"/>
          <w:szCs w:val="28"/>
        </w:rPr>
        <w:t>о</w:t>
      </w:r>
      <w:r w:rsidRPr="00253785">
        <w:rPr>
          <w:sz w:val="28"/>
          <w:szCs w:val="28"/>
        </w:rPr>
        <w:t xml:space="preserve">печения – </w:t>
      </w:r>
      <w:r>
        <w:rPr>
          <w:sz w:val="28"/>
          <w:szCs w:val="28"/>
        </w:rPr>
        <w:t>1,5</w:t>
      </w:r>
      <w:r w:rsidRPr="00253785">
        <w:rPr>
          <w:sz w:val="28"/>
          <w:szCs w:val="28"/>
        </w:rPr>
        <w:t xml:space="preserve"> млн. рублей (201</w:t>
      </w:r>
      <w:r>
        <w:rPr>
          <w:sz w:val="28"/>
          <w:szCs w:val="28"/>
        </w:rPr>
        <w:t>1</w:t>
      </w:r>
      <w:r w:rsidRPr="00253785">
        <w:rPr>
          <w:sz w:val="28"/>
          <w:szCs w:val="28"/>
        </w:rPr>
        <w:t xml:space="preserve"> год – </w:t>
      </w:r>
      <w:r>
        <w:rPr>
          <w:sz w:val="28"/>
          <w:szCs w:val="28"/>
        </w:rPr>
        <w:t>2,2</w:t>
      </w:r>
      <w:r w:rsidRPr="00253785">
        <w:rPr>
          <w:sz w:val="28"/>
          <w:szCs w:val="28"/>
        </w:rPr>
        <w:t xml:space="preserve"> млн.</w:t>
      </w:r>
      <w:r w:rsidR="00523A83">
        <w:rPr>
          <w:sz w:val="28"/>
          <w:szCs w:val="28"/>
        </w:rPr>
        <w:t xml:space="preserve"> </w:t>
      </w:r>
      <w:r w:rsidRPr="00253785">
        <w:rPr>
          <w:sz w:val="28"/>
          <w:szCs w:val="28"/>
        </w:rPr>
        <w:t>рублей);</w:t>
      </w:r>
    </w:p>
    <w:p w:rsidR="008835DE" w:rsidRPr="00253785" w:rsidRDefault="008835DE" w:rsidP="008835DE">
      <w:pPr>
        <w:ind w:firstLine="720"/>
        <w:jc w:val="both"/>
        <w:rPr>
          <w:sz w:val="28"/>
          <w:szCs w:val="28"/>
        </w:rPr>
      </w:pPr>
      <w:r w:rsidRPr="00253785">
        <w:rPr>
          <w:sz w:val="28"/>
          <w:szCs w:val="28"/>
        </w:rPr>
        <w:t>- расходы по предоставлению гражданам субсидий на оплату жилого помещения и ко</w:t>
      </w:r>
      <w:r w:rsidRPr="00253785">
        <w:rPr>
          <w:sz w:val="28"/>
          <w:szCs w:val="28"/>
        </w:rPr>
        <w:t>м</w:t>
      </w:r>
      <w:r w:rsidRPr="00253785">
        <w:rPr>
          <w:sz w:val="28"/>
          <w:szCs w:val="28"/>
        </w:rPr>
        <w:t>мунальных ус</w:t>
      </w:r>
      <w:r>
        <w:rPr>
          <w:sz w:val="28"/>
          <w:szCs w:val="28"/>
        </w:rPr>
        <w:t>луг- 2,8 млн. рублей (2011 год-3,0</w:t>
      </w:r>
      <w:r w:rsidRPr="00253785">
        <w:rPr>
          <w:sz w:val="28"/>
          <w:szCs w:val="28"/>
        </w:rPr>
        <w:t xml:space="preserve"> млн. рублей);</w:t>
      </w:r>
    </w:p>
    <w:p w:rsidR="008835DE" w:rsidRPr="00253785" w:rsidRDefault="008835DE" w:rsidP="008835DE">
      <w:pPr>
        <w:ind w:firstLine="720"/>
        <w:jc w:val="both"/>
        <w:rPr>
          <w:sz w:val="28"/>
          <w:szCs w:val="28"/>
        </w:rPr>
      </w:pPr>
      <w:r w:rsidRPr="00253785">
        <w:rPr>
          <w:sz w:val="28"/>
          <w:szCs w:val="28"/>
        </w:rPr>
        <w:lastRenderedPageBreak/>
        <w:t xml:space="preserve">- финансирование </w:t>
      </w:r>
      <w:r>
        <w:rPr>
          <w:sz w:val="28"/>
          <w:szCs w:val="28"/>
        </w:rPr>
        <w:t xml:space="preserve">муниципальной </w:t>
      </w:r>
      <w:r w:rsidRPr="00253785">
        <w:rPr>
          <w:sz w:val="28"/>
          <w:szCs w:val="28"/>
        </w:rPr>
        <w:t>целевой программы «Забота» - 8</w:t>
      </w:r>
      <w:r>
        <w:rPr>
          <w:sz w:val="28"/>
          <w:szCs w:val="28"/>
        </w:rPr>
        <w:t>5,5</w:t>
      </w:r>
      <w:r w:rsidRPr="00253785">
        <w:rPr>
          <w:sz w:val="28"/>
          <w:szCs w:val="28"/>
        </w:rPr>
        <w:t xml:space="preserve"> тыс. рублей (201</w:t>
      </w:r>
      <w:r>
        <w:rPr>
          <w:sz w:val="28"/>
          <w:szCs w:val="28"/>
        </w:rPr>
        <w:t>1</w:t>
      </w:r>
      <w:r w:rsidRPr="00253785">
        <w:rPr>
          <w:sz w:val="28"/>
          <w:szCs w:val="28"/>
        </w:rPr>
        <w:t xml:space="preserve"> год </w:t>
      </w:r>
      <w:r>
        <w:rPr>
          <w:sz w:val="28"/>
          <w:szCs w:val="28"/>
        </w:rPr>
        <w:t>–</w:t>
      </w:r>
      <w:r w:rsidRPr="00253785">
        <w:rPr>
          <w:sz w:val="28"/>
          <w:szCs w:val="28"/>
        </w:rPr>
        <w:t xml:space="preserve"> </w:t>
      </w:r>
      <w:r>
        <w:rPr>
          <w:sz w:val="28"/>
          <w:szCs w:val="28"/>
        </w:rPr>
        <w:t>80,0</w:t>
      </w:r>
      <w:r w:rsidRPr="00253785">
        <w:rPr>
          <w:sz w:val="28"/>
          <w:szCs w:val="28"/>
        </w:rPr>
        <w:t xml:space="preserve"> тыс. рублей);</w:t>
      </w:r>
    </w:p>
    <w:p w:rsidR="008835DE" w:rsidRPr="00253785" w:rsidRDefault="008835DE" w:rsidP="008835DE">
      <w:pPr>
        <w:ind w:firstLine="720"/>
        <w:jc w:val="both"/>
        <w:rPr>
          <w:sz w:val="28"/>
          <w:szCs w:val="28"/>
        </w:rPr>
      </w:pPr>
      <w:r w:rsidRPr="00253785">
        <w:rPr>
          <w:sz w:val="28"/>
          <w:szCs w:val="28"/>
        </w:rPr>
        <w:t>- расходы на компенсацию части родительской платы за содержание ребенка в муниц</w:t>
      </w:r>
      <w:r w:rsidRPr="00253785">
        <w:rPr>
          <w:sz w:val="28"/>
          <w:szCs w:val="28"/>
        </w:rPr>
        <w:t>и</w:t>
      </w:r>
      <w:r w:rsidRPr="00253785">
        <w:rPr>
          <w:sz w:val="28"/>
          <w:szCs w:val="28"/>
        </w:rPr>
        <w:t xml:space="preserve">пальных образовательных учреждениях – </w:t>
      </w:r>
      <w:r>
        <w:rPr>
          <w:sz w:val="28"/>
          <w:szCs w:val="28"/>
        </w:rPr>
        <w:t>1069,3</w:t>
      </w:r>
      <w:r w:rsidRPr="00253785">
        <w:rPr>
          <w:sz w:val="28"/>
          <w:szCs w:val="28"/>
        </w:rPr>
        <w:t xml:space="preserve"> тыс. рублей (201</w:t>
      </w:r>
      <w:r>
        <w:rPr>
          <w:sz w:val="28"/>
          <w:szCs w:val="28"/>
        </w:rPr>
        <w:t>1</w:t>
      </w:r>
      <w:r w:rsidRPr="00253785">
        <w:rPr>
          <w:sz w:val="28"/>
          <w:szCs w:val="28"/>
        </w:rPr>
        <w:t xml:space="preserve"> год </w:t>
      </w:r>
      <w:r>
        <w:rPr>
          <w:sz w:val="28"/>
          <w:szCs w:val="28"/>
        </w:rPr>
        <w:t>–</w:t>
      </w:r>
      <w:r w:rsidRPr="00253785">
        <w:rPr>
          <w:sz w:val="28"/>
          <w:szCs w:val="28"/>
        </w:rPr>
        <w:t xml:space="preserve"> </w:t>
      </w:r>
      <w:r>
        <w:rPr>
          <w:sz w:val="28"/>
          <w:szCs w:val="28"/>
        </w:rPr>
        <w:t>935,9</w:t>
      </w:r>
      <w:r w:rsidRPr="00253785">
        <w:rPr>
          <w:sz w:val="28"/>
          <w:szCs w:val="28"/>
        </w:rPr>
        <w:t xml:space="preserve"> тыс. рублей);</w:t>
      </w:r>
    </w:p>
    <w:p w:rsidR="008835DE" w:rsidRPr="00253785" w:rsidRDefault="008835DE" w:rsidP="008835DE">
      <w:pPr>
        <w:ind w:firstLine="720"/>
        <w:jc w:val="both"/>
        <w:rPr>
          <w:sz w:val="28"/>
          <w:szCs w:val="28"/>
        </w:rPr>
      </w:pPr>
      <w:r w:rsidRPr="00253785">
        <w:rPr>
          <w:sz w:val="28"/>
          <w:szCs w:val="28"/>
        </w:rPr>
        <w:t>- расходы на оплату труда приемного родителя и выплаты приемной семье на содерж</w:t>
      </w:r>
      <w:r w:rsidRPr="00253785">
        <w:rPr>
          <w:sz w:val="28"/>
          <w:szCs w:val="28"/>
        </w:rPr>
        <w:t>а</w:t>
      </w:r>
      <w:r w:rsidRPr="00253785">
        <w:rPr>
          <w:sz w:val="28"/>
          <w:szCs w:val="28"/>
        </w:rPr>
        <w:t>ние подопечных детей – 1</w:t>
      </w:r>
      <w:r>
        <w:rPr>
          <w:sz w:val="28"/>
          <w:szCs w:val="28"/>
        </w:rPr>
        <w:t>576,1</w:t>
      </w:r>
      <w:r w:rsidRPr="00253785">
        <w:rPr>
          <w:sz w:val="28"/>
          <w:szCs w:val="28"/>
        </w:rPr>
        <w:t xml:space="preserve"> тыс. рублей (201</w:t>
      </w:r>
      <w:r>
        <w:rPr>
          <w:sz w:val="28"/>
          <w:szCs w:val="28"/>
        </w:rPr>
        <w:t>1</w:t>
      </w:r>
      <w:r w:rsidRPr="00253785">
        <w:rPr>
          <w:sz w:val="28"/>
          <w:szCs w:val="28"/>
        </w:rPr>
        <w:t xml:space="preserve"> год </w:t>
      </w:r>
      <w:r>
        <w:rPr>
          <w:sz w:val="28"/>
          <w:szCs w:val="28"/>
        </w:rPr>
        <w:t>–</w:t>
      </w:r>
      <w:r w:rsidRPr="00253785">
        <w:rPr>
          <w:sz w:val="28"/>
          <w:szCs w:val="28"/>
        </w:rPr>
        <w:t xml:space="preserve"> </w:t>
      </w:r>
      <w:r>
        <w:rPr>
          <w:sz w:val="28"/>
          <w:szCs w:val="28"/>
        </w:rPr>
        <w:t>1210,9</w:t>
      </w:r>
      <w:r w:rsidRPr="00253785">
        <w:rPr>
          <w:sz w:val="28"/>
          <w:szCs w:val="28"/>
        </w:rPr>
        <w:t xml:space="preserve"> тыс. рублей);</w:t>
      </w:r>
    </w:p>
    <w:p w:rsidR="008835DE" w:rsidRPr="00253785" w:rsidRDefault="008835DE" w:rsidP="008835DE">
      <w:pPr>
        <w:ind w:firstLine="720"/>
        <w:jc w:val="both"/>
        <w:rPr>
          <w:sz w:val="28"/>
          <w:szCs w:val="28"/>
        </w:rPr>
      </w:pPr>
      <w:r w:rsidRPr="00253785">
        <w:rPr>
          <w:sz w:val="28"/>
          <w:szCs w:val="28"/>
        </w:rPr>
        <w:t>- расходы на выплату семьям опекунов на содержание подопечных детей – 3,</w:t>
      </w:r>
      <w:r>
        <w:rPr>
          <w:sz w:val="28"/>
          <w:szCs w:val="28"/>
        </w:rPr>
        <w:t>3</w:t>
      </w:r>
      <w:r w:rsidRPr="00253785">
        <w:rPr>
          <w:sz w:val="28"/>
          <w:szCs w:val="28"/>
        </w:rPr>
        <w:t xml:space="preserve"> млн. рублей (201</w:t>
      </w:r>
      <w:r>
        <w:rPr>
          <w:sz w:val="28"/>
          <w:szCs w:val="28"/>
        </w:rPr>
        <w:t>1</w:t>
      </w:r>
      <w:r w:rsidRPr="00253785">
        <w:rPr>
          <w:sz w:val="28"/>
          <w:szCs w:val="28"/>
        </w:rPr>
        <w:t xml:space="preserve"> год – </w:t>
      </w:r>
      <w:r>
        <w:rPr>
          <w:sz w:val="28"/>
          <w:szCs w:val="28"/>
        </w:rPr>
        <w:t>3</w:t>
      </w:r>
      <w:r w:rsidRPr="00253785">
        <w:rPr>
          <w:sz w:val="28"/>
          <w:szCs w:val="28"/>
        </w:rPr>
        <w:t>,</w:t>
      </w:r>
      <w:r>
        <w:rPr>
          <w:sz w:val="28"/>
          <w:szCs w:val="28"/>
        </w:rPr>
        <w:t>0</w:t>
      </w:r>
      <w:r w:rsidRPr="00253785">
        <w:rPr>
          <w:sz w:val="28"/>
          <w:szCs w:val="28"/>
        </w:rPr>
        <w:t xml:space="preserve"> млн. рублей);</w:t>
      </w:r>
    </w:p>
    <w:p w:rsidR="008835DE" w:rsidRDefault="008835DE" w:rsidP="008835DE">
      <w:pPr>
        <w:ind w:firstLine="720"/>
        <w:jc w:val="both"/>
        <w:rPr>
          <w:b/>
        </w:rPr>
      </w:pPr>
      <w:r w:rsidRPr="00253785">
        <w:rPr>
          <w:sz w:val="28"/>
          <w:szCs w:val="28"/>
        </w:rPr>
        <w:t xml:space="preserve">- приобретение жилья ветеранам – </w:t>
      </w:r>
      <w:r>
        <w:rPr>
          <w:sz w:val="28"/>
          <w:szCs w:val="28"/>
        </w:rPr>
        <w:t>8</w:t>
      </w:r>
      <w:r w:rsidRPr="00253785">
        <w:rPr>
          <w:sz w:val="28"/>
          <w:szCs w:val="28"/>
        </w:rPr>
        <w:t>,</w:t>
      </w:r>
      <w:r>
        <w:rPr>
          <w:sz w:val="28"/>
          <w:szCs w:val="28"/>
        </w:rPr>
        <w:t>4</w:t>
      </w:r>
      <w:r w:rsidRPr="00253785">
        <w:rPr>
          <w:sz w:val="28"/>
          <w:szCs w:val="28"/>
        </w:rPr>
        <w:t xml:space="preserve"> млн. рублей (201</w:t>
      </w:r>
      <w:r>
        <w:rPr>
          <w:sz w:val="28"/>
          <w:szCs w:val="28"/>
        </w:rPr>
        <w:t>1</w:t>
      </w:r>
      <w:r w:rsidRPr="00253785">
        <w:rPr>
          <w:sz w:val="28"/>
          <w:szCs w:val="28"/>
        </w:rPr>
        <w:t xml:space="preserve"> год - </w:t>
      </w:r>
      <w:r>
        <w:rPr>
          <w:sz w:val="28"/>
          <w:szCs w:val="28"/>
        </w:rPr>
        <w:t>4</w:t>
      </w:r>
      <w:r w:rsidRPr="00253785">
        <w:rPr>
          <w:sz w:val="28"/>
          <w:szCs w:val="28"/>
        </w:rPr>
        <w:t>,</w:t>
      </w:r>
      <w:r>
        <w:rPr>
          <w:sz w:val="28"/>
          <w:szCs w:val="28"/>
        </w:rPr>
        <w:t>1</w:t>
      </w:r>
      <w:r w:rsidRPr="00253785">
        <w:rPr>
          <w:sz w:val="28"/>
          <w:szCs w:val="28"/>
        </w:rPr>
        <w:t xml:space="preserve"> млн. рублей).</w:t>
      </w:r>
      <w:r w:rsidRPr="002557DD">
        <w:rPr>
          <w:b/>
        </w:rPr>
        <w:t xml:space="preserve"> </w:t>
      </w:r>
    </w:p>
    <w:p w:rsidR="008835DE" w:rsidRPr="002557DD" w:rsidRDefault="008835DE" w:rsidP="008835DE">
      <w:pPr>
        <w:ind w:firstLine="720"/>
        <w:jc w:val="both"/>
        <w:rPr>
          <w:sz w:val="28"/>
          <w:szCs w:val="28"/>
        </w:rPr>
      </w:pPr>
      <w:r w:rsidRPr="002557DD">
        <w:rPr>
          <w:sz w:val="28"/>
          <w:szCs w:val="28"/>
        </w:rPr>
        <w:t xml:space="preserve">Основное направление деятельности муниципального бюджетного учреждения социального обслуживания «Комплексный центр социального обслуживания населения Дебесского района» (МБУСО КЦСОН) - это оказание гарантированных и дополнительных платных социальных услуг: социально-бытовых, социально-медицинских, социально-педагогических, социально-психологических, социально-экономических, социально-правовых услуг гражданам пожилого возраста, инвалидам, семьям, детям, оказавшихся в трудной жизненной ситуации. В структуре учреждения в 2012 году произошли изменения:  отделения временного проживания граждан пожилого возраста и инвалидов были преобразованы в социально-реабилитационные отделения со стационаром. Закрыты отделение дневного пребывания граждан пожилого возраста и инвалидов, отделение психолого-педагогической помощи семье и детям, вместо них открыто отделение профилактики безнадзорности детей и подростков (с приютом). </w:t>
      </w:r>
    </w:p>
    <w:p w:rsidR="008835DE" w:rsidRPr="002557DD" w:rsidRDefault="008835DE" w:rsidP="008835DE">
      <w:pPr>
        <w:ind w:firstLine="720"/>
        <w:jc w:val="both"/>
        <w:rPr>
          <w:sz w:val="28"/>
          <w:szCs w:val="28"/>
        </w:rPr>
      </w:pPr>
      <w:r w:rsidRPr="002557DD">
        <w:rPr>
          <w:sz w:val="28"/>
          <w:szCs w:val="28"/>
        </w:rPr>
        <w:t>В структуре комплексного центра 6 отделений: 1 социально-реабилитационное отделение со стационаром в с. Тыловай на 20 мест, 1 социально-реабилитационное отделение со стационаром в с. Дебесы на 10 мест, 2 отделения социального обслуживания на дому, 1 отделение срочного социального обслуживания, 1 отделение профилактики безнадзорности детей и подростков (с приютом).</w:t>
      </w:r>
    </w:p>
    <w:p w:rsidR="008835DE" w:rsidRPr="002557DD" w:rsidRDefault="008835DE" w:rsidP="008835DE">
      <w:pPr>
        <w:ind w:firstLine="720"/>
        <w:jc w:val="both"/>
        <w:rPr>
          <w:sz w:val="28"/>
          <w:szCs w:val="28"/>
        </w:rPr>
      </w:pPr>
      <w:r w:rsidRPr="002557DD">
        <w:rPr>
          <w:sz w:val="28"/>
          <w:szCs w:val="28"/>
        </w:rPr>
        <w:t xml:space="preserve">За отчетный период комплексным центром Дебесского района обслужено 5960 человек, что на уровне предыдущего года. Показатель не увеличился в связи с закрытием дневного отделения для граждан </w:t>
      </w:r>
      <w:r>
        <w:rPr>
          <w:sz w:val="28"/>
          <w:szCs w:val="28"/>
        </w:rPr>
        <w:t xml:space="preserve">пожилого возраста и инвалидов. Всего оказано более 315 тыс. услуг. </w:t>
      </w:r>
      <w:r w:rsidRPr="002557DD">
        <w:rPr>
          <w:sz w:val="28"/>
          <w:szCs w:val="28"/>
        </w:rPr>
        <w:t>Платных услуг оказано на сумму 1,8 млн. рублей, что на 8,5</w:t>
      </w:r>
      <w:r>
        <w:rPr>
          <w:sz w:val="28"/>
          <w:szCs w:val="28"/>
        </w:rPr>
        <w:t xml:space="preserve"> </w:t>
      </w:r>
      <w:r w:rsidRPr="002557DD">
        <w:rPr>
          <w:sz w:val="28"/>
          <w:szCs w:val="28"/>
        </w:rPr>
        <w:t>% выше показателя 2011 года.</w:t>
      </w:r>
    </w:p>
    <w:p w:rsidR="008835DE" w:rsidRPr="002557DD" w:rsidRDefault="008835DE" w:rsidP="008835DE">
      <w:pPr>
        <w:ind w:firstLine="720"/>
        <w:jc w:val="both"/>
        <w:rPr>
          <w:sz w:val="28"/>
          <w:szCs w:val="28"/>
        </w:rPr>
      </w:pPr>
      <w:r w:rsidRPr="002557DD">
        <w:rPr>
          <w:sz w:val="28"/>
          <w:szCs w:val="28"/>
        </w:rPr>
        <w:t xml:space="preserve">Средства, полученные за оказание платных услуг, направлены на развитие комплексного центра (приобретение оборудования, пожарная безопасность), на стимулирование работников, аттестацию рабочих мест, на другие расходы (коммунальные услуги, приобретение спецодежды для соцработников, содержание имущества). </w:t>
      </w:r>
    </w:p>
    <w:p w:rsidR="008835DE" w:rsidRPr="002557DD" w:rsidRDefault="008835DE" w:rsidP="008835DE">
      <w:pPr>
        <w:ind w:firstLine="720"/>
        <w:jc w:val="both"/>
        <w:rPr>
          <w:sz w:val="28"/>
          <w:szCs w:val="28"/>
        </w:rPr>
      </w:pPr>
      <w:r w:rsidRPr="002557DD">
        <w:rPr>
          <w:sz w:val="28"/>
          <w:szCs w:val="28"/>
        </w:rPr>
        <w:t>Введена в действие автоматизированная система</w:t>
      </w:r>
      <w:r>
        <w:rPr>
          <w:sz w:val="28"/>
          <w:szCs w:val="28"/>
        </w:rPr>
        <w:t xml:space="preserve"> «Адресная социальная помощь». </w:t>
      </w:r>
      <w:r w:rsidRPr="002557DD">
        <w:rPr>
          <w:sz w:val="28"/>
          <w:szCs w:val="28"/>
        </w:rPr>
        <w:t xml:space="preserve">Этот программный комплекс позволяет реализовать разнообразные функции: формирование списков граждан, просмотр сведений о гражданах, состоящих на учете в «банке данных», учет семей и отдельных граждан, личных </w:t>
      </w:r>
      <w:r w:rsidRPr="002557DD">
        <w:rPr>
          <w:sz w:val="28"/>
          <w:szCs w:val="28"/>
        </w:rPr>
        <w:lastRenderedPageBreak/>
        <w:t>обращений, заявлений граждан, результатов обследования материально-бытовых условий проживания, формирование соответствующих картотек.</w:t>
      </w:r>
    </w:p>
    <w:p w:rsidR="008835DE" w:rsidRPr="002557DD" w:rsidRDefault="008835DE" w:rsidP="008835DE">
      <w:pPr>
        <w:ind w:firstLine="720"/>
        <w:jc w:val="both"/>
        <w:rPr>
          <w:bCs/>
          <w:sz w:val="28"/>
          <w:szCs w:val="28"/>
        </w:rPr>
      </w:pPr>
      <w:r w:rsidRPr="002557DD">
        <w:rPr>
          <w:bCs/>
          <w:sz w:val="28"/>
          <w:szCs w:val="28"/>
        </w:rPr>
        <w:t xml:space="preserve">За 2012 год для граждан пожилого возраста и инвалидов проведено 407 мероприятий (в том числе 57 культурно-массовых мероприятий, 350 бесед в социально-реабилитационных отделениях). Проведены мероприятия в рамках Года истории России и Года оружейной Славы в Удмуртской Республике. </w:t>
      </w:r>
    </w:p>
    <w:p w:rsidR="008835DE" w:rsidRPr="002557DD" w:rsidRDefault="008835DE" w:rsidP="008835DE">
      <w:pPr>
        <w:ind w:firstLine="720"/>
        <w:jc w:val="both"/>
        <w:rPr>
          <w:sz w:val="28"/>
          <w:szCs w:val="28"/>
        </w:rPr>
      </w:pPr>
      <w:r w:rsidRPr="002557DD">
        <w:rPr>
          <w:bCs/>
          <w:sz w:val="28"/>
          <w:szCs w:val="28"/>
        </w:rPr>
        <w:t xml:space="preserve">Отделением профилактики безнадзорности детей и подростков (с приютом) обслужено 89 детей. Оказано более 45 тыс. услуг: </w:t>
      </w:r>
      <w:r w:rsidRPr="002557DD">
        <w:rPr>
          <w:sz w:val="28"/>
          <w:szCs w:val="28"/>
        </w:rPr>
        <w:t xml:space="preserve">социально-бытовых, социально-медицинских, социально-педагогических, социально-психологических, социально-экономических, социально-правовых.  </w:t>
      </w:r>
    </w:p>
    <w:p w:rsidR="004F4F68" w:rsidRPr="00253785" w:rsidRDefault="004F4F68" w:rsidP="00253785">
      <w:pPr>
        <w:pStyle w:val="11"/>
        <w:ind w:left="0" w:firstLine="540"/>
        <w:jc w:val="center"/>
        <w:rPr>
          <w:rFonts w:ascii="Times New Roman" w:hAnsi="Times New Roman"/>
          <w:b/>
          <w:sz w:val="28"/>
          <w:szCs w:val="28"/>
        </w:rPr>
      </w:pPr>
    </w:p>
    <w:p w:rsidR="00AC1426" w:rsidRPr="009E36B6" w:rsidRDefault="00AC1426" w:rsidP="00AC1426">
      <w:pPr>
        <w:pStyle w:val="11"/>
        <w:ind w:left="0"/>
        <w:jc w:val="center"/>
        <w:rPr>
          <w:rFonts w:ascii="Times New Roman" w:hAnsi="Times New Roman"/>
          <w:b/>
          <w:sz w:val="28"/>
        </w:rPr>
      </w:pPr>
      <w:r w:rsidRPr="009E36B6">
        <w:rPr>
          <w:rFonts w:ascii="Times New Roman" w:hAnsi="Times New Roman"/>
          <w:b/>
          <w:sz w:val="28"/>
        </w:rPr>
        <w:t>Основные показатели социальной поддержки населения</w:t>
      </w:r>
    </w:p>
    <w:p w:rsidR="00AC1426" w:rsidRPr="009E36B6" w:rsidRDefault="00AC1426" w:rsidP="00AC1426">
      <w:pPr>
        <w:jc w:val="center"/>
        <w:rPr>
          <w:b/>
          <w:sz w:val="28"/>
        </w:rPr>
      </w:pPr>
      <w:r>
        <w:rPr>
          <w:b/>
          <w:sz w:val="28"/>
        </w:rPr>
        <w:t>за 201</w:t>
      </w:r>
      <w:r w:rsidR="00451793">
        <w:rPr>
          <w:b/>
          <w:sz w:val="28"/>
        </w:rPr>
        <w:t>2</w:t>
      </w:r>
      <w:r>
        <w:rPr>
          <w:b/>
          <w:sz w:val="28"/>
        </w:rPr>
        <w:t xml:space="preserve"> год</w:t>
      </w:r>
    </w:p>
    <w:tbl>
      <w:tblPr>
        <w:tblW w:w="0" w:type="auto"/>
        <w:jc w:val="center"/>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5752"/>
        <w:gridCol w:w="1933"/>
        <w:gridCol w:w="1008"/>
        <w:gridCol w:w="900"/>
        <w:gridCol w:w="780"/>
      </w:tblGrid>
      <w:tr w:rsidR="00AC1426" w:rsidRPr="005927BD">
        <w:trPr>
          <w:cantSplit/>
          <w:tblHeader/>
          <w:jc w:val="center"/>
        </w:trPr>
        <w:tc>
          <w:tcPr>
            <w:tcW w:w="0" w:type="auto"/>
            <w:vMerge w:val="restart"/>
            <w:vAlign w:val="center"/>
          </w:tcPr>
          <w:p w:rsidR="00AC1426" w:rsidRPr="00EA102B" w:rsidRDefault="00AC1426" w:rsidP="00AA0E52">
            <w:pPr>
              <w:jc w:val="center"/>
              <w:rPr>
                <w:b/>
                <w:bCs/>
                <w:sz w:val="28"/>
                <w:szCs w:val="28"/>
              </w:rPr>
            </w:pPr>
          </w:p>
          <w:p w:rsidR="00AC1426" w:rsidRPr="00EA102B" w:rsidRDefault="00AC1426" w:rsidP="00AA0E52">
            <w:pPr>
              <w:jc w:val="center"/>
              <w:rPr>
                <w:b/>
                <w:bCs/>
                <w:sz w:val="28"/>
                <w:szCs w:val="28"/>
              </w:rPr>
            </w:pPr>
            <w:r w:rsidRPr="00EA102B">
              <w:rPr>
                <w:b/>
                <w:bCs/>
                <w:sz w:val="28"/>
                <w:szCs w:val="28"/>
              </w:rPr>
              <w:t xml:space="preserve">№ </w:t>
            </w:r>
          </w:p>
        </w:tc>
        <w:tc>
          <w:tcPr>
            <w:tcW w:w="5752" w:type="dxa"/>
            <w:vMerge w:val="restart"/>
            <w:vAlign w:val="center"/>
          </w:tcPr>
          <w:p w:rsidR="00AC1426" w:rsidRPr="00EA102B" w:rsidRDefault="00AC1426" w:rsidP="00AA0E52">
            <w:pPr>
              <w:jc w:val="center"/>
              <w:rPr>
                <w:b/>
                <w:bCs/>
                <w:sz w:val="28"/>
                <w:szCs w:val="28"/>
              </w:rPr>
            </w:pPr>
            <w:r w:rsidRPr="00EA102B">
              <w:rPr>
                <w:b/>
                <w:bCs/>
                <w:sz w:val="28"/>
                <w:szCs w:val="28"/>
              </w:rPr>
              <w:t>Наименование показателя</w:t>
            </w:r>
          </w:p>
        </w:tc>
        <w:tc>
          <w:tcPr>
            <w:tcW w:w="1673" w:type="dxa"/>
            <w:vMerge w:val="restart"/>
            <w:vAlign w:val="center"/>
          </w:tcPr>
          <w:p w:rsidR="00AC1426" w:rsidRPr="00EA102B" w:rsidRDefault="00AC1426" w:rsidP="00AA0E52">
            <w:pPr>
              <w:jc w:val="center"/>
              <w:rPr>
                <w:b/>
                <w:bCs/>
                <w:sz w:val="28"/>
                <w:szCs w:val="28"/>
              </w:rPr>
            </w:pPr>
            <w:r w:rsidRPr="00EA102B">
              <w:rPr>
                <w:b/>
                <w:bCs/>
                <w:sz w:val="28"/>
                <w:szCs w:val="28"/>
              </w:rPr>
              <w:t>Ед. изм.</w:t>
            </w:r>
          </w:p>
        </w:tc>
        <w:tc>
          <w:tcPr>
            <w:tcW w:w="1008" w:type="dxa"/>
            <w:vMerge w:val="restart"/>
            <w:vAlign w:val="center"/>
          </w:tcPr>
          <w:p w:rsidR="00AC1426" w:rsidRPr="00EA102B" w:rsidRDefault="00AC1426" w:rsidP="00AA0E52">
            <w:pPr>
              <w:ind w:left="-149" w:right="-53"/>
              <w:jc w:val="center"/>
              <w:rPr>
                <w:b/>
                <w:sz w:val="28"/>
                <w:szCs w:val="28"/>
              </w:rPr>
            </w:pPr>
            <w:r>
              <w:rPr>
                <w:b/>
                <w:bCs/>
                <w:sz w:val="28"/>
                <w:szCs w:val="28"/>
              </w:rPr>
              <w:t>201</w:t>
            </w:r>
            <w:r w:rsidR="00451793">
              <w:rPr>
                <w:b/>
                <w:bCs/>
                <w:sz w:val="28"/>
                <w:szCs w:val="28"/>
              </w:rPr>
              <w:t>1</w:t>
            </w:r>
            <w:r w:rsidRPr="00EA102B">
              <w:rPr>
                <w:b/>
                <w:bCs/>
                <w:sz w:val="28"/>
                <w:szCs w:val="28"/>
              </w:rPr>
              <w:t xml:space="preserve"> год</w:t>
            </w:r>
          </w:p>
        </w:tc>
        <w:tc>
          <w:tcPr>
            <w:tcW w:w="1680" w:type="dxa"/>
            <w:gridSpan w:val="2"/>
            <w:vAlign w:val="center"/>
          </w:tcPr>
          <w:p w:rsidR="00AC1426" w:rsidRPr="00EA102B" w:rsidRDefault="00AC1426" w:rsidP="00AA0E52">
            <w:pPr>
              <w:ind w:left="-69"/>
              <w:jc w:val="center"/>
              <w:rPr>
                <w:b/>
                <w:sz w:val="28"/>
                <w:szCs w:val="28"/>
              </w:rPr>
            </w:pPr>
            <w:r>
              <w:rPr>
                <w:b/>
                <w:sz w:val="28"/>
                <w:szCs w:val="28"/>
              </w:rPr>
              <w:t>201</w:t>
            </w:r>
            <w:r w:rsidR="00451793">
              <w:rPr>
                <w:b/>
                <w:sz w:val="28"/>
                <w:szCs w:val="28"/>
              </w:rPr>
              <w:t>2</w:t>
            </w:r>
            <w:r>
              <w:rPr>
                <w:b/>
                <w:sz w:val="28"/>
                <w:szCs w:val="28"/>
              </w:rPr>
              <w:t xml:space="preserve"> </w:t>
            </w:r>
            <w:r w:rsidRPr="00EA102B">
              <w:rPr>
                <w:b/>
                <w:sz w:val="28"/>
                <w:szCs w:val="28"/>
              </w:rPr>
              <w:t>год</w:t>
            </w:r>
            <w:r w:rsidRPr="00EA102B">
              <w:rPr>
                <w:b/>
                <w:bCs/>
                <w:sz w:val="28"/>
                <w:szCs w:val="28"/>
              </w:rPr>
              <w:t xml:space="preserve"> </w:t>
            </w:r>
          </w:p>
        </w:tc>
      </w:tr>
      <w:tr w:rsidR="00AC1426" w:rsidRPr="005927BD">
        <w:trPr>
          <w:cantSplit/>
          <w:tblHeader/>
          <w:jc w:val="center"/>
        </w:trPr>
        <w:tc>
          <w:tcPr>
            <w:tcW w:w="0" w:type="auto"/>
            <w:vMerge/>
            <w:vAlign w:val="center"/>
          </w:tcPr>
          <w:p w:rsidR="00AC1426" w:rsidRPr="00EA102B" w:rsidRDefault="00AC1426" w:rsidP="00AA0E52">
            <w:pPr>
              <w:jc w:val="center"/>
              <w:rPr>
                <w:b/>
                <w:bCs/>
                <w:sz w:val="28"/>
                <w:szCs w:val="28"/>
              </w:rPr>
            </w:pPr>
          </w:p>
        </w:tc>
        <w:tc>
          <w:tcPr>
            <w:tcW w:w="5752" w:type="dxa"/>
            <w:vMerge/>
            <w:vAlign w:val="center"/>
          </w:tcPr>
          <w:p w:rsidR="00AC1426" w:rsidRPr="00EA102B" w:rsidRDefault="00AC1426" w:rsidP="00AA0E52">
            <w:pPr>
              <w:jc w:val="center"/>
              <w:rPr>
                <w:b/>
                <w:bCs/>
                <w:sz w:val="28"/>
                <w:szCs w:val="28"/>
              </w:rPr>
            </w:pPr>
          </w:p>
        </w:tc>
        <w:tc>
          <w:tcPr>
            <w:tcW w:w="1673" w:type="dxa"/>
            <w:vMerge/>
            <w:vAlign w:val="center"/>
          </w:tcPr>
          <w:p w:rsidR="00AC1426" w:rsidRPr="00EA102B" w:rsidRDefault="00AC1426" w:rsidP="00AA0E52">
            <w:pPr>
              <w:jc w:val="center"/>
              <w:rPr>
                <w:b/>
                <w:bCs/>
                <w:sz w:val="28"/>
                <w:szCs w:val="28"/>
              </w:rPr>
            </w:pPr>
          </w:p>
        </w:tc>
        <w:tc>
          <w:tcPr>
            <w:tcW w:w="1008" w:type="dxa"/>
            <w:vMerge/>
            <w:vAlign w:val="center"/>
          </w:tcPr>
          <w:p w:rsidR="00AC1426" w:rsidRPr="00EA102B" w:rsidRDefault="00AC1426" w:rsidP="00AA0E52">
            <w:pPr>
              <w:jc w:val="center"/>
              <w:rPr>
                <w:b/>
                <w:bCs/>
                <w:sz w:val="28"/>
                <w:szCs w:val="28"/>
              </w:rPr>
            </w:pPr>
          </w:p>
        </w:tc>
        <w:tc>
          <w:tcPr>
            <w:tcW w:w="900" w:type="dxa"/>
            <w:vAlign w:val="center"/>
          </w:tcPr>
          <w:p w:rsidR="00AC1426" w:rsidRPr="00EA102B" w:rsidRDefault="00AC1426" w:rsidP="00AA0E52">
            <w:pPr>
              <w:ind w:left="-69"/>
              <w:jc w:val="center"/>
              <w:rPr>
                <w:b/>
                <w:sz w:val="28"/>
                <w:szCs w:val="28"/>
              </w:rPr>
            </w:pPr>
            <w:r w:rsidRPr="00EA102B">
              <w:rPr>
                <w:b/>
                <w:sz w:val="28"/>
                <w:szCs w:val="28"/>
              </w:rPr>
              <w:t>план</w:t>
            </w:r>
          </w:p>
        </w:tc>
        <w:tc>
          <w:tcPr>
            <w:tcW w:w="0" w:type="auto"/>
          </w:tcPr>
          <w:p w:rsidR="00AC1426" w:rsidRPr="00EA102B" w:rsidRDefault="00AC1426" w:rsidP="00AA0E52">
            <w:pPr>
              <w:ind w:left="-69"/>
              <w:jc w:val="center"/>
              <w:rPr>
                <w:b/>
                <w:sz w:val="28"/>
                <w:szCs w:val="28"/>
              </w:rPr>
            </w:pPr>
            <w:r w:rsidRPr="00EA102B">
              <w:rPr>
                <w:b/>
                <w:sz w:val="28"/>
                <w:szCs w:val="28"/>
              </w:rPr>
              <w:t>факт</w:t>
            </w:r>
          </w:p>
        </w:tc>
      </w:tr>
      <w:tr w:rsidR="00AC1426" w:rsidRPr="006C005E">
        <w:trPr>
          <w:trHeight w:val="292"/>
          <w:jc w:val="center"/>
        </w:trPr>
        <w:tc>
          <w:tcPr>
            <w:tcW w:w="0" w:type="auto"/>
            <w:vMerge w:val="restart"/>
          </w:tcPr>
          <w:p w:rsidR="00AC1426" w:rsidRPr="006C005E" w:rsidRDefault="00AC1426" w:rsidP="00AA0E52">
            <w:r w:rsidRPr="006C005E">
              <w:t>1.</w:t>
            </w:r>
          </w:p>
        </w:tc>
        <w:tc>
          <w:tcPr>
            <w:tcW w:w="5752" w:type="dxa"/>
            <w:vMerge w:val="restart"/>
          </w:tcPr>
          <w:p w:rsidR="00AC1426" w:rsidRPr="006C005E" w:rsidRDefault="00AC1426" w:rsidP="00AA0E52">
            <w:pPr>
              <w:rPr>
                <w:bCs/>
              </w:rPr>
            </w:pPr>
            <w:r w:rsidRPr="006C005E">
              <w:rPr>
                <w:bCs/>
              </w:rPr>
              <w:t>Выделено средств</w:t>
            </w:r>
            <w:r>
              <w:rPr>
                <w:bCs/>
              </w:rPr>
              <w:t xml:space="preserve"> </w:t>
            </w:r>
            <w:r w:rsidRPr="006C005E">
              <w:rPr>
                <w:bCs/>
              </w:rPr>
              <w:t xml:space="preserve"> в бюджете муниципального образования на предоставление мер социальной поддержки населения и оказание адресной социальной помощи </w:t>
            </w:r>
          </w:p>
        </w:tc>
        <w:tc>
          <w:tcPr>
            <w:tcW w:w="1673" w:type="dxa"/>
            <w:vAlign w:val="center"/>
          </w:tcPr>
          <w:p w:rsidR="00AC1426" w:rsidRPr="006C005E" w:rsidRDefault="00AC1426" w:rsidP="00AA0E52">
            <w:pPr>
              <w:jc w:val="center"/>
              <w:rPr>
                <w:bCs/>
              </w:rPr>
            </w:pPr>
            <w:r w:rsidRPr="006C005E">
              <w:rPr>
                <w:bCs/>
              </w:rPr>
              <w:t>тыс. руб.</w:t>
            </w:r>
          </w:p>
        </w:tc>
        <w:tc>
          <w:tcPr>
            <w:tcW w:w="1008" w:type="dxa"/>
          </w:tcPr>
          <w:p w:rsidR="00AC1426" w:rsidRPr="00217BB6" w:rsidRDefault="00451793" w:rsidP="00AA0E52">
            <w:pPr>
              <w:jc w:val="center"/>
            </w:pPr>
            <w:r>
              <w:t>27767</w:t>
            </w:r>
          </w:p>
        </w:tc>
        <w:tc>
          <w:tcPr>
            <w:tcW w:w="900" w:type="dxa"/>
          </w:tcPr>
          <w:p w:rsidR="00AC1426" w:rsidRPr="00217BB6" w:rsidRDefault="00451793" w:rsidP="00AA0E52">
            <w:pPr>
              <w:ind w:left="-69"/>
              <w:jc w:val="center"/>
              <w:rPr>
                <w:bCs/>
              </w:rPr>
            </w:pPr>
            <w:r>
              <w:rPr>
                <w:bCs/>
              </w:rPr>
              <w:t>37888</w:t>
            </w:r>
          </w:p>
        </w:tc>
        <w:tc>
          <w:tcPr>
            <w:tcW w:w="0" w:type="auto"/>
          </w:tcPr>
          <w:p w:rsidR="00AC1426" w:rsidRPr="00217BB6" w:rsidRDefault="00451793" w:rsidP="00AA0E52">
            <w:pPr>
              <w:ind w:left="-69"/>
              <w:jc w:val="center"/>
              <w:rPr>
                <w:bCs/>
              </w:rPr>
            </w:pPr>
            <w:r>
              <w:rPr>
                <w:bCs/>
              </w:rPr>
              <w:t>35033</w:t>
            </w:r>
          </w:p>
        </w:tc>
      </w:tr>
      <w:tr w:rsidR="00AC1426" w:rsidRPr="006C005E">
        <w:trPr>
          <w:trHeight w:val="555"/>
          <w:jc w:val="center"/>
        </w:trPr>
        <w:tc>
          <w:tcPr>
            <w:tcW w:w="0" w:type="auto"/>
            <w:vMerge/>
          </w:tcPr>
          <w:p w:rsidR="00AC1426" w:rsidRPr="006C005E" w:rsidRDefault="00AC1426" w:rsidP="00AA0E52"/>
        </w:tc>
        <w:tc>
          <w:tcPr>
            <w:tcW w:w="5752" w:type="dxa"/>
            <w:vMerge/>
          </w:tcPr>
          <w:p w:rsidR="00AC1426" w:rsidRPr="006C005E" w:rsidRDefault="00AC1426" w:rsidP="00AA0E52">
            <w:pPr>
              <w:rPr>
                <w:bCs/>
              </w:rPr>
            </w:pPr>
          </w:p>
        </w:tc>
        <w:tc>
          <w:tcPr>
            <w:tcW w:w="1673" w:type="dxa"/>
            <w:vAlign w:val="center"/>
          </w:tcPr>
          <w:p w:rsidR="00AC1426" w:rsidRPr="006C005E" w:rsidRDefault="00AC1426" w:rsidP="00AA0E52">
            <w:pPr>
              <w:jc w:val="center"/>
              <w:rPr>
                <w:bCs/>
              </w:rPr>
            </w:pPr>
            <w:r w:rsidRPr="006C005E">
              <w:rPr>
                <w:bCs/>
              </w:rPr>
              <w:t>%</w:t>
            </w:r>
            <w:r>
              <w:rPr>
                <w:bCs/>
              </w:rPr>
              <w:t xml:space="preserve"> от бюджета  муниципального образования</w:t>
            </w:r>
          </w:p>
        </w:tc>
        <w:tc>
          <w:tcPr>
            <w:tcW w:w="1008" w:type="dxa"/>
          </w:tcPr>
          <w:p w:rsidR="00AC1426" w:rsidRDefault="00AC1426" w:rsidP="00AA0E52">
            <w:pPr>
              <w:jc w:val="center"/>
            </w:pPr>
          </w:p>
          <w:p w:rsidR="00AC1426" w:rsidRPr="00217BB6" w:rsidRDefault="00451793" w:rsidP="00AA0E52">
            <w:pPr>
              <w:jc w:val="center"/>
            </w:pPr>
            <w:r>
              <w:t>5,8</w:t>
            </w:r>
          </w:p>
        </w:tc>
        <w:tc>
          <w:tcPr>
            <w:tcW w:w="900" w:type="dxa"/>
          </w:tcPr>
          <w:p w:rsidR="00AC1426" w:rsidRDefault="00AC1426" w:rsidP="00AA0E52">
            <w:pPr>
              <w:ind w:left="-69"/>
              <w:jc w:val="center"/>
              <w:rPr>
                <w:bCs/>
              </w:rPr>
            </w:pPr>
          </w:p>
          <w:p w:rsidR="00AC1426" w:rsidRPr="00217BB6" w:rsidRDefault="00451793" w:rsidP="00AA0E52">
            <w:pPr>
              <w:ind w:left="-69"/>
              <w:jc w:val="center"/>
              <w:rPr>
                <w:bCs/>
              </w:rPr>
            </w:pPr>
            <w:r>
              <w:rPr>
                <w:bCs/>
              </w:rPr>
              <w:t>7,0</w:t>
            </w:r>
          </w:p>
        </w:tc>
        <w:tc>
          <w:tcPr>
            <w:tcW w:w="0" w:type="auto"/>
          </w:tcPr>
          <w:p w:rsidR="00AC1426" w:rsidRDefault="00AC1426" w:rsidP="00AA0E52">
            <w:pPr>
              <w:ind w:left="-69"/>
              <w:jc w:val="center"/>
              <w:rPr>
                <w:bCs/>
              </w:rPr>
            </w:pPr>
          </w:p>
          <w:p w:rsidR="00AC1426" w:rsidRPr="00217BB6" w:rsidRDefault="00451793" w:rsidP="00AA0E52">
            <w:pPr>
              <w:ind w:left="-69"/>
              <w:jc w:val="center"/>
              <w:rPr>
                <w:bCs/>
              </w:rPr>
            </w:pPr>
            <w:r>
              <w:rPr>
                <w:bCs/>
              </w:rPr>
              <w:t>7,0</w:t>
            </w:r>
          </w:p>
        </w:tc>
      </w:tr>
      <w:tr w:rsidR="00AC1426" w:rsidRPr="005927BD">
        <w:trPr>
          <w:trHeight w:val="297"/>
          <w:jc w:val="center"/>
        </w:trPr>
        <w:tc>
          <w:tcPr>
            <w:tcW w:w="0" w:type="auto"/>
            <w:vMerge w:val="restart"/>
          </w:tcPr>
          <w:p w:rsidR="00AC1426" w:rsidRPr="006C005E" w:rsidRDefault="00AC1426" w:rsidP="00AA0E52">
            <w:r w:rsidRPr="006C005E">
              <w:t>2.</w:t>
            </w:r>
          </w:p>
        </w:tc>
        <w:tc>
          <w:tcPr>
            <w:tcW w:w="5752" w:type="dxa"/>
            <w:vMerge w:val="restart"/>
          </w:tcPr>
          <w:p w:rsidR="00AC1426" w:rsidRPr="006C005E" w:rsidRDefault="00AC1426" w:rsidP="00AA0E52">
            <w:pPr>
              <w:rPr>
                <w:bCs/>
              </w:rPr>
            </w:pPr>
            <w:r w:rsidRPr="006C005E">
              <w:rPr>
                <w:bCs/>
              </w:rPr>
              <w:t xml:space="preserve">Количество граждан, получивших меры социальной поддержки и адресную социальную помощь за счет бюджета муниципального образования </w:t>
            </w:r>
          </w:p>
        </w:tc>
        <w:tc>
          <w:tcPr>
            <w:tcW w:w="1673" w:type="dxa"/>
            <w:vAlign w:val="center"/>
          </w:tcPr>
          <w:p w:rsidR="00AC1426" w:rsidRPr="005927BD" w:rsidRDefault="00AC1426" w:rsidP="00AA0E52">
            <w:pPr>
              <w:jc w:val="center"/>
              <w:rPr>
                <w:bCs/>
              </w:rPr>
            </w:pPr>
            <w:r w:rsidRPr="006C005E">
              <w:rPr>
                <w:bCs/>
              </w:rPr>
              <w:t>чел.</w:t>
            </w:r>
          </w:p>
        </w:tc>
        <w:tc>
          <w:tcPr>
            <w:tcW w:w="1008" w:type="dxa"/>
          </w:tcPr>
          <w:p w:rsidR="00AC1426" w:rsidRPr="00217BB6" w:rsidRDefault="00451793" w:rsidP="00AA0E52">
            <w:pPr>
              <w:jc w:val="center"/>
            </w:pPr>
            <w:r>
              <w:t>1360</w:t>
            </w:r>
          </w:p>
        </w:tc>
        <w:tc>
          <w:tcPr>
            <w:tcW w:w="900" w:type="dxa"/>
          </w:tcPr>
          <w:p w:rsidR="00AC1426" w:rsidRPr="00217BB6" w:rsidRDefault="00F4313B" w:rsidP="00AA0E52">
            <w:pPr>
              <w:ind w:left="-69"/>
              <w:jc w:val="center"/>
              <w:rPr>
                <w:bCs/>
              </w:rPr>
            </w:pPr>
            <w:r>
              <w:rPr>
                <w:bCs/>
              </w:rPr>
              <w:t>1300</w:t>
            </w:r>
          </w:p>
        </w:tc>
        <w:tc>
          <w:tcPr>
            <w:tcW w:w="0" w:type="auto"/>
          </w:tcPr>
          <w:p w:rsidR="00AC1426" w:rsidRPr="00217BB6" w:rsidRDefault="00F4313B" w:rsidP="00AA0E52">
            <w:pPr>
              <w:ind w:left="-69"/>
              <w:jc w:val="center"/>
              <w:rPr>
                <w:bCs/>
              </w:rPr>
            </w:pPr>
            <w:r>
              <w:rPr>
                <w:bCs/>
              </w:rPr>
              <w:t>1272</w:t>
            </w:r>
          </w:p>
        </w:tc>
      </w:tr>
      <w:tr w:rsidR="00AC1426" w:rsidRPr="005927BD">
        <w:trPr>
          <w:trHeight w:val="555"/>
          <w:jc w:val="center"/>
        </w:trPr>
        <w:tc>
          <w:tcPr>
            <w:tcW w:w="0" w:type="auto"/>
            <w:vMerge/>
          </w:tcPr>
          <w:p w:rsidR="00AC1426" w:rsidRPr="006C005E" w:rsidRDefault="00AC1426" w:rsidP="00AA0E52"/>
        </w:tc>
        <w:tc>
          <w:tcPr>
            <w:tcW w:w="5752" w:type="dxa"/>
            <w:vMerge/>
          </w:tcPr>
          <w:p w:rsidR="00AC1426" w:rsidRPr="006C005E" w:rsidRDefault="00AC1426" w:rsidP="00AA0E52">
            <w:pPr>
              <w:rPr>
                <w:bCs/>
              </w:rPr>
            </w:pPr>
          </w:p>
        </w:tc>
        <w:tc>
          <w:tcPr>
            <w:tcW w:w="1673" w:type="dxa"/>
            <w:vAlign w:val="center"/>
          </w:tcPr>
          <w:p w:rsidR="00AC1426" w:rsidRPr="006C005E" w:rsidRDefault="00AC1426" w:rsidP="00AA0E52">
            <w:pPr>
              <w:jc w:val="center"/>
              <w:rPr>
                <w:bCs/>
              </w:rPr>
            </w:pPr>
            <w:r>
              <w:rPr>
                <w:bCs/>
              </w:rPr>
              <w:t>% от населения муниципального образования</w:t>
            </w:r>
          </w:p>
        </w:tc>
        <w:tc>
          <w:tcPr>
            <w:tcW w:w="1008" w:type="dxa"/>
          </w:tcPr>
          <w:p w:rsidR="00AC1426" w:rsidRDefault="00AC1426" w:rsidP="00AA0E52">
            <w:pPr>
              <w:jc w:val="center"/>
            </w:pPr>
          </w:p>
          <w:p w:rsidR="00AC1426" w:rsidRPr="00217BB6" w:rsidRDefault="00451793" w:rsidP="00AA0E52">
            <w:pPr>
              <w:jc w:val="center"/>
            </w:pPr>
            <w:r>
              <w:t>10,8</w:t>
            </w:r>
          </w:p>
        </w:tc>
        <w:tc>
          <w:tcPr>
            <w:tcW w:w="900" w:type="dxa"/>
          </w:tcPr>
          <w:p w:rsidR="00AC1426" w:rsidRDefault="00AC1426" w:rsidP="00AA0E52">
            <w:pPr>
              <w:ind w:left="-69"/>
              <w:jc w:val="center"/>
              <w:rPr>
                <w:bCs/>
              </w:rPr>
            </w:pPr>
          </w:p>
          <w:p w:rsidR="00AC1426" w:rsidRPr="00217BB6" w:rsidRDefault="00F4313B" w:rsidP="00AA0E52">
            <w:pPr>
              <w:ind w:left="-69"/>
              <w:jc w:val="center"/>
              <w:rPr>
                <w:bCs/>
              </w:rPr>
            </w:pPr>
            <w:r>
              <w:rPr>
                <w:bCs/>
              </w:rPr>
              <w:t>10,3</w:t>
            </w:r>
          </w:p>
        </w:tc>
        <w:tc>
          <w:tcPr>
            <w:tcW w:w="0" w:type="auto"/>
          </w:tcPr>
          <w:p w:rsidR="00AC1426" w:rsidRDefault="00AC1426" w:rsidP="00AA0E52">
            <w:pPr>
              <w:ind w:left="-69"/>
              <w:jc w:val="center"/>
              <w:rPr>
                <w:bCs/>
              </w:rPr>
            </w:pPr>
          </w:p>
          <w:p w:rsidR="00AC1426" w:rsidRPr="00217BB6" w:rsidRDefault="00F4313B" w:rsidP="00AA0E52">
            <w:pPr>
              <w:ind w:left="-69"/>
              <w:jc w:val="center"/>
              <w:rPr>
                <w:bCs/>
              </w:rPr>
            </w:pPr>
            <w:r>
              <w:rPr>
                <w:bCs/>
              </w:rPr>
              <w:t>10,1</w:t>
            </w:r>
          </w:p>
        </w:tc>
      </w:tr>
      <w:tr w:rsidR="00AC1426" w:rsidRPr="005927BD">
        <w:trPr>
          <w:jc w:val="center"/>
        </w:trPr>
        <w:tc>
          <w:tcPr>
            <w:tcW w:w="0" w:type="auto"/>
          </w:tcPr>
          <w:p w:rsidR="00AC1426" w:rsidRPr="005927BD" w:rsidRDefault="00AC1426" w:rsidP="00AA0E52">
            <w:r>
              <w:t>3</w:t>
            </w:r>
            <w:r w:rsidRPr="005927BD">
              <w:t>.</w:t>
            </w:r>
          </w:p>
        </w:tc>
        <w:tc>
          <w:tcPr>
            <w:tcW w:w="5752" w:type="dxa"/>
          </w:tcPr>
          <w:p w:rsidR="00AC1426" w:rsidRPr="005927BD" w:rsidRDefault="00AC1426" w:rsidP="00AA0E52">
            <w:pPr>
              <w:rPr>
                <w:bCs/>
              </w:rPr>
            </w:pPr>
            <w:r>
              <w:rPr>
                <w:bCs/>
              </w:rPr>
              <w:t>Количество учреждений социального обслуживания населения</w:t>
            </w:r>
          </w:p>
        </w:tc>
        <w:tc>
          <w:tcPr>
            <w:tcW w:w="1673" w:type="dxa"/>
            <w:vAlign w:val="center"/>
          </w:tcPr>
          <w:p w:rsidR="00AC1426" w:rsidRPr="005927BD" w:rsidRDefault="00AC1426" w:rsidP="00AA0E52">
            <w:pPr>
              <w:jc w:val="center"/>
              <w:rPr>
                <w:bCs/>
              </w:rPr>
            </w:pPr>
            <w:r>
              <w:rPr>
                <w:bCs/>
              </w:rPr>
              <w:t>ед.</w:t>
            </w:r>
          </w:p>
        </w:tc>
        <w:tc>
          <w:tcPr>
            <w:tcW w:w="1008" w:type="dxa"/>
          </w:tcPr>
          <w:p w:rsidR="00AC1426" w:rsidRDefault="00AC1426" w:rsidP="00AA0E52">
            <w:pPr>
              <w:jc w:val="center"/>
            </w:pPr>
          </w:p>
          <w:p w:rsidR="00AC1426" w:rsidRPr="005927BD" w:rsidRDefault="00AC1426" w:rsidP="00AA0E52">
            <w:pPr>
              <w:jc w:val="center"/>
            </w:pPr>
            <w:r>
              <w:t>1</w:t>
            </w:r>
          </w:p>
        </w:tc>
        <w:tc>
          <w:tcPr>
            <w:tcW w:w="900" w:type="dxa"/>
          </w:tcPr>
          <w:p w:rsidR="00AC1426" w:rsidRDefault="00AC1426" w:rsidP="00AA0E52">
            <w:pPr>
              <w:ind w:left="-69"/>
              <w:jc w:val="center"/>
              <w:rPr>
                <w:bCs/>
              </w:rPr>
            </w:pPr>
          </w:p>
          <w:p w:rsidR="00AC1426" w:rsidRPr="005927BD" w:rsidRDefault="00AC1426" w:rsidP="00AA0E52">
            <w:pPr>
              <w:ind w:left="-69"/>
              <w:jc w:val="center"/>
              <w:rPr>
                <w:bCs/>
              </w:rPr>
            </w:pPr>
            <w:r>
              <w:rPr>
                <w:bCs/>
              </w:rPr>
              <w:t>1</w:t>
            </w:r>
          </w:p>
        </w:tc>
        <w:tc>
          <w:tcPr>
            <w:tcW w:w="0" w:type="auto"/>
          </w:tcPr>
          <w:p w:rsidR="00AC1426" w:rsidRDefault="00AC1426" w:rsidP="00AA0E52">
            <w:pPr>
              <w:ind w:left="-69"/>
              <w:jc w:val="center"/>
              <w:rPr>
                <w:bCs/>
              </w:rPr>
            </w:pPr>
          </w:p>
          <w:p w:rsidR="00AC1426" w:rsidRPr="005927BD" w:rsidRDefault="00AC1426" w:rsidP="00AA0E52">
            <w:pPr>
              <w:ind w:left="-69"/>
              <w:jc w:val="center"/>
              <w:rPr>
                <w:bCs/>
              </w:rPr>
            </w:pPr>
            <w:r>
              <w:rPr>
                <w:bCs/>
              </w:rPr>
              <w:t>1</w:t>
            </w:r>
          </w:p>
        </w:tc>
      </w:tr>
      <w:tr w:rsidR="00AC1426" w:rsidRPr="005927BD">
        <w:trPr>
          <w:jc w:val="center"/>
        </w:trPr>
        <w:tc>
          <w:tcPr>
            <w:tcW w:w="0" w:type="auto"/>
          </w:tcPr>
          <w:p w:rsidR="00AC1426" w:rsidRPr="005927BD" w:rsidRDefault="00AC1426" w:rsidP="00AA0E52">
            <w:r>
              <w:t>4</w:t>
            </w:r>
            <w:r w:rsidRPr="005927BD">
              <w:t>.</w:t>
            </w:r>
          </w:p>
        </w:tc>
        <w:tc>
          <w:tcPr>
            <w:tcW w:w="5752" w:type="dxa"/>
          </w:tcPr>
          <w:p w:rsidR="00AC1426" w:rsidRPr="005927BD" w:rsidRDefault="00AC1426" w:rsidP="00AA0E52">
            <w:pPr>
              <w:rPr>
                <w:bCs/>
              </w:rPr>
            </w:pPr>
            <w:r w:rsidRPr="005927BD">
              <w:rPr>
                <w:bCs/>
              </w:rPr>
              <w:t>Численность</w:t>
            </w:r>
            <w:r>
              <w:rPr>
                <w:bCs/>
              </w:rPr>
              <w:t xml:space="preserve"> граждан, </w:t>
            </w:r>
            <w:r w:rsidRPr="005927BD">
              <w:rPr>
                <w:bCs/>
              </w:rPr>
              <w:t xml:space="preserve">обслуженных учреждениями социального обслуживания </w:t>
            </w:r>
            <w:r>
              <w:rPr>
                <w:bCs/>
              </w:rPr>
              <w:t xml:space="preserve">населения </w:t>
            </w:r>
            <w:r w:rsidRPr="005927BD">
              <w:rPr>
                <w:bCs/>
              </w:rPr>
              <w:t>от общего числа нуждающихся</w:t>
            </w:r>
            <w:r>
              <w:rPr>
                <w:bCs/>
              </w:rPr>
              <w:t xml:space="preserve"> в социальном обслуживании</w:t>
            </w:r>
          </w:p>
        </w:tc>
        <w:tc>
          <w:tcPr>
            <w:tcW w:w="1673" w:type="dxa"/>
            <w:vAlign w:val="center"/>
          </w:tcPr>
          <w:p w:rsidR="00AC1426" w:rsidRPr="005927BD" w:rsidRDefault="00AC1426" w:rsidP="00AA0E52">
            <w:pPr>
              <w:jc w:val="center"/>
              <w:rPr>
                <w:bCs/>
              </w:rPr>
            </w:pPr>
            <w:r w:rsidRPr="005927BD">
              <w:rPr>
                <w:bCs/>
              </w:rPr>
              <w:t>%</w:t>
            </w:r>
          </w:p>
        </w:tc>
        <w:tc>
          <w:tcPr>
            <w:tcW w:w="1008" w:type="dxa"/>
          </w:tcPr>
          <w:p w:rsidR="00AC1426" w:rsidRDefault="00AC1426" w:rsidP="00AA0E52">
            <w:pPr>
              <w:jc w:val="center"/>
            </w:pPr>
          </w:p>
          <w:p w:rsidR="00AC1426" w:rsidRDefault="00AC1426" w:rsidP="00AA0E52">
            <w:pPr>
              <w:jc w:val="center"/>
            </w:pPr>
          </w:p>
          <w:p w:rsidR="00AC1426" w:rsidRPr="005927BD" w:rsidRDefault="00AC1426" w:rsidP="00AA0E52">
            <w:pPr>
              <w:jc w:val="center"/>
            </w:pPr>
            <w:r>
              <w:t>90</w:t>
            </w:r>
          </w:p>
        </w:tc>
        <w:tc>
          <w:tcPr>
            <w:tcW w:w="900" w:type="dxa"/>
          </w:tcPr>
          <w:p w:rsidR="00AC1426" w:rsidRDefault="00AC1426" w:rsidP="00AA0E52">
            <w:pPr>
              <w:ind w:left="-69"/>
              <w:jc w:val="center"/>
              <w:rPr>
                <w:bCs/>
              </w:rPr>
            </w:pPr>
          </w:p>
          <w:p w:rsidR="00AC1426" w:rsidRDefault="00AC1426" w:rsidP="00AA0E52">
            <w:pPr>
              <w:ind w:left="-69"/>
              <w:jc w:val="center"/>
              <w:rPr>
                <w:bCs/>
              </w:rPr>
            </w:pPr>
          </w:p>
          <w:p w:rsidR="00AC1426" w:rsidRPr="005927BD" w:rsidRDefault="00AC1426" w:rsidP="00AA0E52">
            <w:pPr>
              <w:ind w:left="-69"/>
              <w:jc w:val="center"/>
              <w:rPr>
                <w:bCs/>
              </w:rPr>
            </w:pPr>
            <w:r>
              <w:rPr>
                <w:bCs/>
              </w:rPr>
              <w:t>90</w:t>
            </w:r>
          </w:p>
        </w:tc>
        <w:tc>
          <w:tcPr>
            <w:tcW w:w="0" w:type="auto"/>
          </w:tcPr>
          <w:p w:rsidR="00AC1426" w:rsidRDefault="00AC1426" w:rsidP="00AA0E52">
            <w:pPr>
              <w:ind w:left="-69"/>
              <w:jc w:val="center"/>
              <w:rPr>
                <w:bCs/>
              </w:rPr>
            </w:pPr>
          </w:p>
          <w:p w:rsidR="00AC1426" w:rsidRDefault="00AC1426" w:rsidP="00AA0E52">
            <w:pPr>
              <w:ind w:left="-69"/>
              <w:jc w:val="center"/>
              <w:rPr>
                <w:bCs/>
              </w:rPr>
            </w:pPr>
          </w:p>
          <w:p w:rsidR="00AC1426" w:rsidRPr="005927BD" w:rsidRDefault="00AC1426" w:rsidP="00AA0E52">
            <w:pPr>
              <w:ind w:left="-69"/>
              <w:jc w:val="center"/>
              <w:rPr>
                <w:bCs/>
              </w:rPr>
            </w:pPr>
            <w:r>
              <w:rPr>
                <w:bCs/>
              </w:rPr>
              <w:t>90</w:t>
            </w:r>
          </w:p>
        </w:tc>
      </w:tr>
      <w:tr w:rsidR="00AC1426" w:rsidRPr="005927BD">
        <w:trPr>
          <w:trHeight w:val="984"/>
          <w:jc w:val="center"/>
        </w:trPr>
        <w:tc>
          <w:tcPr>
            <w:tcW w:w="0" w:type="auto"/>
            <w:vMerge w:val="restart"/>
          </w:tcPr>
          <w:p w:rsidR="00AC1426" w:rsidRDefault="00AC1426" w:rsidP="00AA0E52">
            <w:r>
              <w:t>5.</w:t>
            </w:r>
          </w:p>
        </w:tc>
        <w:tc>
          <w:tcPr>
            <w:tcW w:w="5752" w:type="dxa"/>
            <w:vMerge w:val="restart"/>
          </w:tcPr>
          <w:p w:rsidR="00AC1426" w:rsidRDefault="00AC1426" w:rsidP="00AA0E52">
            <w:pPr>
              <w:rPr>
                <w:bCs/>
              </w:rPr>
            </w:pPr>
            <w:r>
              <w:rPr>
                <w:bCs/>
              </w:rPr>
              <w:t>Количество принятых муниципальных программ по вопросам социальной поддержки граждан пожилого возраста, инвалидов и граждан, оказавшихся  в трудной жизненной ситуации,</w:t>
            </w:r>
          </w:p>
          <w:p w:rsidR="00AC1426" w:rsidRDefault="00AC1426" w:rsidP="00AA0E52">
            <w:pPr>
              <w:rPr>
                <w:bCs/>
              </w:rPr>
            </w:pPr>
          </w:p>
          <w:p w:rsidR="00AC1426" w:rsidRPr="005927BD" w:rsidRDefault="00AC1426" w:rsidP="00AA0E52">
            <w:pPr>
              <w:rPr>
                <w:bCs/>
              </w:rPr>
            </w:pPr>
            <w:r>
              <w:rPr>
                <w:bCs/>
              </w:rPr>
              <w:t>Сумма финансирования</w:t>
            </w:r>
          </w:p>
        </w:tc>
        <w:tc>
          <w:tcPr>
            <w:tcW w:w="1673" w:type="dxa"/>
            <w:vAlign w:val="center"/>
          </w:tcPr>
          <w:p w:rsidR="00AC1426" w:rsidRPr="005927BD" w:rsidRDefault="00AC1426" w:rsidP="00AA0E52">
            <w:pPr>
              <w:jc w:val="center"/>
              <w:rPr>
                <w:bCs/>
              </w:rPr>
            </w:pPr>
            <w:r>
              <w:rPr>
                <w:bCs/>
              </w:rPr>
              <w:t>ед.</w:t>
            </w:r>
          </w:p>
        </w:tc>
        <w:tc>
          <w:tcPr>
            <w:tcW w:w="1008" w:type="dxa"/>
          </w:tcPr>
          <w:p w:rsidR="00AC1426" w:rsidRDefault="00AC1426" w:rsidP="00AA0E52">
            <w:pPr>
              <w:jc w:val="center"/>
              <w:rPr>
                <w:bCs/>
              </w:rPr>
            </w:pPr>
          </w:p>
          <w:p w:rsidR="00AC1426" w:rsidRDefault="00AC1426" w:rsidP="00AA0E52">
            <w:pPr>
              <w:jc w:val="center"/>
              <w:rPr>
                <w:bCs/>
              </w:rPr>
            </w:pPr>
          </w:p>
          <w:p w:rsidR="00AC1426" w:rsidRPr="005927BD" w:rsidRDefault="00AC1426" w:rsidP="00AA0E52">
            <w:pPr>
              <w:jc w:val="center"/>
              <w:rPr>
                <w:bCs/>
              </w:rPr>
            </w:pPr>
            <w:r>
              <w:rPr>
                <w:bCs/>
              </w:rPr>
              <w:t>1</w:t>
            </w:r>
          </w:p>
        </w:tc>
        <w:tc>
          <w:tcPr>
            <w:tcW w:w="900" w:type="dxa"/>
          </w:tcPr>
          <w:p w:rsidR="00AC1426" w:rsidRDefault="00AC1426" w:rsidP="00AA0E52">
            <w:pPr>
              <w:ind w:left="-69"/>
              <w:jc w:val="center"/>
              <w:rPr>
                <w:bCs/>
              </w:rPr>
            </w:pPr>
          </w:p>
          <w:p w:rsidR="00AC1426" w:rsidRDefault="00AC1426" w:rsidP="00AA0E52">
            <w:pPr>
              <w:ind w:left="-69"/>
              <w:jc w:val="center"/>
              <w:rPr>
                <w:bCs/>
              </w:rPr>
            </w:pPr>
          </w:p>
          <w:p w:rsidR="00AC1426" w:rsidRDefault="00AC1426" w:rsidP="00AA0E52">
            <w:pPr>
              <w:ind w:left="-69"/>
              <w:jc w:val="center"/>
              <w:rPr>
                <w:bCs/>
              </w:rPr>
            </w:pPr>
            <w:r>
              <w:rPr>
                <w:bCs/>
              </w:rPr>
              <w:t>1</w:t>
            </w:r>
          </w:p>
          <w:p w:rsidR="00AC1426" w:rsidRPr="005927BD" w:rsidRDefault="00AC1426" w:rsidP="00AA0E52">
            <w:pPr>
              <w:ind w:left="-69"/>
              <w:jc w:val="center"/>
              <w:rPr>
                <w:bCs/>
              </w:rPr>
            </w:pPr>
          </w:p>
        </w:tc>
        <w:tc>
          <w:tcPr>
            <w:tcW w:w="0" w:type="auto"/>
          </w:tcPr>
          <w:p w:rsidR="00AC1426" w:rsidRDefault="00AC1426" w:rsidP="00AA0E52">
            <w:pPr>
              <w:ind w:left="-69"/>
              <w:jc w:val="center"/>
              <w:rPr>
                <w:bCs/>
              </w:rPr>
            </w:pPr>
          </w:p>
          <w:p w:rsidR="00AC1426" w:rsidRDefault="00AC1426" w:rsidP="00AA0E52">
            <w:pPr>
              <w:ind w:left="-69"/>
              <w:jc w:val="center"/>
              <w:rPr>
                <w:bCs/>
              </w:rPr>
            </w:pPr>
          </w:p>
          <w:p w:rsidR="00AC1426" w:rsidRPr="005927BD" w:rsidRDefault="00AC1426" w:rsidP="00AA0E52">
            <w:pPr>
              <w:ind w:left="-69"/>
              <w:jc w:val="center"/>
              <w:rPr>
                <w:bCs/>
              </w:rPr>
            </w:pPr>
            <w:r>
              <w:rPr>
                <w:bCs/>
              </w:rPr>
              <w:t>1</w:t>
            </w:r>
          </w:p>
        </w:tc>
      </w:tr>
      <w:tr w:rsidR="00AC1426" w:rsidRPr="005927BD">
        <w:trPr>
          <w:trHeight w:val="240"/>
          <w:jc w:val="center"/>
        </w:trPr>
        <w:tc>
          <w:tcPr>
            <w:tcW w:w="0" w:type="auto"/>
            <w:vMerge/>
          </w:tcPr>
          <w:p w:rsidR="00AC1426" w:rsidRDefault="00AC1426" w:rsidP="00AA0E52"/>
        </w:tc>
        <w:tc>
          <w:tcPr>
            <w:tcW w:w="5752" w:type="dxa"/>
            <w:vMerge/>
          </w:tcPr>
          <w:p w:rsidR="00AC1426" w:rsidRDefault="00AC1426" w:rsidP="00AA0E52">
            <w:pPr>
              <w:rPr>
                <w:bCs/>
              </w:rPr>
            </w:pPr>
          </w:p>
        </w:tc>
        <w:tc>
          <w:tcPr>
            <w:tcW w:w="1673" w:type="dxa"/>
            <w:vAlign w:val="center"/>
          </w:tcPr>
          <w:p w:rsidR="00AC1426" w:rsidRDefault="00AC1426" w:rsidP="00AA0E52">
            <w:pPr>
              <w:jc w:val="center"/>
              <w:rPr>
                <w:bCs/>
              </w:rPr>
            </w:pPr>
            <w:r>
              <w:rPr>
                <w:bCs/>
              </w:rPr>
              <w:t>тыс. руб.</w:t>
            </w:r>
          </w:p>
        </w:tc>
        <w:tc>
          <w:tcPr>
            <w:tcW w:w="1008" w:type="dxa"/>
          </w:tcPr>
          <w:p w:rsidR="00AC1426" w:rsidRDefault="00451793" w:rsidP="00AA0E52">
            <w:pPr>
              <w:jc w:val="center"/>
              <w:rPr>
                <w:bCs/>
              </w:rPr>
            </w:pPr>
            <w:r>
              <w:rPr>
                <w:bCs/>
              </w:rPr>
              <w:t>80</w:t>
            </w:r>
            <w:r w:rsidR="00AC1426">
              <w:rPr>
                <w:bCs/>
              </w:rPr>
              <w:t>,0</w:t>
            </w:r>
          </w:p>
          <w:p w:rsidR="00AC1426" w:rsidRPr="005927BD" w:rsidRDefault="00AC1426" w:rsidP="00AA0E52">
            <w:pPr>
              <w:jc w:val="center"/>
              <w:rPr>
                <w:bCs/>
              </w:rPr>
            </w:pPr>
          </w:p>
        </w:tc>
        <w:tc>
          <w:tcPr>
            <w:tcW w:w="900" w:type="dxa"/>
          </w:tcPr>
          <w:p w:rsidR="00AC1426" w:rsidRPr="005927BD" w:rsidRDefault="00AC1426" w:rsidP="00AA0E52">
            <w:pPr>
              <w:ind w:left="-69"/>
              <w:jc w:val="center"/>
              <w:rPr>
                <w:bCs/>
              </w:rPr>
            </w:pPr>
            <w:r>
              <w:rPr>
                <w:bCs/>
              </w:rPr>
              <w:t>50,0</w:t>
            </w:r>
          </w:p>
        </w:tc>
        <w:tc>
          <w:tcPr>
            <w:tcW w:w="0" w:type="auto"/>
          </w:tcPr>
          <w:p w:rsidR="00AC1426" w:rsidRPr="005927BD" w:rsidRDefault="00AC1426" w:rsidP="00AA0E52">
            <w:pPr>
              <w:ind w:left="-69"/>
              <w:jc w:val="center"/>
              <w:rPr>
                <w:bCs/>
              </w:rPr>
            </w:pPr>
            <w:r>
              <w:rPr>
                <w:bCs/>
              </w:rPr>
              <w:t>8</w:t>
            </w:r>
            <w:r w:rsidR="00451793">
              <w:rPr>
                <w:bCs/>
              </w:rPr>
              <w:t>5</w:t>
            </w:r>
            <w:r>
              <w:rPr>
                <w:bCs/>
              </w:rPr>
              <w:t>,</w:t>
            </w:r>
            <w:r w:rsidR="00451793">
              <w:rPr>
                <w:bCs/>
              </w:rPr>
              <w:t>5</w:t>
            </w:r>
          </w:p>
        </w:tc>
      </w:tr>
      <w:tr w:rsidR="00AC1426" w:rsidRPr="005927BD">
        <w:trPr>
          <w:jc w:val="center"/>
        </w:trPr>
        <w:tc>
          <w:tcPr>
            <w:tcW w:w="0" w:type="auto"/>
          </w:tcPr>
          <w:p w:rsidR="00AC1426" w:rsidRDefault="00AC1426" w:rsidP="00AA0E52">
            <w:r>
              <w:t>6.</w:t>
            </w:r>
          </w:p>
        </w:tc>
        <w:tc>
          <w:tcPr>
            <w:tcW w:w="5752" w:type="dxa"/>
          </w:tcPr>
          <w:p w:rsidR="00AC1426" w:rsidRDefault="00AC1426" w:rsidP="00AA0E52">
            <w:pPr>
              <w:rPr>
                <w:bCs/>
              </w:rPr>
            </w:pPr>
            <w:r>
              <w:rPr>
                <w:bCs/>
              </w:rPr>
              <w:t xml:space="preserve">Количество учреждений социальной инфраструктуры, дооборудованных с учетом доступа для инвалидов и других маломобильных групп населения (учреждения образования, здравоохранения, культуры (музеи), физкультуры и спорта, торговли, социальной сферы, банковской сферы т т.д.) </w:t>
            </w:r>
          </w:p>
        </w:tc>
        <w:tc>
          <w:tcPr>
            <w:tcW w:w="1673" w:type="dxa"/>
            <w:vAlign w:val="center"/>
          </w:tcPr>
          <w:p w:rsidR="00AC1426" w:rsidRDefault="00AC1426" w:rsidP="00AA0E52">
            <w:pPr>
              <w:jc w:val="center"/>
              <w:rPr>
                <w:bCs/>
              </w:rPr>
            </w:pPr>
            <w:r>
              <w:rPr>
                <w:bCs/>
              </w:rPr>
              <w:t>ед.</w:t>
            </w:r>
          </w:p>
        </w:tc>
        <w:tc>
          <w:tcPr>
            <w:tcW w:w="1008" w:type="dxa"/>
          </w:tcPr>
          <w:p w:rsidR="00AC1426" w:rsidRDefault="00AC1426" w:rsidP="00AA0E52">
            <w:pPr>
              <w:jc w:val="center"/>
            </w:pPr>
          </w:p>
          <w:p w:rsidR="00AC1426" w:rsidRDefault="00AC1426" w:rsidP="00AA0E52">
            <w:pPr>
              <w:jc w:val="center"/>
            </w:pPr>
          </w:p>
          <w:p w:rsidR="00AC1426" w:rsidRDefault="00AC1426" w:rsidP="00AA0E52">
            <w:pPr>
              <w:jc w:val="center"/>
            </w:pPr>
          </w:p>
          <w:p w:rsidR="00AC1426" w:rsidRPr="005927BD" w:rsidRDefault="00451793" w:rsidP="00AA0E52">
            <w:pPr>
              <w:jc w:val="center"/>
            </w:pPr>
            <w:r>
              <w:t>4</w:t>
            </w:r>
          </w:p>
        </w:tc>
        <w:tc>
          <w:tcPr>
            <w:tcW w:w="900" w:type="dxa"/>
          </w:tcPr>
          <w:p w:rsidR="00AC1426" w:rsidRDefault="00AC1426" w:rsidP="00AA0E52">
            <w:pPr>
              <w:ind w:left="-69"/>
              <w:jc w:val="center"/>
              <w:rPr>
                <w:bCs/>
              </w:rPr>
            </w:pPr>
          </w:p>
          <w:p w:rsidR="00AC1426" w:rsidRDefault="00AC1426" w:rsidP="00AA0E52">
            <w:pPr>
              <w:ind w:left="-69"/>
              <w:jc w:val="center"/>
              <w:rPr>
                <w:bCs/>
              </w:rPr>
            </w:pPr>
          </w:p>
          <w:p w:rsidR="00AC1426" w:rsidRDefault="00AC1426" w:rsidP="00AA0E52">
            <w:pPr>
              <w:ind w:left="-69"/>
              <w:jc w:val="center"/>
              <w:rPr>
                <w:bCs/>
              </w:rPr>
            </w:pPr>
          </w:p>
          <w:p w:rsidR="00AC1426" w:rsidRPr="005927BD" w:rsidRDefault="00AC1426" w:rsidP="00AA0E52">
            <w:pPr>
              <w:ind w:left="-69"/>
              <w:jc w:val="center"/>
              <w:rPr>
                <w:bCs/>
              </w:rPr>
            </w:pPr>
            <w:r>
              <w:rPr>
                <w:bCs/>
              </w:rPr>
              <w:t>4</w:t>
            </w:r>
          </w:p>
        </w:tc>
        <w:tc>
          <w:tcPr>
            <w:tcW w:w="0" w:type="auto"/>
          </w:tcPr>
          <w:p w:rsidR="00AC1426" w:rsidRDefault="00AC1426" w:rsidP="00AA0E52">
            <w:pPr>
              <w:ind w:left="-69"/>
              <w:jc w:val="center"/>
              <w:rPr>
                <w:bCs/>
              </w:rPr>
            </w:pPr>
          </w:p>
          <w:p w:rsidR="00AC1426" w:rsidRDefault="00AC1426" w:rsidP="00AA0E52">
            <w:pPr>
              <w:ind w:left="-69"/>
              <w:jc w:val="center"/>
              <w:rPr>
                <w:bCs/>
              </w:rPr>
            </w:pPr>
          </w:p>
          <w:p w:rsidR="00AC1426" w:rsidRDefault="00AC1426" w:rsidP="00AA0E52">
            <w:pPr>
              <w:ind w:left="-69"/>
              <w:jc w:val="center"/>
              <w:rPr>
                <w:bCs/>
              </w:rPr>
            </w:pPr>
          </w:p>
          <w:p w:rsidR="00AC1426" w:rsidRPr="005927BD" w:rsidRDefault="00AC1426" w:rsidP="00AA0E52">
            <w:pPr>
              <w:ind w:left="-69"/>
              <w:jc w:val="center"/>
              <w:rPr>
                <w:bCs/>
              </w:rPr>
            </w:pPr>
            <w:r>
              <w:rPr>
                <w:bCs/>
              </w:rPr>
              <w:t>4</w:t>
            </w:r>
          </w:p>
        </w:tc>
      </w:tr>
      <w:tr w:rsidR="00AC1426" w:rsidRPr="005927BD">
        <w:trPr>
          <w:trHeight w:val="780"/>
          <w:jc w:val="center"/>
        </w:trPr>
        <w:tc>
          <w:tcPr>
            <w:tcW w:w="0" w:type="auto"/>
            <w:vMerge w:val="restart"/>
          </w:tcPr>
          <w:p w:rsidR="00AC1426" w:rsidRPr="005927BD" w:rsidRDefault="00AC1426" w:rsidP="00AA0E52">
            <w:r>
              <w:t>7</w:t>
            </w:r>
            <w:r w:rsidRPr="005927BD">
              <w:t>.</w:t>
            </w:r>
          </w:p>
        </w:tc>
        <w:tc>
          <w:tcPr>
            <w:tcW w:w="5752" w:type="dxa"/>
          </w:tcPr>
          <w:p w:rsidR="00AC1426" w:rsidRPr="005927BD" w:rsidRDefault="00AC1426" w:rsidP="00AA0E52">
            <w:pPr>
              <w:rPr>
                <w:bCs/>
              </w:rPr>
            </w:pPr>
            <w:r w:rsidRPr="005927BD">
              <w:t>Направлено на укрепление материально-технической базы</w:t>
            </w:r>
            <w:r>
              <w:t xml:space="preserve"> учреждений социального обслуживания из:</w:t>
            </w:r>
          </w:p>
        </w:tc>
        <w:tc>
          <w:tcPr>
            <w:tcW w:w="1673" w:type="dxa"/>
            <w:vAlign w:val="center"/>
          </w:tcPr>
          <w:p w:rsidR="00AC1426" w:rsidRPr="005927BD" w:rsidRDefault="00AC1426" w:rsidP="00AA0E52">
            <w:pPr>
              <w:jc w:val="center"/>
              <w:rPr>
                <w:bCs/>
              </w:rPr>
            </w:pPr>
            <w:r w:rsidRPr="005927BD">
              <w:rPr>
                <w:bCs/>
              </w:rPr>
              <w:t>тыс. руб.</w:t>
            </w:r>
          </w:p>
        </w:tc>
        <w:tc>
          <w:tcPr>
            <w:tcW w:w="1008" w:type="dxa"/>
            <w:vAlign w:val="bottom"/>
          </w:tcPr>
          <w:p w:rsidR="00AC1426" w:rsidRDefault="00AC1426" w:rsidP="00AA0E52">
            <w:pPr>
              <w:jc w:val="center"/>
            </w:pPr>
          </w:p>
          <w:p w:rsidR="00AC1426" w:rsidRDefault="00451793" w:rsidP="00AA0E52">
            <w:pPr>
              <w:jc w:val="center"/>
            </w:pPr>
            <w:r>
              <w:t>364</w:t>
            </w:r>
          </w:p>
          <w:p w:rsidR="00AC1426" w:rsidRPr="005927BD" w:rsidRDefault="00AC1426" w:rsidP="00AA0E52">
            <w:pPr>
              <w:jc w:val="center"/>
            </w:pPr>
          </w:p>
        </w:tc>
        <w:tc>
          <w:tcPr>
            <w:tcW w:w="900" w:type="dxa"/>
          </w:tcPr>
          <w:p w:rsidR="00AC1426" w:rsidRDefault="00AC1426" w:rsidP="00AA0E52">
            <w:pPr>
              <w:ind w:left="-69"/>
              <w:jc w:val="center"/>
              <w:rPr>
                <w:bCs/>
              </w:rPr>
            </w:pPr>
          </w:p>
          <w:p w:rsidR="00AC1426" w:rsidRPr="005927BD" w:rsidRDefault="00451793" w:rsidP="00AA0E52">
            <w:pPr>
              <w:ind w:left="-69"/>
              <w:jc w:val="center"/>
              <w:rPr>
                <w:bCs/>
              </w:rPr>
            </w:pPr>
            <w:r>
              <w:rPr>
                <w:bCs/>
              </w:rPr>
              <w:t>52</w:t>
            </w:r>
          </w:p>
        </w:tc>
        <w:tc>
          <w:tcPr>
            <w:tcW w:w="0" w:type="auto"/>
          </w:tcPr>
          <w:p w:rsidR="00AC1426" w:rsidRDefault="00AC1426" w:rsidP="00AA0E52">
            <w:pPr>
              <w:ind w:left="-69"/>
              <w:jc w:val="center"/>
              <w:rPr>
                <w:bCs/>
              </w:rPr>
            </w:pPr>
          </w:p>
          <w:p w:rsidR="00AC1426" w:rsidRPr="005927BD" w:rsidRDefault="00451793" w:rsidP="00AA0E52">
            <w:pPr>
              <w:ind w:left="-69"/>
              <w:jc w:val="center"/>
              <w:rPr>
                <w:bCs/>
              </w:rPr>
            </w:pPr>
            <w:r>
              <w:rPr>
                <w:bCs/>
              </w:rPr>
              <w:t>5</w:t>
            </w:r>
            <w:r w:rsidR="00AC1426">
              <w:rPr>
                <w:bCs/>
              </w:rPr>
              <w:t>2</w:t>
            </w:r>
          </w:p>
        </w:tc>
      </w:tr>
      <w:tr w:rsidR="00AC1426" w:rsidRPr="005927BD">
        <w:trPr>
          <w:trHeight w:val="493"/>
          <w:jc w:val="center"/>
        </w:trPr>
        <w:tc>
          <w:tcPr>
            <w:tcW w:w="0" w:type="auto"/>
            <w:vMerge/>
          </w:tcPr>
          <w:p w:rsidR="00AC1426" w:rsidRDefault="00AC1426" w:rsidP="00AA0E52"/>
        </w:tc>
        <w:tc>
          <w:tcPr>
            <w:tcW w:w="5752" w:type="dxa"/>
          </w:tcPr>
          <w:p w:rsidR="00AC1426" w:rsidRDefault="00AC1426" w:rsidP="00AA0E52">
            <w:r>
              <w:t>- бюджета РФ,</w:t>
            </w:r>
          </w:p>
          <w:p w:rsidR="00AC1426" w:rsidRPr="005927BD" w:rsidRDefault="00AC1426" w:rsidP="00AA0E52">
            <w:pPr>
              <w:spacing w:line="360" w:lineRule="auto"/>
            </w:pPr>
            <w:r>
              <w:t xml:space="preserve">в т.ч. на приобретение оборудования </w:t>
            </w:r>
          </w:p>
        </w:tc>
        <w:tc>
          <w:tcPr>
            <w:tcW w:w="1673" w:type="dxa"/>
            <w:vAlign w:val="center"/>
          </w:tcPr>
          <w:p w:rsidR="00AC1426" w:rsidRPr="005927BD" w:rsidRDefault="00AC1426" w:rsidP="00AA0E52">
            <w:pPr>
              <w:jc w:val="center"/>
              <w:rPr>
                <w:bCs/>
              </w:rPr>
            </w:pPr>
          </w:p>
        </w:tc>
        <w:tc>
          <w:tcPr>
            <w:tcW w:w="1008" w:type="dxa"/>
          </w:tcPr>
          <w:p w:rsidR="00AC1426" w:rsidRDefault="00AC1426" w:rsidP="00AA0E52">
            <w:pPr>
              <w:jc w:val="center"/>
            </w:pPr>
            <w:r>
              <w:t>-</w:t>
            </w:r>
          </w:p>
          <w:p w:rsidR="00AC1426" w:rsidRDefault="00AC1426" w:rsidP="00AA0E52">
            <w:pPr>
              <w:jc w:val="center"/>
            </w:pPr>
            <w:r>
              <w:t>-</w:t>
            </w:r>
          </w:p>
        </w:tc>
        <w:tc>
          <w:tcPr>
            <w:tcW w:w="900" w:type="dxa"/>
          </w:tcPr>
          <w:p w:rsidR="00AC1426" w:rsidRDefault="00AC1426" w:rsidP="00AA0E52">
            <w:pPr>
              <w:ind w:left="-69"/>
              <w:jc w:val="center"/>
              <w:rPr>
                <w:bCs/>
              </w:rPr>
            </w:pPr>
            <w:r>
              <w:rPr>
                <w:bCs/>
              </w:rPr>
              <w:t>-</w:t>
            </w:r>
          </w:p>
          <w:p w:rsidR="00AC1426" w:rsidRPr="005927BD" w:rsidRDefault="00AC1426" w:rsidP="00AA0E52">
            <w:pPr>
              <w:ind w:left="-69"/>
              <w:jc w:val="center"/>
              <w:rPr>
                <w:bCs/>
              </w:rPr>
            </w:pPr>
            <w:r>
              <w:rPr>
                <w:bCs/>
              </w:rPr>
              <w:t>-</w:t>
            </w:r>
          </w:p>
        </w:tc>
        <w:tc>
          <w:tcPr>
            <w:tcW w:w="0" w:type="auto"/>
          </w:tcPr>
          <w:p w:rsidR="00AC1426" w:rsidRDefault="00AC1426" w:rsidP="00AA0E52">
            <w:pPr>
              <w:ind w:left="-69"/>
              <w:jc w:val="center"/>
              <w:rPr>
                <w:bCs/>
              </w:rPr>
            </w:pPr>
            <w:r>
              <w:rPr>
                <w:bCs/>
              </w:rPr>
              <w:t>-</w:t>
            </w:r>
          </w:p>
          <w:p w:rsidR="00AC1426" w:rsidRPr="005927BD" w:rsidRDefault="00AC1426" w:rsidP="00AA0E52">
            <w:pPr>
              <w:ind w:left="-69"/>
              <w:jc w:val="center"/>
              <w:rPr>
                <w:bCs/>
              </w:rPr>
            </w:pPr>
            <w:r>
              <w:rPr>
                <w:bCs/>
              </w:rPr>
              <w:t>-</w:t>
            </w:r>
          </w:p>
        </w:tc>
      </w:tr>
      <w:tr w:rsidR="00AC1426" w:rsidRPr="005927BD">
        <w:trPr>
          <w:trHeight w:val="481"/>
          <w:jc w:val="center"/>
        </w:trPr>
        <w:tc>
          <w:tcPr>
            <w:tcW w:w="0" w:type="auto"/>
            <w:vMerge/>
          </w:tcPr>
          <w:p w:rsidR="00AC1426" w:rsidRDefault="00AC1426" w:rsidP="00AA0E52"/>
        </w:tc>
        <w:tc>
          <w:tcPr>
            <w:tcW w:w="5752" w:type="dxa"/>
          </w:tcPr>
          <w:p w:rsidR="00AC1426" w:rsidRDefault="00AC1426" w:rsidP="00AA0E52">
            <w:r>
              <w:t>- бюджета УР,</w:t>
            </w:r>
          </w:p>
          <w:p w:rsidR="00AC1426" w:rsidRDefault="00AC1426" w:rsidP="00AA0E52">
            <w:pPr>
              <w:spacing w:line="360" w:lineRule="auto"/>
            </w:pPr>
            <w:r>
              <w:t xml:space="preserve">в т.ч. на приобретение оборудования </w:t>
            </w:r>
          </w:p>
        </w:tc>
        <w:tc>
          <w:tcPr>
            <w:tcW w:w="1673" w:type="dxa"/>
            <w:vAlign w:val="center"/>
          </w:tcPr>
          <w:p w:rsidR="00AC1426" w:rsidRPr="005927BD" w:rsidRDefault="00AC1426" w:rsidP="00AA0E52">
            <w:pPr>
              <w:jc w:val="center"/>
              <w:rPr>
                <w:bCs/>
              </w:rPr>
            </w:pPr>
          </w:p>
        </w:tc>
        <w:tc>
          <w:tcPr>
            <w:tcW w:w="1008" w:type="dxa"/>
          </w:tcPr>
          <w:p w:rsidR="00AC1426" w:rsidRDefault="00AC1426" w:rsidP="00AA0E52">
            <w:pPr>
              <w:jc w:val="center"/>
            </w:pPr>
            <w:r>
              <w:t>-</w:t>
            </w:r>
          </w:p>
          <w:p w:rsidR="00AC1426" w:rsidRDefault="00AC1426" w:rsidP="00AA0E52">
            <w:pPr>
              <w:jc w:val="center"/>
            </w:pPr>
            <w:r>
              <w:t>-</w:t>
            </w:r>
          </w:p>
        </w:tc>
        <w:tc>
          <w:tcPr>
            <w:tcW w:w="900" w:type="dxa"/>
          </w:tcPr>
          <w:p w:rsidR="00AC1426" w:rsidRDefault="00AC1426" w:rsidP="00AA0E52">
            <w:pPr>
              <w:ind w:left="-69"/>
              <w:jc w:val="center"/>
              <w:rPr>
                <w:bCs/>
              </w:rPr>
            </w:pPr>
            <w:r>
              <w:rPr>
                <w:bCs/>
              </w:rPr>
              <w:t>-</w:t>
            </w:r>
          </w:p>
          <w:p w:rsidR="00AC1426" w:rsidRPr="005927BD" w:rsidRDefault="00AC1426" w:rsidP="00AA0E52">
            <w:pPr>
              <w:ind w:left="-69"/>
              <w:jc w:val="center"/>
              <w:rPr>
                <w:bCs/>
              </w:rPr>
            </w:pPr>
            <w:r>
              <w:rPr>
                <w:bCs/>
              </w:rPr>
              <w:t>-</w:t>
            </w:r>
          </w:p>
        </w:tc>
        <w:tc>
          <w:tcPr>
            <w:tcW w:w="0" w:type="auto"/>
          </w:tcPr>
          <w:p w:rsidR="00AC1426" w:rsidRDefault="00AC1426" w:rsidP="00AA0E52">
            <w:pPr>
              <w:ind w:left="-69"/>
              <w:jc w:val="center"/>
              <w:rPr>
                <w:bCs/>
              </w:rPr>
            </w:pPr>
            <w:r>
              <w:rPr>
                <w:bCs/>
              </w:rPr>
              <w:t>-</w:t>
            </w:r>
          </w:p>
          <w:p w:rsidR="00AC1426" w:rsidRPr="005927BD" w:rsidRDefault="00AC1426" w:rsidP="00AA0E52">
            <w:pPr>
              <w:ind w:left="-69"/>
              <w:jc w:val="center"/>
              <w:rPr>
                <w:bCs/>
              </w:rPr>
            </w:pPr>
            <w:r>
              <w:rPr>
                <w:bCs/>
              </w:rPr>
              <w:t>-</w:t>
            </w:r>
          </w:p>
        </w:tc>
      </w:tr>
      <w:tr w:rsidR="00AC1426" w:rsidRPr="005927BD">
        <w:trPr>
          <w:trHeight w:val="519"/>
          <w:jc w:val="center"/>
        </w:trPr>
        <w:tc>
          <w:tcPr>
            <w:tcW w:w="0" w:type="auto"/>
            <w:vMerge/>
          </w:tcPr>
          <w:p w:rsidR="00AC1426" w:rsidRDefault="00AC1426" w:rsidP="00AA0E52"/>
        </w:tc>
        <w:tc>
          <w:tcPr>
            <w:tcW w:w="5752" w:type="dxa"/>
          </w:tcPr>
          <w:p w:rsidR="00AC1426" w:rsidRDefault="00AC1426" w:rsidP="00AA0E52">
            <w:r>
              <w:t xml:space="preserve">- местного бюджета </w:t>
            </w:r>
          </w:p>
          <w:p w:rsidR="00AC1426" w:rsidRDefault="00AC1426" w:rsidP="00AA0E52">
            <w:pPr>
              <w:spacing w:line="360" w:lineRule="auto"/>
            </w:pPr>
            <w:r>
              <w:t xml:space="preserve">в т.ч. на приобретение оборудования </w:t>
            </w:r>
          </w:p>
        </w:tc>
        <w:tc>
          <w:tcPr>
            <w:tcW w:w="1673" w:type="dxa"/>
            <w:vAlign w:val="center"/>
          </w:tcPr>
          <w:p w:rsidR="00AC1426" w:rsidRPr="005927BD" w:rsidRDefault="00AC1426" w:rsidP="00AA0E52">
            <w:pPr>
              <w:jc w:val="center"/>
              <w:rPr>
                <w:bCs/>
              </w:rPr>
            </w:pPr>
          </w:p>
        </w:tc>
        <w:tc>
          <w:tcPr>
            <w:tcW w:w="1008" w:type="dxa"/>
          </w:tcPr>
          <w:p w:rsidR="00AC1426" w:rsidRDefault="00451793" w:rsidP="00AA0E52">
            <w:pPr>
              <w:jc w:val="center"/>
            </w:pPr>
            <w:r>
              <w:t>104</w:t>
            </w:r>
          </w:p>
          <w:p w:rsidR="00AC1426" w:rsidRDefault="00AC1426" w:rsidP="00AA0E52">
            <w:pPr>
              <w:jc w:val="center"/>
            </w:pPr>
            <w:r>
              <w:t>-</w:t>
            </w:r>
          </w:p>
        </w:tc>
        <w:tc>
          <w:tcPr>
            <w:tcW w:w="900" w:type="dxa"/>
          </w:tcPr>
          <w:p w:rsidR="00AC1426" w:rsidRDefault="00AC1426" w:rsidP="00AA0E52">
            <w:pPr>
              <w:ind w:left="-69"/>
              <w:jc w:val="center"/>
              <w:rPr>
                <w:bCs/>
              </w:rPr>
            </w:pPr>
          </w:p>
          <w:p w:rsidR="00AC1426" w:rsidRPr="005927BD" w:rsidRDefault="00AC1426" w:rsidP="00AA0E52">
            <w:pPr>
              <w:ind w:left="-69"/>
              <w:jc w:val="center"/>
              <w:rPr>
                <w:bCs/>
              </w:rPr>
            </w:pPr>
            <w:r>
              <w:rPr>
                <w:bCs/>
              </w:rPr>
              <w:t>-</w:t>
            </w:r>
          </w:p>
        </w:tc>
        <w:tc>
          <w:tcPr>
            <w:tcW w:w="0" w:type="auto"/>
          </w:tcPr>
          <w:p w:rsidR="00AC1426" w:rsidRDefault="00AC1426" w:rsidP="00AA0E52">
            <w:pPr>
              <w:ind w:left="-69"/>
              <w:jc w:val="center"/>
              <w:rPr>
                <w:bCs/>
              </w:rPr>
            </w:pPr>
          </w:p>
          <w:p w:rsidR="00AC1426" w:rsidRPr="005927BD" w:rsidRDefault="00AC1426" w:rsidP="00AA0E52">
            <w:pPr>
              <w:ind w:left="-69"/>
              <w:jc w:val="center"/>
              <w:rPr>
                <w:bCs/>
              </w:rPr>
            </w:pPr>
            <w:r>
              <w:rPr>
                <w:bCs/>
              </w:rPr>
              <w:t>-</w:t>
            </w:r>
          </w:p>
        </w:tc>
      </w:tr>
      <w:tr w:rsidR="00AC1426" w:rsidRPr="005927BD">
        <w:trPr>
          <w:trHeight w:val="525"/>
          <w:jc w:val="center"/>
        </w:trPr>
        <w:tc>
          <w:tcPr>
            <w:tcW w:w="0" w:type="auto"/>
            <w:vMerge/>
          </w:tcPr>
          <w:p w:rsidR="00AC1426" w:rsidRDefault="00AC1426" w:rsidP="00AA0E52"/>
        </w:tc>
        <w:tc>
          <w:tcPr>
            <w:tcW w:w="5752" w:type="dxa"/>
          </w:tcPr>
          <w:p w:rsidR="00AC1426" w:rsidRDefault="00AC1426" w:rsidP="00AA0E52">
            <w:r>
              <w:t xml:space="preserve">- иные источники финансирования </w:t>
            </w:r>
          </w:p>
          <w:p w:rsidR="00AC1426" w:rsidRDefault="00AC1426" w:rsidP="00AA0E52">
            <w:r>
              <w:t>в т.ч. на приобретение оборудования</w:t>
            </w:r>
          </w:p>
        </w:tc>
        <w:tc>
          <w:tcPr>
            <w:tcW w:w="1673" w:type="dxa"/>
            <w:vAlign w:val="center"/>
          </w:tcPr>
          <w:p w:rsidR="00AC1426" w:rsidRPr="005927BD" w:rsidRDefault="00AC1426" w:rsidP="00AA0E52">
            <w:pPr>
              <w:jc w:val="center"/>
              <w:rPr>
                <w:bCs/>
              </w:rPr>
            </w:pPr>
          </w:p>
        </w:tc>
        <w:tc>
          <w:tcPr>
            <w:tcW w:w="1008" w:type="dxa"/>
          </w:tcPr>
          <w:p w:rsidR="00AC1426" w:rsidRDefault="00451793" w:rsidP="00AA0E52">
            <w:pPr>
              <w:jc w:val="center"/>
            </w:pPr>
            <w:r>
              <w:t>260</w:t>
            </w:r>
          </w:p>
          <w:p w:rsidR="00AC1426" w:rsidRDefault="00451793" w:rsidP="00AA0E52">
            <w:pPr>
              <w:jc w:val="center"/>
            </w:pPr>
            <w:r>
              <w:t>260</w:t>
            </w:r>
          </w:p>
        </w:tc>
        <w:tc>
          <w:tcPr>
            <w:tcW w:w="900" w:type="dxa"/>
          </w:tcPr>
          <w:p w:rsidR="00AC1426" w:rsidRDefault="00451793" w:rsidP="00AA0E52">
            <w:pPr>
              <w:ind w:left="-69"/>
              <w:jc w:val="center"/>
              <w:rPr>
                <w:bCs/>
              </w:rPr>
            </w:pPr>
            <w:r>
              <w:rPr>
                <w:bCs/>
              </w:rPr>
              <w:t>52</w:t>
            </w:r>
          </w:p>
          <w:p w:rsidR="00451793" w:rsidRPr="005927BD" w:rsidRDefault="00451793" w:rsidP="00AA0E52">
            <w:pPr>
              <w:ind w:left="-69"/>
              <w:jc w:val="center"/>
              <w:rPr>
                <w:bCs/>
              </w:rPr>
            </w:pPr>
            <w:r>
              <w:rPr>
                <w:bCs/>
              </w:rPr>
              <w:t>52</w:t>
            </w:r>
          </w:p>
        </w:tc>
        <w:tc>
          <w:tcPr>
            <w:tcW w:w="0" w:type="auto"/>
          </w:tcPr>
          <w:p w:rsidR="00AC1426" w:rsidRDefault="00451793" w:rsidP="00AA0E52">
            <w:pPr>
              <w:ind w:left="-69"/>
              <w:jc w:val="center"/>
              <w:rPr>
                <w:bCs/>
              </w:rPr>
            </w:pPr>
            <w:r>
              <w:rPr>
                <w:bCs/>
              </w:rPr>
              <w:t>52</w:t>
            </w:r>
          </w:p>
          <w:p w:rsidR="00AC1426" w:rsidRPr="005927BD" w:rsidRDefault="00451793" w:rsidP="00AA0E52">
            <w:pPr>
              <w:ind w:left="-69"/>
              <w:jc w:val="center"/>
              <w:rPr>
                <w:bCs/>
              </w:rPr>
            </w:pPr>
            <w:r>
              <w:rPr>
                <w:bCs/>
              </w:rPr>
              <w:t>52</w:t>
            </w:r>
          </w:p>
        </w:tc>
      </w:tr>
    </w:tbl>
    <w:p w:rsidR="00AC1426" w:rsidRDefault="00AC1426" w:rsidP="00AC1426">
      <w:pPr>
        <w:pStyle w:val="afa"/>
        <w:ind w:left="0" w:firstLine="0"/>
        <w:rPr>
          <w:szCs w:val="28"/>
        </w:rPr>
      </w:pPr>
    </w:p>
    <w:p w:rsidR="00AC1426" w:rsidRPr="00BE36BD" w:rsidRDefault="00AC1426" w:rsidP="00AC1426">
      <w:pPr>
        <w:pStyle w:val="afa"/>
        <w:ind w:left="0" w:firstLine="540"/>
        <w:jc w:val="both"/>
        <w:rPr>
          <w:szCs w:val="28"/>
        </w:rPr>
      </w:pPr>
      <w:r w:rsidRPr="00BE36BD">
        <w:rPr>
          <w:szCs w:val="28"/>
        </w:rPr>
        <w:t xml:space="preserve">  В бюджете муниципального образования «Дебёсский район» отражены расходы  на предоставление мер социальной поддержки населения и оказание адресной социальной поддержки, профинансированные за счет субвенций и средств федерального бюджета. В связи с этим по строке 1 таблицы включено финансирование за счет средств федерального бюджета и субвенций на социальное обслуживание. </w:t>
      </w:r>
    </w:p>
    <w:p w:rsidR="004F4F68" w:rsidRPr="00253785" w:rsidRDefault="004F4F68" w:rsidP="0043487A">
      <w:pPr>
        <w:pStyle w:val="afa"/>
        <w:ind w:left="0" w:firstLine="480"/>
        <w:jc w:val="both"/>
        <w:rPr>
          <w:szCs w:val="28"/>
        </w:rPr>
      </w:pPr>
      <w:r w:rsidRPr="00253785">
        <w:rPr>
          <w:szCs w:val="28"/>
        </w:rPr>
        <w:t xml:space="preserve">Неисполнение планового показателя по средствам направленным на предоставление мер социальной поддержки населения составляет в сумме </w:t>
      </w:r>
      <w:r w:rsidR="002C7462">
        <w:rPr>
          <w:szCs w:val="28"/>
        </w:rPr>
        <w:t>2855</w:t>
      </w:r>
      <w:r w:rsidRPr="00253785">
        <w:rPr>
          <w:szCs w:val="28"/>
        </w:rPr>
        <w:t xml:space="preserve"> тыс. рублей.  В том числе:</w:t>
      </w:r>
      <w:r w:rsidR="002C7462">
        <w:rPr>
          <w:szCs w:val="28"/>
        </w:rPr>
        <w:t xml:space="preserve"> обеспечение жильём ветеранов Великой Отечественной Войны 1096 тыс. рублей</w:t>
      </w:r>
      <w:r w:rsidR="000266F1">
        <w:rPr>
          <w:szCs w:val="28"/>
        </w:rPr>
        <w:t xml:space="preserve">, </w:t>
      </w:r>
      <w:r w:rsidR="002C7462">
        <w:rPr>
          <w:szCs w:val="28"/>
        </w:rPr>
        <w:t xml:space="preserve">   инвалидов </w:t>
      </w:r>
      <w:r w:rsidR="000266F1">
        <w:rPr>
          <w:szCs w:val="28"/>
        </w:rPr>
        <w:t>548 тыс. рублей;</w:t>
      </w:r>
      <w:r w:rsidR="002C7462">
        <w:rPr>
          <w:szCs w:val="28"/>
        </w:rPr>
        <w:t xml:space="preserve"> </w:t>
      </w:r>
      <w:r w:rsidR="000266F1">
        <w:rPr>
          <w:szCs w:val="28"/>
        </w:rPr>
        <w:t xml:space="preserve">обеспечение жилыми помещениями детей сирот, детей, оставшихся без попечения родителей 800 тыс. рублей. По выше названным категориям идёт поиск жилья. Не освоены средства на </w:t>
      </w:r>
      <w:r w:rsidR="002C7462">
        <w:rPr>
          <w:szCs w:val="28"/>
        </w:rPr>
        <w:t xml:space="preserve"> предоставление гражданам субсидий на оплату жилого помещения и коммунальных услуг</w:t>
      </w:r>
      <w:r w:rsidR="000266F1">
        <w:rPr>
          <w:szCs w:val="28"/>
        </w:rPr>
        <w:t xml:space="preserve">. Уменьшилось количество граждан, получателей субсидий. </w:t>
      </w:r>
      <w:r w:rsidR="002C7462">
        <w:rPr>
          <w:szCs w:val="28"/>
        </w:rPr>
        <w:t xml:space="preserve">    </w:t>
      </w:r>
    </w:p>
    <w:p w:rsidR="000266F1" w:rsidRPr="00EA1148" w:rsidRDefault="000266F1" w:rsidP="000266F1">
      <w:pPr>
        <w:ind w:firstLine="720"/>
        <w:jc w:val="both"/>
        <w:rPr>
          <w:sz w:val="28"/>
          <w:szCs w:val="28"/>
        </w:rPr>
      </w:pPr>
      <w:r>
        <w:rPr>
          <w:sz w:val="28"/>
          <w:szCs w:val="28"/>
        </w:rPr>
        <w:t>Основными задачами</w:t>
      </w:r>
      <w:r w:rsidRPr="00EA1148">
        <w:rPr>
          <w:sz w:val="28"/>
          <w:szCs w:val="28"/>
        </w:rPr>
        <w:t xml:space="preserve"> на предстоящий период являются:</w:t>
      </w:r>
    </w:p>
    <w:p w:rsidR="000266F1" w:rsidRPr="00EA1148" w:rsidRDefault="000266F1" w:rsidP="000266F1">
      <w:pPr>
        <w:ind w:firstLine="720"/>
        <w:jc w:val="both"/>
        <w:rPr>
          <w:sz w:val="28"/>
          <w:szCs w:val="28"/>
        </w:rPr>
      </w:pPr>
      <w:r w:rsidRPr="00EA1148">
        <w:rPr>
          <w:sz w:val="28"/>
          <w:szCs w:val="28"/>
        </w:rPr>
        <w:t xml:space="preserve"> - организация реализации Федеральных законов и законов Удмуртской Республики, а также нормативных правовых актов органов местного самоуправления на территории района, направленных на исполнение мер социальной поддержки граждан;</w:t>
      </w:r>
    </w:p>
    <w:p w:rsidR="000266F1" w:rsidRPr="00EA1148" w:rsidRDefault="000266F1" w:rsidP="000266F1">
      <w:pPr>
        <w:ind w:firstLine="720"/>
        <w:jc w:val="both"/>
        <w:rPr>
          <w:sz w:val="28"/>
          <w:szCs w:val="28"/>
        </w:rPr>
      </w:pPr>
      <w:r w:rsidRPr="00EA1148">
        <w:rPr>
          <w:sz w:val="28"/>
          <w:szCs w:val="28"/>
        </w:rPr>
        <w:t xml:space="preserve"> - повышение уровня и качества жизни населения района, нуждающегося в поддержке и социальной защите;</w:t>
      </w:r>
    </w:p>
    <w:p w:rsidR="000266F1" w:rsidRPr="00EA1148" w:rsidRDefault="000266F1" w:rsidP="000266F1">
      <w:pPr>
        <w:ind w:firstLine="720"/>
        <w:jc w:val="both"/>
        <w:rPr>
          <w:sz w:val="28"/>
          <w:szCs w:val="28"/>
        </w:rPr>
      </w:pPr>
      <w:r w:rsidRPr="00EA1148">
        <w:rPr>
          <w:sz w:val="28"/>
          <w:szCs w:val="28"/>
        </w:rPr>
        <w:t xml:space="preserve"> - расширения перечня социальных услуг населению;</w:t>
      </w:r>
    </w:p>
    <w:p w:rsidR="000266F1" w:rsidRPr="00EA1148" w:rsidRDefault="000266F1" w:rsidP="000266F1">
      <w:pPr>
        <w:ind w:firstLine="720"/>
        <w:jc w:val="both"/>
        <w:rPr>
          <w:sz w:val="28"/>
          <w:szCs w:val="28"/>
        </w:rPr>
      </w:pPr>
      <w:r w:rsidRPr="00EA1148">
        <w:rPr>
          <w:sz w:val="28"/>
          <w:szCs w:val="28"/>
        </w:rPr>
        <w:t xml:space="preserve"> - расширение сети учреждений социального обслуживания;</w:t>
      </w:r>
    </w:p>
    <w:p w:rsidR="000266F1" w:rsidRDefault="000266F1" w:rsidP="000266F1">
      <w:pPr>
        <w:ind w:firstLine="720"/>
        <w:jc w:val="both"/>
        <w:rPr>
          <w:sz w:val="28"/>
          <w:szCs w:val="28"/>
        </w:rPr>
      </w:pPr>
      <w:r w:rsidRPr="00EA1148">
        <w:rPr>
          <w:sz w:val="28"/>
          <w:szCs w:val="28"/>
        </w:rPr>
        <w:t xml:space="preserve"> - укрепление материально-технической базы учреждений для обеспечения безопасности проживающих в учреждениях социальной защиты.</w:t>
      </w:r>
    </w:p>
    <w:p w:rsidR="001959C4" w:rsidRDefault="004F4F68" w:rsidP="001959C4">
      <w:pPr>
        <w:ind w:firstLine="567"/>
        <w:jc w:val="both"/>
        <w:rPr>
          <w:b/>
          <w:sz w:val="28"/>
        </w:rPr>
      </w:pPr>
      <w:r w:rsidRPr="00253785">
        <w:rPr>
          <w:szCs w:val="28"/>
        </w:rPr>
        <w:t xml:space="preserve"> </w:t>
      </w:r>
    </w:p>
    <w:p w:rsidR="004E4714" w:rsidRDefault="004E3504" w:rsidP="002B6FA2">
      <w:pPr>
        <w:pStyle w:val="2"/>
        <w:rPr>
          <w:i w:val="0"/>
        </w:rPr>
      </w:pPr>
      <w:bookmarkStart w:id="8" w:name="_Toc317167427"/>
      <w:r w:rsidRPr="00467282">
        <w:rPr>
          <w:i w:val="0"/>
        </w:rPr>
        <w:t>1.8.</w:t>
      </w:r>
      <w:r w:rsidR="003F60FA" w:rsidRPr="00467282">
        <w:rPr>
          <w:i w:val="0"/>
        </w:rPr>
        <w:t>Развитие культуры</w:t>
      </w:r>
      <w:bookmarkEnd w:id="8"/>
    </w:p>
    <w:p w:rsidR="003D574E" w:rsidRPr="003D574E" w:rsidRDefault="003D574E" w:rsidP="003D574E"/>
    <w:p w:rsidR="00523A83" w:rsidRPr="00E038D6" w:rsidRDefault="00523A83" w:rsidP="00523A83">
      <w:pPr>
        <w:ind w:firstLine="720"/>
        <w:jc w:val="both"/>
        <w:rPr>
          <w:rFonts w:ascii="Times New Roman CYR" w:hAnsi="Times New Roman CYR" w:cs="Times New Roman CYR"/>
          <w:color w:val="000000"/>
          <w:sz w:val="28"/>
          <w:szCs w:val="28"/>
        </w:rPr>
      </w:pPr>
      <w:r w:rsidRPr="00E038D6">
        <w:rPr>
          <w:sz w:val="28"/>
          <w:szCs w:val="28"/>
        </w:rPr>
        <w:t xml:space="preserve">Приоритетные направления деятельности учреждений культуры: </w:t>
      </w:r>
      <w:r w:rsidRPr="00E038D6">
        <w:rPr>
          <w:rFonts w:ascii="Times New Roman CYR" w:hAnsi="Times New Roman CYR" w:cs="Times New Roman CYR"/>
          <w:color w:val="000000"/>
          <w:sz w:val="28"/>
          <w:szCs w:val="28"/>
        </w:rPr>
        <w:t>сохранение культурного наследия Дебёсского района; создание условий для реализации творческих способностей населения; всестороннее и гармоничное разви</w:t>
      </w:r>
      <w:r>
        <w:rPr>
          <w:rFonts w:ascii="Times New Roman CYR" w:hAnsi="Times New Roman CYR" w:cs="Times New Roman CYR"/>
          <w:color w:val="000000"/>
          <w:sz w:val="28"/>
          <w:szCs w:val="28"/>
        </w:rPr>
        <w:t xml:space="preserve">тие детей и подростков </w:t>
      </w:r>
      <w:r w:rsidRPr="00E038D6">
        <w:rPr>
          <w:rFonts w:ascii="Times New Roman CYR" w:hAnsi="Times New Roman CYR" w:cs="Times New Roman CYR"/>
          <w:color w:val="000000"/>
          <w:sz w:val="28"/>
          <w:szCs w:val="28"/>
        </w:rPr>
        <w:t xml:space="preserve">на основе эстетического воспитания и образования; осуществление модернизации учреждений культуры; создание условий для сохранения, пополнения и экспонирования музейного фонда; обеспечение библиотек книжными фондами и периодическими изданиями; развитие культурно- познавательного туризма; повышение качества предоставляемых услуг; совершенствование нормативно-правовой базы; привлечение молодых специалистов; внедрение информационных продуктов и технологий; реализация республиканских и муниципальных целевых программ. </w:t>
      </w:r>
    </w:p>
    <w:p w:rsidR="00523A83" w:rsidRPr="007D4306" w:rsidRDefault="00523A83" w:rsidP="00523A83">
      <w:pPr>
        <w:ind w:firstLine="720"/>
        <w:jc w:val="both"/>
        <w:rPr>
          <w:sz w:val="28"/>
          <w:szCs w:val="28"/>
        </w:rPr>
      </w:pPr>
      <w:r w:rsidRPr="007D4306">
        <w:rPr>
          <w:sz w:val="28"/>
          <w:szCs w:val="28"/>
        </w:rPr>
        <w:t>На сессии Совета депутатов муниципального образования «Дебёсский район» и на коллегии при Главе Администрации рассмотрены вопросы: «О</w:t>
      </w:r>
      <w:r w:rsidRPr="007D4306">
        <w:rPr>
          <w:rFonts w:ascii="Times New Roman CYR" w:hAnsi="Times New Roman CYR" w:cs="Times New Roman CYR"/>
          <w:bCs/>
          <w:iCs/>
          <w:sz w:val="28"/>
          <w:szCs w:val="28"/>
        </w:rPr>
        <w:t xml:space="preserve">б </w:t>
      </w:r>
      <w:r w:rsidRPr="007D4306">
        <w:rPr>
          <w:rFonts w:ascii="Times New Roman CYR" w:hAnsi="Times New Roman CYR" w:cs="Times New Roman CYR"/>
          <w:bCs/>
          <w:iCs/>
          <w:sz w:val="28"/>
          <w:szCs w:val="28"/>
        </w:rPr>
        <w:lastRenderedPageBreak/>
        <w:t>учреждении  районной премии «Хранитель культурного наследия»,</w:t>
      </w:r>
      <w:r w:rsidRPr="007D4306">
        <w:rPr>
          <w:sz w:val="28"/>
          <w:szCs w:val="28"/>
        </w:rPr>
        <w:t xml:space="preserve"> «В</w:t>
      </w:r>
      <w:r w:rsidRPr="007D4306">
        <w:rPr>
          <w:rFonts w:ascii="Times New Roman CYR" w:hAnsi="Times New Roman CYR" w:cs="Times New Roman CYR"/>
          <w:bCs/>
          <w:iCs/>
          <w:sz w:val="28"/>
          <w:szCs w:val="28"/>
        </w:rPr>
        <w:t>нестационарное библиотечное обслуживание населения Дебёсского района»,</w:t>
      </w:r>
      <w:r w:rsidRPr="007D4306">
        <w:rPr>
          <w:sz w:val="28"/>
          <w:szCs w:val="28"/>
        </w:rPr>
        <w:t xml:space="preserve"> «Т</w:t>
      </w:r>
      <w:r w:rsidRPr="007D4306">
        <w:rPr>
          <w:rFonts w:ascii="Times New Roman CYR" w:hAnsi="Times New Roman CYR" w:cs="Times New Roman CYR"/>
          <w:bCs/>
          <w:iCs/>
          <w:sz w:val="28"/>
          <w:szCs w:val="28"/>
        </w:rPr>
        <w:t>ехническое состояние зданий учреждений культуры»,</w:t>
      </w:r>
      <w:r w:rsidRPr="007D4306">
        <w:rPr>
          <w:sz w:val="28"/>
          <w:szCs w:val="28"/>
        </w:rPr>
        <w:t xml:space="preserve"> «Р</w:t>
      </w:r>
      <w:r w:rsidRPr="007D4306">
        <w:rPr>
          <w:rFonts w:ascii="Times New Roman CYR" w:hAnsi="Times New Roman CYR" w:cs="Times New Roman CYR"/>
          <w:bCs/>
          <w:iCs/>
          <w:sz w:val="28"/>
          <w:szCs w:val="28"/>
        </w:rPr>
        <w:t>азвитие туризма на территории муниципального образования  «Дебёсский район».</w:t>
      </w:r>
    </w:p>
    <w:p w:rsidR="00523A83" w:rsidRPr="00E038D6" w:rsidRDefault="00523A83" w:rsidP="00523A83">
      <w:pPr>
        <w:ind w:firstLine="720"/>
        <w:jc w:val="both"/>
        <w:rPr>
          <w:sz w:val="28"/>
          <w:szCs w:val="28"/>
        </w:rPr>
      </w:pPr>
      <w:r w:rsidRPr="00E038D6">
        <w:rPr>
          <w:sz w:val="28"/>
          <w:szCs w:val="28"/>
        </w:rPr>
        <w:t>Учреждения культуры принимали участие в реализации республиканских и районных целевых программ: «Патриотическое воспитание граждан Российской Федерации, проживающих на территории Удмуртской Республики, на 2012 год», «Молодёжь Удмуртии на 2009-2013 годы», «Дети Удмуртии на 2009-2012 годы», «Комплексные меры противодействия злоупотреблению наркотиками и их незаконному обороту в Удмуртской Республике».</w:t>
      </w:r>
    </w:p>
    <w:p w:rsidR="00523A83" w:rsidRPr="00E038D6" w:rsidRDefault="00523A83" w:rsidP="00523A83">
      <w:pPr>
        <w:ind w:firstLine="720"/>
        <w:jc w:val="both"/>
        <w:rPr>
          <w:sz w:val="28"/>
          <w:szCs w:val="28"/>
        </w:rPr>
      </w:pPr>
      <w:r w:rsidRPr="00E038D6">
        <w:rPr>
          <w:sz w:val="28"/>
          <w:szCs w:val="28"/>
        </w:rPr>
        <w:t>Патриотическое воспитание граждан Российской Федерации, проживающих  на территории Удмуртской Республики является одним из направле</w:t>
      </w:r>
      <w:r>
        <w:rPr>
          <w:sz w:val="28"/>
          <w:szCs w:val="28"/>
        </w:rPr>
        <w:t xml:space="preserve">ний работы учреждений культуры </w:t>
      </w:r>
      <w:r w:rsidRPr="00E038D6">
        <w:rPr>
          <w:sz w:val="28"/>
          <w:szCs w:val="28"/>
        </w:rPr>
        <w:t>Дебёсского района. Ежегодно в феврале проходит месячник гражданско-патриотического воспитания. Проведены игровые и конкурсные программы: «Бравые ребята», «Два корабля», «Любовь нечаянно нагрянет», «Армейский магазин», «В едином строю», «Пуля- дура, штык-молодец». Выставки рисунков: «Под небом голубым», «Наша военная техника», «Наша армия родная», «Наша армия всех сильней». Прошли концерты: «России доблестной сыны», «Все для вас, дорогие мужчины», «Судьба и Родина - едины». Акции: «Пионер</w:t>
      </w:r>
      <w:r>
        <w:rPr>
          <w:sz w:val="28"/>
          <w:szCs w:val="28"/>
        </w:rPr>
        <w:t>скому галстуку-90 лет», «Письмо</w:t>
      </w:r>
      <w:r w:rsidRPr="00E038D6">
        <w:rPr>
          <w:sz w:val="28"/>
          <w:szCs w:val="28"/>
        </w:rPr>
        <w:t xml:space="preserve"> солдату». Проведены встречи: «Встреча трех поколений», «Отзвуки войны», «Встреча двух поколений», «День Победы». Были проведены такие мероприятия как ритуал памяти, день России, День народного единства, День памяти и скорби 22 июня, вахта памяти, рыцарские турниры.</w:t>
      </w:r>
    </w:p>
    <w:p w:rsidR="00523A83" w:rsidRPr="00E038D6" w:rsidRDefault="00523A83" w:rsidP="00523A83">
      <w:pPr>
        <w:ind w:firstLine="720"/>
        <w:jc w:val="both"/>
        <w:rPr>
          <w:sz w:val="28"/>
          <w:szCs w:val="28"/>
        </w:rPr>
      </w:pPr>
      <w:r w:rsidRPr="00E038D6">
        <w:rPr>
          <w:sz w:val="28"/>
          <w:szCs w:val="28"/>
        </w:rPr>
        <w:t>В рамках Года Российской истории проведено большое количество мероприятий, посвященных 200-летию Отечественной войны 1812 года, Году оружейной Славы Удмуртии, 215-летию соединения двух веток Сибирского тракта (Петербургской и Московской) в селе Дебёсы. Установлена открытая Часовня с памятным камнем на месте пересечения двух веток Сибирского тракта, где начинается</w:t>
      </w:r>
      <w:r>
        <w:rPr>
          <w:sz w:val="28"/>
          <w:szCs w:val="28"/>
        </w:rPr>
        <w:t xml:space="preserve"> Большой Сибирский тракт. Этим </w:t>
      </w:r>
      <w:r w:rsidRPr="00E038D6">
        <w:rPr>
          <w:sz w:val="28"/>
          <w:szCs w:val="28"/>
        </w:rPr>
        <w:t>датам были посвящены районные игры КВН. Проведены 19-е республиканские зимние сельские спортивные игры в селе Дебёсы. В декабре прошла республиканская конфере</w:t>
      </w:r>
      <w:r>
        <w:rPr>
          <w:sz w:val="28"/>
          <w:szCs w:val="28"/>
        </w:rPr>
        <w:t xml:space="preserve">нция с участием представителей </w:t>
      </w:r>
      <w:r w:rsidRPr="00E038D6">
        <w:rPr>
          <w:sz w:val="28"/>
          <w:szCs w:val="28"/>
        </w:rPr>
        <w:t xml:space="preserve">городов и районов Удмуртии, посвященная 100-летию С. П. Широбокова - первого народного поэта Удмуртской Республики, установлена мемориальная доска на здании Дебёсского политехникума. Открыт Центр русской культуры на базе Нижнепыхтинского центрального сельского дома культуры. Состоялся республиканский фестиваль «Играй, гармонь на Сибирском тракте», в котором приняли участие коллективы из 12 районов Удмуртии. В честь 100-летия А. Конюховой и ко Дню родного языка прошла научно-практическая конференция «Живой голос века». </w:t>
      </w:r>
    </w:p>
    <w:p w:rsidR="00523A83" w:rsidRPr="00E038D6" w:rsidRDefault="00523A83" w:rsidP="00523A83">
      <w:pPr>
        <w:ind w:firstLine="720"/>
        <w:jc w:val="both"/>
        <w:rPr>
          <w:sz w:val="28"/>
          <w:szCs w:val="28"/>
        </w:rPr>
      </w:pPr>
      <w:r w:rsidRPr="00E038D6">
        <w:rPr>
          <w:sz w:val="28"/>
          <w:szCs w:val="28"/>
        </w:rPr>
        <w:t>При учреждениях культуры Дебёсского района функционируют 29 любительских объединений для молодежи. В 2012 году при 13 учреждениях культуры работали летние детские площадки, которые посетило 164 ребенка. Больш</w:t>
      </w:r>
      <w:r>
        <w:rPr>
          <w:sz w:val="28"/>
          <w:szCs w:val="28"/>
        </w:rPr>
        <w:t xml:space="preserve">ая часть мероприятий для детей </w:t>
      </w:r>
      <w:r w:rsidRPr="00E038D6">
        <w:rPr>
          <w:sz w:val="28"/>
          <w:szCs w:val="28"/>
        </w:rPr>
        <w:t xml:space="preserve">в летний период носила спортивно- оздоровительный и познавательный характер. В 2012 году осуществлен ремонт Дебёсского районного Дома культуры «Чупчигур», Нижнепыхтинского центрального сельского дома культуры, установлена частично пожарная </w:t>
      </w:r>
      <w:r w:rsidRPr="00E038D6">
        <w:rPr>
          <w:sz w:val="28"/>
          <w:szCs w:val="28"/>
        </w:rPr>
        <w:lastRenderedPageBreak/>
        <w:t>сигнализация в зрительном зале Дебёсского районного Дома культуры «Чупчигур».</w:t>
      </w:r>
    </w:p>
    <w:p w:rsidR="00523A83" w:rsidRPr="00E038D6" w:rsidRDefault="00523A83" w:rsidP="00523A83">
      <w:pPr>
        <w:ind w:firstLine="720"/>
        <w:jc w:val="both"/>
        <w:rPr>
          <w:sz w:val="28"/>
          <w:szCs w:val="28"/>
        </w:rPr>
      </w:pPr>
      <w:r w:rsidRPr="00E038D6">
        <w:rPr>
          <w:sz w:val="28"/>
          <w:szCs w:val="28"/>
        </w:rPr>
        <w:t>Отделом по туристской деятельности муниципального бюджетного учреждения культуры «Дебёсский районный Музей истории Сибирского тракта» в 2012 году разр</w:t>
      </w:r>
      <w:r w:rsidR="00163C54">
        <w:rPr>
          <w:sz w:val="28"/>
          <w:szCs w:val="28"/>
        </w:rPr>
        <w:t>аботано 4 туристических маршрутов</w:t>
      </w:r>
      <w:r w:rsidRPr="00E038D6">
        <w:rPr>
          <w:sz w:val="28"/>
          <w:szCs w:val="28"/>
        </w:rPr>
        <w:t xml:space="preserve">: «Большой Сибирский тракт», «Село, где бесы уже не живут», «Свадебное путешествие по Государевой дороге», «Сплав по реке Чепца». Проведено 84 тура, </w:t>
      </w:r>
      <w:r>
        <w:rPr>
          <w:sz w:val="28"/>
          <w:szCs w:val="28"/>
        </w:rPr>
        <w:t xml:space="preserve">с участием  </w:t>
      </w:r>
      <w:r w:rsidRPr="00E038D6">
        <w:rPr>
          <w:sz w:val="28"/>
          <w:szCs w:val="28"/>
        </w:rPr>
        <w:t>1881 турист</w:t>
      </w:r>
      <w:r>
        <w:rPr>
          <w:sz w:val="28"/>
          <w:szCs w:val="28"/>
        </w:rPr>
        <w:t>а</w:t>
      </w:r>
      <w:r w:rsidRPr="00E038D6">
        <w:rPr>
          <w:sz w:val="28"/>
          <w:szCs w:val="28"/>
        </w:rPr>
        <w:t>.</w:t>
      </w:r>
    </w:p>
    <w:p w:rsidR="00523A83" w:rsidRPr="00E038D6" w:rsidRDefault="00523A83" w:rsidP="00523A83">
      <w:pPr>
        <w:ind w:firstLine="720"/>
        <w:jc w:val="both"/>
        <w:rPr>
          <w:sz w:val="28"/>
          <w:szCs w:val="28"/>
        </w:rPr>
      </w:pPr>
      <w:r w:rsidRPr="00E038D6">
        <w:rPr>
          <w:sz w:val="28"/>
          <w:szCs w:val="28"/>
        </w:rPr>
        <w:t>В 2012 году проведен круглый стол «Туристические ресурсы района: возможности сотрудничества музея с индивидуальными предпринимателями», целью которого было ознакомление с туристическим потенциалом района, привлечения предпринимателей к сотрудничеству, повышение интереса руководителей к развитию туризма; проведен семинар работников культуры по теме «Культурный туризм, как один из ресурсов сохранения традиционной культуры».</w:t>
      </w:r>
    </w:p>
    <w:p w:rsidR="00523A83" w:rsidRPr="00E038D6" w:rsidRDefault="00523A83" w:rsidP="00523A83">
      <w:pPr>
        <w:ind w:firstLine="720"/>
        <w:jc w:val="both"/>
        <w:rPr>
          <w:sz w:val="28"/>
          <w:szCs w:val="28"/>
        </w:rPr>
      </w:pPr>
      <w:r w:rsidRPr="00E038D6">
        <w:rPr>
          <w:sz w:val="28"/>
          <w:szCs w:val="28"/>
        </w:rPr>
        <w:t xml:space="preserve">При Администрации муниципального образования «Дебесский район» создан Совет по развитию туризма, разработан проект историко-культурного комплекса «Городище Байгурезь». </w:t>
      </w:r>
    </w:p>
    <w:p w:rsidR="00523A83" w:rsidRPr="00E038D6" w:rsidRDefault="00523A83" w:rsidP="00523A83">
      <w:pPr>
        <w:tabs>
          <w:tab w:val="left" w:pos="750"/>
        </w:tabs>
        <w:ind w:firstLine="720"/>
        <w:jc w:val="both"/>
        <w:rPr>
          <w:sz w:val="28"/>
          <w:szCs w:val="28"/>
        </w:rPr>
      </w:pPr>
      <w:r w:rsidRPr="00E038D6">
        <w:rPr>
          <w:sz w:val="28"/>
          <w:szCs w:val="28"/>
        </w:rPr>
        <w:t>Муниципальное бюджетное учреждение культуры «Дебесская районная межпоселенческая библиотека» в 2012 году обслужила более 9 тысяч пользователей, книговыдача составила 232 тыс. экземпляров книг. Проведено 687 массовых мероприятий, их посетило около 20 тыс. человек.</w:t>
      </w:r>
    </w:p>
    <w:p w:rsidR="00523A83" w:rsidRPr="00E038D6" w:rsidRDefault="00523A83" w:rsidP="00523A83">
      <w:pPr>
        <w:tabs>
          <w:tab w:val="left" w:pos="750"/>
        </w:tabs>
        <w:ind w:firstLine="720"/>
        <w:jc w:val="both"/>
        <w:rPr>
          <w:sz w:val="28"/>
          <w:szCs w:val="28"/>
        </w:rPr>
      </w:pPr>
      <w:r w:rsidRPr="00E038D6">
        <w:rPr>
          <w:sz w:val="28"/>
          <w:szCs w:val="28"/>
        </w:rPr>
        <w:t>Книжный фонд в 2012 году обновился на 1,8 тыс. экземпляров книг. Получено 78 наименований периодических изданий на сумму 118,8 тыс. рублей.</w:t>
      </w:r>
    </w:p>
    <w:p w:rsidR="00523A83" w:rsidRPr="00E038D6" w:rsidRDefault="00523A83" w:rsidP="00523A83">
      <w:pPr>
        <w:tabs>
          <w:tab w:val="left" w:pos="750"/>
        </w:tabs>
        <w:ind w:firstLine="720"/>
        <w:jc w:val="both"/>
        <w:rPr>
          <w:sz w:val="28"/>
          <w:szCs w:val="28"/>
        </w:rPr>
      </w:pPr>
      <w:r w:rsidRPr="00E038D6">
        <w:rPr>
          <w:sz w:val="28"/>
          <w:szCs w:val="28"/>
        </w:rPr>
        <w:t>В районе работают 50 пунктов выдачи. В целях продвижения литературы и чтения в библиотеках проводились разнообразные мероприятия: презентации, литературные вечера, диспуты, круглые столы, обзоры, беседы, викторины, оформлялись книжные выставки. В библиотеке работает Центр правовой информации, Центр поддержки общественных инициатив. Есть возможность быстро и качественно получать информацию из центров общественного доступа при библиотеках, пользоваться электронной почтой.</w:t>
      </w:r>
    </w:p>
    <w:p w:rsidR="00523A83" w:rsidRPr="00E038D6" w:rsidRDefault="00523A83" w:rsidP="00523A83">
      <w:pPr>
        <w:ind w:firstLine="720"/>
        <w:jc w:val="both"/>
        <w:rPr>
          <w:sz w:val="28"/>
          <w:szCs w:val="28"/>
        </w:rPr>
      </w:pPr>
      <w:r w:rsidRPr="00E038D6">
        <w:rPr>
          <w:sz w:val="28"/>
          <w:szCs w:val="28"/>
        </w:rPr>
        <w:t>Деятельность муниципального бюджетного учреждения культуры «Дебесский районный Дом ремесел» в 2012 году была направлена на повышение художественного уровня и исполните</w:t>
      </w:r>
      <w:r>
        <w:rPr>
          <w:sz w:val="28"/>
          <w:szCs w:val="28"/>
        </w:rPr>
        <w:t xml:space="preserve">льского мастерства, сохранение </w:t>
      </w:r>
      <w:r w:rsidRPr="00E038D6">
        <w:rPr>
          <w:sz w:val="28"/>
          <w:szCs w:val="28"/>
        </w:rPr>
        <w:t>и</w:t>
      </w:r>
      <w:r>
        <w:rPr>
          <w:sz w:val="28"/>
          <w:szCs w:val="28"/>
        </w:rPr>
        <w:t xml:space="preserve"> развитие основных традиционных</w:t>
      </w:r>
      <w:r w:rsidRPr="00E038D6">
        <w:rPr>
          <w:sz w:val="28"/>
          <w:szCs w:val="28"/>
        </w:rPr>
        <w:t xml:space="preserve"> видов декоративно-прикладного искусства и ремесел, создание образцов этнически узнаваемых и высоко - художественных изделий декоративно-прикладного искусства, улучшение научно-методической работы.</w:t>
      </w:r>
    </w:p>
    <w:p w:rsidR="00523A83" w:rsidRPr="00E038D6" w:rsidRDefault="00523A83" w:rsidP="00523A83">
      <w:pPr>
        <w:ind w:firstLine="720"/>
        <w:jc w:val="both"/>
        <w:rPr>
          <w:sz w:val="28"/>
          <w:szCs w:val="28"/>
        </w:rPr>
      </w:pPr>
      <w:r w:rsidRPr="00E038D6">
        <w:rPr>
          <w:sz w:val="28"/>
          <w:szCs w:val="28"/>
        </w:rPr>
        <w:t>Творческая деятельность по развитию декоративно-прикладного искусства в районе осуществлялась одиннадцатью творческими мастерскими, по</w:t>
      </w:r>
      <w:r>
        <w:rPr>
          <w:sz w:val="28"/>
          <w:szCs w:val="28"/>
        </w:rPr>
        <w:t xml:space="preserve"> 15 основным традиционным видам</w:t>
      </w:r>
      <w:r w:rsidRPr="00E038D6">
        <w:rPr>
          <w:sz w:val="28"/>
          <w:szCs w:val="28"/>
        </w:rPr>
        <w:t xml:space="preserve"> декоративно-прикладного искусства и художественных ремесел. </w:t>
      </w:r>
    </w:p>
    <w:p w:rsidR="00523A83" w:rsidRPr="00E038D6" w:rsidRDefault="00523A83" w:rsidP="00523A83">
      <w:pPr>
        <w:ind w:firstLine="720"/>
        <w:jc w:val="both"/>
        <w:rPr>
          <w:sz w:val="28"/>
          <w:szCs w:val="28"/>
        </w:rPr>
      </w:pPr>
      <w:r w:rsidRPr="00E038D6">
        <w:rPr>
          <w:sz w:val="28"/>
          <w:szCs w:val="28"/>
        </w:rPr>
        <w:t>В 2012 году проведены 4 экспедиции по выявлению мастеров надомников и народного декоративно-прикладного искусства бытовавшего и развивающегося на территории Дебесского района. По результатам экспедиций составлены отчеты с целью дальнейшей пропаганды и развития декоративно-прикладного искусства в районе, создания этнически узнаваемых изделий, сохранения и развития ремесел в районе.</w:t>
      </w:r>
    </w:p>
    <w:p w:rsidR="00523A83" w:rsidRPr="00E038D6" w:rsidRDefault="00523A83" w:rsidP="00523A83">
      <w:pPr>
        <w:ind w:firstLine="720"/>
        <w:jc w:val="both"/>
        <w:rPr>
          <w:sz w:val="28"/>
          <w:szCs w:val="28"/>
        </w:rPr>
      </w:pPr>
      <w:r w:rsidRPr="00E038D6">
        <w:rPr>
          <w:sz w:val="28"/>
          <w:szCs w:val="28"/>
        </w:rPr>
        <w:lastRenderedPageBreak/>
        <w:t>За 2012 год в творческих мастерских обучено 98 человек, из них: 60 человек взрослого населения, 30 школьников и 8 студентов техникума. Мастера участвовали в</w:t>
      </w:r>
      <w:r>
        <w:rPr>
          <w:sz w:val="28"/>
          <w:szCs w:val="28"/>
        </w:rPr>
        <w:t xml:space="preserve"> 14 республиканских выставках. </w:t>
      </w:r>
      <w:r w:rsidRPr="00E038D6">
        <w:rPr>
          <w:sz w:val="28"/>
          <w:szCs w:val="28"/>
        </w:rPr>
        <w:t>В ноябре 2012 года Дом ремесел переехал в новое кирпичное здание. Улучшились условия труда.</w:t>
      </w:r>
    </w:p>
    <w:p w:rsidR="00523A83" w:rsidRPr="00E038D6" w:rsidRDefault="00523A83" w:rsidP="00523A83">
      <w:pPr>
        <w:ind w:firstLine="720"/>
        <w:jc w:val="both"/>
        <w:rPr>
          <w:sz w:val="28"/>
          <w:szCs w:val="28"/>
        </w:rPr>
      </w:pPr>
      <w:r w:rsidRPr="00E038D6">
        <w:rPr>
          <w:sz w:val="28"/>
          <w:szCs w:val="28"/>
        </w:rPr>
        <w:t>В 2012 году основным направлением научно-исследовательской работы муниципального бюджетного учреждения культуры «Дебесский районный Музей истории Сибирского тракта» стала те</w:t>
      </w:r>
      <w:r>
        <w:rPr>
          <w:sz w:val="28"/>
          <w:szCs w:val="28"/>
        </w:rPr>
        <w:t xml:space="preserve">ма «Дебёсы, Сибирский тракт и </w:t>
      </w:r>
      <w:r w:rsidRPr="00E038D6">
        <w:rPr>
          <w:sz w:val="28"/>
          <w:szCs w:val="28"/>
        </w:rPr>
        <w:t>Бородино», в рамках объявленного Года истории в России и в память 200-летия Бородинского сражения. В течение года в краеведческом отделе была организована работа по программе «Музейное дело». Члены кружка вели поисковую работу, участвовали в районных, республиканских конкурсах по краеведению, выступали на школьных конференциях, оформляли альбомы по истории деревень, памятников. Вс</w:t>
      </w:r>
      <w:r>
        <w:rPr>
          <w:sz w:val="28"/>
          <w:szCs w:val="28"/>
        </w:rPr>
        <w:t xml:space="preserve">его </w:t>
      </w:r>
      <w:r w:rsidRPr="00E038D6">
        <w:rPr>
          <w:sz w:val="28"/>
          <w:szCs w:val="28"/>
        </w:rPr>
        <w:t xml:space="preserve">посетителей музея более </w:t>
      </w:r>
      <w:r>
        <w:rPr>
          <w:sz w:val="28"/>
          <w:szCs w:val="28"/>
        </w:rPr>
        <w:t xml:space="preserve">11 </w:t>
      </w:r>
      <w:r w:rsidRPr="00E038D6">
        <w:rPr>
          <w:sz w:val="28"/>
          <w:szCs w:val="28"/>
        </w:rPr>
        <w:t>тыс.</w:t>
      </w:r>
      <w:r>
        <w:rPr>
          <w:sz w:val="28"/>
          <w:szCs w:val="28"/>
        </w:rPr>
        <w:t xml:space="preserve"> </w:t>
      </w:r>
      <w:r w:rsidRPr="00E038D6">
        <w:rPr>
          <w:sz w:val="28"/>
          <w:szCs w:val="28"/>
        </w:rPr>
        <w:t>человек.</w:t>
      </w:r>
    </w:p>
    <w:p w:rsidR="00523A83" w:rsidRPr="00E038D6" w:rsidRDefault="00523A83" w:rsidP="00523A83">
      <w:pPr>
        <w:ind w:firstLine="720"/>
        <w:jc w:val="both"/>
        <w:rPr>
          <w:sz w:val="28"/>
          <w:szCs w:val="28"/>
        </w:rPr>
      </w:pPr>
      <w:r w:rsidRPr="00E038D6">
        <w:rPr>
          <w:sz w:val="28"/>
          <w:szCs w:val="28"/>
        </w:rPr>
        <w:t>Анализ деятельности учреждений культуры показал уменьшение количественных показателей. Тенденция к уменьшению закономерна. Рынок предоставления услуг досуга занимают развлекательные центры индивидуальных предпринимателей. Резко сократилось количество платных мероприятий в учреждениях культуры, количество читателей сокращается, книжные фонды не обновляются (списание устаревших книг в 3 раза превышает поступления новых). К сожалению учреждения культуры не конкурентоспособны в условиях рынка.</w:t>
      </w:r>
    </w:p>
    <w:p w:rsidR="00523A83" w:rsidRPr="00E038D6" w:rsidRDefault="00523A83" w:rsidP="00523A83">
      <w:pPr>
        <w:ind w:firstLine="720"/>
        <w:jc w:val="both"/>
        <w:rPr>
          <w:sz w:val="28"/>
          <w:szCs w:val="28"/>
        </w:rPr>
      </w:pPr>
      <w:r w:rsidRPr="00E038D6">
        <w:rPr>
          <w:sz w:val="28"/>
          <w:szCs w:val="28"/>
        </w:rPr>
        <w:t xml:space="preserve">Основными из многих задач на 2013 год являются: </w:t>
      </w:r>
    </w:p>
    <w:p w:rsidR="00523A83" w:rsidRPr="00E038D6" w:rsidRDefault="00523A83" w:rsidP="00523A83">
      <w:pPr>
        <w:ind w:firstLine="720"/>
        <w:jc w:val="both"/>
        <w:rPr>
          <w:sz w:val="28"/>
          <w:szCs w:val="28"/>
        </w:rPr>
      </w:pPr>
      <w:r w:rsidRPr="00E038D6">
        <w:rPr>
          <w:sz w:val="28"/>
          <w:szCs w:val="28"/>
        </w:rPr>
        <w:t>1) осуществление модерн</w:t>
      </w:r>
      <w:r>
        <w:rPr>
          <w:sz w:val="28"/>
          <w:szCs w:val="28"/>
        </w:rPr>
        <w:t xml:space="preserve">изации музейной и библиотечной </w:t>
      </w:r>
      <w:r w:rsidRPr="00E038D6">
        <w:rPr>
          <w:sz w:val="28"/>
          <w:szCs w:val="28"/>
        </w:rPr>
        <w:t>деятельности, со</w:t>
      </w:r>
      <w:r>
        <w:rPr>
          <w:sz w:val="28"/>
          <w:szCs w:val="28"/>
        </w:rPr>
        <w:t xml:space="preserve">здание условий для сохранения, </w:t>
      </w:r>
      <w:r w:rsidRPr="00E038D6">
        <w:rPr>
          <w:sz w:val="28"/>
          <w:szCs w:val="28"/>
        </w:rPr>
        <w:t>пополнения и э</w:t>
      </w:r>
      <w:r>
        <w:rPr>
          <w:sz w:val="28"/>
          <w:szCs w:val="28"/>
        </w:rPr>
        <w:t xml:space="preserve">кспонирования музейного фонда, </w:t>
      </w:r>
      <w:r w:rsidRPr="00E038D6">
        <w:rPr>
          <w:sz w:val="28"/>
          <w:szCs w:val="28"/>
        </w:rPr>
        <w:t xml:space="preserve">обеспечения библиотек книжными изданиями; </w:t>
      </w:r>
    </w:p>
    <w:p w:rsidR="00523A83" w:rsidRPr="00E038D6" w:rsidRDefault="00523A83" w:rsidP="00523A83">
      <w:pPr>
        <w:ind w:firstLine="720"/>
        <w:jc w:val="both"/>
        <w:rPr>
          <w:sz w:val="28"/>
          <w:szCs w:val="28"/>
        </w:rPr>
      </w:pPr>
      <w:r w:rsidRPr="00E038D6">
        <w:rPr>
          <w:sz w:val="28"/>
          <w:szCs w:val="28"/>
        </w:rPr>
        <w:t>2) сохранение, развитие и пропаганда традиционной культуры народов, проживающих на территории Дебёсского района, обесп</w:t>
      </w:r>
      <w:r>
        <w:rPr>
          <w:sz w:val="28"/>
          <w:szCs w:val="28"/>
        </w:rPr>
        <w:t xml:space="preserve">ечение творческой деятельности </w:t>
      </w:r>
      <w:r w:rsidRPr="00E038D6">
        <w:rPr>
          <w:sz w:val="28"/>
          <w:szCs w:val="28"/>
        </w:rPr>
        <w:t>населения;</w:t>
      </w:r>
    </w:p>
    <w:p w:rsidR="00523A83" w:rsidRPr="00E038D6" w:rsidRDefault="00523A83" w:rsidP="00523A83">
      <w:pPr>
        <w:ind w:firstLine="720"/>
        <w:jc w:val="both"/>
        <w:rPr>
          <w:sz w:val="28"/>
          <w:szCs w:val="28"/>
        </w:rPr>
      </w:pPr>
      <w:r w:rsidRPr="00E038D6">
        <w:rPr>
          <w:sz w:val="28"/>
          <w:szCs w:val="28"/>
        </w:rPr>
        <w:t>3)</w:t>
      </w:r>
      <w:r>
        <w:rPr>
          <w:sz w:val="28"/>
          <w:szCs w:val="28"/>
        </w:rPr>
        <w:t xml:space="preserve"> </w:t>
      </w:r>
      <w:r w:rsidRPr="00E038D6">
        <w:rPr>
          <w:sz w:val="28"/>
          <w:szCs w:val="28"/>
        </w:rPr>
        <w:t>формирование системы продвижения туристского продукта и его рекламно-информационное обеспечение;</w:t>
      </w:r>
    </w:p>
    <w:p w:rsidR="00523A83" w:rsidRPr="00E038D6" w:rsidRDefault="00523A83" w:rsidP="00523A83">
      <w:pPr>
        <w:ind w:firstLine="720"/>
        <w:jc w:val="both"/>
        <w:rPr>
          <w:sz w:val="28"/>
          <w:szCs w:val="28"/>
        </w:rPr>
      </w:pPr>
      <w:r w:rsidRPr="00E038D6">
        <w:rPr>
          <w:sz w:val="28"/>
          <w:szCs w:val="28"/>
        </w:rPr>
        <w:t>4) увеличение внутреннего и въездного туристских потоков;</w:t>
      </w:r>
    </w:p>
    <w:p w:rsidR="00523A83" w:rsidRPr="00E038D6" w:rsidRDefault="00523A83" w:rsidP="00523A83">
      <w:pPr>
        <w:ind w:firstLine="720"/>
        <w:jc w:val="both"/>
        <w:rPr>
          <w:sz w:val="28"/>
          <w:szCs w:val="28"/>
        </w:rPr>
      </w:pPr>
      <w:r w:rsidRPr="00E038D6">
        <w:rPr>
          <w:sz w:val="28"/>
          <w:szCs w:val="28"/>
        </w:rPr>
        <w:t>5) содействие развитию инфраструктуры и материальной базы туризма;</w:t>
      </w:r>
    </w:p>
    <w:p w:rsidR="00523A83" w:rsidRPr="00E038D6" w:rsidRDefault="00523A83" w:rsidP="00523A83">
      <w:pPr>
        <w:ind w:firstLine="720"/>
        <w:jc w:val="both"/>
        <w:rPr>
          <w:sz w:val="28"/>
          <w:szCs w:val="28"/>
        </w:rPr>
      </w:pPr>
      <w:r w:rsidRPr="00E038D6">
        <w:rPr>
          <w:sz w:val="28"/>
          <w:szCs w:val="28"/>
        </w:rPr>
        <w:t>6) повышение качества и доступности предоставляемых туристских услуг;</w:t>
      </w:r>
    </w:p>
    <w:p w:rsidR="00523A83" w:rsidRPr="00E038D6" w:rsidRDefault="00523A83" w:rsidP="00523A83">
      <w:pPr>
        <w:ind w:firstLine="720"/>
        <w:jc w:val="both"/>
        <w:rPr>
          <w:sz w:val="28"/>
          <w:szCs w:val="28"/>
        </w:rPr>
      </w:pPr>
      <w:r w:rsidRPr="00E038D6">
        <w:rPr>
          <w:sz w:val="28"/>
          <w:szCs w:val="28"/>
        </w:rPr>
        <w:t>7) увеличение разнообразия турпродуктов;</w:t>
      </w:r>
    </w:p>
    <w:p w:rsidR="00523A83" w:rsidRPr="00E038D6" w:rsidRDefault="00523A83" w:rsidP="00523A83">
      <w:pPr>
        <w:ind w:firstLine="720"/>
        <w:jc w:val="both"/>
        <w:rPr>
          <w:sz w:val="28"/>
          <w:szCs w:val="28"/>
        </w:rPr>
      </w:pPr>
      <w:r w:rsidRPr="00E038D6">
        <w:rPr>
          <w:sz w:val="28"/>
          <w:szCs w:val="28"/>
        </w:rPr>
        <w:t>8) привлечение инвестиций в сферу туризма;</w:t>
      </w:r>
    </w:p>
    <w:p w:rsidR="00523A83" w:rsidRPr="00E038D6" w:rsidRDefault="00523A83" w:rsidP="00523A83">
      <w:pPr>
        <w:ind w:firstLine="720"/>
        <w:jc w:val="both"/>
        <w:rPr>
          <w:sz w:val="28"/>
          <w:szCs w:val="28"/>
        </w:rPr>
      </w:pPr>
      <w:r w:rsidRPr="00E038D6">
        <w:rPr>
          <w:sz w:val="28"/>
          <w:szCs w:val="28"/>
        </w:rPr>
        <w:t>9) укрепление материально-техниче</w:t>
      </w:r>
      <w:r>
        <w:rPr>
          <w:sz w:val="28"/>
          <w:szCs w:val="28"/>
        </w:rPr>
        <w:t>ской базы учреждений культуры,</w:t>
      </w:r>
      <w:r w:rsidRPr="00E038D6">
        <w:rPr>
          <w:sz w:val="28"/>
          <w:szCs w:val="28"/>
        </w:rPr>
        <w:t xml:space="preserve"> их</w:t>
      </w:r>
      <w:r>
        <w:rPr>
          <w:sz w:val="28"/>
          <w:szCs w:val="28"/>
        </w:rPr>
        <w:t xml:space="preserve"> техническое и технологическое </w:t>
      </w:r>
      <w:r w:rsidRPr="00E038D6">
        <w:rPr>
          <w:sz w:val="28"/>
          <w:szCs w:val="28"/>
        </w:rPr>
        <w:t xml:space="preserve">оснащение (переоснащение); </w:t>
      </w:r>
    </w:p>
    <w:p w:rsidR="00523A83" w:rsidRPr="00E038D6" w:rsidRDefault="00523A83" w:rsidP="00523A83">
      <w:pPr>
        <w:ind w:firstLine="720"/>
        <w:jc w:val="both"/>
        <w:rPr>
          <w:sz w:val="28"/>
          <w:szCs w:val="28"/>
        </w:rPr>
      </w:pPr>
      <w:r w:rsidRPr="00E038D6">
        <w:rPr>
          <w:sz w:val="28"/>
          <w:szCs w:val="28"/>
        </w:rPr>
        <w:t>10) внедрение информационных продуктов и технологий.</w:t>
      </w:r>
    </w:p>
    <w:p w:rsidR="003D574E" w:rsidRDefault="003D574E" w:rsidP="00523A83">
      <w:pPr>
        <w:ind w:firstLine="720"/>
        <w:jc w:val="both"/>
        <w:rPr>
          <w:sz w:val="28"/>
          <w:szCs w:val="28"/>
        </w:rPr>
        <w:sectPr w:rsidR="003D574E" w:rsidSect="00E56625">
          <w:pgSz w:w="11907" w:h="16840" w:code="9"/>
          <w:pgMar w:top="567" w:right="867" w:bottom="425" w:left="1134" w:header="720" w:footer="720" w:gutter="0"/>
          <w:cols w:space="708"/>
          <w:docGrid w:linePitch="360"/>
        </w:sectPr>
      </w:pPr>
    </w:p>
    <w:p w:rsidR="00547C45" w:rsidRDefault="00467282" w:rsidP="00547C45">
      <w:pPr>
        <w:ind w:firstLine="720"/>
        <w:jc w:val="center"/>
        <w:rPr>
          <w:sz w:val="28"/>
          <w:szCs w:val="28"/>
        </w:rPr>
      </w:pPr>
      <w:r>
        <w:rPr>
          <w:sz w:val="28"/>
          <w:szCs w:val="28"/>
        </w:rPr>
        <w:lastRenderedPageBreak/>
        <w:t>П</w:t>
      </w:r>
      <w:r w:rsidR="00547C45" w:rsidRPr="001E6DB6">
        <w:rPr>
          <w:sz w:val="28"/>
          <w:szCs w:val="28"/>
        </w:rPr>
        <w:t xml:space="preserve">оказатели деятельности учреждений </w:t>
      </w:r>
      <w:r>
        <w:rPr>
          <w:sz w:val="28"/>
          <w:szCs w:val="28"/>
        </w:rPr>
        <w:t>культуры и искусства з</w:t>
      </w:r>
      <w:r w:rsidR="00547C45" w:rsidRPr="001E6DB6">
        <w:rPr>
          <w:sz w:val="28"/>
          <w:szCs w:val="28"/>
        </w:rPr>
        <w:t>а 2</w:t>
      </w:r>
      <w:r>
        <w:rPr>
          <w:sz w:val="28"/>
          <w:szCs w:val="28"/>
        </w:rPr>
        <w:t>01</w:t>
      </w:r>
      <w:r w:rsidR="00523A83">
        <w:rPr>
          <w:sz w:val="28"/>
          <w:szCs w:val="28"/>
        </w:rPr>
        <w:t>2</w:t>
      </w:r>
      <w:r>
        <w:rPr>
          <w:sz w:val="28"/>
          <w:szCs w:val="28"/>
        </w:rPr>
        <w:t xml:space="preserve"> год</w:t>
      </w:r>
    </w:p>
    <w:p w:rsidR="00E21A6A" w:rsidRDefault="00E21A6A" w:rsidP="00547C45">
      <w:pPr>
        <w:ind w:firstLine="720"/>
        <w:jc w:val="center"/>
        <w:rPr>
          <w:sz w:val="28"/>
          <w:szCs w:val="28"/>
        </w:rPr>
      </w:pPr>
    </w:p>
    <w:tbl>
      <w:tblPr>
        <w:tblW w:w="98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
        <w:gridCol w:w="4953"/>
        <w:gridCol w:w="1087"/>
        <w:gridCol w:w="1150"/>
        <w:gridCol w:w="1025"/>
        <w:gridCol w:w="1069"/>
      </w:tblGrid>
      <w:tr w:rsidR="00E21A6A">
        <w:trPr>
          <w:trHeight w:val="275"/>
          <w:tblHeader/>
        </w:trPr>
        <w:tc>
          <w:tcPr>
            <w:tcW w:w="575" w:type="dxa"/>
            <w:vMerge w:val="restart"/>
            <w:tcBorders>
              <w:top w:val="single" w:sz="4" w:space="0" w:color="auto"/>
              <w:left w:val="single" w:sz="4" w:space="0" w:color="auto"/>
              <w:right w:val="single" w:sz="4" w:space="0" w:color="auto"/>
            </w:tcBorders>
            <w:shd w:val="clear" w:color="auto" w:fill="auto"/>
            <w:vAlign w:val="center"/>
          </w:tcPr>
          <w:p w:rsidR="00E21A6A" w:rsidRDefault="00E21A6A" w:rsidP="00FF615F">
            <w:pPr>
              <w:jc w:val="center"/>
              <w:rPr>
                <w:sz w:val="22"/>
                <w:szCs w:val="22"/>
              </w:rPr>
            </w:pPr>
          </w:p>
        </w:tc>
        <w:tc>
          <w:tcPr>
            <w:tcW w:w="4953" w:type="dxa"/>
            <w:vMerge w:val="restart"/>
            <w:tcBorders>
              <w:top w:val="single" w:sz="4" w:space="0" w:color="auto"/>
              <w:left w:val="single" w:sz="4" w:space="0" w:color="auto"/>
              <w:right w:val="single" w:sz="4" w:space="0" w:color="auto"/>
            </w:tcBorders>
            <w:shd w:val="clear" w:color="auto" w:fill="auto"/>
            <w:vAlign w:val="center"/>
          </w:tcPr>
          <w:p w:rsidR="00E21A6A" w:rsidRDefault="00E21A6A" w:rsidP="00FF615F">
            <w:pPr>
              <w:pStyle w:val="Normal"/>
              <w:spacing w:before="0" w:after="0"/>
              <w:jc w:val="center"/>
              <w:rPr>
                <w:sz w:val="22"/>
                <w:szCs w:val="22"/>
              </w:rPr>
            </w:pPr>
            <w:r>
              <w:rPr>
                <w:sz w:val="22"/>
                <w:szCs w:val="22"/>
              </w:rPr>
              <w:t>Показатели</w:t>
            </w:r>
          </w:p>
        </w:tc>
        <w:tc>
          <w:tcPr>
            <w:tcW w:w="1087" w:type="dxa"/>
            <w:vMerge w:val="restart"/>
            <w:tcBorders>
              <w:top w:val="single" w:sz="4" w:space="0" w:color="auto"/>
              <w:left w:val="single" w:sz="4" w:space="0" w:color="auto"/>
              <w:right w:val="single" w:sz="4" w:space="0" w:color="auto"/>
            </w:tcBorders>
            <w:shd w:val="clear" w:color="auto" w:fill="auto"/>
            <w:vAlign w:val="center"/>
          </w:tcPr>
          <w:p w:rsidR="00E21A6A" w:rsidRDefault="00E21A6A" w:rsidP="00FF615F">
            <w:pPr>
              <w:jc w:val="center"/>
              <w:rPr>
                <w:sz w:val="22"/>
                <w:szCs w:val="22"/>
              </w:rPr>
            </w:pPr>
            <w:r>
              <w:rPr>
                <w:sz w:val="22"/>
                <w:szCs w:val="22"/>
              </w:rPr>
              <w:t>Ед. изм.</w:t>
            </w:r>
          </w:p>
        </w:tc>
        <w:tc>
          <w:tcPr>
            <w:tcW w:w="1150" w:type="dxa"/>
            <w:vMerge w:val="restart"/>
            <w:tcBorders>
              <w:top w:val="single" w:sz="4" w:space="0" w:color="auto"/>
              <w:left w:val="single" w:sz="4" w:space="0" w:color="auto"/>
              <w:right w:val="single" w:sz="4" w:space="0" w:color="auto"/>
            </w:tcBorders>
            <w:shd w:val="clear" w:color="auto" w:fill="auto"/>
            <w:vAlign w:val="center"/>
          </w:tcPr>
          <w:p w:rsidR="00E21A6A" w:rsidRPr="00E14D1E" w:rsidRDefault="00E21A6A" w:rsidP="00FF615F">
            <w:pPr>
              <w:jc w:val="center"/>
              <w:rPr>
                <w:sz w:val="22"/>
                <w:szCs w:val="22"/>
              </w:rPr>
            </w:pPr>
            <w:r>
              <w:rPr>
                <w:sz w:val="22"/>
                <w:szCs w:val="22"/>
              </w:rPr>
              <w:t>2011</w:t>
            </w:r>
          </w:p>
          <w:p w:rsidR="00E21A6A" w:rsidRPr="003F5D18" w:rsidRDefault="00E21A6A" w:rsidP="00FF615F">
            <w:pPr>
              <w:jc w:val="center"/>
              <w:rPr>
                <w:sz w:val="22"/>
                <w:szCs w:val="22"/>
              </w:rPr>
            </w:pPr>
            <w:r>
              <w:rPr>
                <w:sz w:val="22"/>
                <w:szCs w:val="22"/>
              </w:rPr>
              <w:t>год</w:t>
            </w:r>
          </w:p>
        </w:tc>
        <w:tc>
          <w:tcPr>
            <w:tcW w:w="20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1A6A" w:rsidRPr="003F5D18" w:rsidRDefault="00E21A6A" w:rsidP="00FF615F">
            <w:pPr>
              <w:jc w:val="center"/>
              <w:rPr>
                <w:sz w:val="22"/>
                <w:szCs w:val="22"/>
              </w:rPr>
            </w:pPr>
            <w:r>
              <w:rPr>
                <w:sz w:val="22"/>
                <w:szCs w:val="22"/>
              </w:rPr>
              <w:t>2012 год</w:t>
            </w:r>
          </w:p>
        </w:tc>
      </w:tr>
      <w:tr w:rsidR="00E21A6A">
        <w:trPr>
          <w:trHeight w:val="203"/>
          <w:tblHeader/>
        </w:trPr>
        <w:tc>
          <w:tcPr>
            <w:tcW w:w="575" w:type="dxa"/>
            <w:vMerge/>
            <w:tcBorders>
              <w:left w:val="single" w:sz="4" w:space="0" w:color="auto"/>
              <w:bottom w:val="single" w:sz="4" w:space="0" w:color="auto"/>
              <w:right w:val="single" w:sz="4" w:space="0" w:color="auto"/>
            </w:tcBorders>
            <w:shd w:val="clear" w:color="auto" w:fill="auto"/>
            <w:vAlign w:val="center"/>
          </w:tcPr>
          <w:p w:rsidR="00E21A6A" w:rsidRDefault="00E21A6A" w:rsidP="00FF615F">
            <w:pPr>
              <w:jc w:val="center"/>
              <w:rPr>
                <w:sz w:val="22"/>
                <w:szCs w:val="22"/>
              </w:rPr>
            </w:pPr>
          </w:p>
        </w:tc>
        <w:tc>
          <w:tcPr>
            <w:tcW w:w="4953" w:type="dxa"/>
            <w:vMerge/>
            <w:tcBorders>
              <w:left w:val="single" w:sz="4" w:space="0" w:color="auto"/>
              <w:bottom w:val="single" w:sz="4" w:space="0" w:color="auto"/>
              <w:right w:val="single" w:sz="4" w:space="0" w:color="auto"/>
            </w:tcBorders>
            <w:shd w:val="clear" w:color="auto" w:fill="auto"/>
            <w:vAlign w:val="center"/>
          </w:tcPr>
          <w:p w:rsidR="00E21A6A" w:rsidRDefault="00E21A6A" w:rsidP="00FF615F">
            <w:pPr>
              <w:pStyle w:val="Normal"/>
              <w:spacing w:before="0" w:after="0"/>
              <w:jc w:val="center"/>
              <w:rPr>
                <w:sz w:val="22"/>
                <w:szCs w:val="22"/>
              </w:rPr>
            </w:pPr>
          </w:p>
        </w:tc>
        <w:tc>
          <w:tcPr>
            <w:tcW w:w="1087" w:type="dxa"/>
            <w:vMerge/>
            <w:tcBorders>
              <w:left w:val="single" w:sz="4" w:space="0" w:color="auto"/>
              <w:bottom w:val="single" w:sz="4" w:space="0" w:color="auto"/>
              <w:right w:val="single" w:sz="4" w:space="0" w:color="auto"/>
            </w:tcBorders>
            <w:shd w:val="clear" w:color="auto" w:fill="auto"/>
            <w:vAlign w:val="center"/>
          </w:tcPr>
          <w:p w:rsidR="00E21A6A" w:rsidRDefault="00E21A6A" w:rsidP="00FF615F">
            <w:pPr>
              <w:jc w:val="center"/>
              <w:rPr>
                <w:sz w:val="22"/>
                <w:szCs w:val="22"/>
              </w:rPr>
            </w:pPr>
          </w:p>
        </w:tc>
        <w:tc>
          <w:tcPr>
            <w:tcW w:w="1150" w:type="dxa"/>
            <w:vMerge/>
            <w:tcBorders>
              <w:left w:val="single" w:sz="4" w:space="0" w:color="auto"/>
              <w:bottom w:val="single" w:sz="4" w:space="0" w:color="auto"/>
              <w:right w:val="single" w:sz="4" w:space="0" w:color="auto"/>
            </w:tcBorders>
            <w:shd w:val="clear" w:color="auto" w:fill="auto"/>
            <w:vAlign w:val="center"/>
          </w:tcPr>
          <w:p w:rsidR="00E21A6A" w:rsidRDefault="00E21A6A" w:rsidP="00FF615F">
            <w:pPr>
              <w:jc w:val="center"/>
              <w:rPr>
                <w:sz w:val="22"/>
                <w:szCs w:val="22"/>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jc w:val="center"/>
              <w:rPr>
                <w:sz w:val="22"/>
                <w:szCs w:val="22"/>
              </w:rPr>
            </w:pPr>
            <w:r>
              <w:rPr>
                <w:sz w:val="22"/>
                <w:szCs w:val="22"/>
              </w:rPr>
              <w:t>план</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jc w:val="center"/>
              <w:rPr>
                <w:sz w:val="22"/>
                <w:szCs w:val="22"/>
              </w:rPr>
            </w:pPr>
            <w:r>
              <w:rPr>
                <w:sz w:val="22"/>
                <w:szCs w:val="22"/>
              </w:rPr>
              <w:t>факт</w:t>
            </w:r>
          </w:p>
        </w:tc>
      </w:tr>
      <w:tr w:rsidR="00E21A6A">
        <w:trPr>
          <w:trHeight w:val="493"/>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jc w:val="center"/>
              <w:rPr>
                <w:sz w:val="22"/>
                <w:szCs w:val="22"/>
              </w:rPr>
            </w:pPr>
            <w:r>
              <w:rPr>
                <w:sz w:val="22"/>
                <w:szCs w:val="22"/>
              </w:rPr>
              <w:t>1</w:t>
            </w:r>
          </w:p>
        </w:tc>
        <w:tc>
          <w:tcPr>
            <w:tcW w:w="4953"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pStyle w:val="Normal"/>
              <w:spacing w:before="0" w:after="0"/>
              <w:rPr>
                <w:sz w:val="22"/>
                <w:szCs w:val="22"/>
              </w:rPr>
            </w:pPr>
            <w:r>
              <w:rPr>
                <w:sz w:val="22"/>
                <w:szCs w:val="22"/>
              </w:rPr>
              <w:t>Численность работников культуры на 1 тыс. жителей</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pStyle w:val="Normal"/>
              <w:spacing w:before="0" w:after="0"/>
              <w:jc w:val="center"/>
              <w:rPr>
                <w:sz w:val="22"/>
                <w:szCs w:val="22"/>
              </w:rPr>
            </w:pPr>
            <w:r>
              <w:rPr>
                <w:sz w:val="22"/>
                <w:szCs w:val="22"/>
              </w:rPr>
              <w:t>чел.</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16,5</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17,6</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16,4</w:t>
            </w:r>
          </w:p>
        </w:tc>
      </w:tr>
      <w:tr w:rsidR="00E21A6A">
        <w:trPr>
          <w:trHeight w:val="478"/>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jc w:val="center"/>
              <w:rPr>
                <w:sz w:val="22"/>
                <w:szCs w:val="22"/>
              </w:rPr>
            </w:pPr>
            <w:r>
              <w:rPr>
                <w:sz w:val="22"/>
                <w:szCs w:val="22"/>
              </w:rPr>
              <w:t>2</w:t>
            </w:r>
          </w:p>
        </w:tc>
        <w:tc>
          <w:tcPr>
            <w:tcW w:w="4953"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rPr>
                <w:sz w:val="22"/>
                <w:szCs w:val="22"/>
              </w:rPr>
            </w:pPr>
            <w:r>
              <w:rPr>
                <w:sz w:val="22"/>
                <w:szCs w:val="22"/>
              </w:rPr>
              <w:t>Руководители и специалисты, имеющие высшее и средне-специальное образование</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jc w:val="center"/>
              <w:rPr>
                <w:sz w:val="22"/>
                <w:szCs w:val="22"/>
              </w:rPr>
            </w:pPr>
            <w:r>
              <w:rPr>
                <w:sz w:val="22"/>
                <w:szCs w:val="22"/>
              </w:rPr>
              <w:t>%</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60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63</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63</w:t>
            </w:r>
          </w:p>
        </w:tc>
      </w:tr>
      <w:tr w:rsidR="00E21A6A">
        <w:trPr>
          <w:trHeight w:val="246"/>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jc w:val="center"/>
              <w:rPr>
                <w:sz w:val="22"/>
                <w:szCs w:val="22"/>
              </w:rPr>
            </w:pPr>
            <w:r>
              <w:rPr>
                <w:sz w:val="22"/>
                <w:szCs w:val="22"/>
              </w:rPr>
              <w:t>3</w:t>
            </w:r>
          </w:p>
        </w:tc>
        <w:tc>
          <w:tcPr>
            <w:tcW w:w="4953"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rPr>
                <w:sz w:val="22"/>
                <w:szCs w:val="22"/>
              </w:rPr>
            </w:pPr>
            <w:r>
              <w:rPr>
                <w:sz w:val="22"/>
                <w:szCs w:val="22"/>
              </w:rPr>
              <w:t>Повышение квалификации</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jc w:val="center"/>
              <w:rPr>
                <w:sz w:val="22"/>
                <w:szCs w:val="22"/>
              </w:rPr>
            </w:pPr>
            <w:r>
              <w:rPr>
                <w:sz w:val="22"/>
                <w:szCs w:val="22"/>
              </w:rPr>
              <w:t>чел.</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20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12</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14</w:t>
            </w:r>
          </w:p>
        </w:tc>
      </w:tr>
      <w:tr w:rsidR="00E21A6A">
        <w:trPr>
          <w:trHeight w:val="478"/>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jc w:val="center"/>
              <w:rPr>
                <w:sz w:val="22"/>
                <w:szCs w:val="22"/>
              </w:rPr>
            </w:pPr>
            <w:r>
              <w:rPr>
                <w:sz w:val="22"/>
                <w:szCs w:val="22"/>
              </w:rPr>
              <w:t>4</w:t>
            </w:r>
          </w:p>
        </w:tc>
        <w:tc>
          <w:tcPr>
            <w:tcW w:w="4953"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rPr>
                <w:sz w:val="22"/>
                <w:szCs w:val="22"/>
              </w:rPr>
            </w:pPr>
            <w:r>
              <w:rPr>
                <w:sz w:val="22"/>
                <w:szCs w:val="22"/>
              </w:rPr>
              <w:t>Расходы бюджета на культуру в расчете на 1 жителя, руб/год</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jc w:val="center"/>
              <w:rPr>
                <w:sz w:val="22"/>
                <w:szCs w:val="22"/>
              </w:rPr>
            </w:pPr>
            <w:r>
              <w:rPr>
                <w:sz w:val="22"/>
                <w:szCs w:val="22"/>
              </w:rPr>
              <w:t>руб./год</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2025</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2007</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E21A6A" w:rsidRPr="00473380" w:rsidRDefault="00E21A6A" w:rsidP="00E21A6A">
            <w:pPr>
              <w:jc w:val="center"/>
              <w:rPr>
                <w:sz w:val="22"/>
                <w:szCs w:val="22"/>
                <w:lang w:val="en-US"/>
              </w:rPr>
            </w:pPr>
            <w:r>
              <w:rPr>
                <w:sz w:val="22"/>
                <w:szCs w:val="22"/>
                <w:lang w:val="en-US"/>
              </w:rPr>
              <w:t>2620</w:t>
            </w:r>
          </w:p>
        </w:tc>
      </w:tr>
      <w:tr w:rsidR="00E21A6A">
        <w:trPr>
          <w:trHeight w:val="478"/>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jc w:val="center"/>
              <w:rPr>
                <w:sz w:val="22"/>
                <w:szCs w:val="22"/>
              </w:rPr>
            </w:pPr>
            <w:r>
              <w:rPr>
                <w:sz w:val="22"/>
                <w:szCs w:val="22"/>
              </w:rPr>
              <w:t>5</w:t>
            </w:r>
          </w:p>
        </w:tc>
        <w:tc>
          <w:tcPr>
            <w:tcW w:w="4953"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rPr>
                <w:sz w:val="22"/>
                <w:szCs w:val="22"/>
              </w:rPr>
            </w:pPr>
            <w:r>
              <w:rPr>
                <w:sz w:val="22"/>
                <w:szCs w:val="22"/>
              </w:rPr>
              <w:t>Расходы 1 жителя на посещение платных мероприятий</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jc w:val="center"/>
              <w:rPr>
                <w:sz w:val="22"/>
                <w:szCs w:val="22"/>
              </w:rPr>
            </w:pPr>
            <w:r>
              <w:rPr>
                <w:sz w:val="22"/>
                <w:szCs w:val="22"/>
              </w:rPr>
              <w:t>руб./год</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62</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70,2</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E21A6A" w:rsidRPr="00473380" w:rsidRDefault="00E21A6A" w:rsidP="00E21A6A">
            <w:pPr>
              <w:jc w:val="center"/>
              <w:rPr>
                <w:sz w:val="22"/>
                <w:szCs w:val="22"/>
                <w:lang w:val="en-US"/>
              </w:rPr>
            </w:pPr>
            <w:r>
              <w:rPr>
                <w:sz w:val="22"/>
                <w:szCs w:val="22"/>
                <w:lang w:val="en-US"/>
              </w:rPr>
              <w:t>54</w:t>
            </w:r>
          </w:p>
        </w:tc>
      </w:tr>
      <w:tr w:rsidR="00E21A6A">
        <w:trPr>
          <w:trHeight w:val="493"/>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jc w:val="center"/>
              <w:rPr>
                <w:sz w:val="22"/>
                <w:szCs w:val="22"/>
              </w:rPr>
            </w:pPr>
            <w:r>
              <w:rPr>
                <w:sz w:val="22"/>
                <w:szCs w:val="22"/>
              </w:rPr>
              <w:t>6</w:t>
            </w:r>
          </w:p>
        </w:tc>
        <w:tc>
          <w:tcPr>
            <w:tcW w:w="4953"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rPr>
                <w:sz w:val="22"/>
                <w:szCs w:val="22"/>
              </w:rPr>
            </w:pPr>
            <w:r>
              <w:rPr>
                <w:sz w:val="22"/>
                <w:szCs w:val="22"/>
              </w:rPr>
              <w:t>Всего зданий, в которых размещены учреждения культуры</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jc w:val="center"/>
              <w:rPr>
                <w:sz w:val="22"/>
                <w:szCs w:val="22"/>
              </w:rPr>
            </w:pPr>
            <w:r>
              <w:rPr>
                <w:sz w:val="22"/>
                <w:szCs w:val="22"/>
              </w:rPr>
              <w:t>штук</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39</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39</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39</w:t>
            </w:r>
          </w:p>
        </w:tc>
      </w:tr>
      <w:tr w:rsidR="00E21A6A">
        <w:trPr>
          <w:trHeight w:val="232"/>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jc w:val="center"/>
              <w:rPr>
                <w:sz w:val="22"/>
                <w:szCs w:val="22"/>
              </w:rPr>
            </w:pPr>
            <w:r>
              <w:rPr>
                <w:sz w:val="22"/>
                <w:szCs w:val="22"/>
              </w:rPr>
              <w:t>7</w:t>
            </w:r>
          </w:p>
        </w:tc>
        <w:tc>
          <w:tcPr>
            <w:tcW w:w="4953"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rPr>
                <w:sz w:val="22"/>
                <w:szCs w:val="22"/>
              </w:rPr>
            </w:pPr>
            <w:r>
              <w:rPr>
                <w:sz w:val="22"/>
                <w:szCs w:val="22"/>
              </w:rPr>
              <w:t>Здания, требующие капитального ремонта</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jc w:val="center"/>
              <w:rPr>
                <w:sz w:val="22"/>
                <w:szCs w:val="22"/>
              </w:rPr>
            </w:pPr>
            <w:r>
              <w:rPr>
                <w:sz w:val="22"/>
                <w:szCs w:val="22"/>
              </w:rPr>
              <w:t>%</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21</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17,2</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15,6</w:t>
            </w:r>
          </w:p>
        </w:tc>
      </w:tr>
      <w:tr w:rsidR="00E21A6A">
        <w:trPr>
          <w:trHeight w:val="493"/>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jc w:val="center"/>
              <w:rPr>
                <w:sz w:val="22"/>
                <w:szCs w:val="22"/>
              </w:rPr>
            </w:pPr>
            <w:r>
              <w:rPr>
                <w:sz w:val="22"/>
                <w:szCs w:val="22"/>
              </w:rPr>
              <w:t>8</w:t>
            </w:r>
          </w:p>
        </w:tc>
        <w:tc>
          <w:tcPr>
            <w:tcW w:w="4953"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rPr>
                <w:sz w:val="22"/>
                <w:szCs w:val="22"/>
              </w:rPr>
            </w:pPr>
            <w:r>
              <w:rPr>
                <w:sz w:val="22"/>
                <w:szCs w:val="22"/>
              </w:rPr>
              <w:t>Охват библиотечным обслуживанием (от общего числа населения)</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jc w:val="center"/>
              <w:rPr>
                <w:sz w:val="22"/>
                <w:szCs w:val="22"/>
              </w:rPr>
            </w:pPr>
            <w:r>
              <w:rPr>
                <w:sz w:val="22"/>
                <w:szCs w:val="22"/>
              </w:rPr>
              <w:t>%</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63</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65</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61</w:t>
            </w:r>
          </w:p>
        </w:tc>
      </w:tr>
      <w:tr w:rsidR="00E21A6A">
        <w:trPr>
          <w:trHeight w:val="232"/>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jc w:val="center"/>
              <w:rPr>
                <w:sz w:val="22"/>
                <w:szCs w:val="22"/>
              </w:rPr>
            </w:pPr>
            <w:r>
              <w:rPr>
                <w:sz w:val="22"/>
                <w:szCs w:val="22"/>
              </w:rPr>
              <w:t>9</w:t>
            </w:r>
          </w:p>
        </w:tc>
        <w:tc>
          <w:tcPr>
            <w:tcW w:w="4953"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rPr>
                <w:sz w:val="22"/>
                <w:szCs w:val="22"/>
              </w:rPr>
            </w:pPr>
            <w:r>
              <w:rPr>
                <w:sz w:val="22"/>
                <w:szCs w:val="22"/>
              </w:rPr>
              <w:t xml:space="preserve">Читаемость библиотечного фонда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jc w:val="center"/>
              <w:rPr>
                <w:sz w:val="22"/>
                <w:szCs w:val="22"/>
              </w:rPr>
            </w:pPr>
            <w:r>
              <w:rPr>
                <w:sz w:val="22"/>
                <w:szCs w:val="22"/>
              </w:rPr>
              <w:t>единиц</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25,6</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25</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25,6</w:t>
            </w:r>
          </w:p>
        </w:tc>
      </w:tr>
      <w:tr w:rsidR="00E21A6A">
        <w:trPr>
          <w:trHeight w:val="246"/>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jc w:val="center"/>
              <w:rPr>
                <w:sz w:val="22"/>
                <w:szCs w:val="22"/>
              </w:rPr>
            </w:pPr>
            <w:r>
              <w:rPr>
                <w:sz w:val="22"/>
                <w:szCs w:val="22"/>
              </w:rPr>
              <w:t>10</w:t>
            </w:r>
          </w:p>
        </w:tc>
        <w:tc>
          <w:tcPr>
            <w:tcW w:w="4953"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rPr>
                <w:sz w:val="22"/>
                <w:szCs w:val="22"/>
              </w:rPr>
            </w:pPr>
            <w:r>
              <w:rPr>
                <w:sz w:val="22"/>
                <w:szCs w:val="22"/>
              </w:rPr>
              <w:t xml:space="preserve">Число посещений на 1 тыс. населения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jc w:val="center"/>
              <w:rPr>
                <w:sz w:val="22"/>
                <w:szCs w:val="22"/>
              </w:rPr>
            </w:pPr>
            <w:r>
              <w:rPr>
                <w:sz w:val="22"/>
                <w:szCs w:val="22"/>
              </w:rPr>
              <w:t>чел.</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7440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8300</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7380</w:t>
            </w:r>
          </w:p>
        </w:tc>
      </w:tr>
      <w:tr w:rsidR="00E21A6A">
        <w:trPr>
          <w:trHeight w:val="478"/>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jc w:val="center"/>
              <w:rPr>
                <w:sz w:val="22"/>
                <w:szCs w:val="22"/>
              </w:rPr>
            </w:pPr>
            <w:r>
              <w:rPr>
                <w:sz w:val="22"/>
                <w:szCs w:val="22"/>
              </w:rPr>
              <w:t>11</w:t>
            </w:r>
          </w:p>
        </w:tc>
        <w:tc>
          <w:tcPr>
            <w:tcW w:w="4953"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rPr>
                <w:sz w:val="22"/>
                <w:szCs w:val="22"/>
              </w:rPr>
            </w:pPr>
            <w:r>
              <w:rPr>
                <w:sz w:val="22"/>
                <w:szCs w:val="22"/>
              </w:rPr>
              <w:t>Экскурсионное обслуживание (от общего числа населения)</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jc w:val="center"/>
              <w:rPr>
                <w:sz w:val="22"/>
                <w:szCs w:val="22"/>
              </w:rPr>
            </w:pPr>
            <w:r>
              <w:rPr>
                <w:sz w:val="22"/>
                <w:szCs w:val="22"/>
              </w:rPr>
              <w:t>%</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89</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90</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76</w:t>
            </w:r>
          </w:p>
        </w:tc>
      </w:tr>
      <w:tr w:rsidR="00E21A6A">
        <w:trPr>
          <w:trHeight w:val="478"/>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jc w:val="center"/>
              <w:rPr>
                <w:sz w:val="22"/>
                <w:szCs w:val="22"/>
              </w:rPr>
            </w:pPr>
            <w:r>
              <w:rPr>
                <w:sz w:val="22"/>
                <w:szCs w:val="22"/>
              </w:rPr>
              <w:t>12</w:t>
            </w:r>
          </w:p>
        </w:tc>
        <w:tc>
          <w:tcPr>
            <w:tcW w:w="4953"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rPr>
                <w:sz w:val="22"/>
                <w:szCs w:val="22"/>
              </w:rPr>
            </w:pPr>
            <w:r>
              <w:rPr>
                <w:sz w:val="22"/>
                <w:szCs w:val="22"/>
              </w:rPr>
              <w:t>Среднее число клубных формирований на 1 учреждение</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jc w:val="center"/>
              <w:rPr>
                <w:sz w:val="22"/>
                <w:szCs w:val="22"/>
              </w:rPr>
            </w:pPr>
            <w:r>
              <w:rPr>
                <w:sz w:val="22"/>
                <w:szCs w:val="22"/>
              </w:rPr>
              <w:t>шт.</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11,5</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10,5</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10,5</w:t>
            </w:r>
          </w:p>
        </w:tc>
      </w:tr>
      <w:tr w:rsidR="00E21A6A">
        <w:trPr>
          <w:trHeight w:val="739"/>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jc w:val="center"/>
              <w:rPr>
                <w:sz w:val="22"/>
                <w:szCs w:val="22"/>
              </w:rPr>
            </w:pPr>
            <w:r>
              <w:rPr>
                <w:sz w:val="22"/>
                <w:szCs w:val="22"/>
              </w:rPr>
              <w:t>13</w:t>
            </w:r>
          </w:p>
        </w:tc>
        <w:tc>
          <w:tcPr>
            <w:tcW w:w="4953"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rPr>
                <w:sz w:val="22"/>
                <w:szCs w:val="22"/>
              </w:rPr>
            </w:pPr>
            <w:r>
              <w:rPr>
                <w:sz w:val="22"/>
                <w:szCs w:val="22"/>
              </w:rPr>
              <w:t>Занятость населения любительским художественным творчеством (от дееспособного населения)</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jc w:val="center"/>
              <w:rPr>
                <w:sz w:val="22"/>
                <w:szCs w:val="22"/>
              </w:rPr>
            </w:pPr>
            <w:r>
              <w:rPr>
                <w:sz w:val="22"/>
                <w:szCs w:val="22"/>
              </w:rPr>
              <w:t>%</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12,6</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11,4</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12,7</w:t>
            </w:r>
          </w:p>
        </w:tc>
      </w:tr>
      <w:tr w:rsidR="00E21A6A">
        <w:trPr>
          <w:trHeight w:val="373"/>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jc w:val="center"/>
              <w:rPr>
                <w:sz w:val="22"/>
                <w:szCs w:val="22"/>
              </w:rPr>
            </w:pPr>
            <w:r>
              <w:rPr>
                <w:sz w:val="22"/>
                <w:szCs w:val="22"/>
              </w:rPr>
              <w:t>14</w:t>
            </w:r>
          </w:p>
        </w:tc>
        <w:tc>
          <w:tcPr>
            <w:tcW w:w="4953"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rPr>
                <w:sz w:val="22"/>
                <w:szCs w:val="22"/>
              </w:rPr>
            </w:pPr>
            <w:r>
              <w:rPr>
                <w:sz w:val="22"/>
                <w:szCs w:val="22"/>
              </w:rPr>
              <w:t>Всего мероприятий</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jc w:val="center"/>
              <w:rPr>
                <w:sz w:val="22"/>
                <w:szCs w:val="22"/>
              </w:rPr>
            </w:pPr>
            <w:r>
              <w:rPr>
                <w:sz w:val="22"/>
                <w:szCs w:val="22"/>
              </w:rPr>
              <w:t>шт.</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3461</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3850</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3307</w:t>
            </w:r>
          </w:p>
        </w:tc>
      </w:tr>
      <w:tr w:rsidR="00E21A6A" w:rsidRPr="00B1691D">
        <w:trPr>
          <w:trHeight w:val="246"/>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jc w:val="center"/>
              <w:rPr>
                <w:sz w:val="22"/>
                <w:szCs w:val="22"/>
              </w:rPr>
            </w:pPr>
          </w:p>
        </w:tc>
        <w:tc>
          <w:tcPr>
            <w:tcW w:w="4953"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rPr>
                <w:sz w:val="22"/>
                <w:szCs w:val="22"/>
              </w:rPr>
            </w:pPr>
            <w:r>
              <w:rPr>
                <w:sz w:val="22"/>
                <w:szCs w:val="22"/>
              </w:rPr>
              <w:t>- в т.ч. платные</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jc w:val="center"/>
              <w:rPr>
                <w:sz w:val="22"/>
                <w:szCs w:val="22"/>
              </w:rPr>
            </w:pPr>
            <w:r>
              <w:rPr>
                <w:sz w:val="22"/>
                <w:szCs w:val="22"/>
              </w:rPr>
              <w:t>шт.</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21A6A" w:rsidRPr="00B1691D" w:rsidRDefault="00E21A6A" w:rsidP="00E21A6A">
            <w:pPr>
              <w:jc w:val="center"/>
              <w:rPr>
                <w:sz w:val="22"/>
                <w:szCs w:val="22"/>
              </w:rPr>
            </w:pPr>
            <w:r w:rsidRPr="00B1691D">
              <w:rPr>
                <w:sz w:val="22"/>
                <w:szCs w:val="22"/>
              </w:rPr>
              <w:t>661</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E21A6A" w:rsidRPr="00B1691D" w:rsidRDefault="00E21A6A" w:rsidP="00E21A6A">
            <w:pPr>
              <w:jc w:val="center"/>
              <w:rPr>
                <w:sz w:val="22"/>
                <w:szCs w:val="22"/>
              </w:rPr>
            </w:pPr>
            <w:r w:rsidRPr="00B1691D">
              <w:rPr>
                <w:sz w:val="22"/>
                <w:szCs w:val="22"/>
              </w:rPr>
              <w:t>1350</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E21A6A" w:rsidRPr="00B1691D" w:rsidRDefault="00E21A6A" w:rsidP="00E21A6A">
            <w:pPr>
              <w:jc w:val="center"/>
              <w:rPr>
                <w:sz w:val="22"/>
                <w:szCs w:val="22"/>
              </w:rPr>
            </w:pPr>
            <w:r w:rsidRPr="00B1691D">
              <w:rPr>
                <w:sz w:val="22"/>
                <w:szCs w:val="22"/>
              </w:rPr>
              <w:t>465</w:t>
            </w:r>
          </w:p>
        </w:tc>
      </w:tr>
      <w:tr w:rsidR="00E21A6A">
        <w:trPr>
          <w:trHeight w:val="478"/>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jc w:val="center"/>
              <w:rPr>
                <w:sz w:val="22"/>
                <w:szCs w:val="22"/>
              </w:rPr>
            </w:pPr>
            <w:r>
              <w:rPr>
                <w:sz w:val="22"/>
                <w:szCs w:val="22"/>
              </w:rPr>
              <w:t>15</w:t>
            </w:r>
          </w:p>
        </w:tc>
        <w:tc>
          <w:tcPr>
            <w:tcW w:w="4953"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rPr>
                <w:sz w:val="22"/>
                <w:szCs w:val="22"/>
              </w:rPr>
            </w:pPr>
            <w:r>
              <w:rPr>
                <w:sz w:val="22"/>
                <w:szCs w:val="22"/>
              </w:rPr>
              <w:t>Занятость населения эстетическим воспитанием (от 6 лет до 14 лет)</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jc w:val="center"/>
              <w:rPr>
                <w:sz w:val="22"/>
                <w:szCs w:val="22"/>
              </w:rPr>
            </w:pPr>
            <w:r>
              <w:rPr>
                <w:sz w:val="22"/>
                <w:szCs w:val="22"/>
              </w:rPr>
              <w:t>%</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16</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13,4</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14,2</w:t>
            </w:r>
          </w:p>
        </w:tc>
      </w:tr>
      <w:tr w:rsidR="00E21A6A">
        <w:trPr>
          <w:trHeight w:val="493"/>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jc w:val="center"/>
              <w:rPr>
                <w:sz w:val="22"/>
                <w:szCs w:val="22"/>
              </w:rPr>
            </w:pPr>
            <w:r>
              <w:rPr>
                <w:sz w:val="22"/>
                <w:szCs w:val="22"/>
              </w:rPr>
              <w:t>16</w:t>
            </w:r>
          </w:p>
        </w:tc>
        <w:tc>
          <w:tcPr>
            <w:tcW w:w="4953"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FF615F">
            <w:pPr>
              <w:rPr>
                <w:b/>
                <w:sz w:val="22"/>
                <w:szCs w:val="22"/>
              </w:rPr>
            </w:pPr>
            <w:r>
              <w:rPr>
                <w:b/>
                <w:sz w:val="22"/>
                <w:szCs w:val="22"/>
              </w:rPr>
              <w:t>Туризм</w:t>
            </w:r>
          </w:p>
          <w:p w:rsidR="00E21A6A" w:rsidRPr="00473380" w:rsidRDefault="00E21A6A" w:rsidP="00FF615F">
            <w:pPr>
              <w:rPr>
                <w:b/>
                <w:sz w:val="22"/>
                <w:szCs w:val="22"/>
              </w:rPr>
            </w:pPr>
            <w:r>
              <w:rPr>
                <w:sz w:val="22"/>
                <w:szCs w:val="22"/>
              </w:rPr>
              <w:t xml:space="preserve">                             Въездные туры</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jc w:val="center"/>
              <w:rPr>
                <w:sz w:val="22"/>
                <w:szCs w:val="22"/>
              </w:rPr>
            </w:pPr>
          </w:p>
          <w:p w:rsidR="00E21A6A" w:rsidRDefault="00E21A6A" w:rsidP="00FF615F">
            <w:pPr>
              <w:jc w:val="center"/>
              <w:rPr>
                <w:sz w:val="22"/>
                <w:szCs w:val="22"/>
              </w:rPr>
            </w:pPr>
            <w:r>
              <w:rPr>
                <w:sz w:val="22"/>
                <w:szCs w:val="22"/>
              </w:rPr>
              <w:t>шт.</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p>
          <w:p w:rsidR="00E21A6A" w:rsidRDefault="00E21A6A" w:rsidP="00E21A6A">
            <w:pPr>
              <w:jc w:val="center"/>
              <w:rPr>
                <w:sz w:val="22"/>
                <w:szCs w:val="22"/>
              </w:rPr>
            </w:pPr>
            <w:r>
              <w:rPr>
                <w:sz w:val="22"/>
                <w:szCs w:val="22"/>
              </w:rPr>
              <w:t>16</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p>
          <w:p w:rsidR="00E21A6A" w:rsidRDefault="00E21A6A" w:rsidP="00E21A6A">
            <w:pPr>
              <w:jc w:val="center"/>
              <w:rPr>
                <w:sz w:val="22"/>
                <w:szCs w:val="22"/>
              </w:rPr>
            </w:pPr>
            <w:r>
              <w:rPr>
                <w:sz w:val="22"/>
                <w:szCs w:val="22"/>
              </w:rPr>
              <w:t>40</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p>
          <w:p w:rsidR="00E21A6A" w:rsidRDefault="00E21A6A" w:rsidP="00E21A6A">
            <w:pPr>
              <w:jc w:val="center"/>
              <w:rPr>
                <w:sz w:val="22"/>
                <w:szCs w:val="22"/>
              </w:rPr>
            </w:pPr>
            <w:r>
              <w:rPr>
                <w:sz w:val="22"/>
                <w:szCs w:val="22"/>
              </w:rPr>
              <w:t>38</w:t>
            </w:r>
          </w:p>
        </w:tc>
      </w:tr>
      <w:tr w:rsidR="00E21A6A">
        <w:trPr>
          <w:trHeight w:val="232"/>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jc w:val="center"/>
              <w:rPr>
                <w:sz w:val="22"/>
                <w:szCs w:val="22"/>
              </w:rPr>
            </w:pPr>
          </w:p>
        </w:tc>
        <w:tc>
          <w:tcPr>
            <w:tcW w:w="4953" w:type="dxa"/>
            <w:tcBorders>
              <w:top w:val="single" w:sz="4" w:space="0" w:color="auto"/>
              <w:left w:val="single" w:sz="4" w:space="0" w:color="auto"/>
              <w:bottom w:val="single" w:sz="4" w:space="0" w:color="auto"/>
              <w:right w:val="single" w:sz="4" w:space="0" w:color="auto"/>
            </w:tcBorders>
            <w:shd w:val="clear" w:color="auto" w:fill="auto"/>
          </w:tcPr>
          <w:p w:rsidR="00E21A6A" w:rsidRPr="00473380" w:rsidRDefault="00E21A6A" w:rsidP="00FF615F">
            <w:pPr>
              <w:jc w:val="center"/>
              <w:rPr>
                <w:sz w:val="22"/>
                <w:szCs w:val="22"/>
                <w:lang w:val="en-US"/>
              </w:rPr>
            </w:pPr>
            <w:r>
              <w:rPr>
                <w:sz w:val="22"/>
                <w:szCs w:val="22"/>
              </w:rPr>
              <w:t xml:space="preserve">                      Выездные туры</w:t>
            </w:r>
            <w:r>
              <w:rPr>
                <w:sz w:val="22"/>
                <w:szCs w:val="22"/>
                <w:lang w:val="en-US"/>
              </w:rPr>
              <w:t xml:space="preserve"> (</w:t>
            </w:r>
            <w:r>
              <w:rPr>
                <w:sz w:val="22"/>
                <w:szCs w:val="22"/>
              </w:rPr>
              <w:t>внутренние</w:t>
            </w:r>
            <w:r>
              <w:rPr>
                <w:sz w:val="22"/>
                <w:szCs w:val="22"/>
                <w:lang w:val="en-US"/>
              </w:rPr>
              <w:t>)</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jc w:val="center"/>
              <w:rPr>
                <w:sz w:val="22"/>
                <w:szCs w:val="22"/>
              </w:rPr>
            </w:pPr>
            <w:r>
              <w:rPr>
                <w:sz w:val="22"/>
                <w:szCs w:val="22"/>
              </w:rPr>
              <w:t>шт.</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0</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0</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46</w:t>
            </w:r>
          </w:p>
        </w:tc>
      </w:tr>
      <w:tr w:rsidR="00E21A6A">
        <w:trPr>
          <w:trHeight w:val="246"/>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jc w:val="center"/>
              <w:rPr>
                <w:sz w:val="22"/>
                <w:szCs w:val="22"/>
              </w:rPr>
            </w:pPr>
          </w:p>
        </w:tc>
        <w:tc>
          <w:tcPr>
            <w:tcW w:w="4953"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FF615F">
            <w:pPr>
              <w:jc w:val="center"/>
              <w:rPr>
                <w:sz w:val="22"/>
                <w:szCs w:val="22"/>
              </w:rPr>
            </w:pPr>
            <w:r>
              <w:rPr>
                <w:sz w:val="22"/>
                <w:szCs w:val="22"/>
              </w:rPr>
              <w:t>Всего туристов</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jc w:val="center"/>
              <w:rPr>
                <w:sz w:val="22"/>
                <w:szCs w:val="22"/>
              </w:rPr>
            </w:pPr>
            <w:r>
              <w:rPr>
                <w:sz w:val="22"/>
                <w:szCs w:val="22"/>
              </w:rPr>
              <w:t>чел.</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412</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1400</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1881</w:t>
            </w:r>
          </w:p>
        </w:tc>
      </w:tr>
      <w:tr w:rsidR="00E21A6A">
        <w:trPr>
          <w:trHeight w:val="478"/>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jc w:val="center"/>
              <w:rPr>
                <w:sz w:val="22"/>
                <w:szCs w:val="22"/>
              </w:rPr>
            </w:pPr>
          </w:p>
        </w:tc>
        <w:tc>
          <w:tcPr>
            <w:tcW w:w="4953"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FF615F">
            <w:pPr>
              <w:jc w:val="center"/>
              <w:rPr>
                <w:sz w:val="22"/>
                <w:szCs w:val="22"/>
                <w:lang w:val="en-US"/>
              </w:rPr>
            </w:pPr>
            <w:r>
              <w:rPr>
                <w:sz w:val="22"/>
                <w:szCs w:val="22"/>
              </w:rPr>
              <w:t xml:space="preserve">             Платные услуги, в руб.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jc w:val="center"/>
              <w:rPr>
                <w:sz w:val="22"/>
                <w:szCs w:val="22"/>
              </w:rPr>
            </w:pPr>
            <w:r>
              <w:rPr>
                <w:sz w:val="22"/>
                <w:szCs w:val="22"/>
              </w:rPr>
              <w:t>руб.</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8502</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51000</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10516</w:t>
            </w:r>
          </w:p>
        </w:tc>
      </w:tr>
      <w:tr w:rsidR="00E21A6A">
        <w:trPr>
          <w:trHeight w:val="493"/>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jc w:val="center"/>
              <w:rPr>
                <w:sz w:val="22"/>
                <w:szCs w:val="22"/>
              </w:rPr>
            </w:pPr>
          </w:p>
        </w:tc>
        <w:tc>
          <w:tcPr>
            <w:tcW w:w="4953"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FF615F">
            <w:pPr>
              <w:rPr>
                <w:sz w:val="22"/>
                <w:szCs w:val="22"/>
              </w:rPr>
            </w:pPr>
            <w:r>
              <w:rPr>
                <w:sz w:val="22"/>
                <w:szCs w:val="22"/>
              </w:rPr>
              <w:t>Средний доход  от 1 туриста</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E21A6A" w:rsidRDefault="00E21A6A" w:rsidP="00FF615F">
            <w:pPr>
              <w:jc w:val="center"/>
              <w:rPr>
                <w:sz w:val="22"/>
                <w:szCs w:val="22"/>
              </w:rPr>
            </w:pPr>
            <w:r>
              <w:rPr>
                <w:sz w:val="22"/>
                <w:szCs w:val="22"/>
              </w:rPr>
              <w:t>руб.</w:t>
            </w:r>
          </w:p>
        </w:tc>
        <w:tc>
          <w:tcPr>
            <w:tcW w:w="1150"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20,6</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36,4</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E21A6A" w:rsidRDefault="00E21A6A" w:rsidP="00E21A6A">
            <w:pPr>
              <w:jc w:val="center"/>
              <w:rPr>
                <w:sz w:val="22"/>
                <w:szCs w:val="22"/>
              </w:rPr>
            </w:pPr>
            <w:r>
              <w:rPr>
                <w:sz w:val="22"/>
                <w:szCs w:val="22"/>
              </w:rPr>
              <w:t>5,5</w:t>
            </w:r>
          </w:p>
        </w:tc>
      </w:tr>
    </w:tbl>
    <w:p w:rsidR="00E21A6A" w:rsidRDefault="00E21A6A" w:rsidP="004E3504">
      <w:pPr>
        <w:pStyle w:val="2"/>
        <w:rPr>
          <w:i w:val="0"/>
        </w:rPr>
      </w:pPr>
      <w:bookmarkStart w:id="9" w:name="_Toc317167428"/>
    </w:p>
    <w:p w:rsidR="003F60FA" w:rsidRDefault="004E3504" w:rsidP="004E3504">
      <w:pPr>
        <w:pStyle w:val="2"/>
        <w:rPr>
          <w:i w:val="0"/>
        </w:rPr>
      </w:pPr>
      <w:r w:rsidRPr="00467282">
        <w:rPr>
          <w:i w:val="0"/>
        </w:rPr>
        <w:t>1.9.</w:t>
      </w:r>
      <w:r w:rsidR="003F60FA" w:rsidRPr="00467282">
        <w:rPr>
          <w:i w:val="0"/>
        </w:rPr>
        <w:t>Молодежная политика, патриотическое воспитание  населения</w:t>
      </w:r>
      <w:bookmarkEnd w:id="9"/>
    </w:p>
    <w:p w:rsidR="003D574E" w:rsidRPr="003D574E" w:rsidRDefault="003D574E" w:rsidP="003D574E"/>
    <w:p w:rsidR="00523A83" w:rsidRPr="00A26B3B" w:rsidRDefault="00523A83" w:rsidP="00523A83">
      <w:pPr>
        <w:ind w:firstLine="709"/>
        <w:jc w:val="both"/>
        <w:rPr>
          <w:sz w:val="28"/>
          <w:szCs w:val="28"/>
        </w:rPr>
      </w:pPr>
      <w:r w:rsidRPr="00A26B3B">
        <w:rPr>
          <w:sz w:val="28"/>
          <w:szCs w:val="28"/>
        </w:rPr>
        <w:t>В районе числится 4135 молодых людей в возрасте от 14 до 30 лет, из них 770 молодых семей, непол</w:t>
      </w:r>
      <w:r>
        <w:rPr>
          <w:sz w:val="28"/>
          <w:szCs w:val="28"/>
        </w:rPr>
        <w:t xml:space="preserve">ных молодых семей – 158. </w:t>
      </w:r>
      <w:r w:rsidRPr="00A26B3B">
        <w:rPr>
          <w:sz w:val="28"/>
          <w:szCs w:val="28"/>
        </w:rPr>
        <w:t>В сфере молодёжной политики реализуются м</w:t>
      </w:r>
      <w:r>
        <w:rPr>
          <w:sz w:val="28"/>
          <w:szCs w:val="28"/>
        </w:rPr>
        <w:t>униципальные целевые программы:</w:t>
      </w:r>
      <w:r w:rsidRPr="00A26B3B">
        <w:rPr>
          <w:sz w:val="28"/>
          <w:szCs w:val="28"/>
        </w:rPr>
        <w:t xml:space="preserve"> «Молодёжь Дебесского района» на 2009-2013годы, «Патриотическое воспитание молодёжи, проживающей на территории Дебесского района» на 2010-2014годы.</w:t>
      </w:r>
    </w:p>
    <w:p w:rsidR="00523A83" w:rsidRPr="00A26B3B" w:rsidRDefault="00523A83" w:rsidP="00523A83">
      <w:pPr>
        <w:ind w:firstLine="709"/>
        <w:jc w:val="both"/>
        <w:rPr>
          <w:sz w:val="28"/>
          <w:szCs w:val="28"/>
        </w:rPr>
      </w:pPr>
      <w:r w:rsidRPr="00A26B3B">
        <w:rPr>
          <w:sz w:val="28"/>
          <w:szCs w:val="28"/>
        </w:rPr>
        <w:t>В рамках программ организуются мероприятия: торжественные поздравления молодых семей с 1-ой, 5-ой и 10-ой годовщинами се</w:t>
      </w:r>
      <w:r>
        <w:rPr>
          <w:sz w:val="28"/>
          <w:szCs w:val="28"/>
        </w:rPr>
        <w:t xml:space="preserve">мейной жизни; районный конкурс </w:t>
      </w:r>
      <w:r w:rsidRPr="00A26B3B">
        <w:rPr>
          <w:sz w:val="28"/>
          <w:szCs w:val="28"/>
        </w:rPr>
        <w:t>фотографий «Семейный кадр» в рамках Дня семьи; фестиваль волонтерских отрядов; туристический фестиваль; игры КВН</w:t>
      </w:r>
      <w:r>
        <w:rPr>
          <w:sz w:val="28"/>
          <w:szCs w:val="28"/>
        </w:rPr>
        <w:t xml:space="preserve"> и</w:t>
      </w:r>
      <w:r w:rsidRPr="00A26B3B">
        <w:rPr>
          <w:sz w:val="28"/>
          <w:szCs w:val="28"/>
        </w:rPr>
        <w:t xml:space="preserve"> другие мероприятия.</w:t>
      </w:r>
    </w:p>
    <w:p w:rsidR="00523A83" w:rsidRPr="00A26B3B" w:rsidRDefault="00523A83" w:rsidP="00523A83">
      <w:pPr>
        <w:ind w:firstLine="709"/>
        <w:jc w:val="both"/>
        <w:rPr>
          <w:sz w:val="28"/>
          <w:szCs w:val="28"/>
        </w:rPr>
      </w:pPr>
      <w:r w:rsidRPr="00A26B3B">
        <w:rPr>
          <w:sz w:val="28"/>
          <w:szCs w:val="28"/>
        </w:rPr>
        <w:t xml:space="preserve">Особую значимость имеет конкурс среди молодых работников сельскохозяйственного производства. </w:t>
      </w:r>
    </w:p>
    <w:p w:rsidR="00523A83" w:rsidRPr="00A26B3B" w:rsidRDefault="00523A83" w:rsidP="00523A83">
      <w:pPr>
        <w:ind w:firstLine="709"/>
        <w:jc w:val="both"/>
        <w:rPr>
          <w:sz w:val="28"/>
          <w:szCs w:val="28"/>
        </w:rPr>
      </w:pPr>
      <w:r w:rsidRPr="00A26B3B">
        <w:rPr>
          <w:sz w:val="28"/>
          <w:szCs w:val="28"/>
        </w:rPr>
        <w:lastRenderedPageBreak/>
        <w:t>В це</w:t>
      </w:r>
      <w:r>
        <w:rPr>
          <w:sz w:val="28"/>
          <w:szCs w:val="28"/>
        </w:rPr>
        <w:t xml:space="preserve">лях патриотического воспитания </w:t>
      </w:r>
      <w:r w:rsidRPr="00A26B3B">
        <w:rPr>
          <w:sz w:val="28"/>
          <w:szCs w:val="28"/>
        </w:rPr>
        <w:t>молодёжи традиционными являются многоборье среди призывной молодёжи и торжественные проводы в армию; районный туристический фестиваль; соревнования по волейболу на кубок  отдела по молодёжной политике, физической культуре и спорту, посвященные Дню рождения комсомола, соревнования по уличному баскетболу «Стрит-джем», по мини-футболу «Кожаный мяч».</w:t>
      </w:r>
    </w:p>
    <w:p w:rsidR="00523A83" w:rsidRPr="00A26B3B" w:rsidRDefault="00523A83" w:rsidP="00523A83">
      <w:pPr>
        <w:tabs>
          <w:tab w:val="left" w:pos="3521"/>
        </w:tabs>
        <w:ind w:firstLine="720"/>
        <w:jc w:val="both"/>
        <w:rPr>
          <w:sz w:val="28"/>
          <w:szCs w:val="28"/>
        </w:rPr>
      </w:pPr>
      <w:r w:rsidRPr="00A26B3B">
        <w:rPr>
          <w:sz w:val="28"/>
          <w:szCs w:val="28"/>
        </w:rPr>
        <w:t>Наряду со сложившимися формами проведения меро</w:t>
      </w:r>
      <w:r>
        <w:rPr>
          <w:sz w:val="28"/>
          <w:szCs w:val="28"/>
        </w:rPr>
        <w:t xml:space="preserve">приятий идёт поиск новых форм. </w:t>
      </w:r>
      <w:r w:rsidRPr="00A26B3B">
        <w:rPr>
          <w:sz w:val="28"/>
          <w:szCs w:val="28"/>
        </w:rPr>
        <w:t xml:space="preserve">Весной 2012 года  проведен районный фестиваль игр КВН, посвященный Году Российской истории, в котором приняли участие 8 команд. Организована акция в поддержку участницы Олимпийских игр в Лондоне Елены Наговицыной, уроженки села Дебесы. </w:t>
      </w:r>
    </w:p>
    <w:p w:rsidR="00523A83" w:rsidRPr="00A26B3B" w:rsidRDefault="00523A83" w:rsidP="00523A83">
      <w:pPr>
        <w:tabs>
          <w:tab w:val="left" w:pos="3521"/>
        </w:tabs>
        <w:ind w:firstLine="720"/>
        <w:jc w:val="both"/>
        <w:rPr>
          <w:sz w:val="28"/>
          <w:szCs w:val="28"/>
        </w:rPr>
      </w:pPr>
      <w:r>
        <w:rPr>
          <w:sz w:val="28"/>
          <w:szCs w:val="28"/>
        </w:rPr>
        <w:t>В апреле 2012года</w:t>
      </w:r>
      <w:r w:rsidRPr="00A26B3B">
        <w:rPr>
          <w:sz w:val="28"/>
          <w:szCs w:val="28"/>
        </w:rPr>
        <w:t xml:space="preserve"> организован межведомственный семинар по профилактике суицидального поведения подростков, в котором приняли участие  специалисты из Республиканского государственного учреждения «Психолог плюс». Большую роль в профилактике асоциальных явлений играет формирование активной гражданской позиции молодежи, под</w:t>
      </w:r>
      <w:r>
        <w:rPr>
          <w:sz w:val="28"/>
          <w:szCs w:val="28"/>
        </w:rPr>
        <w:t xml:space="preserve">держка общественных инициатив. В районе </w:t>
      </w:r>
      <w:r w:rsidRPr="00A26B3B">
        <w:rPr>
          <w:sz w:val="28"/>
          <w:szCs w:val="28"/>
        </w:rPr>
        <w:t>действует волонтёрское движение: 4 отряда, общей численностью 37 человек. Направление деятельности волонтёрских отрядов — пропаганда здоров</w:t>
      </w:r>
      <w:r>
        <w:rPr>
          <w:sz w:val="28"/>
          <w:szCs w:val="28"/>
        </w:rPr>
        <w:t xml:space="preserve">ого образа жизни. Кроме этого, </w:t>
      </w:r>
      <w:r w:rsidRPr="00A26B3B">
        <w:rPr>
          <w:sz w:val="28"/>
          <w:szCs w:val="28"/>
        </w:rPr>
        <w:t xml:space="preserve">определено дополнительное направление работы волонтёров с детьми-инвалидами «Дай руку мне». Волонтёрами проведены тематические дискотеки «Анти-СПИД», «Стоп-сигарета», «Будь добровольцем», на вырученные средства, подготовлены подарки детям-инвалидам.; ежегодно проводится районный фестиваль волонтёрских отрядов. С общественными объединениями организуются мероприятия: «Костер дружбы», «Веснянка», новогодняя елка для молодёжных и детских общественных организаций «Коктейль </w:t>
      </w:r>
      <w:r w:rsidRPr="00A26B3B">
        <w:rPr>
          <w:sz w:val="28"/>
          <w:szCs w:val="28"/>
          <w:lang w:val="en-US"/>
        </w:rPr>
        <w:t>PARTY</w:t>
      </w:r>
      <w:r w:rsidRPr="00A26B3B">
        <w:rPr>
          <w:sz w:val="28"/>
          <w:szCs w:val="28"/>
        </w:rPr>
        <w:t xml:space="preserve">». В мае 2012 года приняли участие в открытии памятника пионерскому галстуку, посвященное 90-летию пионерской организации. За учебный 2012-2013 год в рамках детского общественного движения «Юность» в мероприятиях приняли участие 182 школьника. 6 класс муниципального бюджетного учреждения «Сюрногуртская средняя общеобразовательная школа» занял 3 место в республиканской рейтинговой таблице классов и выиграл бесплатную путевку в аквапарк «Ривьера» города Казани. </w:t>
      </w:r>
    </w:p>
    <w:p w:rsidR="00523A83" w:rsidRPr="00A26B3B" w:rsidRDefault="00523A83" w:rsidP="00523A83">
      <w:pPr>
        <w:tabs>
          <w:tab w:val="left" w:pos="3521"/>
        </w:tabs>
        <w:ind w:firstLine="720"/>
        <w:jc w:val="both"/>
        <w:rPr>
          <w:sz w:val="28"/>
          <w:szCs w:val="28"/>
        </w:rPr>
      </w:pPr>
      <w:r w:rsidRPr="00A26B3B">
        <w:rPr>
          <w:sz w:val="28"/>
          <w:szCs w:val="28"/>
        </w:rPr>
        <w:t xml:space="preserve">Трудоустройство подростков – одно из приоритетных направлений в профилактике правонарушений в среде несовершеннолетних и в реализации молодёжной политики. В 2012 году специалистами Молодёжного центра «Вертикаль» реализовано 7 программ по созданию дополнительных рабочих мест для 36 подростков, профинансированных Министерством по делам молодёжи Удмуртской Республики на сумму 160,1 тыс. рублей. Выделены дополнительно средства из местного </w:t>
      </w:r>
      <w:r>
        <w:rPr>
          <w:sz w:val="28"/>
          <w:szCs w:val="28"/>
        </w:rPr>
        <w:t>бюджета в сумме 50 тыс. рублей,</w:t>
      </w:r>
      <w:r w:rsidRPr="00A26B3B">
        <w:rPr>
          <w:sz w:val="28"/>
          <w:szCs w:val="28"/>
        </w:rPr>
        <w:t xml:space="preserve"> на которые трудоустрое</w:t>
      </w:r>
      <w:r>
        <w:rPr>
          <w:sz w:val="28"/>
          <w:szCs w:val="28"/>
        </w:rPr>
        <w:t xml:space="preserve">ны 16 подростков. Всего за год </w:t>
      </w:r>
      <w:r w:rsidRPr="00A26B3B">
        <w:rPr>
          <w:sz w:val="28"/>
          <w:szCs w:val="28"/>
        </w:rPr>
        <w:t>временно трудоустроено 144 несовершеннолетних. Всем подросткам Центр занятости населения оказал материальную поддер</w:t>
      </w:r>
      <w:r>
        <w:rPr>
          <w:sz w:val="28"/>
          <w:szCs w:val="28"/>
        </w:rPr>
        <w:t xml:space="preserve">жку на сумму 54,0 тыс. рублей. </w:t>
      </w:r>
      <w:r w:rsidRPr="00A26B3B">
        <w:rPr>
          <w:sz w:val="28"/>
          <w:szCs w:val="28"/>
        </w:rPr>
        <w:t xml:space="preserve">Ребята строили детские площадки, тротуары, благоустраивали родники, готовили радиопередачи для молодежи, шили костюмы участников торжественного открытия республиканских зимних </w:t>
      </w:r>
      <w:r>
        <w:rPr>
          <w:sz w:val="28"/>
          <w:szCs w:val="28"/>
        </w:rPr>
        <w:t xml:space="preserve">сельских  спортивных игр. При </w:t>
      </w:r>
      <w:r w:rsidRPr="00A26B3B">
        <w:rPr>
          <w:sz w:val="28"/>
          <w:szCs w:val="28"/>
        </w:rPr>
        <w:t xml:space="preserve">временном трудоустройстве приоритетом пользуются  </w:t>
      </w:r>
      <w:r w:rsidRPr="00A26B3B">
        <w:rPr>
          <w:sz w:val="28"/>
          <w:szCs w:val="28"/>
        </w:rPr>
        <w:lastRenderedPageBreak/>
        <w:t xml:space="preserve">подростки «группы риска». За 2012 год трудоустроено 40 несовершеннолетних из социально незащищенных категорий. </w:t>
      </w:r>
    </w:p>
    <w:p w:rsidR="00523A83" w:rsidRPr="00A26B3B" w:rsidRDefault="00523A83" w:rsidP="00523A83">
      <w:pPr>
        <w:tabs>
          <w:tab w:val="left" w:pos="3176"/>
        </w:tabs>
        <w:ind w:firstLine="720"/>
        <w:jc w:val="both"/>
        <w:rPr>
          <w:sz w:val="28"/>
          <w:szCs w:val="28"/>
        </w:rPr>
      </w:pPr>
      <w:r w:rsidRPr="00A26B3B">
        <w:rPr>
          <w:sz w:val="28"/>
          <w:szCs w:val="28"/>
        </w:rPr>
        <w:t xml:space="preserve">По итогам лета юные журналисты участвовали в ежегодном республиканском фестивале трудовых бригад «Трудовое лето», заняли 1 места в двух номинациях. Программа по трудоустройству подростков «Журчи, родник» по благоустройству родников заняла 3 место в конкурсе вариативных программ Министерства природных ресурсов и окружающей среды. </w:t>
      </w:r>
    </w:p>
    <w:p w:rsidR="00523A83" w:rsidRPr="00A26B3B" w:rsidRDefault="00523A83" w:rsidP="00523A83">
      <w:pPr>
        <w:tabs>
          <w:tab w:val="left" w:pos="3176"/>
        </w:tabs>
        <w:ind w:firstLine="720"/>
        <w:jc w:val="both"/>
        <w:rPr>
          <w:sz w:val="28"/>
          <w:szCs w:val="28"/>
        </w:rPr>
      </w:pPr>
      <w:r w:rsidRPr="00A26B3B">
        <w:rPr>
          <w:sz w:val="28"/>
          <w:szCs w:val="28"/>
        </w:rPr>
        <w:t>Через средства массовой информации пропагандируется здоровый образ жизни, позитивный образ духовно здорового молод</w:t>
      </w:r>
      <w:r>
        <w:rPr>
          <w:sz w:val="28"/>
          <w:szCs w:val="28"/>
        </w:rPr>
        <w:t xml:space="preserve">ого человека. На </w:t>
      </w:r>
      <w:r w:rsidRPr="00A26B3B">
        <w:rPr>
          <w:sz w:val="28"/>
          <w:szCs w:val="28"/>
        </w:rPr>
        <w:t>молодёжное радио «Пульс» вышло 20 радиопередач, посвященных молодёжной тематике, на страницах районной газеты «Новый путь» опубликовано 47 статей. Специалистами Молодежного центра «Вертикаль» выпущено 8 молодёжных страничек, несколько буклетов. С ноября 2012 года в рамках молодёжного радио под руководством специалиста радио действует программа «Мон егит».</w:t>
      </w:r>
    </w:p>
    <w:p w:rsidR="00523A83" w:rsidRPr="00A26B3B" w:rsidRDefault="00523A83" w:rsidP="00523A83">
      <w:pPr>
        <w:ind w:firstLine="720"/>
        <w:jc w:val="both"/>
        <w:rPr>
          <w:sz w:val="28"/>
          <w:szCs w:val="28"/>
        </w:rPr>
      </w:pPr>
      <w:r w:rsidRPr="00A26B3B">
        <w:rPr>
          <w:sz w:val="28"/>
          <w:szCs w:val="28"/>
        </w:rPr>
        <w:t>Разные возрастные категории молодёжи регулярно участвуют в республиканских лагерных сменах, конкурсах. В слете студентов и молодых работни</w:t>
      </w:r>
      <w:r>
        <w:rPr>
          <w:sz w:val="28"/>
          <w:szCs w:val="28"/>
        </w:rPr>
        <w:t xml:space="preserve">ков сельскохозяйственной сферы </w:t>
      </w:r>
      <w:r w:rsidRPr="00A26B3B">
        <w:rPr>
          <w:sz w:val="28"/>
          <w:szCs w:val="28"/>
        </w:rPr>
        <w:t>«Человек труда», «Россия глазами детей», «Зори Отечества», «Трудовое лето», военно-патриотическая игра «Марш-бросок», лагерная смена «Свежий  ветер», «Призывник». В 2012 году приняли участие в республиканских лагерных сменах, активах 104 человека (2011 год 67). Специалисты муниципального бюджетного учреждения «Молодежный центр «Вертикаль» организовали респуб</w:t>
      </w:r>
      <w:r>
        <w:rPr>
          <w:sz w:val="28"/>
          <w:szCs w:val="28"/>
        </w:rPr>
        <w:t>ликанскую лагерную смену «Мысли Скрепбугинг Дневник</w:t>
      </w:r>
      <w:r w:rsidRPr="00A26B3B">
        <w:rPr>
          <w:sz w:val="28"/>
          <w:szCs w:val="28"/>
        </w:rPr>
        <w:t>» на базе оздоровительного комплекса «Заря» для 36 подростков, оказавшихся в трудной жизненной ситуации, из Дебесского, Шарканского Игринского, Кезского районов. Смена получила высокую оценку на республиканском и районном уровне.</w:t>
      </w:r>
    </w:p>
    <w:p w:rsidR="00523A83" w:rsidRPr="00A26B3B" w:rsidRDefault="00523A83" w:rsidP="00523A83">
      <w:pPr>
        <w:pStyle w:val="Standard"/>
        <w:ind w:firstLine="720"/>
        <w:jc w:val="both"/>
        <w:rPr>
          <w:sz w:val="28"/>
          <w:szCs w:val="28"/>
        </w:rPr>
      </w:pPr>
      <w:r w:rsidRPr="00A26B3B">
        <w:rPr>
          <w:sz w:val="28"/>
          <w:szCs w:val="28"/>
        </w:rPr>
        <w:t>Проводя анализ проделанной работы, можно отметить следующие моменты:</w:t>
      </w:r>
    </w:p>
    <w:p w:rsidR="00523A83" w:rsidRPr="00A26B3B" w:rsidRDefault="00523A83" w:rsidP="00523A83">
      <w:pPr>
        <w:pStyle w:val="Standard"/>
        <w:ind w:firstLine="720"/>
        <w:jc w:val="both"/>
        <w:rPr>
          <w:sz w:val="28"/>
          <w:szCs w:val="28"/>
          <w:lang w:val="ru-RU"/>
        </w:rPr>
      </w:pPr>
      <w:r w:rsidRPr="00A26B3B">
        <w:rPr>
          <w:sz w:val="28"/>
          <w:szCs w:val="28"/>
          <w:lang w:val="ru-RU"/>
        </w:rPr>
        <w:t xml:space="preserve"> - </w:t>
      </w:r>
      <w:r w:rsidRPr="00A26B3B">
        <w:rPr>
          <w:sz w:val="28"/>
          <w:szCs w:val="28"/>
        </w:rPr>
        <w:t>снизилось количество безработной молодёжи</w:t>
      </w:r>
      <w:r w:rsidRPr="00A26B3B">
        <w:rPr>
          <w:sz w:val="28"/>
          <w:szCs w:val="28"/>
          <w:lang w:val="ru-RU"/>
        </w:rPr>
        <w:t xml:space="preserve"> с 57 человек на начало 2012 года до 35 на конец года;</w:t>
      </w:r>
    </w:p>
    <w:p w:rsidR="00523A83" w:rsidRPr="00A26B3B" w:rsidRDefault="00523A83" w:rsidP="00523A83">
      <w:pPr>
        <w:pStyle w:val="Standard"/>
        <w:ind w:firstLine="720"/>
        <w:jc w:val="both"/>
        <w:rPr>
          <w:sz w:val="28"/>
          <w:szCs w:val="28"/>
          <w:lang w:val="ru-RU"/>
        </w:rPr>
      </w:pPr>
      <w:r>
        <w:rPr>
          <w:sz w:val="28"/>
          <w:szCs w:val="28"/>
          <w:lang w:val="ru-RU"/>
        </w:rPr>
        <w:t xml:space="preserve"> </w:t>
      </w:r>
      <w:r w:rsidRPr="00A26B3B">
        <w:rPr>
          <w:sz w:val="28"/>
          <w:szCs w:val="28"/>
          <w:lang w:val="ru-RU"/>
        </w:rPr>
        <w:t>- наблюдается увеличение рождаемости с 208 до 224;</w:t>
      </w:r>
    </w:p>
    <w:p w:rsidR="00523A83" w:rsidRPr="00A26B3B" w:rsidRDefault="00523A83" w:rsidP="00523A83">
      <w:pPr>
        <w:pStyle w:val="Standard"/>
        <w:ind w:firstLine="720"/>
        <w:jc w:val="both"/>
        <w:rPr>
          <w:sz w:val="28"/>
          <w:szCs w:val="28"/>
          <w:lang w:val="ru-RU"/>
        </w:rPr>
      </w:pPr>
      <w:r w:rsidRPr="00A26B3B">
        <w:rPr>
          <w:sz w:val="28"/>
          <w:szCs w:val="28"/>
          <w:lang w:val="ru-RU"/>
        </w:rPr>
        <w:t xml:space="preserve"> - снизилось количество подростков состоящих на учёте в отделении полиции (2012</w:t>
      </w:r>
      <w:r>
        <w:rPr>
          <w:sz w:val="28"/>
          <w:szCs w:val="28"/>
          <w:lang w:val="ru-RU"/>
        </w:rPr>
        <w:t xml:space="preserve"> </w:t>
      </w:r>
      <w:r w:rsidRPr="00A26B3B">
        <w:rPr>
          <w:sz w:val="28"/>
          <w:szCs w:val="28"/>
          <w:lang w:val="ru-RU"/>
        </w:rPr>
        <w:t>год – 9, 2011</w:t>
      </w:r>
      <w:r>
        <w:rPr>
          <w:sz w:val="28"/>
          <w:szCs w:val="28"/>
          <w:lang w:val="ru-RU"/>
        </w:rPr>
        <w:t xml:space="preserve"> </w:t>
      </w:r>
      <w:r w:rsidRPr="00A26B3B">
        <w:rPr>
          <w:sz w:val="28"/>
          <w:szCs w:val="28"/>
          <w:lang w:val="ru-RU"/>
        </w:rPr>
        <w:t>год -13);</w:t>
      </w:r>
    </w:p>
    <w:p w:rsidR="00523A83" w:rsidRPr="00A26B3B" w:rsidRDefault="00523A83" w:rsidP="00523A83">
      <w:pPr>
        <w:pStyle w:val="Standard"/>
        <w:ind w:firstLine="720"/>
        <w:jc w:val="both"/>
        <w:rPr>
          <w:sz w:val="28"/>
          <w:szCs w:val="28"/>
          <w:lang w:val="ru-RU"/>
        </w:rPr>
      </w:pPr>
      <w:r w:rsidRPr="00A26B3B">
        <w:rPr>
          <w:sz w:val="28"/>
          <w:szCs w:val="28"/>
          <w:lang w:val="ru-RU"/>
        </w:rPr>
        <w:t xml:space="preserve"> - снизилось к</w:t>
      </w:r>
      <w:r w:rsidRPr="00A26B3B">
        <w:rPr>
          <w:sz w:val="28"/>
          <w:szCs w:val="28"/>
        </w:rPr>
        <w:t>оличество несовершеннолетних, совершивших административные правонарушения и уголовные преступления</w:t>
      </w:r>
      <w:r>
        <w:rPr>
          <w:sz w:val="28"/>
          <w:szCs w:val="28"/>
          <w:lang w:val="ru-RU"/>
        </w:rPr>
        <w:t xml:space="preserve"> </w:t>
      </w:r>
      <w:r w:rsidRPr="00A26B3B">
        <w:rPr>
          <w:sz w:val="28"/>
          <w:szCs w:val="28"/>
          <w:lang w:val="ru-RU"/>
        </w:rPr>
        <w:t>(2012</w:t>
      </w:r>
      <w:r>
        <w:rPr>
          <w:sz w:val="28"/>
          <w:szCs w:val="28"/>
          <w:lang w:val="ru-RU"/>
        </w:rPr>
        <w:t xml:space="preserve"> </w:t>
      </w:r>
      <w:r w:rsidRPr="00A26B3B">
        <w:rPr>
          <w:sz w:val="28"/>
          <w:szCs w:val="28"/>
          <w:lang w:val="ru-RU"/>
        </w:rPr>
        <w:t>год -19, 2011</w:t>
      </w:r>
      <w:r>
        <w:rPr>
          <w:sz w:val="28"/>
          <w:szCs w:val="28"/>
          <w:lang w:val="ru-RU"/>
        </w:rPr>
        <w:t xml:space="preserve"> </w:t>
      </w:r>
      <w:r w:rsidRPr="00A26B3B">
        <w:rPr>
          <w:sz w:val="28"/>
          <w:szCs w:val="28"/>
          <w:lang w:val="ru-RU"/>
        </w:rPr>
        <w:t>год -20);</w:t>
      </w:r>
    </w:p>
    <w:p w:rsidR="00523A83" w:rsidRPr="00A26B3B" w:rsidRDefault="00523A83" w:rsidP="00523A83">
      <w:pPr>
        <w:tabs>
          <w:tab w:val="left" w:pos="791"/>
        </w:tabs>
        <w:snapToGrid w:val="0"/>
        <w:ind w:firstLine="720"/>
        <w:jc w:val="both"/>
        <w:rPr>
          <w:sz w:val="28"/>
          <w:szCs w:val="28"/>
        </w:rPr>
      </w:pPr>
      <w:r>
        <w:rPr>
          <w:sz w:val="28"/>
          <w:szCs w:val="28"/>
        </w:rPr>
        <w:t xml:space="preserve">- </w:t>
      </w:r>
      <w:r w:rsidRPr="00A26B3B">
        <w:rPr>
          <w:sz w:val="28"/>
          <w:szCs w:val="28"/>
        </w:rPr>
        <w:t>снизилось количество молодых людей, имеющих социальные заболевания: (алкоголизм 2012</w:t>
      </w:r>
      <w:r>
        <w:rPr>
          <w:sz w:val="28"/>
          <w:szCs w:val="28"/>
        </w:rPr>
        <w:t xml:space="preserve"> год </w:t>
      </w:r>
      <w:r w:rsidRPr="00A26B3B">
        <w:rPr>
          <w:sz w:val="28"/>
          <w:szCs w:val="28"/>
        </w:rPr>
        <w:t>8, 2011</w:t>
      </w:r>
      <w:r>
        <w:rPr>
          <w:sz w:val="28"/>
          <w:szCs w:val="28"/>
        </w:rPr>
        <w:t xml:space="preserve"> год </w:t>
      </w:r>
      <w:r w:rsidRPr="00A26B3B">
        <w:rPr>
          <w:sz w:val="28"/>
          <w:szCs w:val="28"/>
        </w:rPr>
        <w:t>9).</w:t>
      </w:r>
    </w:p>
    <w:p w:rsidR="00523A83" w:rsidRPr="00A26B3B" w:rsidRDefault="00523A83" w:rsidP="00523A83">
      <w:pPr>
        <w:pStyle w:val="Standard"/>
        <w:ind w:firstLine="720"/>
        <w:jc w:val="both"/>
        <w:rPr>
          <w:sz w:val="28"/>
          <w:szCs w:val="28"/>
        </w:rPr>
      </w:pPr>
      <w:r w:rsidRPr="00A26B3B">
        <w:rPr>
          <w:sz w:val="28"/>
          <w:szCs w:val="28"/>
          <w:lang w:val="ru-RU"/>
        </w:rPr>
        <w:t>О</w:t>
      </w:r>
      <w:r w:rsidRPr="00A26B3B">
        <w:rPr>
          <w:sz w:val="28"/>
          <w:szCs w:val="28"/>
        </w:rPr>
        <w:t xml:space="preserve">стаются и проблемные </w:t>
      </w:r>
      <w:r w:rsidRPr="00A26B3B">
        <w:rPr>
          <w:sz w:val="28"/>
          <w:szCs w:val="28"/>
          <w:lang w:val="ru-RU"/>
        </w:rPr>
        <w:t>вопросы</w:t>
      </w:r>
      <w:r w:rsidRPr="00A26B3B">
        <w:rPr>
          <w:sz w:val="28"/>
          <w:szCs w:val="28"/>
        </w:rPr>
        <w:t>:</w:t>
      </w:r>
    </w:p>
    <w:p w:rsidR="00523A83" w:rsidRPr="00A26B3B" w:rsidRDefault="00523A83" w:rsidP="00523A83">
      <w:pPr>
        <w:pStyle w:val="Standard"/>
        <w:ind w:firstLine="720"/>
        <w:jc w:val="both"/>
        <w:rPr>
          <w:sz w:val="28"/>
          <w:szCs w:val="28"/>
        </w:rPr>
      </w:pPr>
      <w:r>
        <w:rPr>
          <w:sz w:val="28"/>
          <w:szCs w:val="28"/>
          <w:lang w:val="ru-RU"/>
        </w:rPr>
        <w:t xml:space="preserve"> - уменьшается </w:t>
      </w:r>
      <w:r w:rsidRPr="00A26B3B">
        <w:rPr>
          <w:sz w:val="28"/>
          <w:szCs w:val="28"/>
          <w:lang w:val="ru-RU"/>
        </w:rPr>
        <w:t xml:space="preserve">количество трудоустроенных подростков, так как руководители предприятий, организаций отказываются принимать на работу подростков; </w:t>
      </w:r>
    </w:p>
    <w:p w:rsidR="00523A83" w:rsidRPr="00A26B3B" w:rsidRDefault="00523A83" w:rsidP="00523A83">
      <w:pPr>
        <w:pStyle w:val="Standard"/>
        <w:ind w:firstLine="720"/>
        <w:jc w:val="both"/>
        <w:rPr>
          <w:sz w:val="28"/>
          <w:szCs w:val="28"/>
          <w:lang w:val="ru-RU"/>
        </w:rPr>
      </w:pPr>
      <w:r>
        <w:rPr>
          <w:sz w:val="28"/>
          <w:szCs w:val="28"/>
          <w:lang w:val="ru-RU"/>
        </w:rPr>
        <w:t xml:space="preserve"> </w:t>
      </w:r>
      <w:r w:rsidRPr="00A26B3B">
        <w:rPr>
          <w:sz w:val="28"/>
          <w:szCs w:val="28"/>
          <w:lang w:val="ru-RU"/>
        </w:rPr>
        <w:t>- остается низкой социальная активность молодежи.</w:t>
      </w:r>
    </w:p>
    <w:p w:rsidR="003D574E" w:rsidRDefault="003D574E" w:rsidP="006B1972">
      <w:pPr>
        <w:sectPr w:rsidR="003D574E" w:rsidSect="00E56625">
          <w:pgSz w:w="11907" w:h="16840" w:code="9"/>
          <w:pgMar w:top="567" w:right="867" w:bottom="425" w:left="1134" w:header="720" w:footer="720" w:gutter="0"/>
          <w:cols w:space="708"/>
          <w:docGrid w:linePitch="360"/>
        </w:sectPr>
      </w:pPr>
    </w:p>
    <w:p w:rsidR="006B1972" w:rsidRDefault="006B1972" w:rsidP="006B1972">
      <w:pPr>
        <w:tabs>
          <w:tab w:val="left" w:pos="-180"/>
          <w:tab w:val="left" w:pos="0"/>
          <w:tab w:val="left" w:pos="142"/>
        </w:tabs>
        <w:jc w:val="center"/>
        <w:rPr>
          <w:b/>
          <w:sz w:val="28"/>
          <w:szCs w:val="28"/>
        </w:rPr>
      </w:pPr>
      <w:r>
        <w:rPr>
          <w:b/>
          <w:sz w:val="28"/>
          <w:szCs w:val="28"/>
        </w:rPr>
        <w:lastRenderedPageBreak/>
        <w:t>Показатели социально-экономического развития  в сфере</w:t>
      </w:r>
    </w:p>
    <w:p w:rsidR="006B1972" w:rsidRDefault="006B1972" w:rsidP="006B1972">
      <w:pPr>
        <w:tabs>
          <w:tab w:val="left" w:pos="-180"/>
          <w:tab w:val="left" w:pos="0"/>
          <w:tab w:val="left" w:pos="142"/>
        </w:tabs>
        <w:jc w:val="center"/>
        <w:rPr>
          <w:b/>
          <w:sz w:val="28"/>
          <w:szCs w:val="28"/>
        </w:rPr>
      </w:pPr>
      <w:r>
        <w:rPr>
          <w:b/>
          <w:sz w:val="28"/>
          <w:szCs w:val="28"/>
        </w:rPr>
        <w:t xml:space="preserve"> молодёжной политики</w:t>
      </w:r>
      <w:r w:rsidR="005C2D22">
        <w:rPr>
          <w:b/>
          <w:sz w:val="28"/>
          <w:szCs w:val="28"/>
        </w:rPr>
        <w:t xml:space="preserve">   </w:t>
      </w:r>
    </w:p>
    <w:tbl>
      <w:tblPr>
        <w:tblW w:w="10200" w:type="dxa"/>
        <w:tblInd w:w="108" w:type="dxa"/>
        <w:tblLayout w:type="fixed"/>
        <w:tblLook w:val="0000" w:firstRow="0" w:lastRow="0" w:firstColumn="0" w:lastColumn="0" w:noHBand="0" w:noVBand="0"/>
      </w:tblPr>
      <w:tblGrid>
        <w:gridCol w:w="717"/>
        <w:gridCol w:w="5722"/>
        <w:gridCol w:w="1001"/>
        <w:gridCol w:w="960"/>
        <w:gridCol w:w="960"/>
        <w:gridCol w:w="840"/>
      </w:tblGrid>
      <w:tr w:rsidR="005C2D22">
        <w:trPr>
          <w:trHeight w:val="278"/>
        </w:trPr>
        <w:tc>
          <w:tcPr>
            <w:tcW w:w="717" w:type="dxa"/>
            <w:vMerge w:val="restart"/>
            <w:tcBorders>
              <w:top w:val="single" w:sz="4" w:space="0" w:color="000000"/>
              <w:left w:val="single" w:sz="4" w:space="0" w:color="000000"/>
            </w:tcBorders>
            <w:shd w:val="clear" w:color="auto" w:fill="auto"/>
            <w:vAlign w:val="center"/>
          </w:tcPr>
          <w:p w:rsidR="005C2D22" w:rsidRDefault="005C2D22" w:rsidP="00FF615F">
            <w:pPr>
              <w:tabs>
                <w:tab w:val="left" w:pos="-392"/>
                <w:tab w:val="left" w:pos="-284"/>
                <w:tab w:val="left" w:pos="-142"/>
              </w:tabs>
              <w:snapToGrid w:val="0"/>
              <w:ind w:left="-284" w:right="-288"/>
              <w:jc w:val="center"/>
              <w:rPr>
                <w:b/>
                <w:bCs/>
              </w:rPr>
            </w:pPr>
            <w:r>
              <w:rPr>
                <w:b/>
                <w:bCs/>
              </w:rPr>
              <w:t>№</w:t>
            </w:r>
          </w:p>
        </w:tc>
        <w:tc>
          <w:tcPr>
            <w:tcW w:w="5722" w:type="dxa"/>
            <w:vMerge w:val="restart"/>
            <w:tcBorders>
              <w:top w:val="single" w:sz="4" w:space="0" w:color="000000"/>
              <w:left w:val="single" w:sz="4" w:space="0" w:color="000000"/>
            </w:tcBorders>
            <w:shd w:val="clear" w:color="auto" w:fill="auto"/>
            <w:vAlign w:val="center"/>
          </w:tcPr>
          <w:p w:rsidR="005C2D22" w:rsidRDefault="005C2D22" w:rsidP="00FF615F">
            <w:pPr>
              <w:tabs>
                <w:tab w:val="left" w:pos="0"/>
                <w:tab w:val="left" w:pos="142"/>
              </w:tabs>
              <w:snapToGrid w:val="0"/>
              <w:jc w:val="center"/>
              <w:rPr>
                <w:b/>
                <w:bCs/>
              </w:rPr>
            </w:pPr>
            <w:r>
              <w:rPr>
                <w:b/>
                <w:bCs/>
              </w:rPr>
              <w:t>Наименование целевых индикаторов</w:t>
            </w:r>
          </w:p>
        </w:tc>
        <w:tc>
          <w:tcPr>
            <w:tcW w:w="1001" w:type="dxa"/>
            <w:vMerge w:val="restart"/>
            <w:tcBorders>
              <w:top w:val="single" w:sz="4" w:space="0" w:color="000000"/>
              <w:left w:val="single" w:sz="4" w:space="0" w:color="000000"/>
            </w:tcBorders>
            <w:shd w:val="clear" w:color="auto" w:fill="auto"/>
            <w:vAlign w:val="center"/>
          </w:tcPr>
          <w:p w:rsidR="005C2D22" w:rsidRDefault="005C2D22" w:rsidP="00FF615F">
            <w:pPr>
              <w:tabs>
                <w:tab w:val="left" w:pos="0"/>
                <w:tab w:val="left" w:pos="142"/>
              </w:tabs>
              <w:snapToGrid w:val="0"/>
              <w:jc w:val="center"/>
              <w:rPr>
                <w:b/>
                <w:bCs/>
              </w:rPr>
            </w:pPr>
            <w:r>
              <w:rPr>
                <w:b/>
                <w:bCs/>
              </w:rPr>
              <w:t>ед. изм.</w:t>
            </w:r>
          </w:p>
        </w:tc>
        <w:tc>
          <w:tcPr>
            <w:tcW w:w="960" w:type="dxa"/>
            <w:vMerge w:val="restart"/>
            <w:tcBorders>
              <w:top w:val="single" w:sz="4" w:space="0" w:color="000000"/>
              <w:left w:val="single" w:sz="4" w:space="0" w:color="000000"/>
              <w:right w:val="single" w:sz="4" w:space="0" w:color="auto"/>
            </w:tcBorders>
            <w:shd w:val="clear" w:color="auto" w:fill="auto"/>
            <w:vAlign w:val="center"/>
          </w:tcPr>
          <w:p w:rsidR="005C2D22" w:rsidRDefault="005C2D22" w:rsidP="00FF615F">
            <w:pPr>
              <w:tabs>
                <w:tab w:val="left" w:pos="-180"/>
                <w:tab w:val="left" w:pos="0"/>
                <w:tab w:val="left" w:pos="142"/>
              </w:tabs>
              <w:snapToGrid w:val="0"/>
              <w:ind w:right="-108"/>
              <w:jc w:val="center"/>
              <w:rPr>
                <w:b/>
                <w:bCs/>
              </w:rPr>
            </w:pPr>
            <w:r>
              <w:rPr>
                <w:b/>
                <w:bCs/>
              </w:rPr>
              <w:t>2011 год</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2D22" w:rsidRDefault="005C2D22" w:rsidP="005C2D22">
            <w:pPr>
              <w:tabs>
                <w:tab w:val="left" w:pos="-180"/>
                <w:tab w:val="left" w:pos="0"/>
                <w:tab w:val="left" w:pos="142"/>
                <w:tab w:val="left" w:pos="867"/>
              </w:tabs>
              <w:snapToGrid w:val="0"/>
              <w:jc w:val="center"/>
              <w:rPr>
                <w:b/>
                <w:bCs/>
              </w:rPr>
            </w:pPr>
            <w:r>
              <w:rPr>
                <w:b/>
                <w:bCs/>
              </w:rPr>
              <w:t>2012 год</w:t>
            </w:r>
          </w:p>
        </w:tc>
      </w:tr>
      <w:tr w:rsidR="005C2D22">
        <w:trPr>
          <w:trHeight w:val="277"/>
        </w:trPr>
        <w:tc>
          <w:tcPr>
            <w:tcW w:w="717" w:type="dxa"/>
            <w:vMerge/>
            <w:tcBorders>
              <w:left w:val="single" w:sz="4" w:space="0" w:color="000000"/>
              <w:bottom w:val="single" w:sz="4" w:space="0" w:color="000000"/>
            </w:tcBorders>
            <w:shd w:val="clear" w:color="auto" w:fill="auto"/>
            <w:vAlign w:val="center"/>
          </w:tcPr>
          <w:p w:rsidR="005C2D22" w:rsidRDefault="005C2D22" w:rsidP="00FF615F">
            <w:pPr>
              <w:tabs>
                <w:tab w:val="left" w:pos="-392"/>
                <w:tab w:val="left" w:pos="-284"/>
                <w:tab w:val="left" w:pos="-142"/>
              </w:tabs>
              <w:snapToGrid w:val="0"/>
              <w:ind w:left="-284" w:right="-288"/>
              <w:jc w:val="center"/>
              <w:rPr>
                <w:b/>
                <w:bCs/>
              </w:rPr>
            </w:pPr>
          </w:p>
        </w:tc>
        <w:tc>
          <w:tcPr>
            <w:tcW w:w="5722" w:type="dxa"/>
            <w:vMerge/>
            <w:tcBorders>
              <w:left w:val="single" w:sz="4" w:space="0" w:color="000000"/>
              <w:bottom w:val="single" w:sz="4" w:space="0" w:color="000000"/>
            </w:tcBorders>
            <w:shd w:val="clear" w:color="auto" w:fill="auto"/>
            <w:vAlign w:val="center"/>
          </w:tcPr>
          <w:p w:rsidR="005C2D22" w:rsidRDefault="005C2D22" w:rsidP="00FF615F">
            <w:pPr>
              <w:tabs>
                <w:tab w:val="left" w:pos="0"/>
                <w:tab w:val="left" w:pos="142"/>
              </w:tabs>
              <w:snapToGrid w:val="0"/>
              <w:jc w:val="center"/>
              <w:rPr>
                <w:b/>
                <w:bCs/>
              </w:rPr>
            </w:pPr>
          </w:p>
        </w:tc>
        <w:tc>
          <w:tcPr>
            <w:tcW w:w="1001" w:type="dxa"/>
            <w:vMerge/>
            <w:tcBorders>
              <w:left w:val="single" w:sz="4" w:space="0" w:color="000000"/>
              <w:bottom w:val="single" w:sz="4" w:space="0" w:color="000000"/>
            </w:tcBorders>
            <w:shd w:val="clear" w:color="auto" w:fill="auto"/>
            <w:vAlign w:val="center"/>
          </w:tcPr>
          <w:p w:rsidR="005C2D22" w:rsidRDefault="005C2D22" w:rsidP="00FF615F">
            <w:pPr>
              <w:tabs>
                <w:tab w:val="left" w:pos="0"/>
                <w:tab w:val="left" w:pos="142"/>
              </w:tabs>
              <w:snapToGrid w:val="0"/>
              <w:jc w:val="center"/>
              <w:rPr>
                <w:b/>
                <w:bCs/>
              </w:rPr>
            </w:pPr>
          </w:p>
        </w:tc>
        <w:tc>
          <w:tcPr>
            <w:tcW w:w="960" w:type="dxa"/>
            <w:vMerge/>
            <w:tcBorders>
              <w:left w:val="single" w:sz="4" w:space="0" w:color="000000"/>
              <w:bottom w:val="single" w:sz="4" w:space="0" w:color="000000"/>
              <w:right w:val="single" w:sz="4" w:space="0" w:color="auto"/>
            </w:tcBorders>
            <w:shd w:val="clear" w:color="auto" w:fill="auto"/>
            <w:vAlign w:val="center"/>
          </w:tcPr>
          <w:p w:rsidR="005C2D22" w:rsidRDefault="005C2D22" w:rsidP="00FF615F">
            <w:pPr>
              <w:tabs>
                <w:tab w:val="left" w:pos="-180"/>
                <w:tab w:val="left" w:pos="0"/>
                <w:tab w:val="left" w:pos="142"/>
              </w:tabs>
              <w:snapToGrid w:val="0"/>
              <w:ind w:right="-108"/>
              <w:jc w:val="center"/>
              <w:rPr>
                <w:b/>
                <w:bCs/>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5C2D22" w:rsidRDefault="005C2D22" w:rsidP="00FF615F">
            <w:pPr>
              <w:tabs>
                <w:tab w:val="left" w:pos="-180"/>
                <w:tab w:val="left" w:pos="0"/>
                <w:tab w:val="left" w:pos="142"/>
              </w:tabs>
              <w:snapToGrid w:val="0"/>
              <w:jc w:val="center"/>
              <w:rPr>
                <w:b/>
                <w:bCs/>
              </w:rPr>
            </w:pPr>
            <w:r>
              <w:rPr>
                <w:b/>
                <w:bCs/>
              </w:rPr>
              <w:t>план</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rsidR="005C2D22" w:rsidRDefault="005C2D22" w:rsidP="00FF615F">
            <w:pPr>
              <w:tabs>
                <w:tab w:val="left" w:pos="-180"/>
                <w:tab w:val="left" w:pos="0"/>
                <w:tab w:val="left" w:pos="142"/>
              </w:tabs>
              <w:snapToGrid w:val="0"/>
              <w:jc w:val="center"/>
              <w:rPr>
                <w:b/>
                <w:bCs/>
              </w:rPr>
            </w:pPr>
            <w:r>
              <w:rPr>
                <w:b/>
                <w:bCs/>
              </w:rPr>
              <w:t>факт</w:t>
            </w:r>
          </w:p>
        </w:tc>
      </w:tr>
      <w:tr w:rsidR="005C2D22">
        <w:tc>
          <w:tcPr>
            <w:tcW w:w="717" w:type="dxa"/>
            <w:tcBorders>
              <w:top w:val="single" w:sz="4" w:space="0" w:color="000000"/>
              <w:left w:val="single" w:sz="4" w:space="0" w:color="000000"/>
              <w:bottom w:val="single" w:sz="4" w:space="0" w:color="000000"/>
            </w:tcBorders>
            <w:shd w:val="clear" w:color="auto" w:fill="auto"/>
            <w:vAlign w:val="center"/>
          </w:tcPr>
          <w:p w:rsidR="005C2D22" w:rsidRDefault="005C2D22" w:rsidP="00FF615F">
            <w:pPr>
              <w:tabs>
                <w:tab w:val="left" w:pos="-392"/>
                <w:tab w:val="left" w:pos="-284"/>
                <w:tab w:val="left" w:pos="-223"/>
                <w:tab w:val="left" w:pos="-142"/>
              </w:tabs>
              <w:snapToGrid w:val="0"/>
              <w:ind w:left="-284" w:right="-288"/>
              <w:jc w:val="center"/>
            </w:pPr>
            <w:r>
              <w:t>1.</w:t>
            </w:r>
          </w:p>
        </w:tc>
        <w:tc>
          <w:tcPr>
            <w:tcW w:w="5722" w:type="dxa"/>
            <w:tcBorders>
              <w:top w:val="single" w:sz="4" w:space="0" w:color="000000"/>
              <w:left w:val="single" w:sz="4" w:space="0" w:color="000000"/>
              <w:bottom w:val="single" w:sz="4" w:space="0" w:color="000000"/>
            </w:tcBorders>
            <w:shd w:val="clear" w:color="auto" w:fill="auto"/>
          </w:tcPr>
          <w:p w:rsidR="005C2D22" w:rsidRDefault="005C2D22" w:rsidP="00FF615F">
            <w:pPr>
              <w:tabs>
                <w:tab w:val="left" w:pos="142"/>
              </w:tabs>
              <w:snapToGrid w:val="0"/>
            </w:pPr>
            <w:r>
              <w:t>Общая численность населения/ количество молодёжи от 14 до 30 лет в МО.</w:t>
            </w:r>
          </w:p>
        </w:tc>
        <w:tc>
          <w:tcPr>
            <w:tcW w:w="1001" w:type="dxa"/>
            <w:tcBorders>
              <w:top w:val="single" w:sz="4" w:space="0" w:color="000000"/>
              <w:left w:val="single" w:sz="4" w:space="0" w:color="000000"/>
              <w:bottom w:val="single" w:sz="4" w:space="0" w:color="000000"/>
            </w:tcBorders>
            <w:shd w:val="clear" w:color="auto" w:fill="auto"/>
          </w:tcPr>
          <w:p w:rsidR="005C2D22" w:rsidRDefault="005C2D22" w:rsidP="00FF615F">
            <w:pPr>
              <w:tabs>
                <w:tab w:val="left" w:pos="142"/>
              </w:tabs>
              <w:snapToGrid w:val="0"/>
              <w:jc w:val="center"/>
            </w:pPr>
            <w:r>
              <w:t>чел.</w:t>
            </w:r>
          </w:p>
        </w:tc>
        <w:tc>
          <w:tcPr>
            <w:tcW w:w="960" w:type="dxa"/>
            <w:tcBorders>
              <w:top w:val="single" w:sz="4" w:space="0" w:color="000000"/>
              <w:left w:val="single" w:sz="4" w:space="0" w:color="000000"/>
              <w:bottom w:val="single" w:sz="4" w:space="0" w:color="000000"/>
              <w:right w:val="single" w:sz="4" w:space="0" w:color="auto"/>
            </w:tcBorders>
            <w:shd w:val="clear" w:color="auto" w:fill="auto"/>
          </w:tcPr>
          <w:p w:rsidR="005C2D22" w:rsidRPr="009D00B7" w:rsidRDefault="005C2D22" w:rsidP="00FF615F">
            <w:pPr>
              <w:tabs>
                <w:tab w:val="left" w:pos="-180"/>
                <w:tab w:val="left" w:pos="0"/>
                <w:tab w:val="left" w:pos="142"/>
              </w:tabs>
              <w:snapToGrid w:val="0"/>
              <w:jc w:val="center"/>
            </w:pPr>
            <w:r>
              <w:t>4170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5C2D22" w:rsidRPr="000B4AD5" w:rsidRDefault="005C2D22" w:rsidP="00FF615F">
            <w:pPr>
              <w:tabs>
                <w:tab w:val="left" w:pos="-180"/>
                <w:tab w:val="left" w:pos="0"/>
                <w:tab w:val="left" w:pos="142"/>
              </w:tabs>
              <w:snapToGrid w:val="0"/>
              <w:jc w:val="center"/>
            </w:pPr>
            <w:r>
              <w:t>4300</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5C2D22" w:rsidRPr="000B4AD5" w:rsidRDefault="005C2D22" w:rsidP="00FF615F">
            <w:pPr>
              <w:tabs>
                <w:tab w:val="left" w:pos="-180"/>
                <w:tab w:val="left" w:pos="0"/>
                <w:tab w:val="left" w:pos="142"/>
              </w:tabs>
              <w:snapToGrid w:val="0"/>
              <w:jc w:val="center"/>
            </w:pPr>
            <w:r>
              <w:t>4332</w:t>
            </w:r>
          </w:p>
        </w:tc>
      </w:tr>
      <w:tr w:rsidR="005C2D22">
        <w:tc>
          <w:tcPr>
            <w:tcW w:w="717" w:type="dxa"/>
            <w:tcBorders>
              <w:top w:val="single" w:sz="4" w:space="0" w:color="000000"/>
              <w:left w:val="single" w:sz="4" w:space="0" w:color="000000"/>
              <w:bottom w:val="single" w:sz="4" w:space="0" w:color="000000"/>
            </w:tcBorders>
            <w:shd w:val="clear" w:color="auto" w:fill="auto"/>
            <w:vAlign w:val="center"/>
          </w:tcPr>
          <w:p w:rsidR="005C2D22" w:rsidRDefault="005C2D22" w:rsidP="00FF615F">
            <w:pPr>
              <w:tabs>
                <w:tab w:val="left" w:pos="-392"/>
                <w:tab w:val="left" w:pos="-284"/>
                <w:tab w:val="left" w:pos="-223"/>
                <w:tab w:val="left" w:pos="-142"/>
              </w:tabs>
              <w:snapToGrid w:val="0"/>
              <w:ind w:left="-284" w:right="-288"/>
              <w:jc w:val="center"/>
            </w:pPr>
            <w:r>
              <w:t>2.</w:t>
            </w:r>
          </w:p>
        </w:tc>
        <w:tc>
          <w:tcPr>
            <w:tcW w:w="5722" w:type="dxa"/>
            <w:tcBorders>
              <w:top w:val="single" w:sz="4" w:space="0" w:color="000000"/>
              <w:left w:val="single" w:sz="4" w:space="0" w:color="000000"/>
              <w:bottom w:val="single" w:sz="4" w:space="0" w:color="000000"/>
            </w:tcBorders>
            <w:shd w:val="clear" w:color="auto" w:fill="auto"/>
            <w:vAlign w:val="center"/>
          </w:tcPr>
          <w:p w:rsidR="005C2D22" w:rsidRDefault="005C2D22" w:rsidP="00FF615F">
            <w:pPr>
              <w:tabs>
                <w:tab w:val="left" w:pos="0"/>
                <w:tab w:val="left" w:pos="142"/>
              </w:tabs>
              <w:snapToGrid w:val="0"/>
            </w:pPr>
            <w:r>
              <w:t>Количество специалистов, прошедших подготовку, профессиональную переподготовку, курсы повышения квалификации в сфере ГМП</w:t>
            </w:r>
          </w:p>
        </w:tc>
        <w:tc>
          <w:tcPr>
            <w:tcW w:w="1001" w:type="dxa"/>
            <w:tcBorders>
              <w:top w:val="single" w:sz="4" w:space="0" w:color="000000"/>
              <w:left w:val="single" w:sz="4" w:space="0" w:color="000000"/>
              <w:bottom w:val="single" w:sz="4" w:space="0" w:color="000000"/>
            </w:tcBorders>
            <w:shd w:val="clear" w:color="auto" w:fill="auto"/>
            <w:vAlign w:val="center"/>
          </w:tcPr>
          <w:p w:rsidR="005C2D22" w:rsidRDefault="005C2D22" w:rsidP="005C2D22">
            <w:pPr>
              <w:tabs>
                <w:tab w:val="left" w:pos="0"/>
                <w:tab w:val="left" w:pos="142"/>
              </w:tabs>
              <w:snapToGrid w:val="0"/>
              <w:jc w:val="center"/>
            </w:pPr>
            <w:r>
              <w:t>чел.</w:t>
            </w:r>
          </w:p>
        </w:tc>
        <w:tc>
          <w:tcPr>
            <w:tcW w:w="960" w:type="dxa"/>
            <w:tcBorders>
              <w:top w:val="single" w:sz="4" w:space="0" w:color="000000"/>
              <w:left w:val="single" w:sz="4" w:space="0" w:color="000000"/>
              <w:bottom w:val="single" w:sz="4" w:space="0" w:color="000000"/>
              <w:right w:val="single" w:sz="4" w:space="0" w:color="auto"/>
            </w:tcBorders>
            <w:shd w:val="clear" w:color="auto" w:fill="auto"/>
          </w:tcPr>
          <w:p w:rsidR="005C2D22" w:rsidRDefault="005C2D22" w:rsidP="00FF615F">
            <w:pPr>
              <w:tabs>
                <w:tab w:val="left" w:pos="-180"/>
                <w:tab w:val="left" w:pos="0"/>
                <w:tab w:val="left" w:pos="142"/>
              </w:tabs>
              <w:snapToGrid w:val="0"/>
              <w:jc w:val="center"/>
            </w:pPr>
            <w:r>
              <w:t>2</w:t>
            </w:r>
          </w:p>
          <w:p w:rsidR="005C2D22" w:rsidRDefault="005C2D22" w:rsidP="00FF615F">
            <w:pPr>
              <w:tabs>
                <w:tab w:val="left" w:pos="-180"/>
                <w:tab w:val="left" w:pos="0"/>
                <w:tab w:val="left" w:pos="142"/>
              </w:tabs>
              <w:snapToGrid w:val="0"/>
              <w:jc w:val="center"/>
            </w:pPr>
          </w:p>
          <w:p w:rsidR="005C2D22" w:rsidRDefault="005C2D22" w:rsidP="00FF615F">
            <w:pPr>
              <w:tabs>
                <w:tab w:val="left" w:pos="-180"/>
                <w:tab w:val="left" w:pos="0"/>
                <w:tab w:val="left" w:pos="142"/>
              </w:tabs>
              <w:snapToGrid w:val="0"/>
              <w:jc w:val="cente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5C2D22" w:rsidRDefault="005C2D22" w:rsidP="00FF615F">
            <w:pPr>
              <w:tabs>
                <w:tab w:val="left" w:pos="-180"/>
                <w:tab w:val="left" w:pos="0"/>
                <w:tab w:val="left" w:pos="142"/>
              </w:tabs>
              <w:snapToGrid w:val="0"/>
              <w:jc w:val="center"/>
            </w:pPr>
            <w:r>
              <w:t>3</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5C2D22" w:rsidRDefault="005C2D22" w:rsidP="00FF615F">
            <w:pPr>
              <w:tabs>
                <w:tab w:val="left" w:pos="-180"/>
                <w:tab w:val="left" w:pos="0"/>
                <w:tab w:val="left" w:pos="142"/>
              </w:tabs>
              <w:snapToGrid w:val="0"/>
              <w:jc w:val="center"/>
            </w:pPr>
            <w:r>
              <w:t>3</w:t>
            </w:r>
          </w:p>
        </w:tc>
      </w:tr>
      <w:tr w:rsidR="005C2D22">
        <w:tc>
          <w:tcPr>
            <w:tcW w:w="717" w:type="dxa"/>
            <w:tcBorders>
              <w:top w:val="single" w:sz="4" w:space="0" w:color="000000"/>
              <w:left w:val="single" w:sz="4" w:space="0" w:color="000000"/>
              <w:bottom w:val="single" w:sz="4" w:space="0" w:color="000000"/>
            </w:tcBorders>
            <w:shd w:val="clear" w:color="auto" w:fill="auto"/>
            <w:vAlign w:val="center"/>
          </w:tcPr>
          <w:p w:rsidR="005C2D22" w:rsidRDefault="005C2D22" w:rsidP="00FF615F">
            <w:pPr>
              <w:tabs>
                <w:tab w:val="left" w:pos="-392"/>
                <w:tab w:val="left" w:pos="-284"/>
                <w:tab w:val="left" w:pos="-223"/>
                <w:tab w:val="left" w:pos="-142"/>
                <w:tab w:val="left" w:pos="317"/>
              </w:tabs>
              <w:snapToGrid w:val="0"/>
              <w:ind w:left="-284" w:right="-288"/>
              <w:jc w:val="center"/>
            </w:pPr>
            <w:r>
              <w:t>3.</w:t>
            </w:r>
          </w:p>
        </w:tc>
        <w:tc>
          <w:tcPr>
            <w:tcW w:w="5722" w:type="dxa"/>
            <w:tcBorders>
              <w:top w:val="single" w:sz="4" w:space="0" w:color="000000"/>
              <w:left w:val="single" w:sz="4" w:space="0" w:color="000000"/>
              <w:bottom w:val="single" w:sz="4" w:space="0" w:color="000000"/>
            </w:tcBorders>
            <w:shd w:val="clear" w:color="auto" w:fill="auto"/>
            <w:vAlign w:val="center"/>
          </w:tcPr>
          <w:p w:rsidR="005C2D22" w:rsidRDefault="005C2D22" w:rsidP="00FF615F">
            <w:pPr>
              <w:tabs>
                <w:tab w:val="left" w:pos="0"/>
                <w:tab w:val="left" w:pos="142"/>
              </w:tabs>
              <w:snapToGrid w:val="0"/>
            </w:pPr>
            <w:r>
              <w:t>Количество учреждений, ведущих работу с детьми и молодёжью и молодёжи занимающихся в них</w:t>
            </w:r>
          </w:p>
        </w:tc>
        <w:tc>
          <w:tcPr>
            <w:tcW w:w="1001" w:type="dxa"/>
            <w:tcBorders>
              <w:top w:val="single" w:sz="4" w:space="0" w:color="000000"/>
              <w:left w:val="single" w:sz="4" w:space="0" w:color="000000"/>
              <w:bottom w:val="single" w:sz="4" w:space="0" w:color="000000"/>
            </w:tcBorders>
            <w:shd w:val="clear" w:color="auto" w:fill="auto"/>
          </w:tcPr>
          <w:p w:rsidR="005C2D22" w:rsidRDefault="005C2D22" w:rsidP="005C2D22">
            <w:pPr>
              <w:jc w:val="center"/>
            </w:pPr>
            <w:r w:rsidRPr="00132D74">
              <w:t>чел.</w:t>
            </w:r>
          </w:p>
        </w:tc>
        <w:tc>
          <w:tcPr>
            <w:tcW w:w="960" w:type="dxa"/>
            <w:tcBorders>
              <w:top w:val="single" w:sz="4" w:space="0" w:color="000000"/>
              <w:left w:val="single" w:sz="4" w:space="0" w:color="000000"/>
              <w:bottom w:val="single" w:sz="4" w:space="0" w:color="000000"/>
              <w:right w:val="single" w:sz="4" w:space="0" w:color="auto"/>
            </w:tcBorders>
            <w:shd w:val="clear" w:color="auto" w:fill="auto"/>
          </w:tcPr>
          <w:p w:rsidR="005C2D22" w:rsidRDefault="005C2D22" w:rsidP="00FF615F">
            <w:pPr>
              <w:tabs>
                <w:tab w:val="left" w:pos="-180"/>
                <w:tab w:val="left" w:pos="0"/>
                <w:tab w:val="left" w:pos="142"/>
              </w:tabs>
              <w:snapToGrid w:val="0"/>
              <w:jc w:val="center"/>
            </w:pPr>
            <w:r>
              <w:t>1</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5C2D22" w:rsidRPr="000B4AD5" w:rsidRDefault="005C2D22" w:rsidP="00FF615F">
            <w:pPr>
              <w:tabs>
                <w:tab w:val="left" w:pos="-180"/>
                <w:tab w:val="left" w:pos="0"/>
                <w:tab w:val="left" w:pos="142"/>
              </w:tabs>
              <w:snapToGrid w:val="0"/>
              <w:jc w:val="center"/>
            </w:pPr>
            <w:r>
              <w:t>1</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5C2D22" w:rsidRPr="000B4AD5" w:rsidRDefault="005C2D22" w:rsidP="00FF615F">
            <w:pPr>
              <w:tabs>
                <w:tab w:val="left" w:pos="-180"/>
                <w:tab w:val="left" w:pos="0"/>
                <w:tab w:val="left" w:pos="142"/>
              </w:tabs>
              <w:snapToGrid w:val="0"/>
              <w:jc w:val="center"/>
            </w:pPr>
            <w:r>
              <w:t>1</w:t>
            </w:r>
          </w:p>
        </w:tc>
      </w:tr>
      <w:tr w:rsidR="005C2D22">
        <w:tc>
          <w:tcPr>
            <w:tcW w:w="717" w:type="dxa"/>
            <w:tcBorders>
              <w:top w:val="single" w:sz="4" w:space="0" w:color="000000"/>
              <w:left w:val="single" w:sz="4" w:space="0" w:color="000000"/>
              <w:bottom w:val="single" w:sz="4" w:space="0" w:color="000000"/>
            </w:tcBorders>
            <w:shd w:val="clear" w:color="auto" w:fill="auto"/>
            <w:vAlign w:val="center"/>
          </w:tcPr>
          <w:p w:rsidR="005C2D22" w:rsidRDefault="005C2D22" w:rsidP="00FF615F">
            <w:pPr>
              <w:tabs>
                <w:tab w:val="left" w:pos="-392"/>
                <w:tab w:val="left" w:pos="-284"/>
                <w:tab w:val="left" w:pos="-223"/>
                <w:tab w:val="left" w:pos="-142"/>
              </w:tabs>
              <w:snapToGrid w:val="0"/>
              <w:ind w:left="-284" w:right="-288"/>
              <w:jc w:val="center"/>
            </w:pPr>
            <w:r>
              <w:t>4.</w:t>
            </w:r>
          </w:p>
        </w:tc>
        <w:tc>
          <w:tcPr>
            <w:tcW w:w="5722" w:type="dxa"/>
            <w:tcBorders>
              <w:top w:val="single" w:sz="4" w:space="0" w:color="000000"/>
              <w:left w:val="single" w:sz="4" w:space="0" w:color="000000"/>
              <w:bottom w:val="single" w:sz="4" w:space="0" w:color="000000"/>
            </w:tcBorders>
            <w:shd w:val="clear" w:color="auto" w:fill="auto"/>
            <w:vAlign w:val="center"/>
          </w:tcPr>
          <w:p w:rsidR="005C2D22" w:rsidRPr="000B4AD5" w:rsidRDefault="005C2D22" w:rsidP="00FF615F">
            <w:pPr>
              <w:tabs>
                <w:tab w:val="left" w:pos="0"/>
                <w:tab w:val="left" w:pos="142"/>
              </w:tabs>
              <w:snapToGrid w:val="0"/>
            </w:pPr>
            <w:r>
              <w:t>Количество специалистов по работе с молодёжью</w:t>
            </w:r>
          </w:p>
        </w:tc>
        <w:tc>
          <w:tcPr>
            <w:tcW w:w="1001" w:type="dxa"/>
            <w:tcBorders>
              <w:top w:val="single" w:sz="4" w:space="0" w:color="000000"/>
              <w:left w:val="single" w:sz="4" w:space="0" w:color="000000"/>
              <w:bottom w:val="single" w:sz="4" w:space="0" w:color="000000"/>
            </w:tcBorders>
            <w:shd w:val="clear" w:color="auto" w:fill="auto"/>
          </w:tcPr>
          <w:p w:rsidR="005C2D22" w:rsidRDefault="005C2D22" w:rsidP="005C2D22">
            <w:pPr>
              <w:jc w:val="center"/>
            </w:pPr>
            <w:r w:rsidRPr="00132D74">
              <w:t>чел.</w:t>
            </w:r>
          </w:p>
        </w:tc>
        <w:tc>
          <w:tcPr>
            <w:tcW w:w="960" w:type="dxa"/>
            <w:tcBorders>
              <w:top w:val="single" w:sz="4" w:space="0" w:color="000000"/>
              <w:left w:val="single" w:sz="4" w:space="0" w:color="000000"/>
              <w:bottom w:val="single" w:sz="4" w:space="0" w:color="000000"/>
              <w:right w:val="single" w:sz="4" w:space="0" w:color="auto"/>
            </w:tcBorders>
            <w:shd w:val="clear" w:color="auto" w:fill="auto"/>
          </w:tcPr>
          <w:p w:rsidR="005C2D22" w:rsidRDefault="005C2D22" w:rsidP="00FF615F">
            <w:pPr>
              <w:tabs>
                <w:tab w:val="left" w:pos="-180"/>
                <w:tab w:val="left" w:pos="0"/>
                <w:tab w:val="left" w:pos="142"/>
              </w:tabs>
              <w:snapToGrid w:val="0"/>
              <w:jc w:val="center"/>
            </w:pPr>
            <w:r>
              <w:t>15</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5C2D22" w:rsidRPr="000B4AD5" w:rsidRDefault="005C2D22" w:rsidP="00FF615F">
            <w:pPr>
              <w:tabs>
                <w:tab w:val="left" w:pos="-180"/>
                <w:tab w:val="left" w:pos="0"/>
                <w:tab w:val="left" w:pos="142"/>
              </w:tabs>
              <w:snapToGrid w:val="0"/>
              <w:jc w:val="center"/>
            </w:pPr>
            <w:r>
              <w:t>16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5C2D22" w:rsidRPr="000B4AD5" w:rsidRDefault="005C2D22" w:rsidP="00FF615F">
            <w:pPr>
              <w:tabs>
                <w:tab w:val="left" w:pos="-180"/>
                <w:tab w:val="left" w:pos="0"/>
                <w:tab w:val="left" w:pos="142"/>
              </w:tabs>
              <w:snapToGrid w:val="0"/>
              <w:jc w:val="center"/>
            </w:pPr>
            <w:r>
              <w:t>15</w:t>
            </w:r>
          </w:p>
        </w:tc>
      </w:tr>
      <w:tr w:rsidR="005C2D22">
        <w:tc>
          <w:tcPr>
            <w:tcW w:w="717" w:type="dxa"/>
            <w:tcBorders>
              <w:top w:val="single" w:sz="4" w:space="0" w:color="000000"/>
              <w:left w:val="single" w:sz="4" w:space="0" w:color="000000"/>
              <w:bottom w:val="single" w:sz="4" w:space="0" w:color="000000"/>
            </w:tcBorders>
            <w:shd w:val="clear" w:color="auto" w:fill="auto"/>
            <w:vAlign w:val="center"/>
          </w:tcPr>
          <w:p w:rsidR="005C2D22" w:rsidRDefault="005C2D22" w:rsidP="00FF615F">
            <w:pPr>
              <w:tabs>
                <w:tab w:val="left" w:pos="-392"/>
                <w:tab w:val="left" w:pos="-284"/>
                <w:tab w:val="left" w:pos="-223"/>
                <w:tab w:val="left" w:pos="-142"/>
              </w:tabs>
              <w:snapToGrid w:val="0"/>
              <w:ind w:left="-284" w:right="-288"/>
              <w:jc w:val="center"/>
            </w:pPr>
            <w:r>
              <w:t>5.</w:t>
            </w:r>
          </w:p>
        </w:tc>
        <w:tc>
          <w:tcPr>
            <w:tcW w:w="5722" w:type="dxa"/>
            <w:tcBorders>
              <w:top w:val="single" w:sz="4" w:space="0" w:color="000000"/>
              <w:left w:val="single" w:sz="4" w:space="0" w:color="000000"/>
              <w:bottom w:val="single" w:sz="4" w:space="0" w:color="000000"/>
            </w:tcBorders>
            <w:shd w:val="clear" w:color="auto" w:fill="auto"/>
            <w:vAlign w:val="center"/>
          </w:tcPr>
          <w:p w:rsidR="005C2D22" w:rsidRDefault="005C2D22" w:rsidP="00FF615F">
            <w:pPr>
              <w:tabs>
                <w:tab w:val="left" w:pos="-108"/>
                <w:tab w:val="left" w:pos="0"/>
                <w:tab w:val="left" w:pos="142"/>
              </w:tabs>
              <w:snapToGrid w:val="0"/>
            </w:pPr>
            <w:r>
              <w:t>Количество оказанных социально-психологических услуг</w:t>
            </w:r>
          </w:p>
        </w:tc>
        <w:tc>
          <w:tcPr>
            <w:tcW w:w="1001" w:type="dxa"/>
            <w:tcBorders>
              <w:top w:val="single" w:sz="4" w:space="0" w:color="000000"/>
              <w:left w:val="single" w:sz="4" w:space="0" w:color="000000"/>
              <w:bottom w:val="single" w:sz="4" w:space="0" w:color="000000"/>
            </w:tcBorders>
            <w:shd w:val="clear" w:color="auto" w:fill="auto"/>
            <w:vAlign w:val="center"/>
          </w:tcPr>
          <w:p w:rsidR="005C2D22" w:rsidRDefault="005C2D22" w:rsidP="00FF615F">
            <w:pPr>
              <w:tabs>
                <w:tab w:val="left" w:pos="-108"/>
                <w:tab w:val="left" w:pos="0"/>
                <w:tab w:val="left" w:pos="142"/>
              </w:tabs>
              <w:snapToGrid w:val="0"/>
              <w:jc w:val="center"/>
            </w:pPr>
            <w:r>
              <w:t>шт.</w:t>
            </w:r>
          </w:p>
        </w:tc>
        <w:tc>
          <w:tcPr>
            <w:tcW w:w="960" w:type="dxa"/>
            <w:tcBorders>
              <w:top w:val="single" w:sz="4" w:space="0" w:color="000000"/>
              <w:left w:val="single" w:sz="4" w:space="0" w:color="000000"/>
              <w:bottom w:val="single" w:sz="4" w:space="0" w:color="000000"/>
              <w:right w:val="single" w:sz="4" w:space="0" w:color="auto"/>
            </w:tcBorders>
            <w:shd w:val="clear" w:color="auto" w:fill="auto"/>
          </w:tcPr>
          <w:p w:rsidR="005C2D22" w:rsidRDefault="005C2D22" w:rsidP="00FF615F">
            <w:pPr>
              <w:tabs>
                <w:tab w:val="left" w:pos="-180"/>
                <w:tab w:val="left" w:pos="0"/>
                <w:tab w:val="left" w:pos="142"/>
              </w:tabs>
              <w:snapToGrid w:val="0"/>
              <w:jc w:val="center"/>
            </w:pPr>
            <w:r>
              <w:t>283</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5C2D22" w:rsidRPr="00331901" w:rsidRDefault="005C2D22" w:rsidP="00FF615F">
            <w:pPr>
              <w:tabs>
                <w:tab w:val="left" w:pos="-180"/>
                <w:tab w:val="left" w:pos="0"/>
                <w:tab w:val="left" w:pos="142"/>
              </w:tabs>
              <w:snapToGrid w:val="0"/>
              <w:jc w:val="center"/>
            </w:pPr>
            <w:r>
              <w:t>250</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5C2D22" w:rsidRDefault="005C2D22" w:rsidP="00FF615F">
            <w:pPr>
              <w:tabs>
                <w:tab w:val="left" w:pos="-180"/>
                <w:tab w:val="left" w:pos="0"/>
                <w:tab w:val="left" w:pos="142"/>
              </w:tabs>
              <w:snapToGrid w:val="0"/>
              <w:jc w:val="center"/>
              <w:rPr>
                <w:lang w:val="en-US"/>
              </w:rPr>
            </w:pPr>
            <w:r>
              <w:t>183</w:t>
            </w:r>
          </w:p>
        </w:tc>
      </w:tr>
      <w:tr w:rsidR="005C2D22">
        <w:tc>
          <w:tcPr>
            <w:tcW w:w="717" w:type="dxa"/>
            <w:tcBorders>
              <w:top w:val="single" w:sz="4" w:space="0" w:color="000000"/>
              <w:left w:val="single" w:sz="4" w:space="0" w:color="000000"/>
              <w:bottom w:val="single" w:sz="4" w:space="0" w:color="000000"/>
            </w:tcBorders>
            <w:shd w:val="clear" w:color="auto" w:fill="auto"/>
            <w:vAlign w:val="center"/>
          </w:tcPr>
          <w:p w:rsidR="005C2D22" w:rsidRDefault="005C2D22" w:rsidP="00FF615F">
            <w:pPr>
              <w:tabs>
                <w:tab w:val="left" w:pos="-392"/>
                <w:tab w:val="left" w:pos="-284"/>
                <w:tab w:val="left" w:pos="-223"/>
                <w:tab w:val="left" w:pos="-142"/>
              </w:tabs>
              <w:snapToGrid w:val="0"/>
              <w:ind w:left="-284" w:right="-288"/>
              <w:jc w:val="center"/>
            </w:pPr>
            <w:r>
              <w:t>6</w:t>
            </w:r>
          </w:p>
        </w:tc>
        <w:tc>
          <w:tcPr>
            <w:tcW w:w="5722" w:type="dxa"/>
            <w:tcBorders>
              <w:top w:val="single" w:sz="4" w:space="0" w:color="000000"/>
              <w:left w:val="single" w:sz="4" w:space="0" w:color="000000"/>
              <w:bottom w:val="single" w:sz="4" w:space="0" w:color="000000"/>
            </w:tcBorders>
            <w:shd w:val="clear" w:color="auto" w:fill="auto"/>
            <w:vAlign w:val="center"/>
          </w:tcPr>
          <w:p w:rsidR="005C2D22" w:rsidRDefault="005C2D22" w:rsidP="00FF615F">
            <w:pPr>
              <w:tabs>
                <w:tab w:val="left" w:pos="0"/>
                <w:tab w:val="left" w:pos="142"/>
              </w:tabs>
              <w:snapToGrid w:val="0"/>
            </w:pPr>
            <w:r>
              <w:t>Количество молодёжи в возрасте 14–30 лет, зарегистрированной с диагнозом «алкоголизм»</w:t>
            </w:r>
          </w:p>
        </w:tc>
        <w:tc>
          <w:tcPr>
            <w:tcW w:w="1001" w:type="dxa"/>
            <w:tcBorders>
              <w:top w:val="single" w:sz="4" w:space="0" w:color="000000"/>
              <w:left w:val="single" w:sz="4" w:space="0" w:color="000000"/>
              <w:bottom w:val="single" w:sz="4" w:space="0" w:color="000000"/>
            </w:tcBorders>
            <w:shd w:val="clear" w:color="auto" w:fill="auto"/>
          </w:tcPr>
          <w:p w:rsidR="005C2D22" w:rsidRDefault="005C2D22" w:rsidP="005C2D22">
            <w:pPr>
              <w:jc w:val="center"/>
            </w:pPr>
            <w:r w:rsidRPr="009A27E5">
              <w:t>чел.</w:t>
            </w:r>
          </w:p>
        </w:tc>
        <w:tc>
          <w:tcPr>
            <w:tcW w:w="960" w:type="dxa"/>
            <w:tcBorders>
              <w:top w:val="single" w:sz="4" w:space="0" w:color="000000"/>
              <w:left w:val="single" w:sz="4" w:space="0" w:color="000000"/>
              <w:bottom w:val="single" w:sz="4" w:space="0" w:color="000000"/>
              <w:right w:val="single" w:sz="4" w:space="0" w:color="auto"/>
            </w:tcBorders>
            <w:shd w:val="clear" w:color="auto" w:fill="auto"/>
          </w:tcPr>
          <w:p w:rsidR="005C2D22" w:rsidRDefault="005C2D22" w:rsidP="00FF615F">
            <w:pPr>
              <w:tabs>
                <w:tab w:val="left" w:pos="-180"/>
                <w:tab w:val="left" w:pos="0"/>
                <w:tab w:val="left" w:pos="142"/>
              </w:tabs>
              <w:snapToGrid w:val="0"/>
              <w:jc w:val="center"/>
            </w:pPr>
            <w:r>
              <w:t>9</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5C2D22" w:rsidRPr="00331901" w:rsidRDefault="005C2D22" w:rsidP="00FF615F">
            <w:pPr>
              <w:tabs>
                <w:tab w:val="left" w:pos="-180"/>
                <w:tab w:val="left" w:pos="0"/>
                <w:tab w:val="left" w:pos="142"/>
              </w:tabs>
              <w:snapToGrid w:val="0"/>
              <w:jc w:val="center"/>
            </w:pPr>
            <w:r>
              <w:t>9</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5C2D22" w:rsidRPr="00331901" w:rsidRDefault="005C2D22" w:rsidP="00FF615F">
            <w:pPr>
              <w:tabs>
                <w:tab w:val="left" w:pos="-180"/>
                <w:tab w:val="left" w:pos="0"/>
                <w:tab w:val="left" w:pos="142"/>
              </w:tabs>
              <w:snapToGrid w:val="0"/>
              <w:jc w:val="center"/>
            </w:pPr>
            <w:r>
              <w:t>8</w:t>
            </w:r>
          </w:p>
        </w:tc>
      </w:tr>
      <w:tr w:rsidR="005C2D22">
        <w:tc>
          <w:tcPr>
            <w:tcW w:w="717" w:type="dxa"/>
            <w:tcBorders>
              <w:top w:val="single" w:sz="4" w:space="0" w:color="000000"/>
              <w:left w:val="single" w:sz="4" w:space="0" w:color="000000"/>
              <w:bottom w:val="single" w:sz="4" w:space="0" w:color="000000"/>
            </w:tcBorders>
            <w:shd w:val="clear" w:color="auto" w:fill="auto"/>
            <w:vAlign w:val="center"/>
          </w:tcPr>
          <w:p w:rsidR="005C2D22" w:rsidRDefault="005C2D22" w:rsidP="00FF615F">
            <w:pPr>
              <w:tabs>
                <w:tab w:val="left" w:pos="-392"/>
                <w:tab w:val="left" w:pos="-284"/>
                <w:tab w:val="left" w:pos="-223"/>
                <w:tab w:val="left" w:pos="-142"/>
              </w:tabs>
              <w:snapToGrid w:val="0"/>
              <w:ind w:left="-284" w:right="-288"/>
              <w:jc w:val="center"/>
            </w:pPr>
            <w:r>
              <w:t>7.</w:t>
            </w:r>
          </w:p>
        </w:tc>
        <w:tc>
          <w:tcPr>
            <w:tcW w:w="5722" w:type="dxa"/>
            <w:tcBorders>
              <w:top w:val="single" w:sz="4" w:space="0" w:color="000000"/>
              <w:left w:val="single" w:sz="4" w:space="0" w:color="000000"/>
              <w:bottom w:val="single" w:sz="4" w:space="0" w:color="000000"/>
            </w:tcBorders>
            <w:shd w:val="clear" w:color="auto" w:fill="auto"/>
            <w:vAlign w:val="center"/>
          </w:tcPr>
          <w:p w:rsidR="005C2D22" w:rsidRDefault="005C2D22" w:rsidP="00FF615F">
            <w:pPr>
              <w:tabs>
                <w:tab w:val="left" w:pos="0"/>
                <w:tab w:val="left" w:pos="142"/>
              </w:tabs>
              <w:snapToGrid w:val="0"/>
            </w:pPr>
            <w:r>
              <w:t>Количество молодёжи в возрасте 14–30 лет, зарегистрированной с диагнозом «наркомания»</w:t>
            </w:r>
          </w:p>
        </w:tc>
        <w:tc>
          <w:tcPr>
            <w:tcW w:w="1001" w:type="dxa"/>
            <w:tcBorders>
              <w:top w:val="single" w:sz="4" w:space="0" w:color="000000"/>
              <w:left w:val="single" w:sz="4" w:space="0" w:color="000000"/>
              <w:bottom w:val="single" w:sz="4" w:space="0" w:color="000000"/>
            </w:tcBorders>
            <w:shd w:val="clear" w:color="auto" w:fill="auto"/>
          </w:tcPr>
          <w:p w:rsidR="005C2D22" w:rsidRDefault="005C2D22" w:rsidP="005C2D22">
            <w:pPr>
              <w:jc w:val="center"/>
            </w:pPr>
            <w:r w:rsidRPr="009A27E5">
              <w:t>чел.</w:t>
            </w:r>
          </w:p>
        </w:tc>
        <w:tc>
          <w:tcPr>
            <w:tcW w:w="960" w:type="dxa"/>
            <w:tcBorders>
              <w:top w:val="single" w:sz="4" w:space="0" w:color="000000"/>
              <w:left w:val="single" w:sz="4" w:space="0" w:color="000000"/>
              <w:bottom w:val="single" w:sz="4" w:space="0" w:color="000000"/>
              <w:right w:val="single" w:sz="4" w:space="0" w:color="auto"/>
            </w:tcBorders>
            <w:shd w:val="clear" w:color="auto" w:fill="auto"/>
          </w:tcPr>
          <w:p w:rsidR="005C2D22" w:rsidRDefault="005C2D22" w:rsidP="00FF615F">
            <w:pPr>
              <w:tabs>
                <w:tab w:val="left" w:pos="-180"/>
                <w:tab w:val="left" w:pos="0"/>
                <w:tab w:val="left" w:pos="142"/>
              </w:tabs>
              <w:snapToGrid w:val="0"/>
              <w:jc w:val="center"/>
            </w:pPr>
            <w:r>
              <w:t>1</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5C2D22" w:rsidRPr="00331901" w:rsidRDefault="005C2D22" w:rsidP="00FF615F">
            <w:pPr>
              <w:tabs>
                <w:tab w:val="left" w:pos="-180"/>
                <w:tab w:val="left" w:pos="0"/>
                <w:tab w:val="left" w:pos="142"/>
              </w:tabs>
              <w:snapToGrid w:val="0"/>
              <w:jc w:val="center"/>
            </w:pPr>
            <w:r>
              <w:t>1</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5C2D22" w:rsidRPr="00331901" w:rsidRDefault="005C2D22" w:rsidP="00FF615F">
            <w:pPr>
              <w:tabs>
                <w:tab w:val="left" w:pos="-180"/>
                <w:tab w:val="left" w:pos="0"/>
                <w:tab w:val="left" w:pos="142"/>
              </w:tabs>
              <w:snapToGrid w:val="0"/>
              <w:jc w:val="center"/>
            </w:pPr>
            <w:r>
              <w:t>2</w:t>
            </w:r>
          </w:p>
        </w:tc>
      </w:tr>
      <w:tr w:rsidR="005C2D22">
        <w:tc>
          <w:tcPr>
            <w:tcW w:w="717" w:type="dxa"/>
            <w:tcBorders>
              <w:top w:val="single" w:sz="4" w:space="0" w:color="000000"/>
              <w:left w:val="single" w:sz="4" w:space="0" w:color="000000"/>
              <w:bottom w:val="single" w:sz="4" w:space="0" w:color="000000"/>
            </w:tcBorders>
            <w:shd w:val="clear" w:color="auto" w:fill="auto"/>
            <w:vAlign w:val="center"/>
          </w:tcPr>
          <w:p w:rsidR="005C2D22" w:rsidRDefault="005C2D22" w:rsidP="00FF615F">
            <w:pPr>
              <w:tabs>
                <w:tab w:val="left" w:pos="-392"/>
                <w:tab w:val="left" w:pos="-284"/>
                <w:tab w:val="left" w:pos="-223"/>
                <w:tab w:val="left" w:pos="-142"/>
              </w:tabs>
              <w:snapToGrid w:val="0"/>
              <w:ind w:left="-284" w:right="-288"/>
              <w:jc w:val="center"/>
            </w:pPr>
            <w:r>
              <w:t>8.</w:t>
            </w:r>
          </w:p>
        </w:tc>
        <w:tc>
          <w:tcPr>
            <w:tcW w:w="5722" w:type="dxa"/>
            <w:tcBorders>
              <w:top w:val="single" w:sz="4" w:space="0" w:color="000000"/>
              <w:left w:val="single" w:sz="4" w:space="0" w:color="000000"/>
              <w:bottom w:val="single" w:sz="4" w:space="0" w:color="000000"/>
            </w:tcBorders>
            <w:shd w:val="clear" w:color="auto" w:fill="auto"/>
            <w:vAlign w:val="center"/>
          </w:tcPr>
          <w:p w:rsidR="005C2D22" w:rsidRPr="00963152" w:rsidRDefault="005C2D22" w:rsidP="00FF615F">
            <w:pPr>
              <w:tabs>
                <w:tab w:val="left" w:pos="0"/>
                <w:tab w:val="left" w:pos="142"/>
              </w:tabs>
              <w:snapToGrid w:val="0"/>
            </w:pPr>
            <w:r>
              <w:t>Количество подростков до 18 лет, состоящих на учёте в Комиссии по делам несовершеннолетних и защите их прав</w:t>
            </w:r>
          </w:p>
        </w:tc>
        <w:tc>
          <w:tcPr>
            <w:tcW w:w="1001" w:type="dxa"/>
            <w:tcBorders>
              <w:top w:val="single" w:sz="4" w:space="0" w:color="000000"/>
              <w:left w:val="single" w:sz="4" w:space="0" w:color="000000"/>
              <w:bottom w:val="single" w:sz="4" w:space="0" w:color="000000"/>
            </w:tcBorders>
            <w:shd w:val="clear" w:color="auto" w:fill="auto"/>
          </w:tcPr>
          <w:p w:rsidR="005C2D22" w:rsidRDefault="005C2D22" w:rsidP="005C2D22">
            <w:pPr>
              <w:jc w:val="center"/>
            </w:pPr>
            <w:r w:rsidRPr="00700005">
              <w:t>чел.</w:t>
            </w:r>
          </w:p>
        </w:tc>
        <w:tc>
          <w:tcPr>
            <w:tcW w:w="960" w:type="dxa"/>
            <w:tcBorders>
              <w:top w:val="single" w:sz="4" w:space="0" w:color="000000"/>
              <w:left w:val="single" w:sz="4" w:space="0" w:color="000000"/>
              <w:bottom w:val="single" w:sz="4" w:space="0" w:color="000000"/>
              <w:right w:val="single" w:sz="4" w:space="0" w:color="auto"/>
            </w:tcBorders>
            <w:shd w:val="clear" w:color="auto" w:fill="auto"/>
          </w:tcPr>
          <w:p w:rsidR="005C2D22" w:rsidRDefault="005C2D22" w:rsidP="00FF615F">
            <w:pPr>
              <w:tabs>
                <w:tab w:val="left" w:pos="-180"/>
                <w:tab w:val="left" w:pos="0"/>
                <w:tab w:val="left" w:pos="142"/>
              </w:tabs>
              <w:snapToGrid w:val="0"/>
              <w:jc w:val="center"/>
            </w:pPr>
            <w:r>
              <w:t>13</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5C2D22" w:rsidRDefault="005C2D22" w:rsidP="00FF615F">
            <w:pPr>
              <w:tabs>
                <w:tab w:val="left" w:pos="-180"/>
                <w:tab w:val="left" w:pos="0"/>
                <w:tab w:val="left" w:pos="142"/>
              </w:tabs>
              <w:snapToGrid w:val="0"/>
              <w:jc w:val="center"/>
            </w:pPr>
            <w:r>
              <w:t>10</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5C2D22" w:rsidRDefault="005C2D22" w:rsidP="00FF615F">
            <w:pPr>
              <w:tabs>
                <w:tab w:val="left" w:pos="-180"/>
                <w:tab w:val="left" w:pos="0"/>
                <w:tab w:val="left" w:pos="142"/>
              </w:tabs>
              <w:snapToGrid w:val="0"/>
              <w:jc w:val="center"/>
            </w:pPr>
            <w:r>
              <w:t>9</w:t>
            </w:r>
          </w:p>
        </w:tc>
      </w:tr>
      <w:tr w:rsidR="005C2D22">
        <w:tc>
          <w:tcPr>
            <w:tcW w:w="717" w:type="dxa"/>
            <w:tcBorders>
              <w:top w:val="single" w:sz="4" w:space="0" w:color="000000"/>
              <w:left w:val="single" w:sz="4" w:space="0" w:color="000000"/>
              <w:bottom w:val="single" w:sz="4" w:space="0" w:color="000000"/>
            </w:tcBorders>
            <w:shd w:val="clear" w:color="auto" w:fill="auto"/>
            <w:vAlign w:val="center"/>
          </w:tcPr>
          <w:p w:rsidR="005C2D22" w:rsidRDefault="005C2D22" w:rsidP="00FF615F">
            <w:pPr>
              <w:tabs>
                <w:tab w:val="left" w:pos="-392"/>
                <w:tab w:val="left" w:pos="-284"/>
                <w:tab w:val="left" w:pos="-223"/>
                <w:tab w:val="left" w:pos="-142"/>
              </w:tabs>
              <w:snapToGrid w:val="0"/>
              <w:ind w:left="-284" w:right="-288"/>
              <w:jc w:val="center"/>
            </w:pPr>
            <w:r>
              <w:t>9.</w:t>
            </w:r>
          </w:p>
        </w:tc>
        <w:tc>
          <w:tcPr>
            <w:tcW w:w="5722" w:type="dxa"/>
            <w:tcBorders>
              <w:top w:val="single" w:sz="4" w:space="0" w:color="000000"/>
              <w:left w:val="single" w:sz="4" w:space="0" w:color="000000"/>
              <w:bottom w:val="single" w:sz="4" w:space="0" w:color="000000"/>
            </w:tcBorders>
            <w:shd w:val="clear" w:color="auto" w:fill="auto"/>
            <w:vAlign w:val="center"/>
          </w:tcPr>
          <w:p w:rsidR="005C2D22" w:rsidRDefault="005C2D22" w:rsidP="00FF615F">
            <w:pPr>
              <w:tabs>
                <w:tab w:val="left" w:pos="0"/>
                <w:tab w:val="left" w:pos="142"/>
              </w:tabs>
              <w:snapToGrid w:val="0"/>
            </w:pPr>
            <w:r>
              <w:t>Численность молодёжи в возрасте от 14 до 30 лет, совершившей преступления в УР</w:t>
            </w:r>
          </w:p>
        </w:tc>
        <w:tc>
          <w:tcPr>
            <w:tcW w:w="1001" w:type="dxa"/>
            <w:tcBorders>
              <w:top w:val="single" w:sz="4" w:space="0" w:color="000000"/>
              <w:left w:val="single" w:sz="4" w:space="0" w:color="000000"/>
              <w:bottom w:val="single" w:sz="4" w:space="0" w:color="000000"/>
            </w:tcBorders>
            <w:shd w:val="clear" w:color="auto" w:fill="auto"/>
          </w:tcPr>
          <w:p w:rsidR="005C2D22" w:rsidRDefault="005C2D22" w:rsidP="005C2D22">
            <w:pPr>
              <w:jc w:val="center"/>
            </w:pPr>
            <w:r w:rsidRPr="00700005">
              <w:t>чел.</w:t>
            </w:r>
          </w:p>
        </w:tc>
        <w:tc>
          <w:tcPr>
            <w:tcW w:w="960" w:type="dxa"/>
            <w:tcBorders>
              <w:top w:val="single" w:sz="4" w:space="0" w:color="000000"/>
              <w:left w:val="single" w:sz="4" w:space="0" w:color="000000"/>
              <w:bottom w:val="single" w:sz="4" w:space="0" w:color="000000"/>
              <w:right w:val="single" w:sz="4" w:space="0" w:color="auto"/>
            </w:tcBorders>
            <w:shd w:val="clear" w:color="auto" w:fill="auto"/>
          </w:tcPr>
          <w:p w:rsidR="005C2D22" w:rsidRDefault="005C2D22" w:rsidP="00FF615F">
            <w:pPr>
              <w:tabs>
                <w:tab w:val="left" w:pos="-180"/>
                <w:tab w:val="left" w:pos="0"/>
                <w:tab w:val="left" w:pos="142"/>
              </w:tabs>
              <w:snapToGrid w:val="0"/>
              <w:jc w:val="center"/>
            </w:pPr>
            <w:r>
              <w:t>32</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5C2D22" w:rsidRDefault="005C2D22" w:rsidP="00FF615F">
            <w:pPr>
              <w:tabs>
                <w:tab w:val="left" w:pos="-180"/>
                <w:tab w:val="left" w:pos="0"/>
                <w:tab w:val="left" w:pos="142"/>
              </w:tabs>
              <w:snapToGrid w:val="0"/>
              <w:jc w:val="center"/>
            </w:pPr>
            <w:r>
              <w:t>30</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5C2D22" w:rsidRDefault="005C2D22" w:rsidP="00FF615F">
            <w:pPr>
              <w:tabs>
                <w:tab w:val="left" w:pos="-180"/>
                <w:tab w:val="left" w:pos="0"/>
                <w:tab w:val="left" w:pos="142"/>
              </w:tabs>
              <w:snapToGrid w:val="0"/>
              <w:jc w:val="center"/>
            </w:pPr>
            <w:r>
              <w:t>39</w:t>
            </w:r>
          </w:p>
        </w:tc>
      </w:tr>
      <w:tr w:rsidR="005C2D22">
        <w:tc>
          <w:tcPr>
            <w:tcW w:w="717" w:type="dxa"/>
            <w:tcBorders>
              <w:top w:val="single" w:sz="4" w:space="0" w:color="000000"/>
              <w:left w:val="single" w:sz="4" w:space="0" w:color="000000"/>
              <w:bottom w:val="single" w:sz="4" w:space="0" w:color="000000"/>
            </w:tcBorders>
            <w:shd w:val="clear" w:color="auto" w:fill="auto"/>
            <w:vAlign w:val="center"/>
          </w:tcPr>
          <w:p w:rsidR="005C2D22" w:rsidRDefault="005C2D22" w:rsidP="00FF615F">
            <w:pPr>
              <w:tabs>
                <w:tab w:val="left" w:pos="-392"/>
                <w:tab w:val="left" w:pos="-284"/>
                <w:tab w:val="left" w:pos="-223"/>
                <w:tab w:val="left" w:pos="-142"/>
              </w:tabs>
              <w:snapToGrid w:val="0"/>
              <w:ind w:left="-284" w:right="-288"/>
              <w:jc w:val="center"/>
            </w:pPr>
            <w:r>
              <w:t>10.</w:t>
            </w:r>
          </w:p>
        </w:tc>
        <w:tc>
          <w:tcPr>
            <w:tcW w:w="5722" w:type="dxa"/>
            <w:tcBorders>
              <w:top w:val="single" w:sz="4" w:space="0" w:color="000000"/>
              <w:left w:val="single" w:sz="4" w:space="0" w:color="000000"/>
              <w:bottom w:val="single" w:sz="4" w:space="0" w:color="000000"/>
            </w:tcBorders>
            <w:shd w:val="clear" w:color="auto" w:fill="auto"/>
            <w:vAlign w:val="center"/>
          </w:tcPr>
          <w:p w:rsidR="005C2D22" w:rsidRDefault="005C2D22" w:rsidP="00FF615F">
            <w:pPr>
              <w:tabs>
                <w:tab w:val="left" w:pos="0"/>
                <w:tab w:val="left" w:pos="142"/>
              </w:tabs>
              <w:snapToGrid w:val="0"/>
            </w:pPr>
            <w:r>
              <w:t>Количество молодёжных отрядов правоохранительной направленности</w:t>
            </w:r>
          </w:p>
        </w:tc>
        <w:tc>
          <w:tcPr>
            <w:tcW w:w="1001" w:type="dxa"/>
            <w:tcBorders>
              <w:top w:val="single" w:sz="4" w:space="0" w:color="000000"/>
              <w:left w:val="single" w:sz="4" w:space="0" w:color="000000"/>
              <w:bottom w:val="single" w:sz="4" w:space="0" w:color="000000"/>
            </w:tcBorders>
            <w:shd w:val="clear" w:color="auto" w:fill="auto"/>
            <w:vAlign w:val="center"/>
          </w:tcPr>
          <w:p w:rsidR="005C2D22" w:rsidRDefault="005C2D22" w:rsidP="00FF615F">
            <w:pPr>
              <w:tabs>
                <w:tab w:val="left" w:pos="0"/>
                <w:tab w:val="left" w:pos="142"/>
              </w:tabs>
              <w:snapToGrid w:val="0"/>
              <w:jc w:val="center"/>
            </w:pPr>
          </w:p>
        </w:tc>
        <w:tc>
          <w:tcPr>
            <w:tcW w:w="960" w:type="dxa"/>
            <w:tcBorders>
              <w:top w:val="single" w:sz="4" w:space="0" w:color="000000"/>
              <w:left w:val="single" w:sz="4" w:space="0" w:color="000000"/>
              <w:bottom w:val="single" w:sz="4" w:space="0" w:color="000000"/>
              <w:right w:val="single" w:sz="4" w:space="0" w:color="auto"/>
            </w:tcBorders>
            <w:shd w:val="clear" w:color="auto" w:fill="auto"/>
          </w:tcPr>
          <w:p w:rsidR="005C2D22" w:rsidRDefault="005C2D22" w:rsidP="00FF615F">
            <w:pPr>
              <w:tabs>
                <w:tab w:val="left" w:pos="-180"/>
                <w:tab w:val="left" w:pos="0"/>
                <w:tab w:val="left" w:pos="142"/>
              </w:tabs>
              <w:snapToGrid w:val="0"/>
              <w:jc w:val="center"/>
            </w:pPr>
            <w:r>
              <w:t>1</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5C2D22" w:rsidRPr="00B26C12" w:rsidRDefault="005C2D22" w:rsidP="00FF615F">
            <w:pPr>
              <w:tabs>
                <w:tab w:val="left" w:pos="-180"/>
                <w:tab w:val="left" w:pos="0"/>
                <w:tab w:val="left" w:pos="142"/>
              </w:tabs>
              <w:snapToGrid w:val="0"/>
              <w:jc w:val="center"/>
            </w:pPr>
            <w:r>
              <w:t>1</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5C2D22" w:rsidRPr="00B26C12" w:rsidRDefault="005C2D22" w:rsidP="00FF615F">
            <w:pPr>
              <w:tabs>
                <w:tab w:val="left" w:pos="-180"/>
                <w:tab w:val="left" w:pos="0"/>
                <w:tab w:val="left" w:pos="142"/>
              </w:tabs>
              <w:snapToGrid w:val="0"/>
              <w:jc w:val="center"/>
            </w:pPr>
            <w:r>
              <w:t>1</w:t>
            </w:r>
          </w:p>
        </w:tc>
      </w:tr>
      <w:tr w:rsidR="005C2D22">
        <w:tc>
          <w:tcPr>
            <w:tcW w:w="717" w:type="dxa"/>
            <w:tcBorders>
              <w:top w:val="single" w:sz="4" w:space="0" w:color="000000"/>
              <w:left w:val="single" w:sz="4" w:space="0" w:color="000000"/>
              <w:bottom w:val="single" w:sz="4" w:space="0" w:color="000000"/>
            </w:tcBorders>
            <w:shd w:val="clear" w:color="auto" w:fill="auto"/>
            <w:vAlign w:val="center"/>
          </w:tcPr>
          <w:p w:rsidR="005C2D22" w:rsidRDefault="005C2D22" w:rsidP="00FF615F">
            <w:pPr>
              <w:tabs>
                <w:tab w:val="left" w:pos="-392"/>
                <w:tab w:val="left" w:pos="-284"/>
                <w:tab w:val="left" w:pos="-223"/>
                <w:tab w:val="left" w:pos="-142"/>
                <w:tab w:val="left" w:pos="681"/>
              </w:tabs>
              <w:snapToGrid w:val="0"/>
              <w:ind w:left="-284" w:right="-288"/>
              <w:jc w:val="center"/>
            </w:pPr>
            <w:r>
              <w:t>11.</w:t>
            </w:r>
          </w:p>
        </w:tc>
        <w:tc>
          <w:tcPr>
            <w:tcW w:w="5722" w:type="dxa"/>
            <w:tcBorders>
              <w:top w:val="single" w:sz="4" w:space="0" w:color="000000"/>
              <w:left w:val="single" w:sz="4" w:space="0" w:color="000000"/>
              <w:bottom w:val="single" w:sz="4" w:space="0" w:color="000000"/>
            </w:tcBorders>
            <w:shd w:val="clear" w:color="auto" w:fill="auto"/>
            <w:vAlign w:val="center"/>
          </w:tcPr>
          <w:p w:rsidR="005C2D22" w:rsidRDefault="005C2D22" w:rsidP="00FF615F">
            <w:pPr>
              <w:tabs>
                <w:tab w:val="left" w:pos="0"/>
                <w:tab w:val="left" w:pos="142"/>
              </w:tabs>
              <w:snapToGrid w:val="0"/>
            </w:pPr>
            <w:r>
              <w:t xml:space="preserve">Количество клубов молодых семей </w:t>
            </w:r>
          </w:p>
        </w:tc>
        <w:tc>
          <w:tcPr>
            <w:tcW w:w="1001" w:type="dxa"/>
            <w:tcBorders>
              <w:top w:val="single" w:sz="4" w:space="0" w:color="000000"/>
              <w:left w:val="single" w:sz="4" w:space="0" w:color="000000"/>
              <w:bottom w:val="single" w:sz="4" w:space="0" w:color="000000"/>
            </w:tcBorders>
            <w:shd w:val="clear" w:color="auto" w:fill="auto"/>
            <w:vAlign w:val="center"/>
          </w:tcPr>
          <w:p w:rsidR="005C2D22" w:rsidRDefault="005C2D22" w:rsidP="00FF615F">
            <w:pPr>
              <w:tabs>
                <w:tab w:val="left" w:pos="0"/>
                <w:tab w:val="left" w:pos="142"/>
              </w:tabs>
              <w:snapToGrid w:val="0"/>
              <w:jc w:val="center"/>
            </w:pPr>
          </w:p>
        </w:tc>
        <w:tc>
          <w:tcPr>
            <w:tcW w:w="960" w:type="dxa"/>
            <w:tcBorders>
              <w:top w:val="single" w:sz="4" w:space="0" w:color="000000"/>
              <w:left w:val="single" w:sz="4" w:space="0" w:color="000000"/>
              <w:bottom w:val="single" w:sz="4" w:space="0" w:color="000000"/>
              <w:right w:val="single" w:sz="4" w:space="0" w:color="auto"/>
            </w:tcBorders>
            <w:shd w:val="clear" w:color="auto" w:fill="auto"/>
          </w:tcPr>
          <w:p w:rsidR="005C2D22" w:rsidRDefault="005C2D22" w:rsidP="00FF615F">
            <w:pPr>
              <w:tabs>
                <w:tab w:val="left" w:pos="-180"/>
                <w:tab w:val="left" w:pos="0"/>
                <w:tab w:val="left" w:pos="142"/>
              </w:tabs>
              <w:snapToGrid w:val="0"/>
              <w:jc w:val="center"/>
            </w:pPr>
            <w:r>
              <w:t>4</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5C2D22" w:rsidRDefault="005C2D22" w:rsidP="00FF615F">
            <w:pPr>
              <w:tabs>
                <w:tab w:val="left" w:pos="-180"/>
                <w:tab w:val="left" w:pos="0"/>
                <w:tab w:val="left" w:pos="142"/>
              </w:tabs>
              <w:snapToGrid w:val="0"/>
              <w:jc w:val="center"/>
            </w:pPr>
            <w:r>
              <w:t>5</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5C2D22" w:rsidRDefault="005C2D22" w:rsidP="00FF615F">
            <w:pPr>
              <w:tabs>
                <w:tab w:val="left" w:pos="-180"/>
                <w:tab w:val="left" w:pos="0"/>
                <w:tab w:val="left" w:pos="142"/>
              </w:tabs>
              <w:snapToGrid w:val="0"/>
              <w:jc w:val="center"/>
            </w:pPr>
            <w:r>
              <w:t>1</w:t>
            </w:r>
          </w:p>
        </w:tc>
      </w:tr>
      <w:tr w:rsidR="005C2D22">
        <w:tc>
          <w:tcPr>
            <w:tcW w:w="717" w:type="dxa"/>
            <w:tcBorders>
              <w:top w:val="single" w:sz="4" w:space="0" w:color="000000"/>
              <w:left w:val="single" w:sz="4" w:space="0" w:color="000000"/>
              <w:bottom w:val="single" w:sz="4" w:space="0" w:color="000000"/>
            </w:tcBorders>
            <w:shd w:val="clear" w:color="auto" w:fill="auto"/>
            <w:vAlign w:val="center"/>
          </w:tcPr>
          <w:p w:rsidR="005C2D22" w:rsidRDefault="005C2D22" w:rsidP="00FF615F">
            <w:pPr>
              <w:tabs>
                <w:tab w:val="left" w:pos="-392"/>
                <w:tab w:val="left" w:pos="-284"/>
                <w:tab w:val="left" w:pos="-223"/>
                <w:tab w:val="left" w:pos="-142"/>
                <w:tab w:val="left" w:pos="681"/>
              </w:tabs>
              <w:snapToGrid w:val="0"/>
              <w:ind w:left="-284" w:right="-288"/>
              <w:jc w:val="center"/>
            </w:pPr>
            <w:r>
              <w:t>12.</w:t>
            </w:r>
          </w:p>
        </w:tc>
        <w:tc>
          <w:tcPr>
            <w:tcW w:w="5722" w:type="dxa"/>
            <w:tcBorders>
              <w:top w:val="single" w:sz="4" w:space="0" w:color="000000"/>
              <w:left w:val="single" w:sz="4" w:space="0" w:color="000000"/>
              <w:bottom w:val="single" w:sz="4" w:space="0" w:color="000000"/>
            </w:tcBorders>
            <w:shd w:val="clear" w:color="auto" w:fill="auto"/>
            <w:vAlign w:val="center"/>
          </w:tcPr>
          <w:p w:rsidR="005C2D22" w:rsidRDefault="005C2D22" w:rsidP="00FF615F">
            <w:pPr>
              <w:tabs>
                <w:tab w:val="left" w:pos="0"/>
                <w:tab w:val="left" w:pos="142"/>
              </w:tabs>
              <w:snapToGrid w:val="0"/>
            </w:pPr>
            <w:r>
              <w:t>Количество заключенных браков  и разводов среди молодёжи</w:t>
            </w:r>
          </w:p>
        </w:tc>
        <w:tc>
          <w:tcPr>
            <w:tcW w:w="1001" w:type="dxa"/>
            <w:tcBorders>
              <w:top w:val="single" w:sz="4" w:space="0" w:color="000000"/>
              <w:left w:val="single" w:sz="4" w:space="0" w:color="000000"/>
              <w:bottom w:val="single" w:sz="4" w:space="0" w:color="000000"/>
            </w:tcBorders>
            <w:shd w:val="clear" w:color="auto" w:fill="auto"/>
            <w:vAlign w:val="center"/>
          </w:tcPr>
          <w:p w:rsidR="005C2D22" w:rsidRDefault="005C2D22" w:rsidP="00FF615F">
            <w:pPr>
              <w:tabs>
                <w:tab w:val="left" w:pos="0"/>
                <w:tab w:val="left" w:pos="142"/>
              </w:tabs>
              <w:snapToGrid w:val="0"/>
              <w:jc w:val="center"/>
              <w:rPr>
                <w:sz w:val="21"/>
                <w:szCs w:val="21"/>
              </w:rPr>
            </w:pPr>
            <w:r>
              <w:rPr>
                <w:sz w:val="21"/>
                <w:szCs w:val="21"/>
              </w:rPr>
              <w:t>Брак/</w:t>
            </w:r>
          </w:p>
          <w:p w:rsidR="005C2D22" w:rsidRDefault="005C2D22" w:rsidP="00FF615F">
            <w:pPr>
              <w:tabs>
                <w:tab w:val="left" w:pos="0"/>
                <w:tab w:val="left" w:pos="142"/>
              </w:tabs>
              <w:snapToGrid w:val="0"/>
              <w:jc w:val="center"/>
              <w:rPr>
                <w:sz w:val="21"/>
                <w:szCs w:val="21"/>
              </w:rPr>
            </w:pPr>
            <w:r>
              <w:rPr>
                <w:sz w:val="21"/>
                <w:szCs w:val="21"/>
              </w:rPr>
              <w:t>развод</w:t>
            </w:r>
          </w:p>
        </w:tc>
        <w:tc>
          <w:tcPr>
            <w:tcW w:w="960" w:type="dxa"/>
            <w:tcBorders>
              <w:top w:val="single" w:sz="4" w:space="0" w:color="000000"/>
              <w:left w:val="single" w:sz="4" w:space="0" w:color="000000"/>
              <w:bottom w:val="single" w:sz="4" w:space="0" w:color="000000"/>
              <w:right w:val="single" w:sz="4" w:space="0" w:color="auto"/>
            </w:tcBorders>
            <w:shd w:val="clear" w:color="auto" w:fill="auto"/>
          </w:tcPr>
          <w:p w:rsidR="005C2D22" w:rsidRDefault="005C2D22" w:rsidP="00FF615F">
            <w:pPr>
              <w:tabs>
                <w:tab w:val="left" w:pos="-180"/>
                <w:tab w:val="left" w:pos="0"/>
                <w:tab w:val="left" w:pos="142"/>
              </w:tabs>
              <w:snapToGrid w:val="0"/>
              <w:jc w:val="center"/>
            </w:pPr>
            <w:r>
              <w:t>102/10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5C2D22" w:rsidRDefault="005C2D22" w:rsidP="00FF615F">
            <w:pPr>
              <w:tabs>
                <w:tab w:val="left" w:pos="-180"/>
                <w:tab w:val="left" w:pos="0"/>
                <w:tab w:val="left" w:pos="142"/>
              </w:tabs>
              <w:snapToGrid w:val="0"/>
              <w:jc w:val="center"/>
              <w:rPr>
                <w:lang w:val="en-US"/>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5C2D22" w:rsidRPr="00CD1B90" w:rsidRDefault="005C2D22" w:rsidP="00FF615F">
            <w:pPr>
              <w:tabs>
                <w:tab w:val="left" w:pos="-180"/>
                <w:tab w:val="left" w:pos="0"/>
                <w:tab w:val="left" w:pos="142"/>
              </w:tabs>
              <w:snapToGrid w:val="0"/>
              <w:jc w:val="center"/>
            </w:pPr>
            <w:r>
              <w:t>96/13</w:t>
            </w:r>
          </w:p>
        </w:tc>
      </w:tr>
      <w:tr w:rsidR="005C2D22">
        <w:tc>
          <w:tcPr>
            <w:tcW w:w="717" w:type="dxa"/>
            <w:tcBorders>
              <w:top w:val="single" w:sz="4" w:space="0" w:color="000000"/>
              <w:left w:val="single" w:sz="4" w:space="0" w:color="000000"/>
              <w:bottom w:val="single" w:sz="4" w:space="0" w:color="000000"/>
            </w:tcBorders>
            <w:shd w:val="clear" w:color="auto" w:fill="auto"/>
            <w:vAlign w:val="center"/>
          </w:tcPr>
          <w:p w:rsidR="005C2D22" w:rsidRDefault="005C2D22" w:rsidP="00FF615F">
            <w:pPr>
              <w:tabs>
                <w:tab w:val="left" w:pos="-392"/>
                <w:tab w:val="left" w:pos="-284"/>
                <w:tab w:val="left" w:pos="-223"/>
                <w:tab w:val="left" w:pos="-142"/>
              </w:tabs>
              <w:snapToGrid w:val="0"/>
              <w:ind w:left="-284" w:right="-288"/>
              <w:jc w:val="center"/>
            </w:pPr>
            <w:r>
              <w:t>13.</w:t>
            </w:r>
          </w:p>
        </w:tc>
        <w:tc>
          <w:tcPr>
            <w:tcW w:w="5722" w:type="dxa"/>
            <w:tcBorders>
              <w:top w:val="single" w:sz="4" w:space="0" w:color="000000"/>
              <w:left w:val="single" w:sz="4" w:space="0" w:color="000000"/>
              <w:bottom w:val="single" w:sz="4" w:space="0" w:color="000000"/>
            </w:tcBorders>
            <w:shd w:val="clear" w:color="auto" w:fill="auto"/>
          </w:tcPr>
          <w:p w:rsidR="005C2D22" w:rsidRDefault="005C2D22" w:rsidP="00FF615F">
            <w:pPr>
              <w:tabs>
                <w:tab w:val="left" w:pos="0"/>
                <w:tab w:val="left" w:pos="142"/>
              </w:tabs>
              <w:snapToGrid w:val="0"/>
            </w:pPr>
            <w:r>
              <w:t>Количество молодых людей, участвующих в реализации программ и проектов содействия трудоустройству и занятости, в том числе находящихся в трудной жизненной ситуации, проживающих в сельской местности</w:t>
            </w:r>
          </w:p>
        </w:tc>
        <w:tc>
          <w:tcPr>
            <w:tcW w:w="1001" w:type="dxa"/>
            <w:tcBorders>
              <w:top w:val="single" w:sz="4" w:space="0" w:color="000000"/>
              <w:left w:val="single" w:sz="4" w:space="0" w:color="000000"/>
              <w:bottom w:val="single" w:sz="4" w:space="0" w:color="000000"/>
            </w:tcBorders>
            <w:shd w:val="clear" w:color="auto" w:fill="auto"/>
          </w:tcPr>
          <w:p w:rsidR="005C2D22" w:rsidRDefault="005C2D22" w:rsidP="00FF615F">
            <w:pPr>
              <w:tabs>
                <w:tab w:val="left" w:pos="0"/>
                <w:tab w:val="left" w:pos="142"/>
              </w:tabs>
              <w:snapToGrid w:val="0"/>
              <w:jc w:val="center"/>
            </w:pPr>
            <w:r w:rsidRPr="00132D74">
              <w:t>чел.</w:t>
            </w:r>
          </w:p>
        </w:tc>
        <w:tc>
          <w:tcPr>
            <w:tcW w:w="960" w:type="dxa"/>
            <w:tcBorders>
              <w:top w:val="single" w:sz="4" w:space="0" w:color="000000"/>
              <w:left w:val="single" w:sz="4" w:space="0" w:color="000000"/>
              <w:bottom w:val="single" w:sz="4" w:space="0" w:color="000000"/>
              <w:right w:val="single" w:sz="4" w:space="0" w:color="auto"/>
            </w:tcBorders>
            <w:shd w:val="clear" w:color="auto" w:fill="auto"/>
          </w:tcPr>
          <w:p w:rsidR="005C2D22" w:rsidRPr="00CD1B90" w:rsidRDefault="005C2D22" w:rsidP="00FF615F">
            <w:pPr>
              <w:tabs>
                <w:tab w:val="left" w:pos="-180"/>
                <w:tab w:val="left" w:pos="0"/>
                <w:tab w:val="left" w:pos="142"/>
              </w:tabs>
              <w:snapToGrid w:val="0"/>
              <w:jc w:val="center"/>
            </w:pPr>
            <w:r>
              <w:t>141</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5C2D22" w:rsidRPr="00CD1B90" w:rsidRDefault="005C2D22" w:rsidP="00FF615F">
            <w:pPr>
              <w:tabs>
                <w:tab w:val="left" w:pos="-180"/>
                <w:tab w:val="left" w:pos="0"/>
                <w:tab w:val="left" w:pos="142"/>
              </w:tabs>
              <w:snapToGrid w:val="0"/>
              <w:jc w:val="center"/>
            </w:pPr>
            <w:r>
              <w:t>150</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5C2D22" w:rsidRPr="00CD1B90" w:rsidRDefault="005C2D22" w:rsidP="00FF615F">
            <w:pPr>
              <w:tabs>
                <w:tab w:val="left" w:pos="-180"/>
                <w:tab w:val="left" w:pos="0"/>
                <w:tab w:val="left" w:pos="142"/>
              </w:tabs>
              <w:snapToGrid w:val="0"/>
              <w:jc w:val="center"/>
            </w:pPr>
            <w:r>
              <w:t>135</w:t>
            </w:r>
          </w:p>
        </w:tc>
      </w:tr>
      <w:tr w:rsidR="005C2D22">
        <w:tc>
          <w:tcPr>
            <w:tcW w:w="717" w:type="dxa"/>
            <w:tcBorders>
              <w:top w:val="single" w:sz="4" w:space="0" w:color="000000"/>
              <w:left w:val="single" w:sz="4" w:space="0" w:color="000000"/>
              <w:bottom w:val="single" w:sz="4" w:space="0" w:color="000000"/>
            </w:tcBorders>
            <w:shd w:val="clear" w:color="auto" w:fill="auto"/>
            <w:vAlign w:val="center"/>
          </w:tcPr>
          <w:p w:rsidR="005C2D22" w:rsidRDefault="005C2D22" w:rsidP="00FF615F">
            <w:pPr>
              <w:tabs>
                <w:tab w:val="left" w:pos="-392"/>
                <w:tab w:val="left" w:pos="-284"/>
                <w:tab w:val="left" w:pos="-223"/>
                <w:tab w:val="left" w:pos="-142"/>
              </w:tabs>
              <w:snapToGrid w:val="0"/>
              <w:ind w:left="-284" w:right="-288"/>
              <w:jc w:val="center"/>
            </w:pPr>
            <w:r>
              <w:t>14.</w:t>
            </w:r>
          </w:p>
        </w:tc>
        <w:tc>
          <w:tcPr>
            <w:tcW w:w="5722" w:type="dxa"/>
            <w:tcBorders>
              <w:top w:val="single" w:sz="4" w:space="0" w:color="000000"/>
              <w:left w:val="single" w:sz="4" w:space="0" w:color="000000"/>
              <w:bottom w:val="single" w:sz="4" w:space="0" w:color="000000"/>
            </w:tcBorders>
            <w:shd w:val="clear" w:color="auto" w:fill="auto"/>
            <w:vAlign w:val="center"/>
          </w:tcPr>
          <w:p w:rsidR="005C2D22" w:rsidRDefault="005C2D22" w:rsidP="00FF615F">
            <w:pPr>
              <w:tabs>
                <w:tab w:val="left" w:pos="0"/>
                <w:tab w:val="left" w:pos="142"/>
              </w:tabs>
              <w:snapToGrid w:val="0"/>
            </w:pPr>
            <w:r>
              <w:t xml:space="preserve">Количество студенческих трудовых отрядов \ численность молодёжи, занятой в СТО </w:t>
            </w:r>
          </w:p>
        </w:tc>
        <w:tc>
          <w:tcPr>
            <w:tcW w:w="1001" w:type="dxa"/>
            <w:tcBorders>
              <w:top w:val="single" w:sz="4" w:space="0" w:color="000000"/>
              <w:left w:val="single" w:sz="4" w:space="0" w:color="000000"/>
              <w:bottom w:val="single" w:sz="4" w:space="0" w:color="000000"/>
            </w:tcBorders>
            <w:shd w:val="clear" w:color="auto" w:fill="auto"/>
            <w:vAlign w:val="center"/>
          </w:tcPr>
          <w:p w:rsidR="005C2D22" w:rsidRDefault="005C2D22" w:rsidP="00FF615F">
            <w:pPr>
              <w:tabs>
                <w:tab w:val="left" w:pos="0"/>
                <w:tab w:val="left" w:pos="142"/>
              </w:tabs>
              <w:snapToGrid w:val="0"/>
              <w:jc w:val="center"/>
              <w:rPr>
                <w:sz w:val="21"/>
                <w:szCs w:val="21"/>
              </w:rPr>
            </w:pPr>
            <w:r>
              <w:rPr>
                <w:sz w:val="21"/>
                <w:szCs w:val="21"/>
              </w:rPr>
              <w:t>Отряд/</w:t>
            </w:r>
          </w:p>
          <w:p w:rsidR="005C2D22" w:rsidRDefault="005C2D22" w:rsidP="00FF615F">
            <w:pPr>
              <w:tabs>
                <w:tab w:val="left" w:pos="0"/>
                <w:tab w:val="left" w:pos="142"/>
              </w:tabs>
              <w:snapToGrid w:val="0"/>
              <w:jc w:val="center"/>
              <w:rPr>
                <w:sz w:val="21"/>
                <w:szCs w:val="21"/>
              </w:rPr>
            </w:pPr>
            <w:r>
              <w:rPr>
                <w:sz w:val="21"/>
                <w:szCs w:val="21"/>
              </w:rPr>
              <w:t>чел</w:t>
            </w:r>
          </w:p>
        </w:tc>
        <w:tc>
          <w:tcPr>
            <w:tcW w:w="960" w:type="dxa"/>
            <w:tcBorders>
              <w:top w:val="single" w:sz="4" w:space="0" w:color="000000"/>
              <w:left w:val="single" w:sz="4" w:space="0" w:color="000000"/>
              <w:bottom w:val="single" w:sz="4" w:space="0" w:color="000000"/>
              <w:right w:val="single" w:sz="4" w:space="0" w:color="auto"/>
            </w:tcBorders>
            <w:shd w:val="clear" w:color="auto" w:fill="auto"/>
          </w:tcPr>
          <w:p w:rsidR="005C2D22" w:rsidRDefault="005C2D22" w:rsidP="00FF615F">
            <w:pPr>
              <w:tabs>
                <w:tab w:val="left" w:pos="-180"/>
                <w:tab w:val="left" w:pos="0"/>
                <w:tab w:val="left" w:pos="142"/>
              </w:tabs>
              <w:snapToGrid w:val="0"/>
              <w:jc w:val="center"/>
            </w:pPr>
            <w:r>
              <w:t>1/20</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5C2D22" w:rsidRPr="00CD1B90" w:rsidRDefault="005C2D22" w:rsidP="00FF615F">
            <w:pPr>
              <w:tabs>
                <w:tab w:val="left" w:pos="-180"/>
                <w:tab w:val="left" w:pos="0"/>
                <w:tab w:val="left" w:pos="142"/>
              </w:tabs>
              <w:snapToGrid w:val="0"/>
              <w:jc w:val="center"/>
            </w:pPr>
            <w:r>
              <w:t>1</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5C2D22" w:rsidRPr="00CD1B90" w:rsidRDefault="005C2D22" w:rsidP="00FF615F">
            <w:pPr>
              <w:tabs>
                <w:tab w:val="left" w:pos="-180"/>
                <w:tab w:val="left" w:pos="0"/>
                <w:tab w:val="left" w:pos="142"/>
              </w:tabs>
              <w:snapToGrid w:val="0"/>
              <w:jc w:val="center"/>
            </w:pPr>
            <w:r>
              <w:t>1/22</w:t>
            </w:r>
          </w:p>
        </w:tc>
      </w:tr>
      <w:tr w:rsidR="005C2D22">
        <w:tc>
          <w:tcPr>
            <w:tcW w:w="717" w:type="dxa"/>
            <w:tcBorders>
              <w:top w:val="single" w:sz="4" w:space="0" w:color="000000"/>
              <w:left w:val="single" w:sz="4" w:space="0" w:color="000000"/>
              <w:bottom w:val="single" w:sz="4" w:space="0" w:color="000000"/>
            </w:tcBorders>
            <w:shd w:val="clear" w:color="auto" w:fill="auto"/>
            <w:vAlign w:val="center"/>
          </w:tcPr>
          <w:p w:rsidR="005C2D22" w:rsidRDefault="005C2D22" w:rsidP="00FF615F">
            <w:pPr>
              <w:tabs>
                <w:tab w:val="left" w:pos="-392"/>
                <w:tab w:val="left" w:pos="-284"/>
                <w:tab w:val="left" w:pos="-223"/>
                <w:tab w:val="left" w:pos="-142"/>
              </w:tabs>
              <w:snapToGrid w:val="0"/>
              <w:ind w:left="-284" w:right="-288"/>
              <w:jc w:val="center"/>
            </w:pPr>
            <w:r>
              <w:t>15.</w:t>
            </w:r>
          </w:p>
        </w:tc>
        <w:tc>
          <w:tcPr>
            <w:tcW w:w="5722" w:type="dxa"/>
            <w:tcBorders>
              <w:top w:val="single" w:sz="4" w:space="0" w:color="000000"/>
              <w:left w:val="single" w:sz="4" w:space="0" w:color="000000"/>
              <w:bottom w:val="single" w:sz="4" w:space="0" w:color="000000"/>
            </w:tcBorders>
            <w:shd w:val="clear" w:color="auto" w:fill="auto"/>
            <w:vAlign w:val="center"/>
          </w:tcPr>
          <w:p w:rsidR="005C2D22" w:rsidRDefault="005C2D22" w:rsidP="00FF615F">
            <w:pPr>
              <w:tabs>
                <w:tab w:val="left" w:pos="0"/>
                <w:tab w:val="left" w:pos="142"/>
              </w:tabs>
              <w:snapToGrid w:val="0"/>
            </w:pPr>
            <w:r>
              <w:t>Численность безработной молодёжи в возрасте 14 – 30 лет в Дебесском районе</w:t>
            </w:r>
          </w:p>
        </w:tc>
        <w:tc>
          <w:tcPr>
            <w:tcW w:w="1001" w:type="dxa"/>
            <w:tcBorders>
              <w:top w:val="single" w:sz="4" w:space="0" w:color="000000"/>
              <w:left w:val="single" w:sz="4" w:space="0" w:color="000000"/>
              <w:bottom w:val="single" w:sz="4" w:space="0" w:color="000000"/>
            </w:tcBorders>
            <w:shd w:val="clear" w:color="auto" w:fill="auto"/>
            <w:vAlign w:val="center"/>
          </w:tcPr>
          <w:p w:rsidR="005C2D22" w:rsidRDefault="005C2D22" w:rsidP="00FF615F">
            <w:pPr>
              <w:tabs>
                <w:tab w:val="left" w:pos="0"/>
                <w:tab w:val="left" w:pos="142"/>
              </w:tabs>
              <w:snapToGrid w:val="0"/>
              <w:jc w:val="center"/>
            </w:pPr>
            <w:r w:rsidRPr="00132D74">
              <w:t>чел.</w:t>
            </w:r>
          </w:p>
        </w:tc>
        <w:tc>
          <w:tcPr>
            <w:tcW w:w="960" w:type="dxa"/>
            <w:tcBorders>
              <w:top w:val="single" w:sz="4" w:space="0" w:color="000000"/>
              <w:left w:val="single" w:sz="4" w:space="0" w:color="000000"/>
              <w:bottom w:val="single" w:sz="4" w:space="0" w:color="000000"/>
              <w:right w:val="single" w:sz="4" w:space="0" w:color="auto"/>
            </w:tcBorders>
            <w:shd w:val="clear" w:color="auto" w:fill="auto"/>
          </w:tcPr>
          <w:p w:rsidR="005C2D22" w:rsidRDefault="005C2D22" w:rsidP="00FF615F">
            <w:pPr>
              <w:tabs>
                <w:tab w:val="left" w:pos="-180"/>
                <w:tab w:val="left" w:pos="0"/>
                <w:tab w:val="left" w:pos="142"/>
              </w:tabs>
              <w:snapToGrid w:val="0"/>
              <w:jc w:val="center"/>
            </w:pPr>
            <w:r>
              <w:t>57</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5C2D22" w:rsidRDefault="005C2D22" w:rsidP="00FF615F">
            <w:pPr>
              <w:tabs>
                <w:tab w:val="left" w:pos="-180"/>
                <w:tab w:val="left" w:pos="0"/>
                <w:tab w:val="left" w:pos="142"/>
              </w:tabs>
              <w:snapToGrid w:val="0"/>
              <w:jc w:val="center"/>
            </w:pPr>
            <w:r>
              <w:t>50</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5C2D22" w:rsidRDefault="005C2D22" w:rsidP="00FF615F">
            <w:pPr>
              <w:tabs>
                <w:tab w:val="left" w:pos="-180"/>
                <w:tab w:val="left" w:pos="0"/>
                <w:tab w:val="left" w:pos="142"/>
              </w:tabs>
              <w:snapToGrid w:val="0"/>
              <w:jc w:val="center"/>
            </w:pPr>
            <w:r>
              <w:t>35</w:t>
            </w:r>
          </w:p>
        </w:tc>
      </w:tr>
      <w:tr w:rsidR="005C2D22">
        <w:tc>
          <w:tcPr>
            <w:tcW w:w="717" w:type="dxa"/>
            <w:tcBorders>
              <w:top w:val="single" w:sz="4" w:space="0" w:color="000000"/>
              <w:left w:val="single" w:sz="4" w:space="0" w:color="000000"/>
              <w:bottom w:val="single" w:sz="4" w:space="0" w:color="000000"/>
            </w:tcBorders>
            <w:shd w:val="clear" w:color="auto" w:fill="auto"/>
            <w:vAlign w:val="center"/>
          </w:tcPr>
          <w:p w:rsidR="005C2D22" w:rsidRDefault="005C2D22" w:rsidP="00FF615F">
            <w:pPr>
              <w:tabs>
                <w:tab w:val="left" w:pos="-392"/>
                <w:tab w:val="left" w:pos="-284"/>
                <w:tab w:val="left" w:pos="-223"/>
                <w:tab w:val="left" w:pos="-142"/>
              </w:tabs>
              <w:snapToGrid w:val="0"/>
              <w:ind w:left="-284" w:right="-288"/>
              <w:jc w:val="center"/>
            </w:pPr>
            <w:r>
              <w:t>16.</w:t>
            </w:r>
          </w:p>
        </w:tc>
        <w:tc>
          <w:tcPr>
            <w:tcW w:w="5722" w:type="dxa"/>
            <w:tcBorders>
              <w:top w:val="single" w:sz="4" w:space="0" w:color="000000"/>
              <w:left w:val="single" w:sz="4" w:space="0" w:color="000000"/>
              <w:bottom w:val="single" w:sz="4" w:space="0" w:color="000000"/>
            </w:tcBorders>
            <w:shd w:val="clear" w:color="auto" w:fill="auto"/>
            <w:vAlign w:val="center"/>
          </w:tcPr>
          <w:p w:rsidR="005C2D22" w:rsidRDefault="005C2D22" w:rsidP="00FF615F">
            <w:pPr>
              <w:tabs>
                <w:tab w:val="left" w:pos="0"/>
                <w:tab w:val="left" w:pos="142"/>
              </w:tabs>
              <w:snapToGrid w:val="0"/>
            </w:pPr>
            <w:r>
              <w:t>Количество молодёжных и детских общественных объединений, действующих на территории \ количество их членов</w:t>
            </w:r>
          </w:p>
        </w:tc>
        <w:tc>
          <w:tcPr>
            <w:tcW w:w="1001" w:type="dxa"/>
            <w:tcBorders>
              <w:top w:val="single" w:sz="4" w:space="0" w:color="000000"/>
              <w:left w:val="single" w:sz="4" w:space="0" w:color="000000"/>
              <w:bottom w:val="single" w:sz="4" w:space="0" w:color="000000"/>
            </w:tcBorders>
            <w:shd w:val="clear" w:color="auto" w:fill="auto"/>
            <w:vAlign w:val="center"/>
          </w:tcPr>
          <w:p w:rsidR="005C2D22" w:rsidRDefault="005C2D22" w:rsidP="00FF615F">
            <w:pPr>
              <w:tabs>
                <w:tab w:val="left" w:pos="0"/>
                <w:tab w:val="left" w:pos="142"/>
              </w:tabs>
              <w:snapToGrid w:val="0"/>
              <w:jc w:val="center"/>
              <w:rPr>
                <w:sz w:val="21"/>
                <w:szCs w:val="21"/>
              </w:rPr>
            </w:pPr>
            <w:r>
              <w:rPr>
                <w:sz w:val="21"/>
                <w:szCs w:val="21"/>
              </w:rPr>
              <w:t>Объединений/</w:t>
            </w:r>
          </w:p>
          <w:p w:rsidR="005C2D22" w:rsidRDefault="005C2D22" w:rsidP="00FF615F">
            <w:pPr>
              <w:tabs>
                <w:tab w:val="left" w:pos="0"/>
                <w:tab w:val="left" w:pos="142"/>
              </w:tabs>
              <w:snapToGrid w:val="0"/>
              <w:jc w:val="center"/>
              <w:rPr>
                <w:sz w:val="21"/>
                <w:szCs w:val="21"/>
              </w:rPr>
            </w:pPr>
            <w:r>
              <w:rPr>
                <w:sz w:val="21"/>
                <w:szCs w:val="21"/>
              </w:rPr>
              <w:t>чел.</w:t>
            </w:r>
          </w:p>
        </w:tc>
        <w:tc>
          <w:tcPr>
            <w:tcW w:w="960" w:type="dxa"/>
            <w:tcBorders>
              <w:top w:val="single" w:sz="4" w:space="0" w:color="000000"/>
              <w:left w:val="single" w:sz="4" w:space="0" w:color="000000"/>
              <w:bottom w:val="single" w:sz="4" w:space="0" w:color="000000"/>
              <w:right w:val="single" w:sz="4" w:space="0" w:color="auto"/>
            </w:tcBorders>
            <w:shd w:val="clear" w:color="auto" w:fill="auto"/>
          </w:tcPr>
          <w:p w:rsidR="005C2D22" w:rsidRDefault="005C2D22" w:rsidP="00FF615F">
            <w:pPr>
              <w:tabs>
                <w:tab w:val="left" w:pos="-180"/>
                <w:tab w:val="left" w:pos="0"/>
                <w:tab w:val="left" w:pos="142"/>
              </w:tabs>
              <w:snapToGrid w:val="0"/>
              <w:jc w:val="center"/>
            </w:pPr>
            <w:r>
              <w:t>7/1064</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5C2D22" w:rsidRDefault="005C2D22" w:rsidP="00FF615F">
            <w:pPr>
              <w:tabs>
                <w:tab w:val="left" w:pos="-180"/>
                <w:tab w:val="left" w:pos="0"/>
                <w:tab w:val="left" w:pos="142"/>
              </w:tabs>
              <w:snapToGrid w:val="0"/>
              <w:jc w:val="center"/>
            </w:pPr>
            <w:r>
              <w:t>7/1100</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5C2D22" w:rsidRDefault="005C2D22" w:rsidP="00FF615F">
            <w:pPr>
              <w:tabs>
                <w:tab w:val="left" w:pos="-180"/>
                <w:tab w:val="left" w:pos="0"/>
                <w:tab w:val="left" w:pos="142"/>
              </w:tabs>
              <w:snapToGrid w:val="0"/>
              <w:jc w:val="center"/>
            </w:pPr>
            <w:r>
              <w:t>7/1053</w:t>
            </w:r>
          </w:p>
        </w:tc>
      </w:tr>
      <w:tr w:rsidR="005C2D22">
        <w:tc>
          <w:tcPr>
            <w:tcW w:w="717" w:type="dxa"/>
            <w:tcBorders>
              <w:top w:val="single" w:sz="4" w:space="0" w:color="000000"/>
              <w:left w:val="single" w:sz="4" w:space="0" w:color="000000"/>
              <w:bottom w:val="single" w:sz="4" w:space="0" w:color="000000"/>
            </w:tcBorders>
            <w:shd w:val="clear" w:color="auto" w:fill="auto"/>
            <w:vAlign w:val="center"/>
          </w:tcPr>
          <w:p w:rsidR="005C2D22" w:rsidRDefault="005C2D22" w:rsidP="00FF615F">
            <w:pPr>
              <w:tabs>
                <w:tab w:val="left" w:pos="-392"/>
                <w:tab w:val="left" w:pos="-284"/>
                <w:tab w:val="left" w:pos="-223"/>
                <w:tab w:val="left" w:pos="-142"/>
              </w:tabs>
              <w:snapToGrid w:val="0"/>
              <w:ind w:left="-284" w:right="-288"/>
              <w:jc w:val="center"/>
            </w:pPr>
            <w:r>
              <w:t>17.</w:t>
            </w:r>
          </w:p>
        </w:tc>
        <w:tc>
          <w:tcPr>
            <w:tcW w:w="5722" w:type="dxa"/>
            <w:tcBorders>
              <w:top w:val="single" w:sz="4" w:space="0" w:color="000000"/>
              <w:left w:val="single" w:sz="4" w:space="0" w:color="000000"/>
              <w:bottom w:val="single" w:sz="4" w:space="0" w:color="000000"/>
            </w:tcBorders>
            <w:shd w:val="clear" w:color="auto" w:fill="auto"/>
            <w:vAlign w:val="center"/>
          </w:tcPr>
          <w:p w:rsidR="005C2D22" w:rsidRDefault="005C2D22" w:rsidP="00FF615F">
            <w:pPr>
              <w:tabs>
                <w:tab w:val="left" w:pos="0"/>
                <w:tab w:val="left" w:pos="142"/>
              </w:tabs>
              <w:snapToGrid w:val="0"/>
            </w:pPr>
            <w:r>
              <w:t>Количество волонтёрских отрядов \ численность молодёжи, занятой в их деятельности</w:t>
            </w:r>
          </w:p>
        </w:tc>
        <w:tc>
          <w:tcPr>
            <w:tcW w:w="1001" w:type="dxa"/>
            <w:tcBorders>
              <w:top w:val="single" w:sz="4" w:space="0" w:color="000000"/>
              <w:left w:val="single" w:sz="4" w:space="0" w:color="000000"/>
              <w:bottom w:val="single" w:sz="4" w:space="0" w:color="000000"/>
            </w:tcBorders>
            <w:shd w:val="clear" w:color="auto" w:fill="auto"/>
            <w:vAlign w:val="center"/>
          </w:tcPr>
          <w:p w:rsidR="005C2D22" w:rsidRDefault="005C2D22" w:rsidP="00FF615F">
            <w:pPr>
              <w:tabs>
                <w:tab w:val="left" w:pos="0"/>
                <w:tab w:val="left" w:pos="142"/>
              </w:tabs>
              <w:snapToGrid w:val="0"/>
              <w:jc w:val="center"/>
              <w:rPr>
                <w:sz w:val="21"/>
                <w:szCs w:val="21"/>
              </w:rPr>
            </w:pPr>
            <w:r>
              <w:rPr>
                <w:sz w:val="21"/>
                <w:szCs w:val="21"/>
              </w:rPr>
              <w:t>Отряд/</w:t>
            </w:r>
          </w:p>
          <w:p w:rsidR="005C2D22" w:rsidRDefault="005C2D22" w:rsidP="00FF615F">
            <w:pPr>
              <w:tabs>
                <w:tab w:val="left" w:pos="0"/>
                <w:tab w:val="left" w:pos="142"/>
              </w:tabs>
              <w:snapToGrid w:val="0"/>
              <w:jc w:val="center"/>
              <w:rPr>
                <w:sz w:val="21"/>
                <w:szCs w:val="21"/>
              </w:rPr>
            </w:pPr>
            <w:r>
              <w:rPr>
                <w:sz w:val="21"/>
                <w:szCs w:val="21"/>
              </w:rPr>
              <w:t>чел.</w:t>
            </w:r>
          </w:p>
        </w:tc>
        <w:tc>
          <w:tcPr>
            <w:tcW w:w="960" w:type="dxa"/>
            <w:tcBorders>
              <w:top w:val="single" w:sz="4" w:space="0" w:color="000000"/>
              <w:left w:val="single" w:sz="4" w:space="0" w:color="000000"/>
              <w:bottom w:val="single" w:sz="4" w:space="0" w:color="000000"/>
              <w:right w:val="single" w:sz="4" w:space="0" w:color="auto"/>
            </w:tcBorders>
            <w:shd w:val="clear" w:color="auto" w:fill="auto"/>
          </w:tcPr>
          <w:p w:rsidR="005C2D22" w:rsidRDefault="005C2D22" w:rsidP="00FF615F">
            <w:pPr>
              <w:tabs>
                <w:tab w:val="left" w:pos="-180"/>
                <w:tab w:val="left" w:pos="0"/>
                <w:tab w:val="left" w:pos="142"/>
              </w:tabs>
              <w:snapToGrid w:val="0"/>
              <w:jc w:val="center"/>
            </w:pPr>
            <w:r>
              <w:t>5/59</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5C2D22" w:rsidRDefault="005C2D22" w:rsidP="00FF615F">
            <w:pPr>
              <w:tabs>
                <w:tab w:val="left" w:pos="-180"/>
                <w:tab w:val="left" w:pos="0"/>
                <w:tab w:val="left" w:pos="142"/>
              </w:tabs>
              <w:snapToGrid w:val="0"/>
              <w:jc w:val="center"/>
            </w:pPr>
            <w:r>
              <w:t>6/65</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5C2D22" w:rsidRDefault="005C2D22" w:rsidP="00FF615F">
            <w:pPr>
              <w:tabs>
                <w:tab w:val="left" w:pos="-180"/>
                <w:tab w:val="left" w:pos="0"/>
                <w:tab w:val="left" w:pos="142"/>
              </w:tabs>
              <w:snapToGrid w:val="0"/>
              <w:jc w:val="center"/>
            </w:pPr>
            <w:r>
              <w:t>4/37</w:t>
            </w:r>
          </w:p>
        </w:tc>
      </w:tr>
      <w:tr w:rsidR="005C2D22">
        <w:tc>
          <w:tcPr>
            <w:tcW w:w="717" w:type="dxa"/>
            <w:tcBorders>
              <w:top w:val="single" w:sz="4" w:space="0" w:color="000000"/>
              <w:left w:val="single" w:sz="4" w:space="0" w:color="000000"/>
              <w:bottom w:val="single" w:sz="4" w:space="0" w:color="000000"/>
            </w:tcBorders>
            <w:shd w:val="clear" w:color="auto" w:fill="auto"/>
            <w:vAlign w:val="center"/>
          </w:tcPr>
          <w:p w:rsidR="005C2D22" w:rsidRDefault="005C2D22" w:rsidP="00FF615F">
            <w:pPr>
              <w:tabs>
                <w:tab w:val="left" w:pos="-392"/>
                <w:tab w:val="left" w:pos="-284"/>
                <w:tab w:val="left" w:pos="-223"/>
                <w:tab w:val="left" w:pos="-142"/>
              </w:tabs>
              <w:snapToGrid w:val="0"/>
              <w:ind w:left="-284" w:right="-288"/>
              <w:jc w:val="center"/>
            </w:pPr>
            <w:r>
              <w:t>18.</w:t>
            </w:r>
          </w:p>
        </w:tc>
        <w:tc>
          <w:tcPr>
            <w:tcW w:w="5722" w:type="dxa"/>
            <w:tcBorders>
              <w:top w:val="single" w:sz="4" w:space="0" w:color="000000"/>
              <w:left w:val="single" w:sz="4" w:space="0" w:color="000000"/>
              <w:bottom w:val="single" w:sz="4" w:space="0" w:color="000000"/>
            </w:tcBorders>
            <w:shd w:val="clear" w:color="auto" w:fill="auto"/>
          </w:tcPr>
          <w:p w:rsidR="005C2D22" w:rsidRDefault="005C2D22" w:rsidP="00FF615F">
            <w:pPr>
              <w:tabs>
                <w:tab w:val="left" w:pos="142"/>
              </w:tabs>
              <w:snapToGrid w:val="0"/>
            </w:pPr>
            <w:r>
              <w:t>Количество учреждений и организаций военно-патриотического направления/ количество молодёжи, занимающихся в военно-патриотических учреждениях и организациях от 10 до 30 лет</w:t>
            </w:r>
          </w:p>
        </w:tc>
        <w:tc>
          <w:tcPr>
            <w:tcW w:w="1001" w:type="dxa"/>
            <w:tcBorders>
              <w:top w:val="single" w:sz="4" w:space="0" w:color="000000"/>
              <w:left w:val="single" w:sz="4" w:space="0" w:color="000000"/>
              <w:bottom w:val="single" w:sz="4" w:space="0" w:color="000000"/>
            </w:tcBorders>
            <w:shd w:val="clear" w:color="auto" w:fill="auto"/>
          </w:tcPr>
          <w:p w:rsidR="005C2D22" w:rsidRDefault="005C2D22" w:rsidP="00FF615F">
            <w:pPr>
              <w:tabs>
                <w:tab w:val="left" w:pos="142"/>
              </w:tabs>
              <w:snapToGrid w:val="0"/>
              <w:jc w:val="center"/>
              <w:rPr>
                <w:sz w:val="21"/>
                <w:szCs w:val="21"/>
              </w:rPr>
            </w:pPr>
            <w:r>
              <w:rPr>
                <w:sz w:val="21"/>
                <w:szCs w:val="21"/>
              </w:rPr>
              <w:t>Учреждений/</w:t>
            </w:r>
          </w:p>
          <w:p w:rsidR="005C2D22" w:rsidRDefault="005C2D22" w:rsidP="00FF615F">
            <w:pPr>
              <w:tabs>
                <w:tab w:val="left" w:pos="142"/>
              </w:tabs>
              <w:snapToGrid w:val="0"/>
              <w:jc w:val="center"/>
              <w:rPr>
                <w:sz w:val="21"/>
                <w:szCs w:val="21"/>
              </w:rPr>
            </w:pPr>
            <w:r>
              <w:rPr>
                <w:sz w:val="21"/>
                <w:szCs w:val="21"/>
              </w:rPr>
              <w:t>чел.</w:t>
            </w:r>
          </w:p>
        </w:tc>
        <w:tc>
          <w:tcPr>
            <w:tcW w:w="960" w:type="dxa"/>
            <w:tcBorders>
              <w:top w:val="single" w:sz="4" w:space="0" w:color="000000"/>
              <w:left w:val="single" w:sz="4" w:space="0" w:color="000000"/>
              <w:bottom w:val="single" w:sz="4" w:space="0" w:color="000000"/>
              <w:right w:val="single" w:sz="4" w:space="0" w:color="auto"/>
            </w:tcBorders>
            <w:shd w:val="clear" w:color="auto" w:fill="auto"/>
          </w:tcPr>
          <w:p w:rsidR="005C2D22" w:rsidRDefault="005C2D22" w:rsidP="00FF615F">
            <w:pPr>
              <w:tabs>
                <w:tab w:val="left" w:pos="-180"/>
                <w:tab w:val="left" w:pos="0"/>
                <w:tab w:val="left" w:pos="142"/>
              </w:tabs>
              <w:snapToGrid w:val="0"/>
              <w:jc w:val="center"/>
            </w:pPr>
            <w:r>
              <w:t>5/76</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5C2D22" w:rsidRDefault="005C2D22" w:rsidP="00FF615F">
            <w:pPr>
              <w:tabs>
                <w:tab w:val="left" w:pos="-180"/>
                <w:tab w:val="left" w:pos="0"/>
                <w:tab w:val="left" w:pos="142"/>
              </w:tabs>
              <w:snapToGrid w:val="0"/>
              <w:jc w:val="center"/>
            </w:pPr>
            <w:r>
              <w:t>5/80</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5C2D22" w:rsidRDefault="005C2D22" w:rsidP="00FF615F">
            <w:pPr>
              <w:tabs>
                <w:tab w:val="left" w:pos="-180"/>
                <w:tab w:val="left" w:pos="0"/>
                <w:tab w:val="left" w:pos="142"/>
              </w:tabs>
              <w:snapToGrid w:val="0"/>
              <w:jc w:val="center"/>
            </w:pPr>
            <w:r>
              <w:t>5/81</w:t>
            </w:r>
          </w:p>
        </w:tc>
      </w:tr>
    </w:tbl>
    <w:p w:rsidR="005C2D22" w:rsidRDefault="005C2D22" w:rsidP="005C2D22"/>
    <w:p w:rsidR="00523A83" w:rsidRPr="00A26B3B" w:rsidRDefault="00523A83" w:rsidP="00523A83">
      <w:pPr>
        <w:pStyle w:val="Standard"/>
        <w:ind w:firstLine="720"/>
        <w:jc w:val="both"/>
        <w:rPr>
          <w:sz w:val="28"/>
          <w:szCs w:val="28"/>
          <w:lang w:val="ru-RU"/>
        </w:rPr>
      </w:pPr>
      <w:r w:rsidRPr="00A26B3B">
        <w:rPr>
          <w:sz w:val="28"/>
          <w:szCs w:val="28"/>
          <w:lang w:val="ru-RU"/>
        </w:rPr>
        <w:t>Основными задачами в сфере молодежной политики на 2013 год следует выделить:</w:t>
      </w:r>
    </w:p>
    <w:p w:rsidR="00523A83" w:rsidRPr="00A26B3B" w:rsidRDefault="00523A83" w:rsidP="00523A83">
      <w:pPr>
        <w:pStyle w:val="Standard"/>
        <w:ind w:firstLine="720"/>
        <w:jc w:val="both"/>
        <w:rPr>
          <w:sz w:val="28"/>
          <w:szCs w:val="28"/>
          <w:lang w:val="ru-RU"/>
        </w:rPr>
      </w:pPr>
      <w:r>
        <w:rPr>
          <w:sz w:val="28"/>
          <w:szCs w:val="28"/>
          <w:lang w:val="ru-RU"/>
        </w:rPr>
        <w:t xml:space="preserve"> - </w:t>
      </w:r>
      <w:r w:rsidRPr="00A26B3B">
        <w:rPr>
          <w:sz w:val="28"/>
          <w:szCs w:val="28"/>
          <w:lang w:val="ru-RU"/>
        </w:rPr>
        <w:t xml:space="preserve">обучение специалистов по работе с молодежью в сельских поселениях; </w:t>
      </w:r>
    </w:p>
    <w:p w:rsidR="00523A83" w:rsidRPr="00A26B3B" w:rsidRDefault="00523A83" w:rsidP="00523A83">
      <w:pPr>
        <w:ind w:firstLine="720"/>
        <w:jc w:val="both"/>
        <w:rPr>
          <w:sz w:val="28"/>
          <w:szCs w:val="28"/>
        </w:rPr>
      </w:pPr>
      <w:r>
        <w:rPr>
          <w:sz w:val="28"/>
          <w:szCs w:val="28"/>
        </w:rPr>
        <w:t xml:space="preserve"> </w:t>
      </w:r>
      <w:r w:rsidRPr="00A26B3B">
        <w:rPr>
          <w:sz w:val="28"/>
          <w:szCs w:val="28"/>
        </w:rPr>
        <w:t xml:space="preserve">- образование в </w:t>
      </w:r>
      <w:r>
        <w:rPr>
          <w:sz w:val="28"/>
          <w:szCs w:val="28"/>
        </w:rPr>
        <w:t xml:space="preserve">районе Молодежного парламента, </w:t>
      </w:r>
      <w:r w:rsidRPr="00A26B3B">
        <w:rPr>
          <w:sz w:val="28"/>
          <w:szCs w:val="28"/>
        </w:rPr>
        <w:t>основной целью которого является создание правовых и организационных условий для воспитания молодых избирателей и повышения их правовой культуры;</w:t>
      </w:r>
    </w:p>
    <w:p w:rsidR="00523A83" w:rsidRPr="00A26B3B" w:rsidRDefault="00523A83" w:rsidP="00523A83">
      <w:pPr>
        <w:ind w:firstLine="720"/>
        <w:jc w:val="both"/>
        <w:rPr>
          <w:sz w:val="28"/>
          <w:szCs w:val="28"/>
        </w:rPr>
      </w:pPr>
      <w:r>
        <w:rPr>
          <w:sz w:val="28"/>
          <w:szCs w:val="28"/>
        </w:rPr>
        <w:lastRenderedPageBreak/>
        <w:t xml:space="preserve"> - </w:t>
      </w:r>
      <w:r w:rsidRPr="00A26B3B">
        <w:rPr>
          <w:sz w:val="28"/>
          <w:szCs w:val="28"/>
        </w:rPr>
        <w:t>увеличение волонтерских отрядов, связав основное добровольческое направление их деятельности с направлением пожарных и спасателей совместно с отделением МЧС по Дебесскому району;</w:t>
      </w:r>
    </w:p>
    <w:p w:rsidR="00523A83" w:rsidRPr="00A26B3B" w:rsidRDefault="00523A83" w:rsidP="00523A83">
      <w:pPr>
        <w:ind w:firstLine="720"/>
        <w:jc w:val="both"/>
        <w:rPr>
          <w:sz w:val="28"/>
          <w:szCs w:val="28"/>
        </w:rPr>
      </w:pPr>
      <w:r>
        <w:rPr>
          <w:sz w:val="28"/>
          <w:szCs w:val="28"/>
        </w:rPr>
        <w:t xml:space="preserve"> - </w:t>
      </w:r>
      <w:r w:rsidRPr="00A26B3B">
        <w:rPr>
          <w:sz w:val="28"/>
          <w:szCs w:val="28"/>
        </w:rPr>
        <w:t xml:space="preserve">увеличение клубов «Молодая семья» в поселениях района. </w:t>
      </w:r>
    </w:p>
    <w:p w:rsidR="00AD191C" w:rsidRDefault="00AD191C" w:rsidP="00AD191C">
      <w:pPr>
        <w:ind w:right="66" w:firstLine="480"/>
        <w:jc w:val="both"/>
      </w:pPr>
    </w:p>
    <w:p w:rsidR="0064459F" w:rsidRDefault="004E3504" w:rsidP="007D1A77">
      <w:pPr>
        <w:pStyle w:val="2"/>
        <w:rPr>
          <w:i w:val="0"/>
          <w:lang w:val="en-US"/>
        </w:rPr>
      </w:pPr>
      <w:bookmarkStart w:id="10" w:name="_Toc317167429"/>
      <w:r w:rsidRPr="00467282">
        <w:rPr>
          <w:i w:val="0"/>
        </w:rPr>
        <w:t>1.10.</w:t>
      </w:r>
      <w:r w:rsidR="007D1A77" w:rsidRPr="00467282">
        <w:rPr>
          <w:i w:val="0"/>
        </w:rPr>
        <w:t>Национальная политика</w:t>
      </w:r>
      <w:bookmarkEnd w:id="10"/>
    </w:p>
    <w:p w:rsidR="00B41E9E" w:rsidRDefault="00B41E9E" w:rsidP="00B41E9E">
      <w:pPr>
        <w:rPr>
          <w:lang w:val="en-US"/>
        </w:rPr>
      </w:pPr>
    </w:p>
    <w:p w:rsidR="00B41E9E" w:rsidRPr="00F45088" w:rsidRDefault="00B41E9E" w:rsidP="00B41E9E">
      <w:pPr>
        <w:ind w:firstLine="600"/>
        <w:jc w:val="both"/>
        <w:rPr>
          <w:sz w:val="28"/>
          <w:szCs w:val="28"/>
        </w:rPr>
      </w:pPr>
      <w:r w:rsidRPr="00F45088">
        <w:rPr>
          <w:sz w:val="28"/>
          <w:szCs w:val="28"/>
        </w:rPr>
        <w:t>Географическое расположение села, как стыка удмуртской и русской культур, как  места соединения северной и южной веток Сибирского тракта, предполагает наличие разных национальных культур, своеобразия традиций, объединенное сосуществование людей разных национальностей.</w:t>
      </w:r>
    </w:p>
    <w:p w:rsidR="00B41E9E" w:rsidRPr="00F45088" w:rsidRDefault="00B41E9E" w:rsidP="00B41E9E">
      <w:pPr>
        <w:ind w:firstLine="600"/>
        <w:jc w:val="both"/>
        <w:rPr>
          <w:sz w:val="28"/>
          <w:szCs w:val="28"/>
        </w:rPr>
      </w:pPr>
      <w:r w:rsidRPr="00F45088">
        <w:rPr>
          <w:sz w:val="28"/>
          <w:szCs w:val="28"/>
        </w:rPr>
        <w:t>В Дебесском районе проживают представители более 20 национальностей (удмурты, русские, украинцы, татары, азербайджанцы, мордва, чуваши, бесермяне, белорусы, грузины, марийцы, башкиры, эстонцы и др.). Коренное  население - удмурты.</w:t>
      </w:r>
    </w:p>
    <w:p w:rsidR="00B41E9E" w:rsidRPr="00F45088" w:rsidRDefault="00B41E9E" w:rsidP="00B41E9E">
      <w:pPr>
        <w:ind w:firstLine="600"/>
        <w:jc w:val="both"/>
        <w:rPr>
          <w:sz w:val="28"/>
          <w:szCs w:val="28"/>
        </w:rPr>
      </w:pPr>
      <w:r w:rsidRPr="00F45088">
        <w:rPr>
          <w:sz w:val="28"/>
          <w:szCs w:val="28"/>
        </w:rPr>
        <w:t>Нормативно - правовой базой деятельности, направленной на решение задач национального развития и укрепления межнационального сотрудничества являются:</w:t>
      </w:r>
      <w:r>
        <w:rPr>
          <w:sz w:val="28"/>
          <w:szCs w:val="28"/>
        </w:rPr>
        <w:t xml:space="preserve"> </w:t>
      </w:r>
      <w:r w:rsidRPr="003B3D6F">
        <w:rPr>
          <w:sz w:val="28"/>
          <w:szCs w:val="28"/>
        </w:rPr>
        <w:t xml:space="preserve"> </w:t>
      </w:r>
      <w:r w:rsidRPr="00F45088">
        <w:rPr>
          <w:sz w:val="28"/>
          <w:szCs w:val="28"/>
        </w:rPr>
        <w:t>Конституция РФ,</w:t>
      </w:r>
      <w:r>
        <w:rPr>
          <w:sz w:val="28"/>
          <w:szCs w:val="28"/>
        </w:rPr>
        <w:t xml:space="preserve"> </w:t>
      </w:r>
      <w:r w:rsidRPr="003B3D6F">
        <w:rPr>
          <w:sz w:val="28"/>
          <w:szCs w:val="28"/>
        </w:rPr>
        <w:t xml:space="preserve"> </w:t>
      </w:r>
      <w:r w:rsidRPr="00F45088">
        <w:rPr>
          <w:sz w:val="28"/>
          <w:szCs w:val="28"/>
        </w:rPr>
        <w:t>Конституция УР,</w:t>
      </w:r>
      <w:r>
        <w:rPr>
          <w:sz w:val="28"/>
          <w:szCs w:val="28"/>
        </w:rPr>
        <w:t xml:space="preserve"> </w:t>
      </w:r>
      <w:r w:rsidRPr="00F45088">
        <w:rPr>
          <w:sz w:val="28"/>
          <w:szCs w:val="28"/>
        </w:rPr>
        <w:t>Закон об  образовании РФ,</w:t>
      </w:r>
      <w:r>
        <w:rPr>
          <w:sz w:val="28"/>
          <w:szCs w:val="28"/>
        </w:rPr>
        <w:t xml:space="preserve"> </w:t>
      </w:r>
      <w:r w:rsidRPr="00F45088">
        <w:rPr>
          <w:sz w:val="28"/>
          <w:szCs w:val="28"/>
        </w:rPr>
        <w:t>Закон Удмуртской Республики от</w:t>
      </w:r>
      <w:r>
        <w:rPr>
          <w:sz w:val="28"/>
          <w:szCs w:val="28"/>
        </w:rPr>
        <w:t xml:space="preserve"> </w:t>
      </w:r>
      <w:smartTag w:uri="urn:schemas-microsoft-com:office:smarttags" w:element="date">
        <w:smartTagPr>
          <w:attr w:name="ls" w:val="trans"/>
          <w:attr w:name="Month" w:val="12"/>
          <w:attr w:name="Day" w:val="6"/>
          <w:attr w:name="Year" w:val="2001"/>
        </w:smartTagPr>
        <w:r w:rsidRPr="00F45088">
          <w:rPr>
            <w:sz w:val="28"/>
            <w:szCs w:val="28"/>
          </w:rPr>
          <w:t>6.12.200</w:t>
        </w:r>
        <w:r>
          <w:rPr>
            <w:sz w:val="28"/>
            <w:szCs w:val="28"/>
          </w:rPr>
          <w:t>1</w:t>
        </w:r>
      </w:smartTag>
      <w:r>
        <w:rPr>
          <w:sz w:val="28"/>
          <w:szCs w:val="28"/>
        </w:rPr>
        <w:t xml:space="preserve"> года </w:t>
      </w:r>
      <w:r w:rsidRPr="00F45088">
        <w:rPr>
          <w:sz w:val="28"/>
          <w:szCs w:val="28"/>
        </w:rPr>
        <w:t>№</w:t>
      </w:r>
      <w:r>
        <w:rPr>
          <w:sz w:val="28"/>
          <w:szCs w:val="28"/>
        </w:rPr>
        <w:t xml:space="preserve"> </w:t>
      </w:r>
      <w:r w:rsidRPr="00F45088">
        <w:rPr>
          <w:sz w:val="28"/>
          <w:szCs w:val="28"/>
        </w:rPr>
        <w:t>60</w:t>
      </w:r>
      <w:r>
        <w:rPr>
          <w:sz w:val="28"/>
          <w:szCs w:val="28"/>
        </w:rPr>
        <w:t xml:space="preserve"> - РЗ</w:t>
      </w:r>
      <w:r w:rsidRPr="00F45088">
        <w:rPr>
          <w:sz w:val="28"/>
          <w:szCs w:val="28"/>
        </w:rPr>
        <w:t xml:space="preserve"> «О государственных языках У</w:t>
      </w:r>
      <w:r>
        <w:rPr>
          <w:sz w:val="28"/>
          <w:szCs w:val="28"/>
        </w:rPr>
        <w:t>дмуртской Республики</w:t>
      </w:r>
      <w:r w:rsidRPr="00F45088">
        <w:rPr>
          <w:sz w:val="28"/>
          <w:szCs w:val="28"/>
        </w:rPr>
        <w:t xml:space="preserve"> и иных языках народов Удмуртской Республики»,</w:t>
      </w:r>
      <w:r>
        <w:rPr>
          <w:sz w:val="28"/>
          <w:szCs w:val="28"/>
        </w:rPr>
        <w:t xml:space="preserve"> </w:t>
      </w:r>
      <w:r w:rsidRPr="00F45088">
        <w:rPr>
          <w:sz w:val="28"/>
          <w:szCs w:val="28"/>
        </w:rPr>
        <w:t>Концепция государственной национальной политики Удмуртской Республики,</w:t>
      </w:r>
      <w:r>
        <w:rPr>
          <w:sz w:val="28"/>
          <w:szCs w:val="28"/>
        </w:rPr>
        <w:t xml:space="preserve">  </w:t>
      </w:r>
      <w:r w:rsidRPr="00F45088">
        <w:rPr>
          <w:sz w:val="28"/>
          <w:szCs w:val="28"/>
        </w:rPr>
        <w:t>Постановление Главы Администрации №</w:t>
      </w:r>
      <w:r>
        <w:rPr>
          <w:sz w:val="28"/>
          <w:szCs w:val="28"/>
        </w:rPr>
        <w:t xml:space="preserve"> </w:t>
      </w:r>
      <w:r w:rsidRPr="00F45088">
        <w:rPr>
          <w:sz w:val="28"/>
          <w:szCs w:val="28"/>
        </w:rPr>
        <w:t xml:space="preserve">180 от </w:t>
      </w:r>
      <w:smartTag w:uri="urn:schemas-microsoft-com:office:smarttags" w:element="date">
        <w:smartTagPr>
          <w:attr w:name="ls" w:val="trans"/>
          <w:attr w:name="Month" w:val="03"/>
          <w:attr w:name="Day" w:val="23"/>
          <w:attr w:name="Year" w:val="2007"/>
        </w:smartTagPr>
        <w:r w:rsidRPr="00F45088">
          <w:rPr>
            <w:sz w:val="28"/>
            <w:szCs w:val="28"/>
          </w:rPr>
          <w:t>23.03.2007</w:t>
        </w:r>
      </w:smartTag>
      <w:r w:rsidRPr="00F45088">
        <w:rPr>
          <w:sz w:val="28"/>
          <w:szCs w:val="28"/>
        </w:rPr>
        <w:t xml:space="preserve"> года «О комиссии по взаимодействию с общественными организациями, политическими партиями, религиозными и национальными объединениями при Администрации </w:t>
      </w:r>
      <w:r>
        <w:rPr>
          <w:sz w:val="28"/>
          <w:szCs w:val="28"/>
        </w:rPr>
        <w:t>муниципального образования</w:t>
      </w:r>
      <w:r w:rsidRPr="00F45088">
        <w:rPr>
          <w:sz w:val="28"/>
          <w:szCs w:val="28"/>
        </w:rPr>
        <w:t xml:space="preserve"> «Дебесский район».</w:t>
      </w:r>
    </w:p>
    <w:p w:rsidR="00B41E9E" w:rsidRPr="00F45088" w:rsidRDefault="00B41E9E" w:rsidP="00B41E9E">
      <w:pPr>
        <w:ind w:firstLine="600"/>
        <w:jc w:val="both"/>
        <w:rPr>
          <w:sz w:val="28"/>
          <w:szCs w:val="28"/>
        </w:rPr>
      </w:pPr>
      <w:r w:rsidRPr="00F45088">
        <w:rPr>
          <w:sz w:val="28"/>
          <w:szCs w:val="28"/>
        </w:rPr>
        <w:t>Координация взаимодействия с национально - культ</w:t>
      </w:r>
      <w:r>
        <w:rPr>
          <w:sz w:val="28"/>
          <w:szCs w:val="28"/>
        </w:rPr>
        <w:t>урными объединениями, управления</w:t>
      </w:r>
      <w:r w:rsidRPr="00F45088">
        <w:rPr>
          <w:sz w:val="28"/>
          <w:szCs w:val="28"/>
        </w:rPr>
        <w:t xml:space="preserve"> сферой национальных отношений, осуществляется комиссией по взаимодействию с национальными  и религиозными объединениями, действующими на территории района</w:t>
      </w:r>
      <w:r>
        <w:rPr>
          <w:sz w:val="28"/>
          <w:szCs w:val="28"/>
        </w:rPr>
        <w:t>. Направление работы,</w:t>
      </w:r>
      <w:r w:rsidRPr="00F45088">
        <w:rPr>
          <w:sz w:val="28"/>
          <w:szCs w:val="28"/>
        </w:rPr>
        <w:t xml:space="preserve"> которой является создание условий для равноправного социального и национально</w:t>
      </w:r>
      <w:r>
        <w:rPr>
          <w:sz w:val="28"/>
          <w:szCs w:val="28"/>
        </w:rPr>
        <w:t xml:space="preserve"> </w:t>
      </w:r>
      <w:r w:rsidRPr="00F45088">
        <w:rPr>
          <w:sz w:val="28"/>
          <w:szCs w:val="28"/>
        </w:rPr>
        <w:t xml:space="preserve">- культурного развития народов, проживающих в Дебесском районе, упрочнение гражданской и духовно-нравственной общности на основе соблюдения прав и свобод человека и гражданина. Членами комиссии являются лидеры разных национальных </w:t>
      </w:r>
      <w:r>
        <w:rPr>
          <w:sz w:val="28"/>
          <w:szCs w:val="28"/>
        </w:rPr>
        <w:t>общественных организаций</w:t>
      </w:r>
      <w:r w:rsidRPr="00F45088">
        <w:rPr>
          <w:sz w:val="28"/>
          <w:szCs w:val="28"/>
        </w:rPr>
        <w:t>.</w:t>
      </w:r>
    </w:p>
    <w:p w:rsidR="00B41E9E" w:rsidRPr="00B41E9E" w:rsidRDefault="00B41E9E" w:rsidP="00B41E9E">
      <w:pPr>
        <w:ind w:firstLine="600"/>
        <w:jc w:val="both"/>
        <w:rPr>
          <w:sz w:val="28"/>
          <w:szCs w:val="28"/>
        </w:rPr>
      </w:pPr>
      <w:r w:rsidRPr="00F45088">
        <w:rPr>
          <w:sz w:val="28"/>
          <w:szCs w:val="28"/>
        </w:rPr>
        <w:t>Основой, формирующей государственность Российской Федерации, является наличие общего для всех народов понимания того, что её процветание может быть обеспечено только при соблюдении принципа «единства в многообразии», предполагающего равенство прав всех  народов  независимо от их национальной, конфессиональной и расовой принадлежности.</w:t>
      </w:r>
    </w:p>
    <w:p w:rsidR="00B41E9E" w:rsidRPr="001D7176" w:rsidRDefault="00B41E9E" w:rsidP="00B41E9E">
      <w:pPr>
        <w:ind w:firstLine="708"/>
        <w:jc w:val="both"/>
        <w:rPr>
          <w:sz w:val="28"/>
          <w:szCs w:val="28"/>
        </w:rPr>
      </w:pPr>
      <w:r w:rsidRPr="009719AB">
        <w:rPr>
          <w:sz w:val="28"/>
          <w:szCs w:val="28"/>
        </w:rPr>
        <w:t>Целью</w:t>
      </w:r>
      <w:r w:rsidRPr="009719AB">
        <w:rPr>
          <w:rStyle w:val="apple-converted-space"/>
          <w:color w:val="000000"/>
          <w:sz w:val="28"/>
          <w:szCs w:val="28"/>
        </w:rPr>
        <w:t> </w:t>
      </w:r>
      <w:r w:rsidRPr="009719AB">
        <w:rPr>
          <w:sz w:val="28"/>
          <w:szCs w:val="28"/>
        </w:rPr>
        <w:t xml:space="preserve">реализации национальной политики на территории Дебёсского района </w:t>
      </w:r>
      <w:r w:rsidRPr="009719AB">
        <w:rPr>
          <w:rStyle w:val="apple-converted-space"/>
          <w:color w:val="000000"/>
          <w:sz w:val="28"/>
          <w:szCs w:val="28"/>
        </w:rPr>
        <w:t> </w:t>
      </w:r>
      <w:r w:rsidRPr="009719AB">
        <w:rPr>
          <w:sz w:val="28"/>
          <w:szCs w:val="28"/>
        </w:rPr>
        <w:t>является:</w:t>
      </w:r>
      <w:r>
        <w:t xml:space="preserve"> </w:t>
      </w:r>
      <w:r>
        <w:rPr>
          <w:rStyle w:val="aff5"/>
          <w:b w:val="0"/>
          <w:color w:val="000000"/>
          <w:sz w:val="28"/>
          <w:szCs w:val="28"/>
        </w:rPr>
        <w:t xml:space="preserve">предупреждение этнических конфликтов; уменьшение проявлений экстремизма и негативного отношения к лицам других национальностей и религиозных концессий; повышение уровня межведомственного взаимодействия и координации деятельности органов местного самоуправления в вопросах гармонизации межнациональных отношений, профилактики этнического экстремизма; проведение просветительской работы среди жителей района, направленное на </w:t>
      </w:r>
      <w:r>
        <w:rPr>
          <w:rStyle w:val="aff5"/>
          <w:b w:val="0"/>
          <w:color w:val="000000"/>
          <w:sz w:val="28"/>
          <w:szCs w:val="28"/>
        </w:rPr>
        <w:lastRenderedPageBreak/>
        <w:t xml:space="preserve">распространение адекватных и объективных знаний  и представлений об истории;  </w:t>
      </w:r>
      <w:r w:rsidRPr="001D7176">
        <w:rPr>
          <w:sz w:val="28"/>
          <w:szCs w:val="28"/>
        </w:rPr>
        <w:t>обеспечение благоприятных условий для развития культуры, языка и национальных традиций, а также упрочения доверия в межнациональных отношениях на территории Дебёсского района.</w:t>
      </w:r>
    </w:p>
    <w:p w:rsidR="00B41E9E" w:rsidRDefault="00B41E9E" w:rsidP="00B41E9E">
      <w:pPr>
        <w:pStyle w:val="tekstob"/>
        <w:shd w:val="clear" w:color="auto" w:fill="FFFFFF"/>
        <w:spacing w:before="0" w:beforeAutospacing="0" w:after="96" w:afterAutospacing="0" w:line="240" w:lineRule="atLeast"/>
        <w:ind w:firstLine="708"/>
        <w:jc w:val="both"/>
        <w:rPr>
          <w:color w:val="000000"/>
          <w:sz w:val="28"/>
          <w:szCs w:val="28"/>
        </w:rPr>
      </w:pPr>
      <w:r>
        <w:rPr>
          <w:color w:val="000000"/>
          <w:sz w:val="28"/>
          <w:szCs w:val="28"/>
        </w:rPr>
        <w:t>Реализация</w:t>
      </w:r>
      <w:r>
        <w:rPr>
          <w:rStyle w:val="apple-converted-space"/>
          <w:color w:val="000000"/>
          <w:sz w:val="28"/>
          <w:szCs w:val="28"/>
        </w:rPr>
        <w:t xml:space="preserve"> национальной политики </w:t>
      </w:r>
      <w:r>
        <w:rPr>
          <w:color w:val="000000"/>
          <w:sz w:val="28"/>
          <w:szCs w:val="28"/>
        </w:rPr>
        <w:t>происходит по следующим основным направлениям: сохранение и развитие культурных традиций народов, проживающих на территории муниципального образования «Дебёсский район»; поддержка и развитие системы национального образования; молодежь и национально - культурное развитие населения;  взаимодействие с национально - культурными объединениями.</w:t>
      </w:r>
      <w:r>
        <w:rPr>
          <w:color w:val="000000"/>
          <w:sz w:val="28"/>
          <w:szCs w:val="28"/>
        </w:rPr>
        <w:br/>
        <w:t xml:space="preserve">         Основным исполнителями мероприятий направленных на реализацию национальной политики на территории Дебёсского района </w:t>
      </w:r>
      <w:r>
        <w:rPr>
          <w:rStyle w:val="apple-converted-space"/>
          <w:color w:val="000000"/>
          <w:sz w:val="28"/>
          <w:szCs w:val="28"/>
        </w:rPr>
        <w:t> </w:t>
      </w:r>
      <w:r>
        <w:rPr>
          <w:color w:val="000000"/>
          <w:sz w:val="28"/>
          <w:szCs w:val="28"/>
        </w:rPr>
        <w:t xml:space="preserve">являются  структурные подразделения «Управление культуры и туризма»,  «Управление образования» Администрации МО «Дебёсский район», Отдел молодежной политики физической культуры и спорта Администрации МО «Дебёсский район», Дебёсское отделения Всеудмуртской ассоциации «Удмурт кенеш», Дебёсское отделение Общества русской культуры. </w:t>
      </w:r>
    </w:p>
    <w:p w:rsidR="00B41E9E" w:rsidRDefault="00B41E9E" w:rsidP="00B41E9E">
      <w:pPr>
        <w:ind w:firstLine="708"/>
        <w:jc w:val="both"/>
        <w:rPr>
          <w:color w:val="000000"/>
          <w:sz w:val="28"/>
          <w:szCs w:val="28"/>
        </w:rPr>
      </w:pPr>
      <w:r>
        <w:rPr>
          <w:color w:val="000000"/>
          <w:sz w:val="28"/>
          <w:szCs w:val="28"/>
        </w:rPr>
        <w:t>В 2012 году по плану Управления культуры и туризма были организованы и проведены следующие мероприятия:</w:t>
      </w:r>
    </w:p>
    <w:p w:rsidR="00B41E9E" w:rsidRDefault="00B41E9E" w:rsidP="00B41E9E">
      <w:pPr>
        <w:ind w:firstLine="708"/>
        <w:jc w:val="both"/>
        <w:rPr>
          <w:color w:val="000000"/>
          <w:sz w:val="28"/>
          <w:szCs w:val="28"/>
        </w:rPr>
      </w:pPr>
      <w:r>
        <w:rPr>
          <w:color w:val="000000"/>
          <w:sz w:val="28"/>
          <w:szCs w:val="28"/>
        </w:rPr>
        <w:t>В рамках месячника толерантности в Дебёсском районе прошел праздник удмуртской культуры в деревне Тольён при участии коллективов и ансамблей удмуртской песни Дебёсского района (вокальный ансамбль «Зарни куараос», фольклорный коллектив «Льомпу саськаос», ансамбль удмуртской песни «Зардон»). Проведён праздник русской культуры «Песнь – душа народная» в деревне Нижняя Пыхта при участии вокальных коллективов и ансамблей Дебёсского (ансамбль русской песни «Байгурезь») и Игринского районов (фольклорный ансамбль «Горница», вокальный коллектив «Реченька»). С целью пропаганды  традиций русского вальса среди молодого поколения</w:t>
      </w:r>
      <w:r w:rsidRPr="007A708C">
        <w:rPr>
          <w:color w:val="000000"/>
          <w:sz w:val="28"/>
          <w:szCs w:val="28"/>
        </w:rPr>
        <w:t xml:space="preserve"> </w:t>
      </w:r>
      <w:r>
        <w:rPr>
          <w:color w:val="000000"/>
          <w:sz w:val="28"/>
          <w:szCs w:val="28"/>
        </w:rPr>
        <w:t xml:space="preserve">организован вечер русского вальса для учащихся старших классов Дебёсской СОШ. Прошли классные часы для учащихся 8 классов Дебёсской школы «Под Солнцем дружбы» на которых ребята  познакомились с многообразием культур народов, проживающих на территории Дебёсского района. В октябре 2012 года совместно с бюджетным учреждением Удмуртской Республики «Дом дружбы народов» прошел Второй Международный фестиваль молодежной этнокультуры «Палезян», с участием гостей из Венгрии и  Мордовии. </w:t>
      </w:r>
    </w:p>
    <w:p w:rsidR="00B41E9E" w:rsidRDefault="00B41E9E" w:rsidP="00B41E9E">
      <w:pPr>
        <w:ind w:firstLine="708"/>
        <w:jc w:val="both"/>
        <w:rPr>
          <w:color w:val="000000"/>
          <w:sz w:val="28"/>
          <w:szCs w:val="28"/>
        </w:rPr>
      </w:pPr>
      <w:r>
        <w:rPr>
          <w:color w:val="000000"/>
          <w:sz w:val="28"/>
          <w:szCs w:val="28"/>
        </w:rPr>
        <w:t xml:space="preserve">Знаменательным событием для Дебёсского района стало открытие центра русской культуры в дер. Нижняя Пыхта на базе Нижнепыхтинского центрального сельского дома культуры, с целью сохранения и пропаганды русской самобытной культуры и традиций. В рамках открытия центра прошел фестиваль «Играй, гармонь на Сибирском тракте». </w:t>
      </w:r>
    </w:p>
    <w:p w:rsidR="00B41E9E" w:rsidRDefault="00B41E9E" w:rsidP="00B41E9E">
      <w:pPr>
        <w:ind w:firstLine="708"/>
        <w:jc w:val="both"/>
        <w:rPr>
          <w:color w:val="000000"/>
          <w:sz w:val="28"/>
          <w:szCs w:val="28"/>
        </w:rPr>
      </w:pPr>
      <w:r>
        <w:rPr>
          <w:color w:val="000000"/>
          <w:sz w:val="28"/>
          <w:szCs w:val="28"/>
        </w:rPr>
        <w:t>К 100 – летию первого народного писателя и драматурга С.П. Широбокова, состоялась Республиканская конференция «С. П. Широбоков – поэт и человек», в которой приняли участие родственники поэта,  писатели, критики, поэты Удмуртской Республики.</w:t>
      </w:r>
    </w:p>
    <w:p w:rsidR="00B41E9E" w:rsidRDefault="00B41E9E" w:rsidP="00B41E9E">
      <w:pPr>
        <w:ind w:firstLine="708"/>
        <w:jc w:val="both"/>
        <w:rPr>
          <w:color w:val="000000"/>
          <w:sz w:val="28"/>
          <w:szCs w:val="28"/>
        </w:rPr>
      </w:pPr>
      <w:r>
        <w:rPr>
          <w:color w:val="000000"/>
          <w:sz w:val="28"/>
          <w:szCs w:val="28"/>
        </w:rPr>
        <w:t>В рамках празднования Международного Дня родного языка, посвященного 100 – летию поэтессы Августы Конюховой, Дебёсским отделением</w:t>
      </w:r>
      <w:r w:rsidRPr="00AB0308">
        <w:rPr>
          <w:color w:val="000000"/>
          <w:sz w:val="28"/>
          <w:szCs w:val="28"/>
        </w:rPr>
        <w:t xml:space="preserve"> </w:t>
      </w:r>
      <w:r>
        <w:rPr>
          <w:color w:val="000000"/>
          <w:sz w:val="28"/>
          <w:szCs w:val="28"/>
        </w:rPr>
        <w:t xml:space="preserve">Всеудмуртской ассоциации «Удмурт кенеш», Управлением культуры и туризма и </w:t>
      </w:r>
      <w:r>
        <w:rPr>
          <w:color w:val="000000"/>
          <w:sz w:val="28"/>
          <w:szCs w:val="28"/>
        </w:rPr>
        <w:lastRenderedPageBreak/>
        <w:t xml:space="preserve">Управлением образования в Дебёсском районе организована и проведена районная конференция «Удмурт кылмылы ум луэ мурт». </w:t>
      </w:r>
    </w:p>
    <w:p w:rsidR="00B41E9E" w:rsidRDefault="00B41E9E" w:rsidP="00B41E9E">
      <w:pPr>
        <w:ind w:firstLine="708"/>
        <w:jc w:val="both"/>
        <w:rPr>
          <w:color w:val="000000"/>
          <w:sz w:val="28"/>
          <w:szCs w:val="28"/>
        </w:rPr>
      </w:pPr>
      <w:r>
        <w:rPr>
          <w:color w:val="000000"/>
          <w:sz w:val="28"/>
          <w:szCs w:val="28"/>
        </w:rPr>
        <w:t>В Дебёсском районном Доме ремесел организованы выставки мастеров как Дома ремесел так и мастеров надомников:</w:t>
      </w:r>
    </w:p>
    <w:p w:rsidR="00B41E9E" w:rsidRDefault="00B41E9E" w:rsidP="00B41E9E">
      <w:pPr>
        <w:jc w:val="both"/>
        <w:rPr>
          <w:color w:val="000000"/>
          <w:sz w:val="28"/>
          <w:szCs w:val="28"/>
        </w:rPr>
      </w:pPr>
      <w:r>
        <w:rPr>
          <w:color w:val="000000"/>
          <w:sz w:val="28"/>
          <w:szCs w:val="28"/>
        </w:rPr>
        <w:t>- выставка умельцев разных национальностей, проживающих в районе «Калык гурьёс» («Народные напевы»);</w:t>
      </w:r>
    </w:p>
    <w:p w:rsidR="00B41E9E" w:rsidRDefault="00B41E9E" w:rsidP="00B41E9E">
      <w:pPr>
        <w:jc w:val="both"/>
        <w:rPr>
          <w:color w:val="000000"/>
          <w:sz w:val="28"/>
          <w:szCs w:val="28"/>
        </w:rPr>
      </w:pPr>
      <w:r>
        <w:rPr>
          <w:color w:val="000000"/>
          <w:sz w:val="28"/>
          <w:szCs w:val="28"/>
        </w:rPr>
        <w:t>- выставка мастеров Дома ремесел «Традиции предков в новый век»;</w:t>
      </w:r>
    </w:p>
    <w:p w:rsidR="00B41E9E" w:rsidRDefault="00B41E9E" w:rsidP="00B41E9E">
      <w:pPr>
        <w:jc w:val="both"/>
        <w:rPr>
          <w:color w:val="000000"/>
          <w:sz w:val="28"/>
          <w:szCs w:val="28"/>
        </w:rPr>
      </w:pPr>
      <w:r>
        <w:rPr>
          <w:color w:val="000000"/>
          <w:sz w:val="28"/>
          <w:szCs w:val="28"/>
        </w:rPr>
        <w:t>- выставка мастеров – надомников МО «Котегуртское» и МО «Заречномедлинское» - «Дауръёслэн гердзы» («Нить веков»).</w:t>
      </w:r>
    </w:p>
    <w:p w:rsidR="00B41E9E" w:rsidRDefault="00B41E9E" w:rsidP="00B41E9E">
      <w:pPr>
        <w:jc w:val="both"/>
        <w:rPr>
          <w:color w:val="000000"/>
          <w:sz w:val="28"/>
          <w:szCs w:val="28"/>
        </w:rPr>
      </w:pPr>
      <w:r>
        <w:rPr>
          <w:color w:val="000000"/>
          <w:sz w:val="28"/>
          <w:szCs w:val="28"/>
        </w:rPr>
        <w:tab/>
        <w:t>В Дебёсской районной межпоселеческой библиотеке были организованы книжные выставки и мероприятия:</w:t>
      </w:r>
    </w:p>
    <w:p w:rsidR="00B41E9E" w:rsidRDefault="00B41E9E" w:rsidP="00B41E9E">
      <w:pPr>
        <w:jc w:val="both"/>
        <w:rPr>
          <w:color w:val="000000"/>
          <w:sz w:val="28"/>
          <w:szCs w:val="28"/>
        </w:rPr>
      </w:pPr>
      <w:r>
        <w:rPr>
          <w:color w:val="000000"/>
          <w:sz w:val="28"/>
          <w:szCs w:val="28"/>
        </w:rPr>
        <w:t>-  «Зардыт мылкыдо кылбурчи» к 100 летию со дня рождения Афанасия Лужанина;</w:t>
      </w:r>
    </w:p>
    <w:p w:rsidR="00B41E9E" w:rsidRDefault="00B41E9E" w:rsidP="00B41E9E">
      <w:pPr>
        <w:jc w:val="both"/>
        <w:rPr>
          <w:color w:val="000000"/>
          <w:sz w:val="28"/>
          <w:szCs w:val="28"/>
        </w:rPr>
      </w:pPr>
      <w:r>
        <w:rPr>
          <w:color w:val="000000"/>
          <w:sz w:val="28"/>
          <w:szCs w:val="28"/>
        </w:rPr>
        <w:t>- «Крезьме сюлмам поныса» к 100  летию со дня рождения  Игнатия Гаврилова;</w:t>
      </w:r>
    </w:p>
    <w:p w:rsidR="00B41E9E" w:rsidRDefault="00B41E9E" w:rsidP="00B41E9E">
      <w:pPr>
        <w:jc w:val="both"/>
        <w:rPr>
          <w:color w:val="000000"/>
          <w:sz w:val="28"/>
          <w:szCs w:val="28"/>
        </w:rPr>
      </w:pPr>
      <w:r>
        <w:rPr>
          <w:color w:val="000000"/>
          <w:sz w:val="28"/>
          <w:szCs w:val="28"/>
        </w:rPr>
        <w:t>- «Мылкыд тырмиз кырзанъёсын» к 100  летию со дня рождения С.П. Широбокова;</w:t>
      </w:r>
    </w:p>
    <w:p w:rsidR="00B41E9E" w:rsidRDefault="00B41E9E" w:rsidP="00B41E9E">
      <w:pPr>
        <w:jc w:val="both"/>
        <w:rPr>
          <w:color w:val="000000"/>
          <w:sz w:val="28"/>
          <w:szCs w:val="28"/>
        </w:rPr>
      </w:pPr>
      <w:r>
        <w:rPr>
          <w:color w:val="000000"/>
          <w:sz w:val="28"/>
          <w:szCs w:val="28"/>
        </w:rPr>
        <w:t>- литературно – музыкальный вечер «Яратонме ваи сюлмам» к 100 со дня рождения  летию С.П. Широбокова;</w:t>
      </w:r>
    </w:p>
    <w:p w:rsidR="00B41E9E" w:rsidRDefault="00B41E9E" w:rsidP="00B41E9E">
      <w:pPr>
        <w:jc w:val="both"/>
        <w:rPr>
          <w:color w:val="000000"/>
          <w:sz w:val="28"/>
          <w:szCs w:val="28"/>
        </w:rPr>
      </w:pPr>
      <w:r>
        <w:rPr>
          <w:color w:val="000000"/>
          <w:sz w:val="28"/>
          <w:szCs w:val="28"/>
        </w:rPr>
        <w:t>- районный конкурс инсценировок драматических произведений С.П. Широбокова «Чупчи дур кылбурчи» к 100 летию со дня рождения С.П. Широбокова.</w:t>
      </w:r>
    </w:p>
    <w:p w:rsidR="00B41E9E" w:rsidRDefault="00B41E9E" w:rsidP="00B41E9E">
      <w:pPr>
        <w:ind w:firstLine="708"/>
        <w:jc w:val="both"/>
        <w:rPr>
          <w:color w:val="000000"/>
          <w:sz w:val="28"/>
          <w:szCs w:val="28"/>
        </w:rPr>
      </w:pPr>
      <w:r>
        <w:rPr>
          <w:color w:val="000000"/>
          <w:sz w:val="28"/>
          <w:szCs w:val="28"/>
        </w:rPr>
        <w:t xml:space="preserve">Ежегодно в ноябре по ходатайству Дебёсского отделения Всеудмуртской ассоциации «Удмурт кенеш» проходит награждение премией им. Г.М. Корепанова – Камского, граждан активно участвующих в сохранении, возрождении и развитии удмуртской культуры и языка. </w:t>
      </w:r>
    </w:p>
    <w:p w:rsidR="00B41E9E" w:rsidRDefault="00B41E9E" w:rsidP="00B41E9E">
      <w:pPr>
        <w:pStyle w:val="tekstob"/>
        <w:shd w:val="clear" w:color="auto" w:fill="FFFFFF"/>
        <w:spacing w:before="0" w:beforeAutospacing="0" w:after="96" w:afterAutospacing="0" w:line="240" w:lineRule="atLeast"/>
        <w:jc w:val="both"/>
        <w:rPr>
          <w:color w:val="000000"/>
          <w:sz w:val="28"/>
          <w:szCs w:val="28"/>
        </w:rPr>
      </w:pPr>
    </w:p>
    <w:p w:rsidR="00B41E9E" w:rsidRDefault="00B41E9E" w:rsidP="00B41E9E">
      <w:pPr>
        <w:jc w:val="center"/>
        <w:rPr>
          <w:color w:val="000000"/>
          <w:sz w:val="28"/>
          <w:szCs w:val="28"/>
        </w:rPr>
      </w:pPr>
      <w:r>
        <w:rPr>
          <w:color w:val="000000"/>
          <w:sz w:val="28"/>
          <w:szCs w:val="28"/>
        </w:rPr>
        <w:t>Отчет о состоянии муниципальной системы образования Дебёсского района на начало 2012-2013 учебного года</w:t>
      </w:r>
    </w:p>
    <w:p w:rsidR="00B41E9E" w:rsidRDefault="00B41E9E" w:rsidP="00B41E9E">
      <w:pPr>
        <w:jc w:val="center"/>
        <w:rPr>
          <w:color w:val="000000"/>
          <w:sz w:val="28"/>
          <w:szCs w:val="28"/>
        </w:rPr>
      </w:pPr>
    </w:p>
    <w:p w:rsidR="00B41E9E" w:rsidRDefault="00B41E9E" w:rsidP="00B41E9E">
      <w:pPr>
        <w:tabs>
          <w:tab w:val="left" w:pos="0"/>
        </w:tabs>
        <w:jc w:val="both"/>
        <w:rPr>
          <w:color w:val="000000"/>
          <w:sz w:val="28"/>
          <w:szCs w:val="28"/>
        </w:rPr>
      </w:pPr>
      <w:r>
        <w:rPr>
          <w:color w:val="000000"/>
          <w:sz w:val="28"/>
          <w:szCs w:val="28"/>
        </w:rPr>
        <w:tab/>
        <w:t>Данные об изучении родного (нерусского) языка и литературы в образовательных учреждениях:</w:t>
      </w:r>
    </w:p>
    <w:p w:rsidR="00B41E9E" w:rsidRDefault="00B41E9E" w:rsidP="00B41E9E">
      <w:pPr>
        <w:tabs>
          <w:tab w:val="left" w:pos="1800"/>
        </w:tabs>
        <w:jc w:val="both"/>
        <w:rPr>
          <w:color w:val="000000"/>
          <w:sz w:val="28"/>
          <w:szCs w:val="28"/>
        </w:rPr>
      </w:pPr>
      <w:r>
        <w:rPr>
          <w:color w:val="000000"/>
          <w:sz w:val="28"/>
          <w:szCs w:val="28"/>
        </w:rPr>
        <w:t xml:space="preserve">   Изучают удмуртский язык (вместе с изучающими факультативно) 864 учащихся, 60,5% от общего количества  учащихся района. Татарский, марийский, чувашский не изучают.</w:t>
      </w:r>
    </w:p>
    <w:p w:rsidR="00B41E9E" w:rsidRDefault="00B41E9E" w:rsidP="00B41E9E">
      <w:pPr>
        <w:jc w:val="both"/>
        <w:rPr>
          <w:color w:val="000000"/>
          <w:sz w:val="28"/>
          <w:szCs w:val="28"/>
        </w:rPr>
      </w:pPr>
      <w:r>
        <w:rPr>
          <w:color w:val="000000"/>
          <w:sz w:val="28"/>
          <w:szCs w:val="28"/>
        </w:rPr>
        <w:t xml:space="preserve">                                              </w:t>
      </w:r>
    </w:p>
    <w:p w:rsidR="00B41E9E" w:rsidRDefault="00B41E9E" w:rsidP="00B41E9E">
      <w:pPr>
        <w:jc w:val="both"/>
        <w:rPr>
          <w:color w:val="000000"/>
          <w:sz w:val="28"/>
          <w:szCs w:val="28"/>
        </w:rPr>
      </w:pPr>
      <w:r>
        <w:rPr>
          <w:color w:val="000000"/>
          <w:sz w:val="28"/>
          <w:szCs w:val="28"/>
        </w:rPr>
        <w:t xml:space="preserve">                               1.  Изучают удмуртский язык как предмет по классам</w:t>
      </w:r>
    </w:p>
    <w:p w:rsidR="00B41E9E" w:rsidRDefault="00B41E9E" w:rsidP="00B41E9E">
      <w:pPr>
        <w:jc w:val="both"/>
        <w:rPr>
          <w:color w:val="000000"/>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720"/>
        <w:gridCol w:w="720"/>
        <w:gridCol w:w="720"/>
        <w:gridCol w:w="540"/>
        <w:gridCol w:w="540"/>
        <w:gridCol w:w="540"/>
        <w:gridCol w:w="720"/>
        <w:gridCol w:w="540"/>
        <w:gridCol w:w="540"/>
        <w:gridCol w:w="540"/>
        <w:gridCol w:w="540"/>
        <w:gridCol w:w="540"/>
        <w:gridCol w:w="554"/>
        <w:gridCol w:w="526"/>
      </w:tblGrid>
      <w:tr w:rsidR="00B41E9E" w:rsidTr="0024165F">
        <w:tc>
          <w:tcPr>
            <w:tcW w:w="16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Перечень ОУ (полное наименование)</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Относятся к сельской школе</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Количество учащихся в них</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Всего изучают удмуртский</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9</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10</w:t>
            </w:r>
          </w:p>
        </w:tc>
        <w:tc>
          <w:tcPr>
            <w:tcW w:w="52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11</w:t>
            </w:r>
          </w:p>
        </w:tc>
      </w:tr>
      <w:tr w:rsidR="00B41E9E" w:rsidTr="0024165F">
        <w:tc>
          <w:tcPr>
            <w:tcW w:w="16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 xml:space="preserve">МБОУ </w:t>
            </w:r>
            <w:r>
              <w:rPr>
                <w:color w:val="000000"/>
                <w:sz w:val="28"/>
                <w:szCs w:val="28"/>
              </w:rPr>
              <w:lastRenderedPageBreak/>
              <w:t>«Дебёсская средняя общеобразовательная школа»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lastRenderedPageBreak/>
              <w:t>да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862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173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20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22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31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21</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20</w:t>
            </w:r>
          </w:p>
        </w:tc>
        <w:tc>
          <w:tcPr>
            <w:tcW w:w="52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r>
      <w:tr w:rsidR="00B41E9E" w:rsidTr="0024165F">
        <w:tc>
          <w:tcPr>
            <w:tcW w:w="16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lastRenderedPageBreak/>
              <w:t>МБОУ «Тыловайская средняя общеобразовательная школа»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да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87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87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6</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6</w:t>
            </w:r>
          </w:p>
        </w:tc>
        <w:tc>
          <w:tcPr>
            <w:tcW w:w="52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5</w:t>
            </w:r>
          </w:p>
        </w:tc>
      </w:tr>
      <w:tr w:rsidR="00B41E9E" w:rsidTr="0024165F">
        <w:trPr>
          <w:trHeight w:val="1502"/>
        </w:trPr>
        <w:tc>
          <w:tcPr>
            <w:tcW w:w="16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МБОУ «Сюрногуртская средняя общеобразовательная школа»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да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100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12</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3</w:t>
            </w:r>
          </w:p>
        </w:tc>
        <w:tc>
          <w:tcPr>
            <w:tcW w:w="52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2</w:t>
            </w:r>
          </w:p>
        </w:tc>
      </w:tr>
      <w:tr w:rsidR="00B41E9E" w:rsidTr="0024165F">
        <w:tc>
          <w:tcPr>
            <w:tcW w:w="16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МБОУ «Заречномедлинская средняя общеобразовательная школа»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да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134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130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22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19</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2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3</w:t>
            </w:r>
          </w:p>
        </w:tc>
      </w:tr>
      <w:tr w:rsidR="00B41E9E" w:rsidTr="0024165F">
        <w:tc>
          <w:tcPr>
            <w:tcW w:w="16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МОУ «Нижнепыхтинская средняя общеобразовательная школа»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да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40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40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4</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2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r>
      <w:tr w:rsidR="00B41E9E" w:rsidTr="0024165F">
        <w:tc>
          <w:tcPr>
            <w:tcW w:w="16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МОУ «Верхнечеткерская основная общеобразовательная школа»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да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27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27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3</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2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r>
      <w:tr w:rsidR="00B41E9E" w:rsidTr="0024165F">
        <w:tc>
          <w:tcPr>
            <w:tcW w:w="16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МОУ «Уйвайская основная общеобразовательная школа»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да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37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37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4</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2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r>
      <w:tr w:rsidR="00B41E9E" w:rsidTr="0024165F">
        <w:tc>
          <w:tcPr>
            <w:tcW w:w="16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МОУ «Котегуртс</w:t>
            </w:r>
            <w:r>
              <w:rPr>
                <w:color w:val="000000"/>
                <w:sz w:val="28"/>
                <w:szCs w:val="28"/>
              </w:rPr>
              <w:lastRenderedPageBreak/>
              <w:t>кая основная общеобразовательная школа»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lastRenderedPageBreak/>
              <w:t>да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39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39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5</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2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r>
      <w:tr w:rsidR="00B41E9E" w:rsidTr="0024165F">
        <w:tc>
          <w:tcPr>
            <w:tcW w:w="16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lastRenderedPageBreak/>
              <w:t>МОУ «Большезетымская основная общеобразовательная школа»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да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75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70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6</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2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r>
      <w:tr w:rsidR="00B41E9E" w:rsidTr="0024165F">
        <w:tc>
          <w:tcPr>
            <w:tcW w:w="16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МБОУ «Ариковская  начальная общеобразовательная школа»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да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2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r>
      <w:tr w:rsidR="00B41E9E" w:rsidTr="0024165F">
        <w:tc>
          <w:tcPr>
            <w:tcW w:w="16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МБОУ «Тольёнская начальная общеобразовательная школа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да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2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r>
      <w:tr w:rsidR="00B41E9E" w:rsidTr="0024165F">
        <w:tc>
          <w:tcPr>
            <w:tcW w:w="16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МБОУ для детей дошкольного и младшего школьного возраста «Начальная школа – детский сад» д.Варни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да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2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r>
      <w:tr w:rsidR="00B41E9E" w:rsidTr="0024165F">
        <w:tc>
          <w:tcPr>
            <w:tcW w:w="16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Итого</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1428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729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68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73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63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98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76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59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81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92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80</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29</w:t>
            </w:r>
          </w:p>
        </w:tc>
        <w:tc>
          <w:tcPr>
            <w:tcW w:w="52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10</w:t>
            </w:r>
          </w:p>
        </w:tc>
      </w:tr>
    </w:tbl>
    <w:p w:rsidR="00B41E9E" w:rsidRDefault="00B41E9E" w:rsidP="00B41E9E">
      <w:pPr>
        <w:jc w:val="both"/>
        <w:rPr>
          <w:color w:val="000000"/>
          <w:sz w:val="28"/>
          <w:szCs w:val="28"/>
        </w:rPr>
      </w:pPr>
    </w:p>
    <w:p w:rsidR="00B41E9E" w:rsidRDefault="00B41E9E" w:rsidP="00B41E9E">
      <w:pPr>
        <w:jc w:val="both"/>
        <w:rPr>
          <w:color w:val="000000"/>
          <w:sz w:val="28"/>
          <w:szCs w:val="28"/>
        </w:rPr>
      </w:pPr>
    </w:p>
    <w:p w:rsidR="005A3B71" w:rsidRDefault="005A3B71" w:rsidP="00B41E9E">
      <w:pPr>
        <w:jc w:val="both"/>
        <w:rPr>
          <w:color w:val="000000"/>
          <w:sz w:val="28"/>
          <w:szCs w:val="28"/>
        </w:rPr>
      </w:pPr>
    </w:p>
    <w:p w:rsidR="005A3B71" w:rsidRDefault="005A3B71" w:rsidP="00B41E9E">
      <w:pPr>
        <w:jc w:val="both"/>
        <w:rPr>
          <w:color w:val="000000"/>
          <w:sz w:val="28"/>
          <w:szCs w:val="28"/>
        </w:rPr>
      </w:pPr>
    </w:p>
    <w:p w:rsidR="005A3B71" w:rsidRDefault="005A3B71" w:rsidP="00B41E9E">
      <w:pPr>
        <w:jc w:val="both"/>
        <w:rPr>
          <w:color w:val="000000"/>
          <w:sz w:val="28"/>
          <w:szCs w:val="28"/>
        </w:rPr>
      </w:pPr>
    </w:p>
    <w:p w:rsidR="005A3B71" w:rsidRDefault="005A3B71" w:rsidP="00B41E9E">
      <w:pPr>
        <w:jc w:val="both"/>
        <w:rPr>
          <w:color w:val="000000"/>
          <w:sz w:val="28"/>
          <w:szCs w:val="28"/>
        </w:rPr>
      </w:pPr>
    </w:p>
    <w:p w:rsidR="00B41E9E" w:rsidRDefault="00B41E9E" w:rsidP="00B41E9E">
      <w:pPr>
        <w:jc w:val="both"/>
        <w:rPr>
          <w:color w:val="000000"/>
          <w:sz w:val="28"/>
          <w:szCs w:val="28"/>
        </w:rPr>
      </w:pPr>
    </w:p>
    <w:p w:rsidR="00B41E9E" w:rsidRDefault="00B41E9E" w:rsidP="00B41E9E">
      <w:pPr>
        <w:jc w:val="both"/>
        <w:rPr>
          <w:color w:val="000000"/>
          <w:sz w:val="28"/>
          <w:szCs w:val="28"/>
        </w:rPr>
      </w:pPr>
      <w:r>
        <w:rPr>
          <w:color w:val="000000"/>
          <w:sz w:val="28"/>
          <w:szCs w:val="28"/>
        </w:rPr>
        <w:lastRenderedPageBreak/>
        <w:t>Изучают удмуртский язык факультативно по классам</w:t>
      </w:r>
    </w:p>
    <w:tbl>
      <w:tblPr>
        <w:tblpPr w:leftFromText="180" w:rightFromText="180" w:vertAnchor="text" w:horzAnchor="page" w:tblpX="1054"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58"/>
        <w:gridCol w:w="1260"/>
        <w:gridCol w:w="1422"/>
        <w:gridCol w:w="356"/>
        <w:gridCol w:w="356"/>
        <w:gridCol w:w="496"/>
        <w:gridCol w:w="356"/>
        <w:gridCol w:w="356"/>
        <w:gridCol w:w="356"/>
        <w:gridCol w:w="356"/>
        <w:gridCol w:w="356"/>
        <w:gridCol w:w="356"/>
        <w:gridCol w:w="496"/>
        <w:gridCol w:w="496"/>
      </w:tblGrid>
      <w:tr w:rsidR="00B41E9E" w:rsidTr="0024165F">
        <w:tc>
          <w:tcPr>
            <w:tcW w:w="2268"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Перечень ОУ (полное наименование)</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Относятся к сельской школе</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Количество учащихся в них</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Всего изучают удмуртский</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2</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3</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4</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5</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6</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7</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8</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9</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10</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11</w:t>
            </w:r>
          </w:p>
        </w:tc>
      </w:tr>
      <w:tr w:rsidR="00B41E9E" w:rsidTr="0024165F">
        <w:tc>
          <w:tcPr>
            <w:tcW w:w="2268"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МОУ «Дебёсская средняя общеобразовательная школа»</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да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862</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30</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30</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r>
      <w:tr w:rsidR="00B41E9E" w:rsidTr="0024165F">
        <w:tc>
          <w:tcPr>
            <w:tcW w:w="2268"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МОУ «Большезетымская основная общеобразовательная школа»</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да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75</w:t>
            </w:r>
          </w:p>
          <w:p w:rsidR="00B41E9E" w:rsidRDefault="00B41E9E" w:rsidP="0024165F">
            <w:pPr>
              <w:jc w:val="both"/>
              <w:rPr>
                <w:color w:val="000000"/>
                <w:sz w:val="28"/>
                <w:szCs w:val="28"/>
              </w:rPr>
            </w:pPr>
          </w:p>
          <w:p w:rsidR="00B41E9E" w:rsidRDefault="00B41E9E" w:rsidP="0024165F">
            <w:pPr>
              <w:jc w:val="both"/>
              <w:rPr>
                <w:color w:val="000000"/>
                <w:sz w:val="28"/>
                <w:szCs w:val="28"/>
              </w:rPr>
            </w:pPr>
          </w:p>
          <w:p w:rsidR="00B41E9E" w:rsidRDefault="00B41E9E" w:rsidP="0024165F">
            <w:pPr>
              <w:jc w:val="both"/>
              <w:rPr>
                <w:color w:val="000000"/>
                <w:sz w:val="28"/>
                <w:szCs w:val="28"/>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5</w:t>
            </w:r>
          </w:p>
          <w:p w:rsidR="00B41E9E" w:rsidRDefault="00B41E9E" w:rsidP="0024165F">
            <w:pPr>
              <w:jc w:val="both"/>
              <w:rPr>
                <w:color w:val="000000"/>
                <w:sz w:val="28"/>
                <w:szCs w:val="28"/>
              </w:rPr>
            </w:pPr>
          </w:p>
          <w:p w:rsidR="00B41E9E" w:rsidRDefault="00B41E9E" w:rsidP="0024165F">
            <w:pPr>
              <w:jc w:val="both"/>
              <w:rPr>
                <w:color w:val="000000"/>
                <w:sz w:val="28"/>
                <w:szCs w:val="28"/>
              </w:rPr>
            </w:pPr>
          </w:p>
          <w:p w:rsidR="00B41E9E" w:rsidRDefault="00B41E9E" w:rsidP="0024165F">
            <w:pPr>
              <w:jc w:val="both"/>
              <w:rPr>
                <w:color w:val="000000"/>
                <w:sz w:val="28"/>
                <w:szCs w:val="28"/>
              </w:rPr>
            </w:pP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2</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2</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r>
      <w:tr w:rsidR="00B41E9E" w:rsidTr="0024165F">
        <w:tc>
          <w:tcPr>
            <w:tcW w:w="2268"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Итого</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937</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35</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30</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2</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w:t>
            </w:r>
          </w:p>
        </w:tc>
        <w:tc>
          <w:tcPr>
            <w:tcW w:w="35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2</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r>
    </w:tbl>
    <w:p w:rsidR="00B41E9E" w:rsidRDefault="00B41E9E" w:rsidP="00B41E9E">
      <w:pPr>
        <w:jc w:val="both"/>
        <w:rPr>
          <w:color w:val="000000"/>
          <w:sz w:val="28"/>
          <w:szCs w:val="28"/>
        </w:rPr>
      </w:pPr>
    </w:p>
    <w:p w:rsidR="00B41E9E" w:rsidRDefault="00B41E9E" w:rsidP="00B41E9E">
      <w:pPr>
        <w:jc w:val="both"/>
        <w:rPr>
          <w:color w:val="000000"/>
          <w:sz w:val="28"/>
          <w:szCs w:val="28"/>
        </w:rPr>
      </w:pPr>
      <w:r>
        <w:rPr>
          <w:color w:val="000000"/>
          <w:sz w:val="28"/>
          <w:szCs w:val="28"/>
        </w:rPr>
        <w:t>3 Информация об образовательных учреждениях, в которых прекращено изучение  родного языка:</w:t>
      </w:r>
    </w:p>
    <w:p w:rsidR="00B41E9E" w:rsidRDefault="00B41E9E" w:rsidP="00B41E9E">
      <w:pPr>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2504"/>
        <w:gridCol w:w="2700"/>
        <w:gridCol w:w="2131"/>
        <w:gridCol w:w="1737"/>
      </w:tblGrid>
      <w:tr w:rsidR="00B41E9E" w:rsidTr="0024165F">
        <w:tc>
          <w:tcPr>
            <w:tcW w:w="484"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Наименование образовательного учреждения</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Язык изучения (удмуртский, татарский, марийский, чувашский) в предыдущем учебном году</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Форма изучения родного языка в предыдущем учебном году(отдельный предмет, факультатив)</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Причины, по которым прекращено изучение родного (нерусского) языка</w:t>
            </w:r>
          </w:p>
        </w:tc>
      </w:tr>
      <w:tr w:rsidR="00B41E9E" w:rsidTr="0024165F">
        <w:tc>
          <w:tcPr>
            <w:tcW w:w="484"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МКОУ «Большекизнинская начальная общеобразовательная школа»</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Удмуртский</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Отдельный предмет</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Закрытие школы</w:t>
            </w:r>
          </w:p>
        </w:tc>
      </w:tr>
    </w:tbl>
    <w:p w:rsidR="005A3B71" w:rsidRDefault="005A3B71" w:rsidP="00B41E9E">
      <w:pPr>
        <w:jc w:val="both"/>
        <w:rPr>
          <w:color w:val="000000"/>
          <w:sz w:val="28"/>
          <w:szCs w:val="28"/>
        </w:rPr>
      </w:pPr>
    </w:p>
    <w:p w:rsidR="00B41E9E" w:rsidRDefault="005A3B71" w:rsidP="00B41E9E">
      <w:pPr>
        <w:jc w:val="both"/>
        <w:rPr>
          <w:color w:val="000000"/>
          <w:sz w:val="28"/>
          <w:szCs w:val="28"/>
        </w:rPr>
      </w:pPr>
      <w:r>
        <w:rPr>
          <w:color w:val="000000"/>
          <w:sz w:val="28"/>
          <w:szCs w:val="28"/>
        </w:rPr>
        <w:br w:type="page"/>
      </w:r>
    </w:p>
    <w:p w:rsidR="00B41E9E" w:rsidRDefault="00B41E9E" w:rsidP="00B41E9E">
      <w:pPr>
        <w:jc w:val="both"/>
        <w:rPr>
          <w:color w:val="000000"/>
          <w:sz w:val="28"/>
          <w:szCs w:val="28"/>
        </w:rPr>
      </w:pPr>
      <w:r>
        <w:rPr>
          <w:color w:val="000000"/>
          <w:sz w:val="28"/>
          <w:szCs w:val="28"/>
        </w:rPr>
        <w:t xml:space="preserve">      4. Данные об изучении краеведения (других предметов этнокультурного, регионального содержания) в образовательных   учреждениях</w:t>
      </w:r>
    </w:p>
    <w:tbl>
      <w:tblPr>
        <w:tblpPr w:leftFromText="180" w:rightFromText="180"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20"/>
        <w:gridCol w:w="720"/>
        <w:gridCol w:w="720"/>
        <w:gridCol w:w="540"/>
        <w:gridCol w:w="540"/>
        <w:gridCol w:w="540"/>
        <w:gridCol w:w="540"/>
        <w:gridCol w:w="673"/>
        <w:gridCol w:w="587"/>
        <w:gridCol w:w="540"/>
        <w:gridCol w:w="540"/>
        <w:gridCol w:w="459"/>
        <w:gridCol w:w="513"/>
        <w:gridCol w:w="468"/>
      </w:tblGrid>
      <w:tr w:rsidR="00B41E9E" w:rsidTr="0024165F">
        <w:tc>
          <w:tcPr>
            <w:tcW w:w="1908"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Перечень ОУ (полное наименование)</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Относятся к сельской школе</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Количество учащихся в них</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Всего изучают краеведение</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4</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5</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8</w:t>
            </w: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9</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10</w:t>
            </w: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11</w:t>
            </w:r>
          </w:p>
        </w:tc>
      </w:tr>
      <w:tr w:rsidR="00B41E9E" w:rsidTr="0024165F">
        <w:tc>
          <w:tcPr>
            <w:tcW w:w="1908"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МБОУ «Дебёсская средняя общеобразовательная школа»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да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862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70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70</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r>
      <w:tr w:rsidR="00B41E9E" w:rsidTr="0024165F">
        <w:tc>
          <w:tcPr>
            <w:tcW w:w="1908"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p>
          <w:p w:rsidR="00B41E9E" w:rsidRDefault="00B41E9E" w:rsidP="0024165F">
            <w:pPr>
              <w:jc w:val="both"/>
              <w:rPr>
                <w:color w:val="000000"/>
                <w:sz w:val="28"/>
                <w:szCs w:val="28"/>
              </w:rPr>
            </w:pPr>
            <w:r>
              <w:rPr>
                <w:color w:val="000000"/>
                <w:sz w:val="28"/>
                <w:szCs w:val="28"/>
              </w:rPr>
              <w:t>МБОУ «Нижнепыхтинская средняя общеобразовательная школа»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p>
          <w:p w:rsidR="00B41E9E" w:rsidRDefault="00B41E9E" w:rsidP="0024165F">
            <w:pPr>
              <w:jc w:val="both"/>
              <w:rPr>
                <w:color w:val="000000"/>
                <w:sz w:val="28"/>
                <w:szCs w:val="28"/>
              </w:rPr>
            </w:pPr>
            <w:r>
              <w:rPr>
                <w:color w:val="000000"/>
                <w:sz w:val="28"/>
                <w:szCs w:val="28"/>
              </w:rPr>
              <w:t>да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40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3</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r>
      <w:tr w:rsidR="00B41E9E" w:rsidTr="0024165F">
        <w:tc>
          <w:tcPr>
            <w:tcW w:w="1908"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МБОУ «Тольёнская начальная общеобразовательная школа»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да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2</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r>
      <w:tr w:rsidR="00B41E9E" w:rsidTr="0024165F">
        <w:tc>
          <w:tcPr>
            <w:tcW w:w="1908"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МКОУ «Ариковская начальная общеобразовательная школа»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да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r>
      <w:tr w:rsidR="00B41E9E" w:rsidTr="0024165F">
        <w:tc>
          <w:tcPr>
            <w:tcW w:w="1908"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925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110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11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5</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70</w:t>
            </w: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513"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B41E9E" w:rsidRDefault="00B41E9E" w:rsidP="0024165F">
            <w:pPr>
              <w:jc w:val="both"/>
              <w:rPr>
                <w:color w:val="000000"/>
                <w:sz w:val="28"/>
                <w:szCs w:val="28"/>
              </w:rPr>
            </w:pPr>
            <w:r>
              <w:rPr>
                <w:color w:val="000000"/>
                <w:sz w:val="28"/>
                <w:szCs w:val="28"/>
              </w:rPr>
              <w:t>-</w:t>
            </w:r>
          </w:p>
        </w:tc>
      </w:tr>
    </w:tbl>
    <w:p w:rsidR="00B41E9E" w:rsidRDefault="00B41E9E" w:rsidP="00B41E9E">
      <w:pPr>
        <w:jc w:val="both"/>
        <w:rPr>
          <w:color w:val="000000"/>
          <w:sz w:val="28"/>
          <w:szCs w:val="28"/>
        </w:rPr>
      </w:pPr>
    </w:p>
    <w:p w:rsidR="00B41E9E" w:rsidRDefault="00B41E9E" w:rsidP="00B41E9E">
      <w:pPr>
        <w:jc w:val="both"/>
        <w:rPr>
          <w:color w:val="000000"/>
          <w:sz w:val="28"/>
          <w:szCs w:val="28"/>
        </w:rPr>
      </w:pPr>
      <w:r>
        <w:rPr>
          <w:color w:val="000000"/>
          <w:sz w:val="28"/>
          <w:szCs w:val="28"/>
        </w:rPr>
        <w:t xml:space="preserve">3. Количество дошкольных образовательных учреждений, реализующих программы этнокультурного содержания всего 14; в них групп, в которых реализуются программы этнокультурного содержания 17, детей в данных группах  269. Количество ДОУ, в которых реализуются программы этнокультурного (удмуртского) содержания  14, в них групп, в которых реализуются программы </w:t>
      </w:r>
      <w:r>
        <w:rPr>
          <w:color w:val="000000"/>
          <w:sz w:val="28"/>
          <w:szCs w:val="28"/>
        </w:rPr>
        <w:lastRenderedPageBreak/>
        <w:t>этнокультурного (удмуртского) содержания  17, детей в данных группах  269. Татарский, марийский, чувашский языки не изучаются.</w:t>
      </w:r>
    </w:p>
    <w:p w:rsidR="00B41E9E" w:rsidRDefault="00B41E9E" w:rsidP="005A3B71">
      <w:pPr>
        <w:ind w:firstLine="709"/>
        <w:jc w:val="both"/>
        <w:rPr>
          <w:color w:val="000000"/>
          <w:sz w:val="28"/>
          <w:szCs w:val="28"/>
        </w:rPr>
      </w:pPr>
      <w:r>
        <w:rPr>
          <w:color w:val="000000"/>
          <w:sz w:val="28"/>
          <w:szCs w:val="28"/>
        </w:rPr>
        <w:t>4. Количество дошкольных образовательных учреждений, в которых изучаются национальные языки всего 10; в них групп, в которых изучаются национальные языки  10; детей, изучающих национальные языки  123. Количество ДОУ, в которых изучается удмуртский язык  10; в них групп, в которых изучается удмуртский язык  10; детей, изучающих удмуртский язык  123.</w:t>
      </w:r>
    </w:p>
    <w:p w:rsidR="00B41E9E" w:rsidRDefault="00B41E9E" w:rsidP="005A3B71">
      <w:pPr>
        <w:ind w:firstLine="709"/>
        <w:jc w:val="both"/>
        <w:rPr>
          <w:color w:val="000000"/>
          <w:sz w:val="28"/>
          <w:szCs w:val="28"/>
        </w:rPr>
      </w:pPr>
      <w:r>
        <w:rPr>
          <w:color w:val="000000"/>
          <w:sz w:val="28"/>
          <w:szCs w:val="28"/>
        </w:rPr>
        <w:t xml:space="preserve">     Данные по педагогическим кадрам:</w:t>
      </w:r>
    </w:p>
    <w:p w:rsidR="00B41E9E" w:rsidRDefault="00B41E9E" w:rsidP="005A3B71">
      <w:pPr>
        <w:ind w:firstLine="709"/>
        <w:jc w:val="both"/>
        <w:rPr>
          <w:color w:val="000000"/>
          <w:sz w:val="28"/>
          <w:szCs w:val="28"/>
        </w:rPr>
      </w:pPr>
      <w:r>
        <w:rPr>
          <w:color w:val="000000"/>
          <w:sz w:val="28"/>
          <w:szCs w:val="28"/>
        </w:rPr>
        <w:t xml:space="preserve">     Всего учителей удмуртского языка и литературы  11, имеют высшее образование 11 – 100%. Имеют высшую категорию  4 – 36,3%, 1 категория  6 – 60%. </w:t>
      </w:r>
    </w:p>
    <w:p w:rsidR="00B41E9E" w:rsidRDefault="00B41E9E" w:rsidP="005A3B71">
      <w:pPr>
        <w:ind w:firstLine="709"/>
        <w:jc w:val="both"/>
        <w:rPr>
          <w:color w:val="000000"/>
          <w:sz w:val="28"/>
          <w:szCs w:val="28"/>
        </w:rPr>
      </w:pPr>
      <w:r>
        <w:rPr>
          <w:color w:val="000000"/>
          <w:sz w:val="28"/>
          <w:szCs w:val="28"/>
        </w:rPr>
        <w:t xml:space="preserve">    Всего педагогов дошкольных образовательных учреждений, которые реализуют программы этнокультурного (удмуртского) содержания 32 имеют высшее образование 14 - 43,7 %,  среднее профессиональное образование 18 - 56,3 %.</w:t>
      </w:r>
    </w:p>
    <w:p w:rsidR="00B41E9E" w:rsidRPr="001B3488" w:rsidRDefault="00B41E9E" w:rsidP="005A3B71">
      <w:pPr>
        <w:ind w:firstLine="709"/>
        <w:jc w:val="both"/>
        <w:rPr>
          <w:color w:val="000000"/>
          <w:sz w:val="28"/>
          <w:szCs w:val="28"/>
        </w:rPr>
      </w:pPr>
      <w:r>
        <w:rPr>
          <w:color w:val="000000"/>
          <w:sz w:val="28"/>
          <w:szCs w:val="28"/>
        </w:rPr>
        <w:t xml:space="preserve">     По направлению национального образования и воспитания среди  педагогических  работников и учащихся. Проведены семинары на темы:  О концепции национальной образовательной политики; Об использовании в ОУ Дебёсского района различных вариантов образовательных программ по удмуртскому языку и литературе (в связи с введением ФГОС);  Знакомство  с программой «Удмуртский язык для учащихся, не владеющих языком».</w:t>
      </w:r>
    </w:p>
    <w:p w:rsidR="00B41E9E" w:rsidRDefault="00B41E9E" w:rsidP="005A3B71">
      <w:pPr>
        <w:ind w:firstLine="709"/>
        <w:jc w:val="both"/>
        <w:rPr>
          <w:color w:val="000000"/>
          <w:sz w:val="28"/>
          <w:szCs w:val="28"/>
        </w:rPr>
      </w:pPr>
      <w:r>
        <w:rPr>
          <w:color w:val="000000"/>
          <w:sz w:val="28"/>
          <w:szCs w:val="28"/>
        </w:rPr>
        <w:t>Краеведы и учителя удмуртского языка обучились на республиканском семинаре «Обучение родному языку в полиязычном пространстве»,  приняли участие на конференции «Языковое образование в условиях модернизации», с докладами выступили 2 человека.</w:t>
      </w:r>
    </w:p>
    <w:p w:rsidR="00B41E9E" w:rsidRDefault="00B41E9E" w:rsidP="00B41E9E">
      <w:pPr>
        <w:ind w:firstLine="360"/>
        <w:jc w:val="both"/>
        <w:rPr>
          <w:color w:val="000000"/>
          <w:sz w:val="28"/>
          <w:szCs w:val="28"/>
        </w:rPr>
      </w:pPr>
      <w:r>
        <w:rPr>
          <w:color w:val="000000"/>
          <w:sz w:val="28"/>
          <w:szCs w:val="28"/>
        </w:rPr>
        <w:t xml:space="preserve">   В конкурсе лучших учителей России, проводимом в рамках приоритетного национального проекта образование, участвовала Ершова Марина Александровна, учитель удмуртского языка и литературы Заречномедлинской школы.  Хотя она не стала лучшим учителем России, но включена в список на  премию президента Удмуртской Республики. Также Марина Александровна участвовала в республиканском конкурсе «Лучший учитель родного языка», где заняла 8 место. Ершова М.А (Заречномедлинская СОШ) и Калинина О.В. (Сюрногуртская СОШ) участвовали в республиканском конкурсе  «Обучающие игры этнокультурного содержания», где Калинина О.В. стала победителем в номинации «Компьютерные игры этнокультурного содержания».</w:t>
      </w:r>
    </w:p>
    <w:p w:rsidR="00B41E9E" w:rsidRDefault="00B41E9E" w:rsidP="00B41E9E">
      <w:pPr>
        <w:ind w:firstLine="360"/>
        <w:jc w:val="both"/>
        <w:rPr>
          <w:color w:val="000000"/>
          <w:sz w:val="28"/>
          <w:szCs w:val="28"/>
        </w:rPr>
      </w:pPr>
      <w:r>
        <w:rPr>
          <w:color w:val="000000"/>
          <w:sz w:val="28"/>
          <w:szCs w:val="28"/>
        </w:rPr>
        <w:t xml:space="preserve"> </w:t>
      </w:r>
    </w:p>
    <w:p w:rsidR="00B41E9E" w:rsidRDefault="00B41E9E" w:rsidP="00B41E9E">
      <w:pPr>
        <w:ind w:firstLine="360"/>
        <w:jc w:val="both"/>
        <w:rPr>
          <w:color w:val="000000"/>
          <w:sz w:val="28"/>
          <w:szCs w:val="28"/>
        </w:rPr>
      </w:pPr>
      <w:r>
        <w:rPr>
          <w:color w:val="000000"/>
          <w:sz w:val="28"/>
          <w:szCs w:val="28"/>
        </w:rPr>
        <w:t>Проведена объёмная работа методическими объединениями учителей русского и удмуртского языков: разработаны положения по проведению районных мероприятий; проведены  конкурсы чтецов и сочинений, посвященные Международному Дню родного языка  к 100-летию Конюховой А.В. и к 100-летию со дня рождения С.П.Широбокова; проведён конкурс чтецов стихов, посвященных истории Российского государства; конкурс презентаций по стихам С.Широбокова; Республиканская конференция «С.Широбоков – поэт и человек». В каждом образовательном учреждении  проведены классные часы, линейки, посвящённые Дню финно-угорских народов, конкурсы чтецов «Когда по родимому краю идешь».</w:t>
      </w:r>
    </w:p>
    <w:p w:rsidR="00B41E9E" w:rsidRDefault="00B41E9E" w:rsidP="00B41E9E">
      <w:pPr>
        <w:jc w:val="both"/>
        <w:rPr>
          <w:color w:val="000000"/>
          <w:sz w:val="28"/>
          <w:szCs w:val="28"/>
        </w:rPr>
      </w:pPr>
      <w:r>
        <w:rPr>
          <w:color w:val="000000"/>
          <w:sz w:val="28"/>
          <w:szCs w:val="28"/>
        </w:rPr>
        <w:lastRenderedPageBreak/>
        <w:t xml:space="preserve">      Кроме перечисленных выше семинаров и конкурсов, в июне месяце  на республиканский конкурс проектов, направленных на расширение сферы функционирования родного (нерусского) языка было отправлено 2 проекта, один из которых занял 5 место, по проекту было подготовлено выступление на Межрегиональной конференции. Подготовлено 2 материала (методические разработки) на тему «Языковое образование как метод развития этнических языков в условиях модернизации» для опубликования в журнале «Педагогический родник». Проведена определённая индивидуальная работа с одарёнными детьми. На базе Дебёсской школы по инициативе филологического факультета Удмуртского Государственного Университета был организован межрайонный конкурс исследовательских работ, на котором комиссия из университета вручила диплом 1 степени ученице 10 класса Максимовой Елене и 3 место Тепляшиной Наталье из Дебёсской школы. Девочки были приглашены для участия в университетском конкурсе исследовательских работ старшеклассников и студентов, где Елена заняла 2 место. Учащиеся общеобразовательных учреждений района приняли участие в республиканском конкурсе презентаций к 100-летию удмуртского писателя А.Лужанина. Девятиклассник Дебёсской школы в этом межрегиональном конкурсе занял 1 место (Руководитель Л.В.Ложкина). Были отправлены работы и на республиканский межнациональный конкурс эссе «История моего родного языка», приуроченный Дню родного языка, учащиеся отмечены дипломами участника. Учащиеся активно включились в творческий конкурс лагеря «Шундыкар»: из 6 подавших заявку, 4 человека отдохнули в этом лагере. Ученица 10 класса Дебёсской школы Юферева Кристина участвовала в Республиканском конкурсе «Чеберай», где завоевала симпатии зрителей и жюри (заняла 4 место).</w:t>
      </w:r>
    </w:p>
    <w:p w:rsidR="00B41E9E" w:rsidRDefault="00B41E9E" w:rsidP="00B41E9E">
      <w:pPr>
        <w:ind w:right="-103" w:firstLine="435"/>
        <w:jc w:val="both"/>
        <w:rPr>
          <w:color w:val="000000"/>
          <w:sz w:val="28"/>
          <w:szCs w:val="28"/>
        </w:rPr>
      </w:pPr>
      <w:r>
        <w:rPr>
          <w:color w:val="000000"/>
          <w:sz w:val="28"/>
          <w:szCs w:val="28"/>
        </w:rPr>
        <w:t xml:space="preserve"> Проводилась совместная работа организации «Удмурт кенеш» с районной библиотекой и РМО учителей удмуртского языка. Конкурсы чтецов, литературные композиции, презентации готовились совместно, многие мероприятия проводились совместно с Управлением образования Администрации Кезского района.</w:t>
      </w:r>
    </w:p>
    <w:p w:rsidR="00B41E9E" w:rsidRDefault="00B41E9E" w:rsidP="00B41E9E">
      <w:pPr>
        <w:jc w:val="both"/>
        <w:rPr>
          <w:color w:val="000000"/>
          <w:sz w:val="28"/>
          <w:szCs w:val="28"/>
        </w:rPr>
      </w:pPr>
      <w:r>
        <w:rPr>
          <w:color w:val="000000"/>
          <w:sz w:val="28"/>
          <w:szCs w:val="28"/>
        </w:rPr>
        <w:t xml:space="preserve">      Проведён районный семинар на тему «Толерантность - дорога к миру». Участниками семинара стали заместители директоров по воспитательной работе, педагоги организаторы школ района, актив Дебесского отделения РДОО Удмуртии «Родники». Мероприятие началось с обсуждения на тему «Молодежь разных национальностей: как жить вместе?» в форме дебатов. После обсуждения педагоги и дети посетили открытые классные часы на темы «Мы разные, но мы вместе» (для учащихся 1-2 классов), «Так ли важен цвет кожи?» (для учащихся 7-8 классов). При проведении классных часов  использовался мультфильм «Адажио». </w:t>
      </w:r>
    </w:p>
    <w:p w:rsidR="00B41E9E" w:rsidRDefault="00B41E9E" w:rsidP="00B41E9E">
      <w:pPr>
        <w:ind w:firstLine="708"/>
        <w:jc w:val="both"/>
        <w:rPr>
          <w:color w:val="000000"/>
          <w:sz w:val="28"/>
          <w:szCs w:val="28"/>
        </w:rPr>
      </w:pPr>
      <w:r>
        <w:rPr>
          <w:color w:val="000000"/>
          <w:sz w:val="28"/>
          <w:szCs w:val="28"/>
        </w:rPr>
        <w:t>Работа была организована по секциям.  Для педагогов на обсуждение был представлен доклад «Воспитание культуры межнационального общения» и ознакомление с методическими рекомендациями «Об организации деятельности по профилактике экстремизма в образовательных учреждениях Дебесского района». Общественными организациями Дебесского отделения РДОО Удмуртии «Родники», Дебесского отделения РОО «УтроРСМ», ДНОО «Юность»  подведены итоги районного тестирования на тему «Коммуникативная толерантность».</w:t>
      </w:r>
    </w:p>
    <w:p w:rsidR="00B41E9E" w:rsidRDefault="00B41E9E" w:rsidP="00B41E9E">
      <w:pPr>
        <w:ind w:firstLine="708"/>
        <w:jc w:val="both"/>
        <w:rPr>
          <w:color w:val="000000"/>
          <w:sz w:val="28"/>
          <w:szCs w:val="28"/>
        </w:rPr>
      </w:pPr>
      <w:r>
        <w:rPr>
          <w:color w:val="000000"/>
          <w:sz w:val="28"/>
          <w:szCs w:val="28"/>
        </w:rPr>
        <w:lastRenderedPageBreak/>
        <w:t xml:space="preserve"> Для детей состоялась учеба актива на тему «Все мы вместе, но все мы такие разные».</w:t>
      </w:r>
    </w:p>
    <w:p w:rsidR="00B41E9E" w:rsidRDefault="00B41E9E" w:rsidP="00B41E9E">
      <w:pPr>
        <w:ind w:firstLine="708"/>
        <w:jc w:val="both"/>
        <w:rPr>
          <w:color w:val="000000"/>
          <w:sz w:val="28"/>
          <w:szCs w:val="28"/>
        </w:rPr>
      </w:pPr>
      <w:r>
        <w:rPr>
          <w:color w:val="000000"/>
          <w:sz w:val="28"/>
          <w:szCs w:val="28"/>
        </w:rPr>
        <w:t xml:space="preserve">Работа реализации национальной политики в молодежной среде осуществляется через работу с удмуртским молодежным общественным объединением «Шунды». Так, делегация в составе 3 человек в марте 2012 года участвовала в отчетно-выборной конференции УМОО «Шунды». Члены данного объединения приняли участие в фестивале молодежного творчества «Сможем всё!», проводимого в рамках Дня молодежи, участвовали в «Широбоковских чтениях». </w:t>
      </w:r>
    </w:p>
    <w:p w:rsidR="00B41E9E" w:rsidRDefault="00B41E9E" w:rsidP="00B41E9E">
      <w:pPr>
        <w:jc w:val="both"/>
        <w:rPr>
          <w:color w:val="000000"/>
          <w:sz w:val="28"/>
          <w:szCs w:val="28"/>
        </w:rPr>
      </w:pPr>
      <w:r>
        <w:rPr>
          <w:color w:val="000000"/>
          <w:sz w:val="28"/>
          <w:szCs w:val="28"/>
        </w:rPr>
        <w:t xml:space="preserve">Проведён ежегодный туристический фестиваль для молодежи «На Чепецких берегах-2012». </w:t>
      </w:r>
    </w:p>
    <w:p w:rsidR="00B41E9E" w:rsidRDefault="00B41E9E" w:rsidP="00B41E9E">
      <w:pPr>
        <w:jc w:val="both"/>
        <w:rPr>
          <w:color w:val="000000"/>
          <w:sz w:val="28"/>
          <w:szCs w:val="28"/>
        </w:rPr>
      </w:pPr>
      <w:r>
        <w:rPr>
          <w:color w:val="000000"/>
          <w:sz w:val="28"/>
          <w:szCs w:val="28"/>
        </w:rPr>
        <w:t>По итогам 2012 года  студенты  СПО «Дебесский политехникум» в Республиканском этно-фестивале конференции «Все маски мира» заняли 1 место.</w:t>
      </w:r>
    </w:p>
    <w:p w:rsidR="00B41E9E" w:rsidRDefault="00B41E9E" w:rsidP="00B41E9E">
      <w:pPr>
        <w:pStyle w:val="tekstob"/>
        <w:shd w:val="clear" w:color="auto" w:fill="FFFFFF"/>
        <w:spacing w:before="0" w:beforeAutospacing="0" w:after="96" w:afterAutospacing="0" w:line="240" w:lineRule="atLeast"/>
        <w:ind w:firstLine="708"/>
        <w:jc w:val="both"/>
        <w:rPr>
          <w:color w:val="000000"/>
          <w:sz w:val="28"/>
          <w:szCs w:val="28"/>
        </w:rPr>
      </w:pPr>
      <w:r>
        <w:rPr>
          <w:color w:val="000000"/>
          <w:sz w:val="28"/>
          <w:szCs w:val="28"/>
        </w:rPr>
        <w:t>Следует отметить, что из-за преимущественного проживания удмуртского населения в Дебёсском районе реализация</w:t>
      </w:r>
      <w:r>
        <w:rPr>
          <w:rStyle w:val="apple-converted-space"/>
          <w:color w:val="000000"/>
          <w:sz w:val="28"/>
          <w:szCs w:val="28"/>
        </w:rPr>
        <w:t> </w:t>
      </w:r>
      <w:r>
        <w:rPr>
          <w:color w:val="000000"/>
          <w:sz w:val="28"/>
          <w:szCs w:val="28"/>
        </w:rPr>
        <w:t>национальной политики наиболее полно затрагивала сохранение языка и традиций удмуртов.</w:t>
      </w:r>
    </w:p>
    <w:p w:rsidR="00B41E9E" w:rsidRDefault="00B41E9E" w:rsidP="00B41E9E">
      <w:pPr>
        <w:pStyle w:val="tekstob"/>
        <w:shd w:val="clear" w:color="auto" w:fill="FFFFFF"/>
        <w:spacing w:before="0" w:beforeAutospacing="0" w:after="96" w:afterAutospacing="0" w:line="240" w:lineRule="atLeast"/>
        <w:ind w:firstLine="708"/>
        <w:jc w:val="both"/>
        <w:rPr>
          <w:color w:val="000000"/>
          <w:sz w:val="28"/>
          <w:szCs w:val="28"/>
        </w:rPr>
      </w:pPr>
      <w:r>
        <w:rPr>
          <w:color w:val="000000"/>
          <w:sz w:val="28"/>
          <w:szCs w:val="28"/>
        </w:rPr>
        <w:t>Из основных итогов и положительных моментов по реализации</w:t>
      </w:r>
      <w:r>
        <w:rPr>
          <w:rStyle w:val="apple-converted-space"/>
          <w:color w:val="000000"/>
          <w:sz w:val="28"/>
          <w:szCs w:val="28"/>
        </w:rPr>
        <w:t> </w:t>
      </w:r>
      <w:r>
        <w:rPr>
          <w:color w:val="000000"/>
          <w:sz w:val="28"/>
          <w:szCs w:val="28"/>
        </w:rPr>
        <w:t>национальной политики в 2012 году следует отметить:</w:t>
      </w:r>
    </w:p>
    <w:p w:rsidR="00B41E9E" w:rsidRDefault="00B41E9E" w:rsidP="00B41E9E">
      <w:pPr>
        <w:pStyle w:val="tekstob"/>
        <w:shd w:val="clear" w:color="auto" w:fill="FFFFFF"/>
        <w:spacing w:before="0" w:beforeAutospacing="0" w:after="96" w:afterAutospacing="0" w:line="240" w:lineRule="atLeast"/>
        <w:jc w:val="both"/>
        <w:rPr>
          <w:color w:val="000000"/>
          <w:sz w:val="28"/>
          <w:szCs w:val="28"/>
        </w:rPr>
      </w:pPr>
      <w:r>
        <w:rPr>
          <w:color w:val="000000"/>
          <w:sz w:val="28"/>
          <w:szCs w:val="28"/>
        </w:rPr>
        <w:t>- отсутствие острых этнических конфликтов на территории Дебёсского района;</w:t>
      </w:r>
    </w:p>
    <w:p w:rsidR="00B41E9E" w:rsidRDefault="00B41E9E" w:rsidP="00B41E9E">
      <w:pPr>
        <w:pStyle w:val="tekstob"/>
        <w:shd w:val="clear" w:color="auto" w:fill="FFFFFF"/>
        <w:spacing w:before="0" w:beforeAutospacing="0" w:after="96" w:afterAutospacing="0" w:line="240" w:lineRule="atLeast"/>
        <w:jc w:val="both"/>
        <w:rPr>
          <w:color w:val="000000"/>
          <w:sz w:val="28"/>
          <w:szCs w:val="28"/>
        </w:rPr>
      </w:pPr>
      <w:r>
        <w:rPr>
          <w:color w:val="000000"/>
          <w:sz w:val="28"/>
          <w:szCs w:val="28"/>
        </w:rPr>
        <w:t>- рост национального самосознания народов, населяющих Дебёсский район, (в Дебёсском районе продолжает работать районное отделение азербайджанского общественного центра Удмуртии «Достлуг» и открыт центр русской культуры в д.Ниж-Пыхта)</w:t>
      </w:r>
    </w:p>
    <w:p w:rsidR="00B41E9E" w:rsidRPr="00F45088" w:rsidRDefault="00B41E9E" w:rsidP="00B41E9E">
      <w:pPr>
        <w:ind w:firstLine="708"/>
        <w:jc w:val="both"/>
        <w:rPr>
          <w:sz w:val="28"/>
          <w:szCs w:val="28"/>
        </w:rPr>
      </w:pPr>
      <w:r w:rsidRPr="00F45088">
        <w:rPr>
          <w:sz w:val="28"/>
          <w:szCs w:val="28"/>
        </w:rPr>
        <w:t>Взаимообусловленность понятий «национальное» и «интернациональное»  требование времени. Именно поэтому национальное издание,  каковым является районная газета «Байгурезь» и радиопередачи  на удмуртском языке</w:t>
      </w:r>
      <w:r>
        <w:rPr>
          <w:sz w:val="28"/>
          <w:szCs w:val="28"/>
        </w:rPr>
        <w:t>, в том числе и молодежная рубрика «Мон егит»</w:t>
      </w:r>
      <w:r w:rsidRPr="00F45088">
        <w:rPr>
          <w:sz w:val="28"/>
          <w:szCs w:val="28"/>
        </w:rPr>
        <w:t xml:space="preserve"> проповедуют своим читателям и слушателям гордость за нацию, внушая высокое чувс</w:t>
      </w:r>
      <w:r>
        <w:rPr>
          <w:sz w:val="28"/>
          <w:szCs w:val="28"/>
        </w:rPr>
        <w:t>тво этнического самосознания. С</w:t>
      </w:r>
      <w:r w:rsidRPr="00F45088">
        <w:rPr>
          <w:sz w:val="28"/>
          <w:szCs w:val="28"/>
        </w:rPr>
        <w:t>тавят  перед собой задачу</w:t>
      </w:r>
      <w:r>
        <w:rPr>
          <w:sz w:val="28"/>
          <w:szCs w:val="28"/>
        </w:rPr>
        <w:t xml:space="preserve">: </w:t>
      </w:r>
      <w:r w:rsidRPr="00F45088">
        <w:rPr>
          <w:sz w:val="28"/>
          <w:szCs w:val="28"/>
        </w:rPr>
        <w:t xml:space="preserve">воспитывать   в людях </w:t>
      </w:r>
      <w:r>
        <w:rPr>
          <w:sz w:val="28"/>
          <w:szCs w:val="28"/>
        </w:rPr>
        <w:t xml:space="preserve">и молодежи </w:t>
      </w:r>
      <w:r w:rsidRPr="00F45088">
        <w:rPr>
          <w:sz w:val="28"/>
          <w:szCs w:val="28"/>
        </w:rPr>
        <w:t>уважение к представителям других народов, ин</w:t>
      </w:r>
      <w:r>
        <w:rPr>
          <w:sz w:val="28"/>
          <w:szCs w:val="28"/>
        </w:rPr>
        <w:t xml:space="preserve">терес к их культурам и языкам. </w:t>
      </w:r>
    </w:p>
    <w:p w:rsidR="00F45088" w:rsidRPr="00F45088" w:rsidRDefault="00F45088" w:rsidP="00F45088">
      <w:pPr>
        <w:ind w:firstLine="600"/>
        <w:jc w:val="both"/>
        <w:rPr>
          <w:sz w:val="28"/>
          <w:szCs w:val="28"/>
        </w:rPr>
      </w:pPr>
      <w:r w:rsidRPr="00F45088">
        <w:rPr>
          <w:sz w:val="28"/>
          <w:szCs w:val="28"/>
        </w:rPr>
        <w:t xml:space="preserve">Ежегодно в районе увеличивается количество проводимых  мероприятий для детей и молодёжи на удмуртском языке и мероприятий, способствующих укреплению межнациональных отношений, формированию толерантного отношения к этнокультурным различиям. </w:t>
      </w:r>
    </w:p>
    <w:p w:rsidR="00F45088" w:rsidRPr="00F45088" w:rsidRDefault="00F45088" w:rsidP="00F45088">
      <w:pPr>
        <w:ind w:firstLine="600"/>
        <w:jc w:val="both"/>
        <w:rPr>
          <w:sz w:val="28"/>
          <w:szCs w:val="28"/>
        </w:rPr>
      </w:pPr>
      <w:r w:rsidRPr="00F45088">
        <w:rPr>
          <w:sz w:val="28"/>
          <w:szCs w:val="28"/>
        </w:rPr>
        <w:t>Кроме учреждений культуры  подготовкой и проведением национально- культурных мероприятий реализацией программ национального развития и межнационального сотрудничества занимаются учреждения народного образования, общества удмуртской и русской культур.</w:t>
      </w:r>
    </w:p>
    <w:p w:rsidR="00F45088" w:rsidRPr="00F45088" w:rsidRDefault="00F45088" w:rsidP="00F45088">
      <w:pPr>
        <w:ind w:firstLine="600"/>
        <w:jc w:val="both"/>
        <w:rPr>
          <w:sz w:val="28"/>
          <w:szCs w:val="28"/>
        </w:rPr>
      </w:pPr>
      <w:r w:rsidRPr="00F45088">
        <w:rPr>
          <w:sz w:val="28"/>
          <w:szCs w:val="28"/>
        </w:rPr>
        <w:t>В образовательных учреждениях района изучается русский и удмуртский языки.</w:t>
      </w:r>
      <w:r>
        <w:rPr>
          <w:sz w:val="28"/>
          <w:szCs w:val="28"/>
        </w:rPr>
        <w:t xml:space="preserve"> </w:t>
      </w:r>
      <w:r w:rsidRPr="00F45088">
        <w:rPr>
          <w:sz w:val="28"/>
          <w:szCs w:val="28"/>
        </w:rPr>
        <w:t>Изучение удмуртского языка как предмета осуществляется во всех</w:t>
      </w:r>
      <w:r>
        <w:rPr>
          <w:sz w:val="28"/>
          <w:szCs w:val="28"/>
        </w:rPr>
        <w:t xml:space="preserve"> </w:t>
      </w:r>
      <w:r w:rsidRPr="00F45088">
        <w:rPr>
          <w:sz w:val="28"/>
          <w:szCs w:val="28"/>
        </w:rPr>
        <w:t xml:space="preserve">школах района и дошкольных учреждениях. </w:t>
      </w:r>
    </w:p>
    <w:p w:rsidR="00F45088" w:rsidRPr="00F45088" w:rsidRDefault="00F45088" w:rsidP="00F45088">
      <w:pPr>
        <w:ind w:firstLine="600"/>
        <w:jc w:val="both"/>
        <w:rPr>
          <w:sz w:val="28"/>
          <w:szCs w:val="28"/>
        </w:rPr>
      </w:pPr>
      <w:r w:rsidRPr="00F45088">
        <w:rPr>
          <w:sz w:val="28"/>
          <w:szCs w:val="28"/>
        </w:rPr>
        <w:t>С целью создания условий для развития культуры, традиций,  обычаев самобытности этногрупп в  сельских домах культуры проводятся праздничные концерты, викторины, вечера удмуртской поэзии, этнодискотеки, выездные концерты народных колл</w:t>
      </w:r>
      <w:r>
        <w:rPr>
          <w:sz w:val="28"/>
          <w:szCs w:val="28"/>
        </w:rPr>
        <w:t xml:space="preserve">ективов районного дома культуры </w:t>
      </w:r>
      <w:r w:rsidRPr="00F45088">
        <w:rPr>
          <w:sz w:val="28"/>
          <w:szCs w:val="28"/>
        </w:rPr>
        <w:t>- «Чупчигур», «Зардон», «Байгурезь».</w:t>
      </w:r>
    </w:p>
    <w:p w:rsidR="00F45088" w:rsidRPr="00F45088" w:rsidRDefault="00F45088" w:rsidP="00F45088">
      <w:pPr>
        <w:ind w:firstLine="600"/>
        <w:jc w:val="both"/>
        <w:rPr>
          <w:sz w:val="28"/>
          <w:szCs w:val="28"/>
        </w:rPr>
      </w:pPr>
      <w:r w:rsidRPr="00F45088">
        <w:rPr>
          <w:sz w:val="28"/>
          <w:szCs w:val="28"/>
        </w:rPr>
        <w:lastRenderedPageBreak/>
        <w:t>Практикуется ежегодное проведение Дней  культуры муниципальных образований (сельских поселений) в с</w:t>
      </w:r>
      <w:r w:rsidR="00942B40">
        <w:rPr>
          <w:sz w:val="28"/>
          <w:szCs w:val="28"/>
        </w:rPr>
        <w:t>еле</w:t>
      </w:r>
      <w:r w:rsidRPr="00F45088">
        <w:rPr>
          <w:sz w:val="28"/>
          <w:szCs w:val="28"/>
        </w:rPr>
        <w:t xml:space="preserve"> Дебесы. Одним из основных составляющих традиционного районного  праздника «Гырон быдтон» является возрождённый земледельческий обряд последней борозды. Главной целью этих мероприятий является пропаганда удмуртского языка и культуры. </w:t>
      </w:r>
    </w:p>
    <w:p w:rsidR="00F45088" w:rsidRPr="00F45088" w:rsidRDefault="00F45088" w:rsidP="00F45088">
      <w:pPr>
        <w:ind w:firstLine="600"/>
        <w:jc w:val="both"/>
        <w:rPr>
          <w:sz w:val="28"/>
          <w:szCs w:val="28"/>
        </w:rPr>
      </w:pPr>
      <w:r>
        <w:rPr>
          <w:sz w:val="28"/>
          <w:szCs w:val="28"/>
        </w:rPr>
        <w:t xml:space="preserve">Анализ </w:t>
      </w:r>
      <w:r w:rsidRPr="00F45088">
        <w:rPr>
          <w:sz w:val="28"/>
          <w:szCs w:val="28"/>
        </w:rPr>
        <w:t xml:space="preserve">реализации поставленных задач и планируемых мероприятий показывает: </w:t>
      </w:r>
    </w:p>
    <w:p w:rsidR="00F45088" w:rsidRPr="00F45088" w:rsidRDefault="00F45088" w:rsidP="00F45088">
      <w:pPr>
        <w:ind w:firstLine="600"/>
        <w:jc w:val="both"/>
        <w:rPr>
          <w:sz w:val="28"/>
          <w:szCs w:val="28"/>
        </w:rPr>
      </w:pPr>
      <w:r w:rsidRPr="00F45088">
        <w:rPr>
          <w:sz w:val="28"/>
          <w:szCs w:val="28"/>
        </w:rPr>
        <w:t>- повышение  статуса района, как места сохранения традиций этносов и взаимовыгодного   сотрудничества</w:t>
      </w:r>
      <w:r w:rsidR="00942B40">
        <w:rPr>
          <w:sz w:val="28"/>
          <w:szCs w:val="28"/>
        </w:rPr>
        <w:t>;</w:t>
      </w:r>
    </w:p>
    <w:p w:rsidR="00F45088" w:rsidRPr="00F45088" w:rsidRDefault="00F45088" w:rsidP="00F45088">
      <w:pPr>
        <w:ind w:firstLine="600"/>
        <w:jc w:val="both"/>
        <w:rPr>
          <w:sz w:val="28"/>
          <w:szCs w:val="28"/>
        </w:rPr>
      </w:pPr>
      <w:r>
        <w:rPr>
          <w:sz w:val="28"/>
          <w:szCs w:val="28"/>
        </w:rPr>
        <w:t xml:space="preserve">- </w:t>
      </w:r>
      <w:r w:rsidRPr="00F45088">
        <w:rPr>
          <w:sz w:val="28"/>
          <w:szCs w:val="28"/>
        </w:rPr>
        <w:t>снижение напряжённости во взаимоотношениях лиц группы разных национальностей;</w:t>
      </w:r>
    </w:p>
    <w:p w:rsidR="00F45088" w:rsidRPr="00F45088" w:rsidRDefault="00F45088" w:rsidP="00F45088">
      <w:pPr>
        <w:ind w:firstLine="600"/>
        <w:jc w:val="both"/>
        <w:rPr>
          <w:sz w:val="28"/>
          <w:szCs w:val="28"/>
        </w:rPr>
      </w:pPr>
      <w:r w:rsidRPr="00F45088">
        <w:rPr>
          <w:sz w:val="28"/>
          <w:szCs w:val="28"/>
        </w:rPr>
        <w:t>-</w:t>
      </w:r>
      <w:r>
        <w:rPr>
          <w:sz w:val="28"/>
          <w:szCs w:val="28"/>
        </w:rPr>
        <w:t xml:space="preserve"> </w:t>
      </w:r>
      <w:r w:rsidRPr="00F45088">
        <w:rPr>
          <w:sz w:val="28"/>
          <w:szCs w:val="28"/>
        </w:rPr>
        <w:t xml:space="preserve">снижение уровня правонарушений, укрепление национального и гражданского самосознания подростков и молодёжи района, возрождение и сохранение традиций; </w:t>
      </w:r>
    </w:p>
    <w:p w:rsidR="00F45088" w:rsidRPr="00F45088" w:rsidRDefault="00F45088" w:rsidP="00F45088">
      <w:pPr>
        <w:ind w:firstLine="600"/>
        <w:jc w:val="both"/>
        <w:rPr>
          <w:sz w:val="28"/>
          <w:szCs w:val="28"/>
        </w:rPr>
      </w:pPr>
      <w:r w:rsidRPr="00F45088">
        <w:rPr>
          <w:sz w:val="28"/>
          <w:szCs w:val="28"/>
        </w:rPr>
        <w:t>-</w:t>
      </w:r>
      <w:r>
        <w:rPr>
          <w:sz w:val="28"/>
          <w:szCs w:val="28"/>
        </w:rPr>
        <w:t xml:space="preserve"> </w:t>
      </w:r>
      <w:r w:rsidRPr="00F45088">
        <w:rPr>
          <w:sz w:val="28"/>
          <w:szCs w:val="28"/>
        </w:rPr>
        <w:t xml:space="preserve">увеличение охвата обучения удмуртскому языку; </w:t>
      </w:r>
    </w:p>
    <w:p w:rsidR="00F45088" w:rsidRPr="00F45088" w:rsidRDefault="00F45088" w:rsidP="00F45088">
      <w:pPr>
        <w:ind w:firstLine="600"/>
        <w:jc w:val="both"/>
        <w:rPr>
          <w:sz w:val="28"/>
          <w:szCs w:val="28"/>
        </w:rPr>
      </w:pPr>
      <w:r w:rsidRPr="00F45088">
        <w:rPr>
          <w:sz w:val="28"/>
          <w:szCs w:val="28"/>
        </w:rPr>
        <w:t>-восполнения потребности населения в получении информации на удмуртском языке.</w:t>
      </w:r>
    </w:p>
    <w:p w:rsidR="00F45088" w:rsidRPr="00F45088" w:rsidRDefault="00F45088" w:rsidP="00F45088">
      <w:pPr>
        <w:ind w:firstLine="600"/>
        <w:jc w:val="both"/>
        <w:rPr>
          <w:sz w:val="28"/>
          <w:szCs w:val="28"/>
        </w:rPr>
      </w:pPr>
      <w:r w:rsidRPr="00F45088">
        <w:rPr>
          <w:sz w:val="28"/>
          <w:szCs w:val="28"/>
        </w:rPr>
        <w:t xml:space="preserve">Межэтническое взаимодействие должно строится на основе сочетания взаимовыгодного творческого обмена и естественного стремления каждого этноса к самоидентификации посредством сохранения и развития самодеятельного творчества. </w:t>
      </w:r>
    </w:p>
    <w:p w:rsidR="00F45088" w:rsidRPr="00F45088" w:rsidRDefault="00F45088" w:rsidP="00F45088">
      <w:pPr>
        <w:ind w:firstLine="600"/>
        <w:jc w:val="both"/>
        <w:rPr>
          <w:sz w:val="28"/>
          <w:szCs w:val="28"/>
        </w:rPr>
      </w:pPr>
      <w:r w:rsidRPr="00F45088">
        <w:rPr>
          <w:sz w:val="28"/>
          <w:szCs w:val="28"/>
        </w:rPr>
        <w:t>Основной целью является  консолидация общественности для сохранения и развития языка, культуры,  традиций удмуртского народа, повышения его самосознания и духовности.</w:t>
      </w:r>
    </w:p>
    <w:p w:rsidR="00F45088" w:rsidRDefault="00F45088" w:rsidP="00F45088">
      <w:pPr>
        <w:ind w:firstLine="600"/>
        <w:jc w:val="both"/>
        <w:rPr>
          <w:sz w:val="28"/>
          <w:szCs w:val="28"/>
        </w:rPr>
      </w:pPr>
    </w:p>
    <w:p w:rsidR="004B3E6D" w:rsidRDefault="00F45088" w:rsidP="00F45088">
      <w:pPr>
        <w:jc w:val="center"/>
        <w:rPr>
          <w:b/>
          <w:sz w:val="26"/>
          <w:szCs w:val="26"/>
        </w:rPr>
      </w:pPr>
      <w:r w:rsidRPr="00C93951">
        <w:rPr>
          <w:b/>
          <w:sz w:val="26"/>
          <w:szCs w:val="26"/>
        </w:rPr>
        <w:t xml:space="preserve">Характеристика инфраструктуры обеспечения потребностей граждан, </w:t>
      </w:r>
    </w:p>
    <w:p w:rsidR="00F45088" w:rsidRPr="00C93951" w:rsidRDefault="00F45088" w:rsidP="00F45088">
      <w:pPr>
        <w:jc w:val="center"/>
        <w:rPr>
          <w:b/>
          <w:sz w:val="26"/>
          <w:szCs w:val="26"/>
        </w:rPr>
      </w:pPr>
      <w:r w:rsidRPr="00C93951">
        <w:rPr>
          <w:b/>
          <w:sz w:val="26"/>
          <w:szCs w:val="26"/>
        </w:rPr>
        <w:t>связанных с их этнической принадлежностью</w:t>
      </w:r>
    </w:p>
    <w:p w:rsidR="00F45088" w:rsidRPr="00C93951" w:rsidRDefault="00F45088" w:rsidP="00F45088">
      <w:pPr>
        <w:ind w:firstLine="709"/>
        <w:jc w:val="both"/>
        <w:rPr>
          <w:sz w:val="26"/>
          <w:szCs w:val="26"/>
        </w:rPr>
      </w:pPr>
    </w:p>
    <w:p w:rsidR="00F45088" w:rsidRPr="00C93951" w:rsidRDefault="00F45088" w:rsidP="00F45088">
      <w:pPr>
        <w:autoSpaceDE w:val="0"/>
        <w:autoSpaceDN w:val="0"/>
        <w:adjustRightInd w:val="0"/>
        <w:jc w:val="center"/>
        <w:rPr>
          <w:b/>
          <w:sz w:val="26"/>
          <w:szCs w:val="26"/>
        </w:rPr>
      </w:pPr>
      <w:r w:rsidRPr="00C93951">
        <w:rPr>
          <w:b/>
          <w:sz w:val="26"/>
          <w:szCs w:val="26"/>
        </w:rPr>
        <w:t>Наличие муниципальной программы по гармонизации межнациональных отношений</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805"/>
        <w:gridCol w:w="2328"/>
        <w:gridCol w:w="1950"/>
        <w:gridCol w:w="1842"/>
      </w:tblGrid>
      <w:tr w:rsidR="00F45088" w:rsidRPr="00C93951">
        <w:tc>
          <w:tcPr>
            <w:tcW w:w="2263" w:type="dxa"/>
            <w:vMerge w:val="restart"/>
          </w:tcPr>
          <w:p w:rsidR="00F45088" w:rsidRPr="00C93951" w:rsidRDefault="00F45088" w:rsidP="00D162B7">
            <w:pPr>
              <w:autoSpaceDE w:val="0"/>
              <w:autoSpaceDN w:val="0"/>
              <w:adjustRightInd w:val="0"/>
              <w:jc w:val="center"/>
              <w:rPr>
                <w:b/>
                <w:sz w:val="26"/>
                <w:szCs w:val="26"/>
              </w:rPr>
            </w:pPr>
            <w:r w:rsidRPr="00C93951">
              <w:rPr>
                <w:b/>
                <w:sz w:val="26"/>
                <w:szCs w:val="26"/>
              </w:rPr>
              <w:t>Наименование программы</w:t>
            </w:r>
          </w:p>
        </w:tc>
        <w:tc>
          <w:tcPr>
            <w:tcW w:w="1805" w:type="dxa"/>
            <w:vMerge w:val="restart"/>
          </w:tcPr>
          <w:p w:rsidR="00F45088" w:rsidRPr="00C93951" w:rsidRDefault="00F45088" w:rsidP="00D162B7">
            <w:pPr>
              <w:autoSpaceDE w:val="0"/>
              <w:autoSpaceDN w:val="0"/>
              <w:adjustRightInd w:val="0"/>
              <w:jc w:val="center"/>
              <w:rPr>
                <w:b/>
                <w:sz w:val="26"/>
                <w:szCs w:val="26"/>
              </w:rPr>
            </w:pPr>
            <w:r w:rsidRPr="00C93951">
              <w:rPr>
                <w:b/>
                <w:sz w:val="26"/>
                <w:szCs w:val="26"/>
              </w:rPr>
              <w:t>Сроки  действия программы</w:t>
            </w:r>
          </w:p>
        </w:tc>
        <w:tc>
          <w:tcPr>
            <w:tcW w:w="2328" w:type="dxa"/>
            <w:vMerge w:val="restart"/>
          </w:tcPr>
          <w:p w:rsidR="00F45088" w:rsidRPr="00C93951" w:rsidRDefault="00F45088" w:rsidP="00D162B7">
            <w:pPr>
              <w:autoSpaceDE w:val="0"/>
              <w:autoSpaceDN w:val="0"/>
              <w:adjustRightInd w:val="0"/>
              <w:jc w:val="center"/>
              <w:rPr>
                <w:b/>
                <w:sz w:val="26"/>
                <w:szCs w:val="26"/>
              </w:rPr>
            </w:pPr>
            <w:r w:rsidRPr="00C93951">
              <w:rPr>
                <w:b/>
                <w:sz w:val="26"/>
                <w:szCs w:val="26"/>
              </w:rPr>
              <w:t>Проблемы, возникающие при реализации</w:t>
            </w:r>
          </w:p>
        </w:tc>
        <w:tc>
          <w:tcPr>
            <w:tcW w:w="3792" w:type="dxa"/>
            <w:gridSpan w:val="2"/>
          </w:tcPr>
          <w:p w:rsidR="00F45088" w:rsidRPr="00C93951" w:rsidRDefault="00F45088" w:rsidP="00D162B7">
            <w:pPr>
              <w:autoSpaceDE w:val="0"/>
              <w:autoSpaceDN w:val="0"/>
              <w:adjustRightInd w:val="0"/>
              <w:jc w:val="center"/>
              <w:rPr>
                <w:b/>
                <w:sz w:val="26"/>
                <w:szCs w:val="26"/>
              </w:rPr>
            </w:pPr>
            <w:r w:rsidRPr="00C93951">
              <w:rPr>
                <w:b/>
                <w:sz w:val="26"/>
                <w:szCs w:val="26"/>
              </w:rPr>
              <w:t>Финансирование</w:t>
            </w:r>
          </w:p>
        </w:tc>
      </w:tr>
      <w:tr w:rsidR="00F45088" w:rsidRPr="00C93951">
        <w:tc>
          <w:tcPr>
            <w:tcW w:w="2263" w:type="dxa"/>
            <w:vMerge/>
          </w:tcPr>
          <w:p w:rsidR="00F45088" w:rsidRPr="00C93951" w:rsidRDefault="00F45088" w:rsidP="00D162B7">
            <w:pPr>
              <w:autoSpaceDE w:val="0"/>
              <w:autoSpaceDN w:val="0"/>
              <w:adjustRightInd w:val="0"/>
              <w:jc w:val="center"/>
              <w:rPr>
                <w:b/>
                <w:sz w:val="26"/>
                <w:szCs w:val="26"/>
              </w:rPr>
            </w:pPr>
          </w:p>
        </w:tc>
        <w:tc>
          <w:tcPr>
            <w:tcW w:w="1805" w:type="dxa"/>
            <w:vMerge/>
          </w:tcPr>
          <w:p w:rsidR="00F45088" w:rsidRPr="00C93951" w:rsidRDefault="00F45088" w:rsidP="00D162B7">
            <w:pPr>
              <w:autoSpaceDE w:val="0"/>
              <w:autoSpaceDN w:val="0"/>
              <w:adjustRightInd w:val="0"/>
              <w:jc w:val="center"/>
              <w:rPr>
                <w:b/>
                <w:sz w:val="26"/>
                <w:szCs w:val="26"/>
              </w:rPr>
            </w:pPr>
          </w:p>
        </w:tc>
        <w:tc>
          <w:tcPr>
            <w:tcW w:w="2328" w:type="dxa"/>
            <w:vMerge/>
          </w:tcPr>
          <w:p w:rsidR="00F45088" w:rsidRPr="00C93951" w:rsidRDefault="00F45088" w:rsidP="00D162B7">
            <w:pPr>
              <w:autoSpaceDE w:val="0"/>
              <w:autoSpaceDN w:val="0"/>
              <w:adjustRightInd w:val="0"/>
              <w:jc w:val="center"/>
              <w:rPr>
                <w:b/>
                <w:sz w:val="26"/>
                <w:szCs w:val="26"/>
              </w:rPr>
            </w:pPr>
          </w:p>
        </w:tc>
        <w:tc>
          <w:tcPr>
            <w:tcW w:w="1950" w:type="dxa"/>
          </w:tcPr>
          <w:p w:rsidR="00F45088" w:rsidRPr="00C93951" w:rsidRDefault="00F45088" w:rsidP="00D162B7">
            <w:pPr>
              <w:autoSpaceDE w:val="0"/>
              <w:autoSpaceDN w:val="0"/>
              <w:adjustRightInd w:val="0"/>
              <w:jc w:val="center"/>
              <w:rPr>
                <w:b/>
                <w:sz w:val="26"/>
                <w:szCs w:val="26"/>
              </w:rPr>
            </w:pPr>
            <w:r w:rsidRPr="00C93951">
              <w:rPr>
                <w:b/>
                <w:sz w:val="26"/>
                <w:szCs w:val="26"/>
              </w:rPr>
              <w:t>по программе</w:t>
            </w:r>
          </w:p>
        </w:tc>
        <w:tc>
          <w:tcPr>
            <w:tcW w:w="1842" w:type="dxa"/>
          </w:tcPr>
          <w:p w:rsidR="00F45088" w:rsidRPr="00C93951" w:rsidRDefault="00F45088" w:rsidP="00D162B7">
            <w:pPr>
              <w:autoSpaceDE w:val="0"/>
              <w:autoSpaceDN w:val="0"/>
              <w:adjustRightInd w:val="0"/>
              <w:jc w:val="center"/>
              <w:rPr>
                <w:b/>
                <w:sz w:val="26"/>
                <w:szCs w:val="26"/>
              </w:rPr>
            </w:pPr>
            <w:r w:rsidRPr="00C93951">
              <w:rPr>
                <w:b/>
                <w:sz w:val="26"/>
                <w:szCs w:val="26"/>
              </w:rPr>
              <w:t>фактическое</w:t>
            </w:r>
          </w:p>
        </w:tc>
      </w:tr>
      <w:tr w:rsidR="00F45088" w:rsidRPr="00C93951">
        <w:tc>
          <w:tcPr>
            <w:tcW w:w="2263" w:type="dxa"/>
          </w:tcPr>
          <w:p w:rsidR="00F45088" w:rsidRPr="00C93951" w:rsidRDefault="00F45088" w:rsidP="00D162B7">
            <w:pPr>
              <w:autoSpaceDE w:val="0"/>
              <w:autoSpaceDN w:val="0"/>
              <w:adjustRightInd w:val="0"/>
              <w:jc w:val="both"/>
              <w:rPr>
                <w:sz w:val="26"/>
                <w:szCs w:val="26"/>
              </w:rPr>
            </w:pPr>
            <w:r w:rsidRPr="00C93951">
              <w:rPr>
                <w:sz w:val="26"/>
                <w:szCs w:val="26"/>
              </w:rPr>
              <w:t>нет</w:t>
            </w:r>
          </w:p>
        </w:tc>
        <w:tc>
          <w:tcPr>
            <w:tcW w:w="1805" w:type="dxa"/>
          </w:tcPr>
          <w:p w:rsidR="00F45088" w:rsidRPr="00C93951" w:rsidRDefault="00F45088" w:rsidP="00D162B7">
            <w:pPr>
              <w:autoSpaceDE w:val="0"/>
              <w:autoSpaceDN w:val="0"/>
              <w:adjustRightInd w:val="0"/>
              <w:jc w:val="both"/>
              <w:rPr>
                <w:sz w:val="26"/>
                <w:szCs w:val="26"/>
              </w:rPr>
            </w:pPr>
          </w:p>
        </w:tc>
        <w:tc>
          <w:tcPr>
            <w:tcW w:w="2328" w:type="dxa"/>
          </w:tcPr>
          <w:p w:rsidR="00F45088" w:rsidRPr="00C93951" w:rsidRDefault="00F45088" w:rsidP="00D162B7">
            <w:pPr>
              <w:autoSpaceDE w:val="0"/>
              <w:autoSpaceDN w:val="0"/>
              <w:adjustRightInd w:val="0"/>
              <w:jc w:val="both"/>
              <w:rPr>
                <w:sz w:val="26"/>
                <w:szCs w:val="26"/>
              </w:rPr>
            </w:pPr>
          </w:p>
        </w:tc>
        <w:tc>
          <w:tcPr>
            <w:tcW w:w="1950" w:type="dxa"/>
          </w:tcPr>
          <w:p w:rsidR="00F45088" w:rsidRPr="00C93951" w:rsidRDefault="00F45088" w:rsidP="00D162B7">
            <w:pPr>
              <w:autoSpaceDE w:val="0"/>
              <w:autoSpaceDN w:val="0"/>
              <w:adjustRightInd w:val="0"/>
              <w:jc w:val="both"/>
              <w:rPr>
                <w:sz w:val="26"/>
                <w:szCs w:val="26"/>
              </w:rPr>
            </w:pPr>
          </w:p>
        </w:tc>
        <w:tc>
          <w:tcPr>
            <w:tcW w:w="1842" w:type="dxa"/>
          </w:tcPr>
          <w:p w:rsidR="00F45088" w:rsidRPr="00C93951" w:rsidRDefault="00F45088" w:rsidP="00D162B7">
            <w:pPr>
              <w:autoSpaceDE w:val="0"/>
              <w:autoSpaceDN w:val="0"/>
              <w:adjustRightInd w:val="0"/>
              <w:jc w:val="both"/>
              <w:rPr>
                <w:sz w:val="26"/>
                <w:szCs w:val="26"/>
              </w:rPr>
            </w:pPr>
          </w:p>
        </w:tc>
      </w:tr>
    </w:tbl>
    <w:p w:rsidR="00F45088" w:rsidRPr="00A86216" w:rsidRDefault="00F45088" w:rsidP="00F45088">
      <w:pPr>
        <w:autoSpaceDE w:val="0"/>
        <w:autoSpaceDN w:val="0"/>
        <w:adjustRightInd w:val="0"/>
        <w:jc w:val="both"/>
      </w:pPr>
    </w:p>
    <w:p w:rsidR="00F45088" w:rsidRDefault="00F45088" w:rsidP="00F45088">
      <w:pPr>
        <w:autoSpaceDE w:val="0"/>
        <w:autoSpaceDN w:val="0"/>
        <w:adjustRightInd w:val="0"/>
        <w:jc w:val="both"/>
      </w:pPr>
    </w:p>
    <w:p w:rsidR="00F45088" w:rsidRPr="00C93951" w:rsidRDefault="00F45088" w:rsidP="002B6FA2">
      <w:pPr>
        <w:autoSpaceDE w:val="0"/>
        <w:autoSpaceDN w:val="0"/>
        <w:adjustRightInd w:val="0"/>
        <w:jc w:val="center"/>
        <w:rPr>
          <w:sz w:val="26"/>
          <w:szCs w:val="26"/>
        </w:rPr>
      </w:pPr>
      <w:r w:rsidRPr="00C93951">
        <w:rPr>
          <w:b/>
          <w:sz w:val="26"/>
          <w:szCs w:val="26"/>
        </w:rPr>
        <w:t>Учреждения культуры, центры национальных культур, учреждения дополнительного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2472"/>
        <w:gridCol w:w="2172"/>
        <w:gridCol w:w="1088"/>
        <w:gridCol w:w="1573"/>
        <w:gridCol w:w="1920"/>
      </w:tblGrid>
      <w:tr w:rsidR="00F45088" w:rsidRPr="00C93951">
        <w:tc>
          <w:tcPr>
            <w:tcW w:w="898" w:type="dxa"/>
          </w:tcPr>
          <w:p w:rsidR="00F45088" w:rsidRPr="00C93951" w:rsidRDefault="00F45088" w:rsidP="00D162B7">
            <w:pPr>
              <w:autoSpaceDE w:val="0"/>
              <w:autoSpaceDN w:val="0"/>
              <w:adjustRightInd w:val="0"/>
              <w:jc w:val="center"/>
              <w:rPr>
                <w:b/>
                <w:sz w:val="26"/>
                <w:szCs w:val="26"/>
              </w:rPr>
            </w:pPr>
            <w:r w:rsidRPr="00C93951">
              <w:rPr>
                <w:b/>
                <w:sz w:val="26"/>
                <w:szCs w:val="26"/>
              </w:rPr>
              <w:t>№п\п</w:t>
            </w:r>
          </w:p>
        </w:tc>
        <w:tc>
          <w:tcPr>
            <w:tcW w:w="2476" w:type="dxa"/>
          </w:tcPr>
          <w:p w:rsidR="00F45088" w:rsidRPr="00C93951" w:rsidRDefault="00F45088" w:rsidP="00D162B7">
            <w:pPr>
              <w:autoSpaceDE w:val="0"/>
              <w:autoSpaceDN w:val="0"/>
              <w:adjustRightInd w:val="0"/>
              <w:jc w:val="center"/>
              <w:rPr>
                <w:b/>
                <w:sz w:val="26"/>
                <w:szCs w:val="26"/>
              </w:rPr>
            </w:pPr>
            <w:r w:rsidRPr="00C93951">
              <w:rPr>
                <w:b/>
                <w:sz w:val="26"/>
                <w:szCs w:val="26"/>
              </w:rPr>
              <w:t>Муниципальные учреждения, организации</w:t>
            </w:r>
          </w:p>
        </w:tc>
        <w:tc>
          <w:tcPr>
            <w:tcW w:w="2177" w:type="dxa"/>
          </w:tcPr>
          <w:p w:rsidR="00F45088" w:rsidRPr="00C93951" w:rsidRDefault="00F45088" w:rsidP="00D162B7">
            <w:pPr>
              <w:autoSpaceDE w:val="0"/>
              <w:autoSpaceDN w:val="0"/>
              <w:adjustRightInd w:val="0"/>
              <w:jc w:val="center"/>
              <w:rPr>
                <w:b/>
                <w:sz w:val="26"/>
                <w:szCs w:val="26"/>
              </w:rPr>
            </w:pPr>
            <w:r w:rsidRPr="00C93951">
              <w:rPr>
                <w:b/>
                <w:sz w:val="26"/>
                <w:szCs w:val="26"/>
              </w:rPr>
              <w:t>Мероприятия</w:t>
            </w:r>
          </w:p>
        </w:tc>
        <w:tc>
          <w:tcPr>
            <w:tcW w:w="1090" w:type="dxa"/>
          </w:tcPr>
          <w:p w:rsidR="00F45088" w:rsidRPr="00C93951" w:rsidRDefault="00F45088" w:rsidP="00D162B7">
            <w:pPr>
              <w:autoSpaceDE w:val="0"/>
              <w:autoSpaceDN w:val="0"/>
              <w:adjustRightInd w:val="0"/>
              <w:jc w:val="center"/>
              <w:rPr>
                <w:b/>
                <w:sz w:val="26"/>
                <w:szCs w:val="26"/>
              </w:rPr>
            </w:pPr>
            <w:r w:rsidRPr="00C93951">
              <w:rPr>
                <w:b/>
                <w:sz w:val="26"/>
                <w:szCs w:val="26"/>
              </w:rPr>
              <w:t>Сроки</w:t>
            </w:r>
          </w:p>
        </w:tc>
        <w:tc>
          <w:tcPr>
            <w:tcW w:w="1575" w:type="dxa"/>
          </w:tcPr>
          <w:p w:rsidR="00F45088" w:rsidRPr="00C93951" w:rsidRDefault="00F45088" w:rsidP="00D162B7">
            <w:pPr>
              <w:autoSpaceDE w:val="0"/>
              <w:autoSpaceDN w:val="0"/>
              <w:adjustRightInd w:val="0"/>
              <w:jc w:val="center"/>
              <w:rPr>
                <w:b/>
                <w:sz w:val="26"/>
                <w:szCs w:val="26"/>
                <w:u w:val="single"/>
              </w:rPr>
            </w:pPr>
            <w:r w:rsidRPr="00C93951">
              <w:rPr>
                <w:b/>
                <w:sz w:val="26"/>
                <w:szCs w:val="26"/>
              </w:rPr>
              <w:t>Целевая аудитория</w:t>
            </w:r>
          </w:p>
        </w:tc>
        <w:tc>
          <w:tcPr>
            <w:tcW w:w="1923" w:type="dxa"/>
          </w:tcPr>
          <w:p w:rsidR="00F45088" w:rsidRPr="00C93951" w:rsidRDefault="00F45088" w:rsidP="00D162B7">
            <w:pPr>
              <w:autoSpaceDE w:val="0"/>
              <w:autoSpaceDN w:val="0"/>
              <w:adjustRightInd w:val="0"/>
              <w:jc w:val="center"/>
              <w:rPr>
                <w:b/>
                <w:sz w:val="26"/>
                <w:szCs w:val="26"/>
              </w:rPr>
            </w:pPr>
            <w:r w:rsidRPr="00C93951">
              <w:rPr>
                <w:b/>
                <w:sz w:val="26"/>
                <w:szCs w:val="26"/>
              </w:rPr>
              <w:t>Достигнутые результаты</w:t>
            </w:r>
          </w:p>
        </w:tc>
      </w:tr>
      <w:tr w:rsidR="00F45088" w:rsidRPr="00C93951">
        <w:tc>
          <w:tcPr>
            <w:tcW w:w="898" w:type="dxa"/>
          </w:tcPr>
          <w:p w:rsidR="00F45088" w:rsidRPr="00C93951" w:rsidRDefault="00F45088" w:rsidP="00D162B7">
            <w:pPr>
              <w:autoSpaceDE w:val="0"/>
              <w:autoSpaceDN w:val="0"/>
              <w:adjustRightInd w:val="0"/>
              <w:jc w:val="both"/>
              <w:rPr>
                <w:sz w:val="26"/>
                <w:szCs w:val="26"/>
                <w:u w:val="single"/>
              </w:rPr>
            </w:pPr>
          </w:p>
        </w:tc>
        <w:tc>
          <w:tcPr>
            <w:tcW w:w="2476" w:type="dxa"/>
          </w:tcPr>
          <w:p w:rsidR="00F45088" w:rsidRPr="00C93951" w:rsidRDefault="00F45088" w:rsidP="00D162B7">
            <w:pPr>
              <w:autoSpaceDE w:val="0"/>
              <w:autoSpaceDN w:val="0"/>
              <w:adjustRightInd w:val="0"/>
              <w:jc w:val="both"/>
              <w:rPr>
                <w:sz w:val="26"/>
                <w:szCs w:val="26"/>
                <w:u w:val="single"/>
              </w:rPr>
            </w:pPr>
            <w:r w:rsidRPr="00C93951">
              <w:rPr>
                <w:sz w:val="26"/>
                <w:szCs w:val="26"/>
                <w:u w:val="single"/>
              </w:rPr>
              <w:t>нет</w:t>
            </w:r>
          </w:p>
        </w:tc>
        <w:tc>
          <w:tcPr>
            <w:tcW w:w="2177" w:type="dxa"/>
          </w:tcPr>
          <w:p w:rsidR="00F45088" w:rsidRPr="00C93951" w:rsidRDefault="00F45088" w:rsidP="00D162B7">
            <w:pPr>
              <w:autoSpaceDE w:val="0"/>
              <w:autoSpaceDN w:val="0"/>
              <w:adjustRightInd w:val="0"/>
              <w:jc w:val="both"/>
              <w:rPr>
                <w:sz w:val="26"/>
                <w:szCs w:val="26"/>
                <w:u w:val="single"/>
              </w:rPr>
            </w:pPr>
          </w:p>
        </w:tc>
        <w:tc>
          <w:tcPr>
            <w:tcW w:w="1090" w:type="dxa"/>
          </w:tcPr>
          <w:p w:rsidR="00F45088" w:rsidRPr="00C93951" w:rsidRDefault="00F45088" w:rsidP="00D162B7">
            <w:pPr>
              <w:autoSpaceDE w:val="0"/>
              <w:autoSpaceDN w:val="0"/>
              <w:adjustRightInd w:val="0"/>
              <w:jc w:val="both"/>
              <w:rPr>
                <w:sz w:val="26"/>
                <w:szCs w:val="26"/>
                <w:u w:val="single"/>
              </w:rPr>
            </w:pPr>
          </w:p>
        </w:tc>
        <w:tc>
          <w:tcPr>
            <w:tcW w:w="1575" w:type="dxa"/>
          </w:tcPr>
          <w:p w:rsidR="00F45088" w:rsidRPr="00C93951" w:rsidRDefault="00F45088" w:rsidP="00D162B7">
            <w:pPr>
              <w:autoSpaceDE w:val="0"/>
              <w:autoSpaceDN w:val="0"/>
              <w:adjustRightInd w:val="0"/>
              <w:jc w:val="both"/>
              <w:rPr>
                <w:sz w:val="26"/>
                <w:szCs w:val="26"/>
                <w:u w:val="single"/>
              </w:rPr>
            </w:pPr>
          </w:p>
        </w:tc>
        <w:tc>
          <w:tcPr>
            <w:tcW w:w="1923" w:type="dxa"/>
          </w:tcPr>
          <w:p w:rsidR="00F45088" w:rsidRPr="00C93951" w:rsidRDefault="00F45088" w:rsidP="00D162B7">
            <w:pPr>
              <w:autoSpaceDE w:val="0"/>
              <w:autoSpaceDN w:val="0"/>
              <w:adjustRightInd w:val="0"/>
              <w:jc w:val="both"/>
              <w:rPr>
                <w:sz w:val="26"/>
                <w:szCs w:val="26"/>
                <w:u w:val="single"/>
              </w:rPr>
            </w:pPr>
          </w:p>
        </w:tc>
      </w:tr>
    </w:tbl>
    <w:p w:rsidR="005A3B71" w:rsidRDefault="00F45088" w:rsidP="00F45088">
      <w:pPr>
        <w:autoSpaceDE w:val="0"/>
        <w:autoSpaceDN w:val="0"/>
        <w:adjustRightInd w:val="0"/>
        <w:jc w:val="both"/>
        <w:rPr>
          <w:u w:val="single"/>
        </w:rPr>
      </w:pPr>
      <w:r w:rsidRPr="00A86216">
        <w:rPr>
          <w:u w:val="single"/>
        </w:rPr>
        <w:t xml:space="preserve"> </w:t>
      </w:r>
    </w:p>
    <w:p w:rsidR="00F45088" w:rsidRDefault="005A3B71" w:rsidP="00F45088">
      <w:pPr>
        <w:autoSpaceDE w:val="0"/>
        <w:autoSpaceDN w:val="0"/>
        <w:adjustRightInd w:val="0"/>
        <w:jc w:val="both"/>
        <w:rPr>
          <w:u w:val="single"/>
        </w:rPr>
      </w:pPr>
      <w:r>
        <w:rPr>
          <w:u w:val="single"/>
        </w:rPr>
        <w:br w:type="page"/>
      </w:r>
    </w:p>
    <w:p w:rsidR="00C93951" w:rsidRDefault="00F45088" w:rsidP="00F45088">
      <w:pPr>
        <w:autoSpaceDE w:val="0"/>
        <w:autoSpaceDN w:val="0"/>
        <w:adjustRightInd w:val="0"/>
        <w:jc w:val="center"/>
        <w:rPr>
          <w:b/>
          <w:sz w:val="26"/>
          <w:szCs w:val="26"/>
        </w:rPr>
      </w:pPr>
      <w:r w:rsidRPr="00C93951">
        <w:rPr>
          <w:b/>
          <w:sz w:val="26"/>
          <w:szCs w:val="26"/>
        </w:rPr>
        <w:t xml:space="preserve">Отделения республиканских национально-культурных объединений </w:t>
      </w:r>
    </w:p>
    <w:p w:rsidR="00F45088" w:rsidRPr="00C93951" w:rsidRDefault="00F45088" w:rsidP="004B3E6D">
      <w:pPr>
        <w:autoSpaceDE w:val="0"/>
        <w:autoSpaceDN w:val="0"/>
        <w:adjustRightInd w:val="0"/>
        <w:jc w:val="center"/>
        <w:rPr>
          <w:sz w:val="26"/>
          <w:szCs w:val="26"/>
        </w:rPr>
      </w:pPr>
      <w:r w:rsidRPr="00C93951">
        <w:rPr>
          <w:b/>
          <w:sz w:val="26"/>
          <w:szCs w:val="26"/>
        </w:rPr>
        <w:t>Удмуртской Республики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122"/>
        <w:gridCol w:w="1817"/>
        <w:gridCol w:w="2275"/>
        <w:gridCol w:w="1467"/>
        <w:gridCol w:w="1833"/>
      </w:tblGrid>
      <w:tr w:rsidR="00F45088" w:rsidRPr="00C93951">
        <w:tc>
          <w:tcPr>
            <w:tcW w:w="815" w:type="dxa"/>
          </w:tcPr>
          <w:p w:rsidR="00F45088" w:rsidRPr="00C93951" w:rsidRDefault="00F45088" w:rsidP="00D162B7">
            <w:pPr>
              <w:autoSpaceDE w:val="0"/>
              <w:autoSpaceDN w:val="0"/>
              <w:adjustRightInd w:val="0"/>
              <w:jc w:val="center"/>
              <w:rPr>
                <w:b/>
                <w:sz w:val="26"/>
                <w:szCs w:val="26"/>
              </w:rPr>
            </w:pPr>
            <w:r w:rsidRPr="00C93951">
              <w:rPr>
                <w:b/>
                <w:sz w:val="26"/>
                <w:szCs w:val="26"/>
              </w:rPr>
              <w:t>№ п\п</w:t>
            </w:r>
          </w:p>
        </w:tc>
        <w:tc>
          <w:tcPr>
            <w:tcW w:w="3076" w:type="dxa"/>
          </w:tcPr>
          <w:p w:rsidR="00F45088" w:rsidRPr="00C93951" w:rsidRDefault="00F45088" w:rsidP="00D162B7">
            <w:pPr>
              <w:autoSpaceDE w:val="0"/>
              <w:autoSpaceDN w:val="0"/>
              <w:adjustRightInd w:val="0"/>
              <w:ind w:left="-50" w:right="-90"/>
              <w:jc w:val="center"/>
              <w:rPr>
                <w:b/>
                <w:sz w:val="26"/>
                <w:szCs w:val="26"/>
              </w:rPr>
            </w:pPr>
            <w:r w:rsidRPr="00C93951">
              <w:rPr>
                <w:b/>
                <w:sz w:val="26"/>
                <w:szCs w:val="26"/>
              </w:rPr>
              <w:t>Наименование отделения, с указанием республиканско</w:t>
            </w:r>
          </w:p>
          <w:p w:rsidR="00F45088" w:rsidRPr="00C93951" w:rsidRDefault="00F45088" w:rsidP="00D162B7">
            <w:pPr>
              <w:autoSpaceDE w:val="0"/>
              <w:autoSpaceDN w:val="0"/>
              <w:adjustRightInd w:val="0"/>
              <w:ind w:left="-50" w:right="-90"/>
              <w:jc w:val="center"/>
              <w:rPr>
                <w:b/>
                <w:sz w:val="26"/>
                <w:szCs w:val="26"/>
              </w:rPr>
            </w:pPr>
            <w:r w:rsidRPr="00C93951">
              <w:rPr>
                <w:b/>
                <w:sz w:val="26"/>
                <w:szCs w:val="26"/>
              </w:rPr>
              <w:t>го НКО</w:t>
            </w:r>
          </w:p>
        </w:tc>
        <w:tc>
          <w:tcPr>
            <w:tcW w:w="2677" w:type="dxa"/>
          </w:tcPr>
          <w:p w:rsidR="00F45088" w:rsidRPr="00C93951" w:rsidRDefault="00F45088" w:rsidP="00D162B7">
            <w:pPr>
              <w:autoSpaceDE w:val="0"/>
              <w:autoSpaceDN w:val="0"/>
              <w:adjustRightInd w:val="0"/>
              <w:ind w:left="-36" w:right="-81"/>
              <w:jc w:val="center"/>
              <w:rPr>
                <w:b/>
                <w:sz w:val="26"/>
                <w:szCs w:val="26"/>
              </w:rPr>
            </w:pPr>
            <w:r w:rsidRPr="00C93951">
              <w:rPr>
                <w:b/>
                <w:sz w:val="26"/>
                <w:szCs w:val="26"/>
              </w:rPr>
              <w:t>Ф.И.О. руководителя</w:t>
            </w:r>
          </w:p>
        </w:tc>
        <w:tc>
          <w:tcPr>
            <w:tcW w:w="3918" w:type="dxa"/>
          </w:tcPr>
          <w:p w:rsidR="00F45088" w:rsidRPr="00C93951" w:rsidRDefault="00F45088" w:rsidP="00D162B7">
            <w:pPr>
              <w:autoSpaceDE w:val="0"/>
              <w:autoSpaceDN w:val="0"/>
              <w:adjustRightInd w:val="0"/>
              <w:ind w:left="-54" w:right="-67"/>
              <w:jc w:val="center"/>
              <w:rPr>
                <w:b/>
                <w:sz w:val="26"/>
                <w:szCs w:val="26"/>
              </w:rPr>
            </w:pPr>
            <w:r w:rsidRPr="00C93951">
              <w:rPr>
                <w:b/>
                <w:sz w:val="26"/>
                <w:szCs w:val="26"/>
              </w:rPr>
              <w:t>Мероприятия</w:t>
            </w:r>
          </w:p>
          <w:p w:rsidR="00F45088" w:rsidRPr="00C93951" w:rsidRDefault="00F45088" w:rsidP="00D162B7">
            <w:pPr>
              <w:autoSpaceDE w:val="0"/>
              <w:autoSpaceDN w:val="0"/>
              <w:adjustRightInd w:val="0"/>
              <w:ind w:left="-54" w:right="-67"/>
              <w:jc w:val="center"/>
              <w:rPr>
                <w:b/>
                <w:sz w:val="26"/>
                <w:szCs w:val="26"/>
              </w:rPr>
            </w:pPr>
            <w:r w:rsidRPr="00C93951">
              <w:rPr>
                <w:b/>
                <w:sz w:val="26"/>
                <w:szCs w:val="26"/>
              </w:rPr>
              <w:t>(организация, проведение, участие)</w:t>
            </w:r>
          </w:p>
          <w:p w:rsidR="00F45088" w:rsidRPr="00C93951" w:rsidRDefault="00F45088" w:rsidP="00D162B7">
            <w:pPr>
              <w:autoSpaceDE w:val="0"/>
              <w:autoSpaceDN w:val="0"/>
              <w:adjustRightInd w:val="0"/>
              <w:jc w:val="center"/>
              <w:rPr>
                <w:b/>
                <w:sz w:val="26"/>
                <w:szCs w:val="26"/>
              </w:rPr>
            </w:pPr>
          </w:p>
        </w:tc>
        <w:tc>
          <w:tcPr>
            <w:tcW w:w="1517" w:type="dxa"/>
          </w:tcPr>
          <w:p w:rsidR="00F45088" w:rsidRPr="00C93951" w:rsidRDefault="00F45088" w:rsidP="00D162B7">
            <w:pPr>
              <w:autoSpaceDE w:val="0"/>
              <w:autoSpaceDN w:val="0"/>
              <w:adjustRightInd w:val="0"/>
              <w:ind w:left="-82" w:right="-62"/>
              <w:jc w:val="center"/>
              <w:rPr>
                <w:b/>
                <w:sz w:val="26"/>
                <w:szCs w:val="26"/>
              </w:rPr>
            </w:pPr>
            <w:r w:rsidRPr="00C93951">
              <w:rPr>
                <w:b/>
                <w:sz w:val="26"/>
                <w:szCs w:val="26"/>
              </w:rPr>
              <w:t>Количество участников</w:t>
            </w:r>
          </w:p>
        </w:tc>
        <w:tc>
          <w:tcPr>
            <w:tcW w:w="2783" w:type="dxa"/>
          </w:tcPr>
          <w:p w:rsidR="00F45088" w:rsidRPr="00C93951" w:rsidRDefault="00F45088" w:rsidP="00D162B7">
            <w:pPr>
              <w:autoSpaceDE w:val="0"/>
              <w:autoSpaceDN w:val="0"/>
              <w:adjustRightInd w:val="0"/>
              <w:jc w:val="center"/>
              <w:rPr>
                <w:b/>
                <w:sz w:val="26"/>
                <w:szCs w:val="26"/>
              </w:rPr>
            </w:pPr>
            <w:r w:rsidRPr="00C93951">
              <w:rPr>
                <w:b/>
                <w:sz w:val="26"/>
                <w:szCs w:val="26"/>
              </w:rPr>
              <w:t>Примеча</w:t>
            </w:r>
          </w:p>
          <w:p w:rsidR="00F45088" w:rsidRPr="00C93951" w:rsidRDefault="00F45088" w:rsidP="00D162B7">
            <w:pPr>
              <w:autoSpaceDE w:val="0"/>
              <w:autoSpaceDN w:val="0"/>
              <w:adjustRightInd w:val="0"/>
              <w:jc w:val="center"/>
              <w:rPr>
                <w:b/>
                <w:sz w:val="26"/>
                <w:szCs w:val="26"/>
              </w:rPr>
            </w:pPr>
            <w:r w:rsidRPr="00C93951">
              <w:rPr>
                <w:b/>
                <w:sz w:val="26"/>
                <w:szCs w:val="26"/>
              </w:rPr>
              <w:t>ние</w:t>
            </w:r>
          </w:p>
        </w:tc>
      </w:tr>
      <w:tr w:rsidR="00F45088" w:rsidRPr="004D4249">
        <w:tc>
          <w:tcPr>
            <w:tcW w:w="815" w:type="dxa"/>
          </w:tcPr>
          <w:p w:rsidR="00F45088" w:rsidRPr="00A86216" w:rsidRDefault="00F45088" w:rsidP="00D162B7">
            <w:pPr>
              <w:autoSpaceDE w:val="0"/>
              <w:autoSpaceDN w:val="0"/>
              <w:adjustRightInd w:val="0"/>
              <w:jc w:val="both"/>
              <w:rPr>
                <w:u w:val="single"/>
              </w:rPr>
            </w:pPr>
            <w:r>
              <w:rPr>
                <w:u w:val="single"/>
              </w:rPr>
              <w:t>1.</w:t>
            </w:r>
          </w:p>
        </w:tc>
        <w:tc>
          <w:tcPr>
            <w:tcW w:w="3076" w:type="dxa"/>
          </w:tcPr>
          <w:p w:rsidR="00F45088" w:rsidRPr="004D4249" w:rsidRDefault="00F45088" w:rsidP="00F45088">
            <w:pPr>
              <w:autoSpaceDE w:val="0"/>
              <w:autoSpaceDN w:val="0"/>
              <w:adjustRightInd w:val="0"/>
            </w:pPr>
            <w:r w:rsidRPr="004D4249">
              <w:t>Районное  отделение Всеудмуртской  Ассоциация «Удмурт Кенеш»</w:t>
            </w:r>
          </w:p>
        </w:tc>
        <w:tc>
          <w:tcPr>
            <w:tcW w:w="2677" w:type="dxa"/>
          </w:tcPr>
          <w:p w:rsidR="00F45088" w:rsidRPr="004D4249" w:rsidRDefault="00F45088" w:rsidP="00F45088">
            <w:pPr>
              <w:autoSpaceDE w:val="0"/>
              <w:autoSpaceDN w:val="0"/>
              <w:adjustRightInd w:val="0"/>
              <w:jc w:val="center"/>
            </w:pPr>
            <w:r w:rsidRPr="004D4249">
              <w:t>Шихова  Наталья Яковлевна</w:t>
            </w:r>
          </w:p>
        </w:tc>
        <w:tc>
          <w:tcPr>
            <w:tcW w:w="3918" w:type="dxa"/>
          </w:tcPr>
          <w:p w:rsidR="00F45088" w:rsidRPr="004D4249" w:rsidRDefault="00F45088" w:rsidP="00F45088">
            <w:pPr>
              <w:autoSpaceDE w:val="0"/>
              <w:autoSpaceDN w:val="0"/>
              <w:adjustRightInd w:val="0"/>
              <w:jc w:val="center"/>
            </w:pPr>
            <w:r w:rsidRPr="004D4249">
              <w:t>Дни Удмуртской культуры</w:t>
            </w:r>
          </w:p>
          <w:p w:rsidR="00F45088" w:rsidRPr="004D4249" w:rsidRDefault="00F45088" w:rsidP="00F45088">
            <w:pPr>
              <w:autoSpaceDE w:val="0"/>
              <w:autoSpaceDN w:val="0"/>
              <w:adjustRightInd w:val="0"/>
              <w:jc w:val="center"/>
            </w:pPr>
            <w:r w:rsidRPr="004D4249">
              <w:t>Дни МО «Тыловайское», «Тольёнское» в с.Дебесы</w:t>
            </w:r>
          </w:p>
        </w:tc>
        <w:tc>
          <w:tcPr>
            <w:tcW w:w="1517" w:type="dxa"/>
          </w:tcPr>
          <w:p w:rsidR="00F45088" w:rsidRPr="004D4249" w:rsidRDefault="00F45088" w:rsidP="00F45088">
            <w:pPr>
              <w:autoSpaceDE w:val="0"/>
              <w:autoSpaceDN w:val="0"/>
              <w:adjustRightInd w:val="0"/>
              <w:jc w:val="center"/>
            </w:pPr>
            <w:r w:rsidRPr="004D4249">
              <w:t>120</w:t>
            </w:r>
          </w:p>
          <w:p w:rsidR="00F45088" w:rsidRPr="004D4249" w:rsidRDefault="00F45088" w:rsidP="00F45088">
            <w:pPr>
              <w:autoSpaceDE w:val="0"/>
              <w:autoSpaceDN w:val="0"/>
              <w:adjustRightInd w:val="0"/>
              <w:jc w:val="center"/>
            </w:pPr>
          </w:p>
          <w:p w:rsidR="00F45088" w:rsidRPr="004D4249" w:rsidRDefault="00F45088" w:rsidP="00F45088">
            <w:pPr>
              <w:autoSpaceDE w:val="0"/>
              <w:autoSpaceDN w:val="0"/>
              <w:adjustRightInd w:val="0"/>
              <w:jc w:val="center"/>
            </w:pPr>
          </w:p>
          <w:p w:rsidR="00F45088" w:rsidRPr="004D4249" w:rsidRDefault="00F45088" w:rsidP="00F45088">
            <w:pPr>
              <w:autoSpaceDE w:val="0"/>
              <w:autoSpaceDN w:val="0"/>
              <w:adjustRightInd w:val="0"/>
              <w:jc w:val="center"/>
            </w:pPr>
          </w:p>
          <w:p w:rsidR="00F45088" w:rsidRPr="004D4249" w:rsidRDefault="00F45088" w:rsidP="00F45088">
            <w:pPr>
              <w:autoSpaceDE w:val="0"/>
              <w:autoSpaceDN w:val="0"/>
              <w:adjustRightInd w:val="0"/>
              <w:jc w:val="center"/>
            </w:pPr>
            <w:r w:rsidRPr="004D4249">
              <w:t>400</w:t>
            </w:r>
          </w:p>
        </w:tc>
        <w:tc>
          <w:tcPr>
            <w:tcW w:w="2783" w:type="dxa"/>
          </w:tcPr>
          <w:p w:rsidR="00F45088" w:rsidRPr="004D4249" w:rsidRDefault="00F45088" w:rsidP="00F45088">
            <w:pPr>
              <w:autoSpaceDE w:val="0"/>
              <w:autoSpaceDN w:val="0"/>
              <w:adjustRightInd w:val="0"/>
              <w:jc w:val="center"/>
            </w:pPr>
            <w:r w:rsidRPr="004D4249">
              <w:t>Традиционные ежегодные мероприятия.</w:t>
            </w:r>
          </w:p>
        </w:tc>
      </w:tr>
      <w:tr w:rsidR="00F45088" w:rsidRPr="004D4249">
        <w:tc>
          <w:tcPr>
            <w:tcW w:w="815" w:type="dxa"/>
          </w:tcPr>
          <w:p w:rsidR="00F45088" w:rsidRPr="00A86216" w:rsidRDefault="00F45088" w:rsidP="00D162B7">
            <w:pPr>
              <w:autoSpaceDE w:val="0"/>
              <w:autoSpaceDN w:val="0"/>
              <w:adjustRightInd w:val="0"/>
              <w:jc w:val="both"/>
              <w:rPr>
                <w:u w:val="single"/>
              </w:rPr>
            </w:pPr>
            <w:r>
              <w:rPr>
                <w:u w:val="single"/>
              </w:rPr>
              <w:t>2.</w:t>
            </w:r>
          </w:p>
        </w:tc>
        <w:tc>
          <w:tcPr>
            <w:tcW w:w="3076" w:type="dxa"/>
          </w:tcPr>
          <w:p w:rsidR="00F45088" w:rsidRPr="004D4249" w:rsidRDefault="00F45088" w:rsidP="00F45088">
            <w:pPr>
              <w:autoSpaceDE w:val="0"/>
              <w:autoSpaceDN w:val="0"/>
              <w:adjustRightInd w:val="0"/>
            </w:pPr>
            <w:r w:rsidRPr="004D4249">
              <w:t xml:space="preserve"> Районное отделение «Общество Русской культуры»</w:t>
            </w:r>
          </w:p>
        </w:tc>
        <w:tc>
          <w:tcPr>
            <w:tcW w:w="2677" w:type="dxa"/>
          </w:tcPr>
          <w:p w:rsidR="00F45088" w:rsidRPr="004D4249" w:rsidRDefault="00F45088" w:rsidP="00F45088">
            <w:pPr>
              <w:autoSpaceDE w:val="0"/>
              <w:autoSpaceDN w:val="0"/>
              <w:adjustRightInd w:val="0"/>
              <w:jc w:val="center"/>
            </w:pPr>
            <w:r w:rsidRPr="004D4249">
              <w:t>Докучаева Надежда Васильевна</w:t>
            </w:r>
          </w:p>
        </w:tc>
        <w:tc>
          <w:tcPr>
            <w:tcW w:w="3918" w:type="dxa"/>
          </w:tcPr>
          <w:p w:rsidR="00F45088" w:rsidRPr="004D4249" w:rsidRDefault="00F45088" w:rsidP="00F45088">
            <w:pPr>
              <w:autoSpaceDE w:val="0"/>
              <w:autoSpaceDN w:val="0"/>
              <w:adjustRightInd w:val="0"/>
              <w:jc w:val="center"/>
            </w:pPr>
            <w:r w:rsidRPr="004D4249">
              <w:t>«Вечер концерт, посвящённый  исчезнувшим русским деревням»</w:t>
            </w:r>
          </w:p>
          <w:p w:rsidR="00F45088" w:rsidRPr="004D4249" w:rsidRDefault="00F45088" w:rsidP="00F45088">
            <w:pPr>
              <w:autoSpaceDE w:val="0"/>
              <w:autoSpaceDN w:val="0"/>
              <w:adjustRightInd w:val="0"/>
              <w:jc w:val="center"/>
            </w:pPr>
            <w:r w:rsidRPr="004D4249">
              <w:t>Вечер «Кузьминки» для детей</w:t>
            </w:r>
          </w:p>
        </w:tc>
        <w:tc>
          <w:tcPr>
            <w:tcW w:w="1517" w:type="dxa"/>
          </w:tcPr>
          <w:p w:rsidR="00F45088" w:rsidRPr="004D4249" w:rsidRDefault="00F45088" w:rsidP="00F45088">
            <w:pPr>
              <w:autoSpaceDE w:val="0"/>
              <w:autoSpaceDN w:val="0"/>
              <w:adjustRightInd w:val="0"/>
              <w:jc w:val="center"/>
            </w:pPr>
            <w:r w:rsidRPr="004D4249">
              <w:t>200</w:t>
            </w:r>
          </w:p>
          <w:p w:rsidR="00F45088" w:rsidRPr="004D4249" w:rsidRDefault="00F45088" w:rsidP="00F45088">
            <w:pPr>
              <w:autoSpaceDE w:val="0"/>
              <w:autoSpaceDN w:val="0"/>
              <w:adjustRightInd w:val="0"/>
              <w:jc w:val="center"/>
            </w:pPr>
          </w:p>
          <w:p w:rsidR="00F45088" w:rsidRPr="004D4249" w:rsidRDefault="00F45088" w:rsidP="00F45088">
            <w:pPr>
              <w:autoSpaceDE w:val="0"/>
              <w:autoSpaceDN w:val="0"/>
              <w:adjustRightInd w:val="0"/>
              <w:jc w:val="center"/>
            </w:pPr>
          </w:p>
          <w:p w:rsidR="00F45088" w:rsidRPr="004D4249" w:rsidRDefault="00F45088" w:rsidP="00F45088">
            <w:pPr>
              <w:autoSpaceDE w:val="0"/>
              <w:autoSpaceDN w:val="0"/>
              <w:adjustRightInd w:val="0"/>
              <w:jc w:val="center"/>
            </w:pPr>
          </w:p>
          <w:p w:rsidR="00F45088" w:rsidRPr="004D4249" w:rsidRDefault="00F45088" w:rsidP="00F45088">
            <w:pPr>
              <w:autoSpaceDE w:val="0"/>
              <w:autoSpaceDN w:val="0"/>
              <w:adjustRightInd w:val="0"/>
              <w:jc w:val="center"/>
            </w:pPr>
          </w:p>
          <w:p w:rsidR="00F45088" w:rsidRPr="004D4249" w:rsidRDefault="00F45088" w:rsidP="00F45088">
            <w:pPr>
              <w:autoSpaceDE w:val="0"/>
              <w:autoSpaceDN w:val="0"/>
              <w:adjustRightInd w:val="0"/>
              <w:jc w:val="center"/>
            </w:pPr>
          </w:p>
          <w:p w:rsidR="00F45088" w:rsidRPr="004D4249" w:rsidRDefault="00F45088" w:rsidP="00F45088">
            <w:pPr>
              <w:autoSpaceDE w:val="0"/>
              <w:autoSpaceDN w:val="0"/>
              <w:adjustRightInd w:val="0"/>
              <w:jc w:val="center"/>
            </w:pPr>
          </w:p>
          <w:p w:rsidR="00F45088" w:rsidRPr="004D4249" w:rsidRDefault="00F45088" w:rsidP="00F45088">
            <w:pPr>
              <w:autoSpaceDE w:val="0"/>
              <w:autoSpaceDN w:val="0"/>
              <w:adjustRightInd w:val="0"/>
              <w:jc w:val="center"/>
            </w:pPr>
            <w:r w:rsidRPr="004D4249">
              <w:t>50</w:t>
            </w:r>
          </w:p>
        </w:tc>
        <w:tc>
          <w:tcPr>
            <w:tcW w:w="2783" w:type="dxa"/>
          </w:tcPr>
          <w:p w:rsidR="00F45088" w:rsidRPr="004D4249" w:rsidRDefault="00F45088" w:rsidP="00F45088">
            <w:pPr>
              <w:autoSpaceDE w:val="0"/>
              <w:autoSpaceDN w:val="0"/>
              <w:adjustRightInd w:val="0"/>
              <w:jc w:val="center"/>
            </w:pPr>
            <w:r w:rsidRPr="004D4249">
              <w:t>Наиболее значимые мероприятия.</w:t>
            </w:r>
          </w:p>
        </w:tc>
      </w:tr>
      <w:tr w:rsidR="00F45088" w:rsidRPr="004D4249">
        <w:tc>
          <w:tcPr>
            <w:tcW w:w="815" w:type="dxa"/>
          </w:tcPr>
          <w:p w:rsidR="00F45088" w:rsidRDefault="00F45088" w:rsidP="00D162B7">
            <w:pPr>
              <w:autoSpaceDE w:val="0"/>
              <w:autoSpaceDN w:val="0"/>
              <w:adjustRightInd w:val="0"/>
              <w:jc w:val="both"/>
              <w:rPr>
                <w:u w:val="single"/>
              </w:rPr>
            </w:pPr>
            <w:r>
              <w:rPr>
                <w:u w:val="single"/>
              </w:rPr>
              <w:t>3.</w:t>
            </w:r>
          </w:p>
        </w:tc>
        <w:tc>
          <w:tcPr>
            <w:tcW w:w="3076" w:type="dxa"/>
          </w:tcPr>
          <w:p w:rsidR="00F45088" w:rsidRPr="004D4249" w:rsidRDefault="00F45088" w:rsidP="00F45088">
            <w:pPr>
              <w:autoSpaceDE w:val="0"/>
              <w:autoSpaceDN w:val="0"/>
              <w:adjustRightInd w:val="0"/>
            </w:pPr>
            <w:r w:rsidRPr="004D4249">
              <w:t>Азербайджанская диаспора в сДебесы</w:t>
            </w:r>
          </w:p>
        </w:tc>
        <w:tc>
          <w:tcPr>
            <w:tcW w:w="2677" w:type="dxa"/>
          </w:tcPr>
          <w:p w:rsidR="00F45088" w:rsidRPr="004D4249" w:rsidRDefault="00F45088" w:rsidP="00F45088">
            <w:pPr>
              <w:autoSpaceDE w:val="0"/>
              <w:autoSpaceDN w:val="0"/>
              <w:adjustRightInd w:val="0"/>
              <w:jc w:val="center"/>
            </w:pPr>
            <w:r w:rsidRPr="004D4249">
              <w:t>Меликов Асиф Малик-Оглы</w:t>
            </w:r>
          </w:p>
        </w:tc>
        <w:tc>
          <w:tcPr>
            <w:tcW w:w="3918" w:type="dxa"/>
          </w:tcPr>
          <w:p w:rsidR="00F45088" w:rsidRPr="004D4249" w:rsidRDefault="00F45088" w:rsidP="00F45088">
            <w:pPr>
              <w:autoSpaceDE w:val="0"/>
              <w:autoSpaceDN w:val="0"/>
              <w:adjustRightInd w:val="0"/>
              <w:jc w:val="center"/>
            </w:pPr>
            <w:r w:rsidRPr="004D4249">
              <w:t>Участие представителей диаспоры в республиканском межнациональном фестивале  «Праздник Дружбы народов»</w:t>
            </w:r>
          </w:p>
          <w:p w:rsidR="00F45088" w:rsidRPr="004D4249" w:rsidRDefault="00F45088" w:rsidP="00F45088">
            <w:pPr>
              <w:autoSpaceDE w:val="0"/>
              <w:autoSpaceDN w:val="0"/>
              <w:adjustRightInd w:val="0"/>
              <w:jc w:val="center"/>
            </w:pPr>
          </w:p>
        </w:tc>
        <w:tc>
          <w:tcPr>
            <w:tcW w:w="1517" w:type="dxa"/>
          </w:tcPr>
          <w:p w:rsidR="00F45088" w:rsidRPr="004D4249" w:rsidRDefault="00F45088" w:rsidP="00D162B7">
            <w:pPr>
              <w:autoSpaceDE w:val="0"/>
              <w:autoSpaceDN w:val="0"/>
              <w:adjustRightInd w:val="0"/>
              <w:jc w:val="both"/>
            </w:pPr>
          </w:p>
        </w:tc>
        <w:tc>
          <w:tcPr>
            <w:tcW w:w="2783" w:type="dxa"/>
          </w:tcPr>
          <w:p w:rsidR="00F45088" w:rsidRPr="004D4249" w:rsidRDefault="00F45088" w:rsidP="00D162B7">
            <w:pPr>
              <w:autoSpaceDE w:val="0"/>
              <w:autoSpaceDN w:val="0"/>
              <w:adjustRightInd w:val="0"/>
              <w:jc w:val="both"/>
            </w:pPr>
          </w:p>
        </w:tc>
      </w:tr>
    </w:tbl>
    <w:p w:rsidR="00F45088" w:rsidRDefault="00F45088" w:rsidP="00F45088">
      <w:pPr>
        <w:autoSpaceDE w:val="0"/>
        <w:autoSpaceDN w:val="0"/>
        <w:adjustRightInd w:val="0"/>
        <w:jc w:val="both"/>
      </w:pPr>
      <w:r>
        <w:t xml:space="preserve">                                                                                                                                                                                                                                 </w:t>
      </w:r>
    </w:p>
    <w:p w:rsidR="00F45088" w:rsidRPr="002E0985" w:rsidRDefault="00F45088" w:rsidP="00F45088">
      <w:pPr>
        <w:autoSpaceDE w:val="0"/>
        <w:autoSpaceDN w:val="0"/>
        <w:adjustRightInd w:val="0"/>
        <w:jc w:val="center"/>
        <w:rPr>
          <w:b/>
          <w:sz w:val="28"/>
          <w:szCs w:val="28"/>
        </w:rPr>
      </w:pPr>
      <w:r w:rsidRPr="002E0985">
        <w:rPr>
          <w:b/>
          <w:sz w:val="28"/>
          <w:szCs w:val="28"/>
        </w:rPr>
        <w:t>Дошкольные  учреждения</w:t>
      </w:r>
    </w:p>
    <w:p w:rsidR="00F45088" w:rsidRPr="00782031" w:rsidRDefault="00F45088" w:rsidP="00F45088">
      <w:pPr>
        <w:autoSpaceDE w:val="0"/>
        <w:autoSpaceDN w:val="0"/>
        <w:adjustRightInd w:val="0"/>
        <w:jc w:val="right"/>
        <w:rPr>
          <w:sz w:val="28"/>
          <w:szCs w:val="28"/>
        </w:rPr>
      </w:pPr>
    </w:p>
    <w:tbl>
      <w:tblPr>
        <w:tblW w:w="9999" w:type="dxa"/>
        <w:jc w:val="center"/>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903"/>
        <w:gridCol w:w="791"/>
        <w:gridCol w:w="822"/>
        <w:gridCol w:w="2757"/>
        <w:gridCol w:w="2602"/>
      </w:tblGrid>
      <w:tr w:rsidR="00F45088" w:rsidRPr="00A86216">
        <w:tblPrEx>
          <w:tblCellMar>
            <w:top w:w="0" w:type="dxa"/>
            <w:bottom w:w="0" w:type="dxa"/>
          </w:tblCellMar>
        </w:tblPrEx>
        <w:trPr>
          <w:cantSplit/>
          <w:trHeight w:val="303"/>
          <w:jc w:val="center"/>
        </w:trPr>
        <w:tc>
          <w:tcPr>
            <w:tcW w:w="2124" w:type="dxa"/>
          </w:tcPr>
          <w:p w:rsidR="00F45088" w:rsidRPr="00A9156D" w:rsidRDefault="00F45088" w:rsidP="00D162B7">
            <w:pPr>
              <w:autoSpaceDE w:val="0"/>
              <w:autoSpaceDN w:val="0"/>
              <w:adjustRightInd w:val="0"/>
              <w:jc w:val="both"/>
              <w:rPr>
                <w:b/>
                <w:sz w:val="20"/>
                <w:szCs w:val="20"/>
              </w:rPr>
            </w:pPr>
          </w:p>
        </w:tc>
        <w:tc>
          <w:tcPr>
            <w:tcW w:w="903" w:type="dxa"/>
          </w:tcPr>
          <w:p w:rsidR="00F45088" w:rsidRPr="00C93951" w:rsidRDefault="00F45088" w:rsidP="00D162B7">
            <w:pPr>
              <w:autoSpaceDE w:val="0"/>
              <w:autoSpaceDN w:val="0"/>
              <w:adjustRightInd w:val="0"/>
              <w:ind w:left="-87" w:right="-77"/>
              <w:jc w:val="center"/>
            </w:pPr>
            <w:r w:rsidRPr="00C93951">
              <w:t>кол-во ДОУ</w:t>
            </w:r>
          </w:p>
        </w:tc>
        <w:tc>
          <w:tcPr>
            <w:tcW w:w="791" w:type="dxa"/>
          </w:tcPr>
          <w:p w:rsidR="00F45088" w:rsidRPr="00C93951" w:rsidRDefault="00F45088" w:rsidP="00D162B7">
            <w:pPr>
              <w:autoSpaceDE w:val="0"/>
              <w:autoSpaceDN w:val="0"/>
              <w:adjustRightInd w:val="0"/>
              <w:ind w:left="-87" w:right="-77"/>
              <w:jc w:val="center"/>
            </w:pPr>
            <w:r w:rsidRPr="00C93951">
              <w:t>групп в них</w:t>
            </w:r>
          </w:p>
        </w:tc>
        <w:tc>
          <w:tcPr>
            <w:tcW w:w="822" w:type="dxa"/>
          </w:tcPr>
          <w:p w:rsidR="00F45088" w:rsidRPr="00C93951" w:rsidRDefault="00F45088" w:rsidP="00D162B7">
            <w:pPr>
              <w:autoSpaceDE w:val="0"/>
              <w:autoSpaceDN w:val="0"/>
              <w:adjustRightInd w:val="0"/>
              <w:ind w:left="-87" w:right="-77"/>
              <w:jc w:val="center"/>
            </w:pPr>
            <w:r w:rsidRPr="00C93951">
              <w:t>кол-во детей</w:t>
            </w:r>
          </w:p>
        </w:tc>
        <w:tc>
          <w:tcPr>
            <w:tcW w:w="2757" w:type="dxa"/>
          </w:tcPr>
          <w:p w:rsidR="00F45088" w:rsidRPr="00C93951" w:rsidRDefault="00F45088" w:rsidP="006C78B9">
            <w:pPr>
              <w:autoSpaceDE w:val="0"/>
              <w:autoSpaceDN w:val="0"/>
              <w:adjustRightInd w:val="0"/>
              <w:ind w:left="-81" w:right="-51"/>
              <w:jc w:val="both"/>
            </w:pPr>
            <w:r w:rsidRPr="00C93951">
              <w:t>Обеспеченность изда</w:t>
            </w:r>
            <w:r w:rsidR="006C78B9" w:rsidRPr="00C93951">
              <w:t>-</w:t>
            </w:r>
            <w:r w:rsidRPr="00C93951">
              <w:t>тельск</w:t>
            </w:r>
            <w:r w:rsidR="006C78B9" w:rsidRPr="00C93951">
              <w:t>ой продукцией на соответствующем</w:t>
            </w:r>
            <w:r w:rsidRPr="00C93951">
              <w:t xml:space="preserve"> </w:t>
            </w:r>
            <w:r w:rsidR="006C78B9" w:rsidRPr="00C93951">
              <w:t>я</w:t>
            </w:r>
            <w:r w:rsidRPr="00C93951">
              <w:t>зыке (кол-во наименова</w:t>
            </w:r>
            <w:r w:rsidR="006C78B9" w:rsidRPr="00C93951">
              <w:t>-</w:t>
            </w:r>
            <w:r w:rsidRPr="00C93951">
              <w:t>ний / кол-во экз.)</w:t>
            </w:r>
          </w:p>
        </w:tc>
        <w:tc>
          <w:tcPr>
            <w:tcW w:w="2602" w:type="dxa"/>
          </w:tcPr>
          <w:p w:rsidR="00F45088" w:rsidRPr="00C93951" w:rsidRDefault="00F45088" w:rsidP="006C78B9">
            <w:pPr>
              <w:autoSpaceDE w:val="0"/>
              <w:autoSpaceDN w:val="0"/>
              <w:adjustRightInd w:val="0"/>
              <w:ind w:left="-65" w:right="-68"/>
              <w:jc w:val="both"/>
            </w:pPr>
            <w:r w:rsidRPr="00C93951">
              <w:t>Обеспеченность изда</w:t>
            </w:r>
            <w:r w:rsidR="006C78B9" w:rsidRPr="00C93951">
              <w:t>-</w:t>
            </w:r>
            <w:r w:rsidRPr="00C93951">
              <w:t>тельской продукцией на соответствующем языке (оценка изношенности - % в ветхом состоянии)</w:t>
            </w:r>
          </w:p>
        </w:tc>
      </w:tr>
      <w:tr w:rsidR="00F45088" w:rsidRPr="00A86216">
        <w:tblPrEx>
          <w:tblCellMar>
            <w:top w:w="0" w:type="dxa"/>
            <w:bottom w:w="0" w:type="dxa"/>
          </w:tblCellMar>
        </w:tblPrEx>
        <w:trPr>
          <w:cantSplit/>
          <w:trHeight w:val="303"/>
          <w:jc w:val="center"/>
        </w:trPr>
        <w:tc>
          <w:tcPr>
            <w:tcW w:w="2124" w:type="dxa"/>
          </w:tcPr>
          <w:p w:rsidR="00F45088" w:rsidRPr="006C78B9" w:rsidRDefault="00F45088" w:rsidP="006C78B9">
            <w:pPr>
              <w:autoSpaceDE w:val="0"/>
              <w:autoSpaceDN w:val="0"/>
              <w:adjustRightInd w:val="0"/>
            </w:pPr>
            <w:r w:rsidRPr="006C78B9">
              <w:t>ДОУ с русским этнокомпонентом</w:t>
            </w:r>
          </w:p>
        </w:tc>
        <w:tc>
          <w:tcPr>
            <w:tcW w:w="903" w:type="dxa"/>
          </w:tcPr>
          <w:p w:rsidR="00F45088" w:rsidRPr="006C78B9" w:rsidRDefault="00F45088" w:rsidP="00D162B7">
            <w:pPr>
              <w:autoSpaceDE w:val="0"/>
              <w:autoSpaceDN w:val="0"/>
              <w:adjustRightInd w:val="0"/>
              <w:jc w:val="both"/>
            </w:pPr>
            <w:r w:rsidRPr="006C78B9">
              <w:t>10</w:t>
            </w:r>
          </w:p>
        </w:tc>
        <w:tc>
          <w:tcPr>
            <w:tcW w:w="791" w:type="dxa"/>
          </w:tcPr>
          <w:p w:rsidR="00F45088" w:rsidRPr="006C78B9" w:rsidRDefault="00F45088" w:rsidP="00D162B7">
            <w:pPr>
              <w:autoSpaceDE w:val="0"/>
              <w:autoSpaceDN w:val="0"/>
              <w:adjustRightInd w:val="0"/>
              <w:jc w:val="both"/>
            </w:pPr>
            <w:r w:rsidRPr="006C78B9">
              <w:t>29</w:t>
            </w:r>
          </w:p>
        </w:tc>
        <w:tc>
          <w:tcPr>
            <w:tcW w:w="822" w:type="dxa"/>
          </w:tcPr>
          <w:p w:rsidR="00F45088" w:rsidRPr="006C78B9" w:rsidRDefault="00F45088" w:rsidP="00D162B7">
            <w:pPr>
              <w:autoSpaceDE w:val="0"/>
              <w:autoSpaceDN w:val="0"/>
              <w:adjustRightInd w:val="0"/>
              <w:jc w:val="both"/>
            </w:pPr>
            <w:r w:rsidRPr="006C78B9">
              <w:t>650</w:t>
            </w:r>
          </w:p>
        </w:tc>
        <w:tc>
          <w:tcPr>
            <w:tcW w:w="2757" w:type="dxa"/>
          </w:tcPr>
          <w:p w:rsidR="00F45088" w:rsidRPr="006C78B9" w:rsidRDefault="00F45088" w:rsidP="00D162B7">
            <w:pPr>
              <w:autoSpaceDE w:val="0"/>
              <w:autoSpaceDN w:val="0"/>
              <w:adjustRightInd w:val="0"/>
              <w:ind w:left="-81" w:right="-51"/>
              <w:jc w:val="center"/>
            </w:pPr>
            <w:r w:rsidRPr="006C78B9">
              <w:t>736/848</w:t>
            </w:r>
          </w:p>
        </w:tc>
        <w:tc>
          <w:tcPr>
            <w:tcW w:w="2602" w:type="dxa"/>
          </w:tcPr>
          <w:p w:rsidR="00F45088" w:rsidRPr="006C78B9" w:rsidRDefault="00F45088" w:rsidP="00D162B7">
            <w:pPr>
              <w:autoSpaceDE w:val="0"/>
              <w:autoSpaceDN w:val="0"/>
              <w:adjustRightInd w:val="0"/>
              <w:ind w:left="-65" w:right="-68"/>
              <w:jc w:val="center"/>
            </w:pPr>
            <w:r w:rsidRPr="006C78B9">
              <w:t>35%</w:t>
            </w:r>
          </w:p>
        </w:tc>
      </w:tr>
      <w:tr w:rsidR="00F45088" w:rsidRPr="00A86216">
        <w:tblPrEx>
          <w:tblCellMar>
            <w:top w:w="0" w:type="dxa"/>
            <w:bottom w:w="0" w:type="dxa"/>
          </w:tblCellMar>
        </w:tblPrEx>
        <w:trPr>
          <w:cantSplit/>
          <w:trHeight w:val="303"/>
          <w:jc w:val="center"/>
        </w:trPr>
        <w:tc>
          <w:tcPr>
            <w:tcW w:w="2124" w:type="dxa"/>
          </w:tcPr>
          <w:p w:rsidR="00F45088" w:rsidRPr="006C78B9" w:rsidRDefault="00F45088" w:rsidP="006C78B9">
            <w:pPr>
              <w:autoSpaceDE w:val="0"/>
              <w:autoSpaceDN w:val="0"/>
              <w:adjustRightInd w:val="0"/>
            </w:pPr>
            <w:r w:rsidRPr="006C78B9">
              <w:t>ДОУ с удмуртским этнокомпонентом, в т.ч.</w:t>
            </w:r>
          </w:p>
        </w:tc>
        <w:tc>
          <w:tcPr>
            <w:tcW w:w="903" w:type="dxa"/>
          </w:tcPr>
          <w:p w:rsidR="00F45088" w:rsidRPr="006C78B9" w:rsidRDefault="00F45088" w:rsidP="00D162B7">
            <w:pPr>
              <w:autoSpaceDE w:val="0"/>
              <w:autoSpaceDN w:val="0"/>
              <w:adjustRightInd w:val="0"/>
              <w:jc w:val="both"/>
            </w:pPr>
            <w:r w:rsidRPr="006C78B9">
              <w:t>7</w:t>
            </w:r>
          </w:p>
        </w:tc>
        <w:tc>
          <w:tcPr>
            <w:tcW w:w="791" w:type="dxa"/>
          </w:tcPr>
          <w:p w:rsidR="00F45088" w:rsidRPr="006C78B9" w:rsidRDefault="00F45088" w:rsidP="00D162B7">
            <w:pPr>
              <w:autoSpaceDE w:val="0"/>
              <w:autoSpaceDN w:val="0"/>
              <w:adjustRightInd w:val="0"/>
              <w:jc w:val="both"/>
            </w:pPr>
            <w:r w:rsidRPr="006C78B9">
              <w:t>9</w:t>
            </w:r>
          </w:p>
        </w:tc>
        <w:tc>
          <w:tcPr>
            <w:tcW w:w="822" w:type="dxa"/>
          </w:tcPr>
          <w:p w:rsidR="00F45088" w:rsidRPr="006C78B9" w:rsidRDefault="00F45088" w:rsidP="00D162B7">
            <w:pPr>
              <w:autoSpaceDE w:val="0"/>
              <w:autoSpaceDN w:val="0"/>
              <w:adjustRightInd w:val="0"/>
              <w:jc w:val="both"/>
            </w:pPr>
            <w:r w:rsidRPr="006C78B9">
              <w:t>151</w:t>
            </w:r>
          </w:p>
        </w:tc>
        <w:tc>
          <w:tcPr>
            <w:tcW w:w="2757" w:type="dxa"/>
          </w:tcPr>
          <w:p w:rsidR="00F45088" w:rsidRPr="006C78B9" w:rsidRDefault="00F45088" w:rsidP="00D162B7">
            <w:pPr>
              <w:autoSpaceDE w:val="0"/>
              <w:autoSpaceDN w:val="0"/>
              <w:adjustRightInd w:val="0"/>
              <w:ind w:left="-81" w:right="-51"/>
              <w:jc w:val="center"/>
            </w:pPr>
          </w:p>
        </w:tc>
        <w:tc>
          <w:tcPr>
            <w:tcW w:w="2602" w:type="dxa"/>
          </w:tcPr>
          <w:p w:rsidR="00F45088" w:rsidRPr="006C78B9" w:rsidRDefault="00F45088" w:rsidP="00D162B7">
            <w:pPr>
              <w:autoSpaceDE w:val="0"/>
              <w:autoSpaceDN w:val="0"/>
              <w:adjustRightInd w:val="0"/>
              <w:ind w:left="-65" w:right="-68"/>
              <w:jc w:val="center"/>
            </w:pPr>
          </w:p>
        </w:tc>
      </w:tr>
      <w:tr w:rsidR="00F45088" w:rsidRPr="00A86216">
        <w:tblPrEx>
          <w:tblCellMar>
            <w:top w:w="0" w:type="dxa"/>
            <w:bottom w:w="0" w:type="dxa"/>
          </w:tblCellMar>
        </w:tblPrEx>
        <w:trPr>
          <w:cantSplit/>
          <w:trHeight w:val="303"/>
          <w:jc w:val="center"/>
        </w:trPr>
        <w:tc>
          <w:tcPr>
            <w:tcW w:w="2124" w:type="dxa"/>
          </w:tcPr>
          <w:p w:rsidR="00F45088" w:rsidRPr="006C78B9" w:rsidRDefault="00F45088" w:rsidP="006C78B9">
            <w:pPr>
              <w:autoSpaceDE w:val="0"/>
              <w:autoSpaceDN w:val="0"/>
              <w:adjustRightInd w:val="0"/>
            </w:pPr>
            <w:r w:rsidRPr="006C78B9">
              <w:t>с изучением удмуртского языка</w:t>
            </w:r>
          </w:p>
        </w:tc>
        <w:tc>
          <w:tcPr>
            <w:tcW w:w="903" w:type="dxa"/>
          </w:tcPr>
          <w:p w:rsidR="00F45088" w:rsidRPr="006C78B9" w:rsidRDefault="00F45088" w:rsidP="00D162B7">
            <w:pPr>
              <w:autoSpaceDE w:val="0"/>
              <w:autoSpaceDN w:val="0"/>
              <w:adjustRightInd w:val="0"/>
              <w:jc w:val="both"/>
            </w:pPr>
            <w:r w:rsidRPr="006C78B9">
              <w:t>7</w:t>
            </w:r>
          </w:p>
        </w:tc>
        <w:tc>
          <w:tcPr>
            <w:tcW w:w="791" w:type="dxa"/>
          </w:tcPr>
          <w:p w:rsidR="00F45088" w:rsidRPr="006C78B9" w:rsidRDefault="00F45088" w:rsidP="00D162B7">
            <w:pPr>
              <w:autoSpaceDE w:val="0"/>
              <w:autoSpaceDN w:val="0"/>
              <w:adjustRightInd w:val="0"/>
              <w:jc w:val="both"/>
            </w:pPr>
            <w:r w:rsidRPr="006C78B9">
              <w:t>9</w:t>
            </w:r>
          </w:p>
        </w:tc>
        <w:tc>
          <w:tcPr>
            <w:tcW w:w="822" w:type="dxa"/>
          </w:tcPr>
          <w:p w:rsidR="00F45088" w:rsidRPr="006C78B9" w:rsidRDefault="00F45088" w:rsidP="00D162B7">
            <w:pPr>
              <w:autoSpaceDE w:val="0"/>
              <w:autoSpaceDN w:val="0"/>
              <w:adjustRightInd w:val="0"/>
              <w:jc w:val="both"/>
            </w:pPr>
            <w:r w:rsidRPr="006C78B9">
              <w:t>151</w:t>
            </w:r>
          </w:p>
        </w:tc>
        <w:tc>
          <w:tcPr>
            <w:tcW w:w="2757" w:type="dxa"/>
          </w:tcPr>
          <w:p w:rsidR="00F45088" w:rsidRPr="006C78B9" w:rsidRDefault="00F45088" w:rsidP="00D162B7">
            <w:pPr>
              <w:autoSpaceDE w:val="0"/>
              <w:autoSpaceDN w:val="0"/>
              <w:adjustRightInd w:val="0"/>
              <w:ind w:left="-81" w:right="-51"/>
              <w:jc w:val="center"/>
            </w:pPr>
            <w:r w:rsidRPr="006C78B9">
              <w:t>147/162</w:t>
            </w:r>
          </w:p>
        </w:tc>
        <w:tc>
          <w:tcPr>
            <w:tcW w:w="2602" w:type="dxa"/>
          </w:tcPr>
          <w:p w:rsidR="00F45088" w:rsidRPr="006C78B9" w:rsidRDefault="00F45088" w:rsidP="00D162B7">
            <w:pPr>
              <w:autoSpaceDE w:val="0"/>
              <w:autoSpaceDN w:val="0"/>
              <w:adjustRightInd w:val="0"/>
              <w:ind w:left="-65" w:right="-68"/>
              <w:jc w:val="center"/>
            </w:pPr>
            <w:r w:rsidRPr="006C78B9">
              <w:t>20%</w:t>
            </w:r>
          </w:p>
        </w:tc>
      </w:tr>
    </w:tbl>
    <w:p w:rsidR="005A3B71" w:rsidRDefault="005A3B71" w:rsidP="00F45088">
      <w:pPr>
        <w:autoSpaceDE w:val="0"/>
        <w:autoSpaceDN w:val="0"/>
        <w:adjustRightInd w:val="0"/>
        <w:jc w:val="center"/>
        <w:rPr>
          <w:b/>
          <w:u w:val="single"/>
        </w:rPr>
      </w:pPr>
    </w:p>
    <w:p w:rsidR="00F45088" w:rsidRDefault="005A3B71" w:rsidP="00F45088">
      <w:pPr>
        <w:autoSpaceDE w:val="0"/>
        <w:autoSpaceDN w:val="0"/>
        <w:adjustRightInd w:val="0"/>
        <w:jc w:val="center"/>
        <w:rPr>
          <w:b/>
          <w:u w:val="single"/>
        </w:rPr>
      </w:pPr>
      <w:r>
        <w:rPr>
          <w:b/>
          <w:u w:val="single"/>
        </w:rPr>
        <w:br w:type="page"/>
      </w:r>
    </w:p>
    <w:p w:rsidR="00F45088" w:rsidRPr="002E0985" w:rsidRDefault="00F45088" w:rsidP="00F45088">
      <w:pPr>
        <w:autoSpaceDE w:val="0"/>
        <w:autoSpaceDN w:val="0"/>
        <w:adjustRightInd w:val="0"/>
        <w:jc w:val="center"/>
        <w:rPr>
          <w:b/>
          <w:sz w:val="28"/>
          <w:szCs w:val="28"/>
        </w:rPr>
      </w:pPr>
      <w:r w:rsidRPr="002E0985">
        <w:rPr>
          <w:b/>
          <w:sz w:val="28"/>
          <w:szCs w:val="28"/>
        </w:rPr>
        <w:t>Общедоступные библиотеки</w:t>
      </w:r>
    </w:p>
    <w:p w:rsidR="00F45088" w:rsidRPr="00D223F0" w:rsidRDefault="00F45088" w:rsidP="00F45088">
      <w:pPr>
        <w:autoSpaceDE w:val="0"/>
        <w:autoSpaceDN w:val="0"/>
        <w:adjustRightInd w:val="0"/>
        <w:jc w:val="right"/>
        <w:rPr>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1200"/>
        <w:gridCol w:w="1320"/>
        <w:gridCol w:w="1320"/>
        <w:gridCol w:w="1320"/>
        <w:gridCol w:w="1080"/>
        <w:gridCol w:w="1277"/>
        <w:gridCol w:w="1243"/>
      </w:tblGrid>
      <w:tr w:rsidR="00F45088" w:rsidRPr="00A86216">
        <w:tc>
          <w:tcPr>
            <w:tcW w:w="960" w:type="dxa"/>
          </w:tcPr>
          <w:p w:rsidR="00F45088" w:rsidRPr="002E0985" w:rsidRDefault="00F45088" w:rsidP="00D162B7">
            <w:pPr>
              <w:autoSpaceDE w:val="0"/>
              <w:autoSpaceDN w:val="0"/>
              <w:adjustRightInd w:val="0"/>
              <w:ind w:left="-108" w:right="-87"/>
              <w:jc w:val="center"/>
              <w:rPr>
                <w:sz w:val="20"/>
                <w:szCs w:val="20"/>
              </w:rPr>
            </w:pPr>
            <w:r w:rsidRPr="002E0985">
              <w:rPr>
                <w:sz w:val="20"/>
                <w:szCs w:val="20"/>
              </w:rPr>
              <w:t>Библиотечный фонд (всего, – в т.ч. и фонд национальных документов, – тыс. экз.)</w:t>
            </w:r>
          </w:p>
        </w:tc>
        <w:tc>
          <w:tcPr>
            <w:tcW w:w="1200" w:type="dxa"/>
          </w:tcPr>
          <w:p w:rsidR="00F45088" w:rsidRPr="002E0985" w:rsidRDefault="00F45088" w:rsidP="00D162B7">
            <w:pPr>
              <w:autoSpaceDE w:val="0"/>
              <w:autoSpaceDN w:val="0"/>
              <w:adjustRightInd w:val="0"/>
              <w:ind w:left="-108" w:right="-87"/>
              <w:jc w:val="center"/>
              <w:rPr>
                <w:sz w:val="20"/>
                <w:szCs w:val="20"/>
              </w:rPr>
            </w:pPr>
            <w:r w:rsidRPr="002E0985">
              <w:rPr>
                <w:sz w:val="20"/>
                <w:szCs w:val="20"/>
              </w:rPr>
              <w:t>Доля документов, находящихся в ветхом состоянии (%)</w:t>
            </w:r>
          </w:p>
        </w:tc>
        <w:tc>
          <w:tcPr>
            <w:tcW w:w="1320" w:type="dxa"/>
          </w:tcPr>
          <w:p w:rsidR="00F45088" w:rsidRPr="002E0985" w:rsidRDefault="00F45088" w:rsidP="00D162B7">
            <w:pPr>
              <w:autoSpaceDE w:val="0"/>
              <w:autoSpaceDN w:val="0"/>
              <w:adjustRightInd w:val="0"/>
              <w:ind w:left="-108" w:right="-87"/>
              <w:jc w:val="center"/>
              <w:rPr>
                <w:sz w:val="20"/>
                <w:szCs w:val="20"/>
              </w:rPr>
            </w:pPr>
            <w:r w:rsidRPr="002E0985">
              <w:rPr>
                <w:sz w:val="20"/>
                <w:szCs w:val="20"/>
              </w:rPr>
              <w:t>Библиотечный фонд на удмуртском языке (экз.)</w:t>
            </w:r>
          </w:p>
        </w:tc>
        <w:tc>
          <w:tcPr>
            <w:tcW w:w="1320" w:type="dxa"/>
          </w:tcPr>
          <w:p w:rsidR="00F45088" w:rsidRPr="002E0985" w:rsidRDefault="00F45088" w:rsidP="00D162B7">
            <w:pPr>
              <w:autoSpaceDE w:val="0"/>
              <w:autoSpaceDN w:val="0"/>
              <w:adjustRightInd w:val="0"/>
              <w:ind w:left="-108" w:right="-87"/>
              <w:jc w:val="center"/>
              <w:rPr>
                <w:sz w:val="20"/>
                <w:szCs w:val="20"/>
              </w:rPr>
            </w:pPr>
            <w:r w:rsidRPr="002E0985">
              <w:rPr>
                <w:sz w:val="20"/>
                <w:szCs w:val="20"/>
              </w:rPr>
              <w:t>Доля документов на удмуртском языке, находящихся в ветхом состоянии, от библиотечного фонда на удмуртском языке (%)</w:t>
            </w:r>
          </w:p>
        </w:tc>
        <w:tc>
          <w:tcPr>
            <w:tcW w:w="1320" w:type="dxa"/>
          </w:tcPr>
          <w:p w:rsidR="00F45088" w:rsidRPr="002E0985" w:rsidRDefault="00F45088" w:rsidP="00D162B7">
            <w:pPr>
              <w:autoSpaceDE w:val="0"/>
              <w:autoSpaceDN w:val="0"/>
              <w:adjustRightInd w:val="0"/>
              <w:ind w:left="-108" w:right="-87"/>
              <w:jc w:val="center"/>
              <w:rPr>
                <w:sz w:val="20"/>
                <w:szCs w:val="20"/>
              </w:rPr>
            </w:pPr>
            <w:r w:rsidRPr="002E0985">
              <w:rPr>
                <w:sz w:val="20"/>
                <w:szCs w:val="20"/>
              </w:rPr>
              <w:t>Библиотечный фонд на татарском языке (экз.)</w:t>
            </w:r>
          </w:p>
        </w:tc>
        <w:tc>
          <w:tcPr>
            <w:tcW w:w="1080" w:type="dxa"/>
          </w:tcPr>
          <w:p w:rsidR="00F45088" w:rsidRPr="002E0985" w:rsidRDefault="00F45088" w:rsidP="00D162B7">
            <w:pPr>
              <w:autoSpaceDE w:val="0"/>
              <w:autoSpaceDN w:val="0"/>
              <w:adjustRightInd w:val="0"/>
              <w:ind w:left="-108" w:right="-87"/>
              <w:jc w:val="center"/>
              <w:rPr>
                <w:sz w:val="20"/>
                <w:szCs w:val="20"/>
              </w:rPr>
            </w:pPr>
            <w:r w:rsidRPr="002E0985">
              <w:rPr>
                <w:sz w:val="20"/>
                <w:szCs w:val="20"/>
              </w:rPr>
              <w:t>Доля документов на татарском языке, находящихся в ветхом состоянии, от библиотечного фонда на татарском языке (%)</w:t>
            </w:r>
          </w:p>
        </w:tc>
        <w:tc>
          <w:tcPr>
            <w:tcW w:w="1277" w:type="dxa"/>
          </w:tcPr>
          <w:p w:rsidR="00F45088" w:rsidRPr="002E0985" w:rsidRDefault="00F45088" w:rsidP="00D162B7">
            <w:pPr>
              <w:autoSpaceDE w:val="0"/>
              <w:autoSpaceDN w:val="0"/>
              <w:adjustRightInd w:val="0"/>
              <w:ind w:left="-108" w:right="-87"/>
              <w:jc w:val="center"/>
              <w:rPr>
                <w:sz w:val="20"/>
                <w:szCs w:val="20"/>
              </w:rPr>
            </w:pPr>
            <w:r w:rsidRPr="002E0985">
              <w:rPr>
                <w:sz w:val="20"/>
                <w:szCs w:val="20"/>
              </w:rPr>
              <w:t>Библиотечный фонд на марийском языке (экз.)</w:t>
            </w:r>
          </w:p>
        </w:tc>
        <w:tc>
          <w:tcPr>
            <w:tcW w:w="1243" w:type="dxa"/>
          </w:tcPr>
          <w:p w:rsidR="00F45088" w:rsidRPr="00A86216" w:rsidRDefault="00F45088" w:rsidP="00D162B7">
            <w:pPr>
              <w:autoSpaceDE w:val="0"/>
              <w:autoSpaceDN w:val="0"/>
              <w:adjustRightInd w:val="0"/>
              <w:ind w:left="-108" w:right="-108"/>
              <w:jc w:val="center"/>
            </w:pPr>
            <w:r w:rsidRPr="002E0985">
              <w:rPr>
                <w:sz w:val="20"/>
                <w:szCs w:val="20"/>
              </w:rPr>
              <w:t>Доля документов на марийском языке, находящихся в ветхом состоянии, от библиотечного фонда на марийском языке (%)</w:t>
            </w:r>
          </w:p>
        </w:tc>
      </w:tr>
      <w:tr w:rsidR="00F45088" w:rsidRPr="00A86216">
        <w:tc>
          <w:tcPr>
            <w:tcW w:w="960" w:type="dxa"/>
          </w:tcPr>
          <w:p w:rsidR="00F45088" w:rsidRPr="00A86216" w:rsidRDefault="00F45088" w:rsidP="00D162B7">
            <w:pPr>
              <w:autoSpaceDE w:val="0"/>
              <w:autoSpaceDN w:val="0"/>
              <w:adjustRightInd w:val="0"/>
              <w:ind w:left="-108" w:right="-87"/>
              <w:jc w:val="center"/>
            </w:pPr>
            <w:r>
              <w:t xml:space="preserve">93597 </w:t>
            </w:r>
          </w:p>
        </w:tc>
        <w:tc>
          <w:tcPr>
            <w:tcW w:w="1200" w:type="dxa"/>
          </w:tcPr>
          <w:p w:rsidR="00F45088" w:rsidRPr="00A86216" w:rsidRDefault="00F45088" w:rsidP="00D162B7">
            <w:pPr>
              <w:autoSpaceDE w:val="0"/>
              <w:autoSpaceDN w:val="0"/>
              <w:adjustRightInd w:val="0"/>
              <w:ind w:left="-108" w:right="-87"/>
              <w:jc w:val="center"/>
            </w:pPr>
            <w:r>
              <w:t>30%</w:t>
            </w:r>
          </w:p>
        </w:tc>
        <w:tc>
          <w:tcPr>
            <w:tcW w:w="1320" w:type="dxa"/>
          </w:tcPr>
          <w:p w:rsidR="00F45088" w:rsidRPr="00A86216" w:rsidRDefault="00F45088" w:rsidP="00D162B7">
            <w:pPr>
              <w:autoSpaceDE w:val="0"/>
              <w:autoSpaceDN w:val="0"/>
              <w:adjustRightInd w:val="0"/>
              <w:ind w:left="-108" w:right="-87"/>
              <w:jc w:val="center"/>
            </w:pPr>
            <w:r>
              <w:t>6259</w:t>
            </w:r>
          </w:p>
        </w:tc>
        <w:tc>
          <w:tcPr>
            <w:tcW w:w="1320" w:type="dxa"/>
          </w:tcPr>
          <w:p w:rsidR="00F45088" w:rsidRPr="00A86216" w:rsidRDefault="00F45088" w:rsidP="00D162B7">
            <w:pPr>
              <w:autoSpaceDE w:val="0"/>
              <w:autoSpaceDN w:val="0"/>
              <w:adjustRightInd w:val="0"/>
              <w:ind w:left="-108" w:right="-87"/>
              <w:jc w:val="center"/>
            </w:pPr>
            <w:r>
              <w:t>30%</w:t>
            </w:r>
          </w:p>
        </w:tc>
        <w:tc>
          <w:tcPr>
            <w:tcW w:w="1320" w:type="dxa"/>
          </w:tcPr>
          <w:p w:rsidR="00F45088" w:rsidRPr="00A86216" w:rsidRDefault="00F45088" w:rsidP="00D162B7">
            <w:pPr>
              <w:autoSpaceDE w:val="0"/>
              <w:autoSpaceDN w:val="0"/>
              <w:adjustRightInd w:val="0"/>
              <w:ind w:left="-108" w:right="-87"/>
              <w:jc w:val="center"/>
            </w:pPr>
          </w:p>
        </w:tc>
        <w:tc>
          <w:tcPr>
            <w:tcW w:w="1080" w:type="dxa"/>
          </w:tcPr>
          <w:p w:rsidR="00F45088" w:rsidRPr="00A86216" w:rsidRDefault="00F45088" w:rsidP="00D162B7">
            <w:pPr>
              <w:autoSpaceDE w:val="0"/>
              <w:autoSpaceDN w:val="0"/>
              <w:adjustRightInd w:val="0"/>
              <w:ind w:left="-108" w:right="-87"/>
              <w:jc w:val="center"/>
            </w:pPr>
          </w:p>
        </w:tc>
        <w:tc>
          <w:tcPr>
            <w:tcW w:w="1277" w:type="dxa"/>
          </w:tcPr>
          <w:p w:rsidR="00F45088" w:rsidRPr="00A86216" w:rsidRDefault="00F45088" w:rsidP="00D162B7">
            <w:pPr>
              <w:autoSpaceDE w:val="0"/>
              <w:autoSpaceDN w:val="0"/>
              <w:adjustRightInd w:val="0"/>
              <w:ind w:left="-108" w:right="-87"/>
              <w:jc w:val="center"/>
            </w:pPr>
          </w:p>
        </w:tc>
        <w:tc>
          <w:tcPr>
            <w:tcW w:w="1243" w:type="dxa"/>
          </w:tcPr>
          <w:p w:rsidR="00F45088" w:rsidRPr="00A86216" w:rsidRDefault="00F45088" w:rsidP="00D162B7">
            <w:pPr>
              <w:autoSpaceDE w:val="0"/>
              <w:autoSpaceDN w:val="0"/>
              <w:adjustRightInd w:val="0"/>
              <w:jc w:val="both"/>
            </w:pPr>
          </w:p>
        </w:tc>
      </w:tr>
    </w:tbl>
    <w:p w:rsidR="00F45088" w:rsidRDefault="00F45088" w:rsidP="00F45088">
      <w:pPr>
        <w:autoSpaceDE w:val="0"/>
        <w:autoSpaceDN w:val="0"/>
        <w:adjustRightInd w:val="0"/>
        <w:jc w:val="both"/>
      </w:pPr>
    </w:p>
    <w:p w:rsidR="00F45088" w:rsidRPr="00D223F0" w:rsidRDefault="00F45088" w:rsidP="004B3E6D">
      <w:pPr>
        <w:autoSpaceDE w:val="0"/>
        <w:autoSpaceDN w:val="0"/>
        <w:adjustRightInd w:val="0"/>
        <w:jc w:val="center"/>
        <w:rPr>
          <w:sz w:val="28"/>
          <w:szCs w:val="28"/>
        </w:rPr>
      </w:pPr>
      <w:r w:rsidRPr="002E0985">
        <w:rPr>
          <w:b/>
          <w:sz w:val="28"/>
          <w:szCs w:val="28"/>
        </w:rPr>
        <w:t>Книготорговые организации</w:t>
      </w:r>
      <w:r>
        <w:rPr>
          <w:b/>
          <w:sz w:val="28"/>
          <w:szCs w:val="28"/>
        </w:rPr>
        <w:t xml:space="preserve"> </w:t>
      </w:r>
    </w:p>
    <w:tbl>
      <w:tblPr>
        <w:tblW w:w="9440" w:type="dxa"/>
        <w:jc w:val="center"/>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7"/>
        <w:gridCol w:w="3793"/>
      </w:tblGrid>
      <w:tr w:rsidR="00F45088" w:rsidRPr="00A86216">
        <w:trPr>
          <w:jc w:val="center"/>
        </w:trPr>
        <w:tc>
          <w:tcPr>
            <w:tcW w:w="5647" w:type="dxa"/>
          </w:tcPr>
          <w:p w:rsidR="00F45088" w:rsidRPr="006C78B9" w:rsidRDefault="00F45088" w:rsidP="00D162B7">
            <w:pPr>
              <w:autoSpaceDE w:val="0"/>
              <w:autoSpaceDN w:val="0"/>
              <w:adjustRightInd w:val="0"/>
              <w:jc w:val="both"/>
            </w:pPr>
            <w:r w:rsidRPr="006C78B9">
              <w:t>Кол-во населенных пунктов с преимущественно удмуртским населением, где имеются отделение ФГУП «Почта России» и/или магазин Удмуртпотребсоюза,</w:t>
            </w:r>
          </w:p>
        </w:tc>
        <w:tc>
          <w:tcPr>
            <w:tcW w:w="3793" w:type="dxa"/>
          </w:tcPr>
          <w:p w:rsidR="00F45088" w:rsidRDefault="00F45088" w:rsidP="006C78B9">
            <w:pPr>
              <w:autoSpaceDE w:val="0"/>
              <w:autoSpaceDN w:val="0"/>
              <w:adjustRightInd w:val="0"/>
            </w:pPr>
            <w:r>
              <w:t>-13 н.п. с ФГУП</w:t>
            </w:r>
          </w:p>
          <w:p w:rsidR="00F45088" w:rsidRDefault="00F45088" w:rsidP="006C78B9">
            <w:pPr>
              <w:autoSpaceDE w:val="0"/>
              <w:autoSpaceDN w:val="0"/>
              <w:adjustRightInd w:val="0"/>
            </w:pPr>
            <w:r>
              <w:t>«Почта России»</w:t>
            </w:r>
          </w:p>
          <w:p w:rsidR="00F45088" w:rsidRDefault="00F45088" w:rsidP="006C78B9">
            <w:pPr>
              <w:autoSpaceDE w:val="0"/>
              <w:autoSpaceDN w:val="0"/>
              <w:adjustRightInd w:val="0"/>
            </w:pPr>
            <w:r>
              <w:t>и магазином Удмуртпотребсоюза</w:t>
            </w:r>
          </w:p>
          <w:p w:rsidR="00F45088" w:rsidRPr="00A86216" w:rsidRDefault="00F45088" w:rsidP="006C78B9">
            <w:pPr>
              <w:autoSpaceDE w:val="0"/>
              <w:autoSpaceDN w:val="0"/>
              <w:adjustRightInd w:val="0"/>
            </w:pPr>
            <w:r>
              <w:t>-8 н.п. с магазином Удмуртпотребсоюза</w:t>
            </w:r>
          </w:p>
        </w:tc>
      </w:tr>
      <w:tr w:rsidR="00F45088" w:rsidRPr="00A86216">
        <w:trPr>
          <w:jc w:val="center"/>
        </w:trPr>
        <w:tc>
          <w:tcPr>
            <w:tcW w:w="5647" w:type="dxa"/>
          </w:tcPr>
          <w:p w:rsidR="00F45088" w:rsidRPr="006C78B9" w:rsidRDefault="00F45088" w:rsidP="00D162B7">
            <w:pPr>
              <w:autoSpaceDE w:val="0"/>
              <w:autoSpaceDN w:val="0"/>
              <w:adjustRightInd w:val="0"/>
              <w:jc w:val="both"/>
            </w:pPr>
            <w:r w:rsidRPr="006C78B9">
              <w:t>из них ведется продажа книг и брошюр на удмуртском языке</w:t>
            </w:r>
          </w:p>
        </w:tc>
        <w:tc>
          <w:tcPr>
            <w:tcW w:w="3793" w:type="dxa"/>
          </w:tcPr>
          <w:p w:rsidR="00F45088" w:rsidRDefault="00F45088" w:rsidP="006C78B9">
            <w:pPr>
              <w:autoSpaceDE w:val="0"/>
              <w:autoSpaceDN w:val="0"/>
              <w:adjustRightInd w:val="0"/>
            </w:pPr>
            <w:r>
              <w:t>в13-ти отделенияхФГУП «Почта России» продаётся до</w:t>
            </w:r>
          </w:p>
          <w:p w:rsidR="00F45088" w:rsidRPr="00A86216" w:rsidRDefault="00F45088" w:rsidP="006C78B9">
            <w:pPr>
              <w:autoSpaceDE w:val="0"/>
              <w:autoSpaceDN w:val="0"/>
              <w:adjustRightInd w:val="0"/>
            </w:pPr>
            <w:r>
              <w:t xml:space="preserve">4-х наименований книг на удмуртском языке.                                                                                                                                                                                                                                                                                                                       </w:t>
            </w:r>
          </w:p>
        </w:tc>
      </w:tr>
    </w:tbl>
    <w:p w:rsidR="00E75AD2" w:rsidRDefault="00E75AD2" w:rsidP="00F45088">
      <w:pPr>
        <w:autoSpaceDE w:val="0"/>
        <w:autoSpaceDN w:val="0"/>
        <w:adjustRightInd w:val="0"/>
        <w:jc w:val="center"/>
        <w:rPr>
          <w:b/>
          <w:sz w:val="28"/>
          <w:szCs w:val="28"/>
        </w:rPr>
      </w:pPr>
    </w:p>
    <w:p w:rsidR="00F45088" w:rsidRPr="00066F5F" w:rsidRDefault="00F45088" w:rsidP="00F45088">
      <w:pPr>
        <w:autoSpaceDE w:val="0"/>
        <w:autoSpaceDN w:val="0"/>
        <w:adjustRightInd w:val="0"/>
        <w:jc w:val="center"/>
        <w:rPr>
          <w:b/>
          <w:sz w:val="28"/>
          <w:szCs w:val="28"/>
        </w:rPr>
      </w:pPr>
      <w:r w:rsidRPr="00066F5F">
        <w:rPr>
          <w:b/>
          <w:sz w:val="28"/>
          <w:szCs w:val="28"/>
        </w:rPr>
        <w:t>Средства массовой информации</w:t>
      </w:r>
    </w:p>
    <w:tbl>
      <w:tblPr>
        <w:tblW w:w="9547" w:type="dxa"/>
        <w:jc w:val="center"/>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387"/>
        <w:gridCol w:w="2270"/>
        <w:gridCol w:w="2104"/>
      </w:tblGrid>
      <w:tr w:rsidR="00F45088" w:rsidRPr="00A86216">
        <w:trPr>
          <w:trHeight w:val="1506"/>
          <w:jc w:val="center"/>
        </w:trPr>
        <w:tc>
          <w:tcPr>
            <w:tcW w:w="2786" w:type="dxa"/>
          </w:tcPr>
          <w:p w:rsidR="00F45088" w:rsidRPr="00A9156D" w:rsidRDefault="00F45088" w:rsidP="00D162B7">
            <w:pPr>
              <w:autoSpaceDE w:val="0"/>
              <w:autoSpaceDN w:val="0"/>
              <w:adjustRightInd w:val="0"/>
              <w:jc w:val="both"/>
              <w:rPr>
                <w:sz w:val="20"/>
                <w:szCs w:val="20"/>
              </w:rPr>
            </w:pPr>
          </w:p>
        </w:tc>
        <w:tc>
          <w:tcPr>
            <w:tcW w:w="2387" w:type="dxa"/>
          </w:tcPr>
          <w:p w:rsidR="00F45088" w:rsidRPr="00ED14A2" w:rsidRDefault="00F45088" w:rsidP="00D162B7">
            <w:pPr>
              <w:autoSpaceDE w:val="0"/>
              <w:autoSpaceDN w:val="0"/>
              <w:adjustRightInd w:val="0"/>
              <w:ind w:left="-43" w:right="-37"/>
              <w:jc w:val="center"/>
              <w:rPr>
                <w:b/>
                <w:sz w:val="22"/>
                <w:szCs w:val="22"/>
              </w:rPr>
            </w:pPr>
            <w:r w:rsidRPr="00ED14A2">
              <w:rPr>
                <w:b/>
                <w:sz w:val="22"/>
                <w:szCs w:val="22"/>
              </w:rPr>
              <w:t>Муниципальные печатные периодические издания</w:t>
            </w:r>
          </w:p>
          <w:p w:rsidR="00F45088" w:rsidRPr="00ED14A2" w:rsidRDefault="00F45088" w:rsidP="00D162B7">
            <w:pPr>
              <w:autoSpaceDE w:val="0"/>
              <w:autoSpaceDN w:val="0"/>
              <w:adjustRightInd w:val="0"/>
              <w:ind w:left="-43" w:right="-37"/>
              <w:jc w:val="center"/>
              <w:rPr>
                <w:b/>
                <w:sz w:val="22"/>
                <w:szCs w:val="22"/>
              </w:rPr>
            </w:pPr>
            <w:r w:rsidRPr="00ED14A2">
              <w:rPr>
                <w:b/>
                <w:sz w:val="22"/>
                <w:szCs w:val="22"/>
              </w:rPr>
              <w:t>на русском языке</w:t>
            </w:r>
          </w:p>
          <w:p w:rsidR="00F45088" w:rsidRPr="00ED14A2" w:rsidRDefault="00F45088" w:rsidP="00D162B7">
            <w:pPr>
              <w:autoSpaceDE w:val="0"/>
              <w:autoSpaceDN w:val="0"/>
              <w:adjustRightInd w:val="0"/>
              <w:ind w:left="-43" w:right="-37"/>
              <w:jc w:val="center"/>
              <w:rPr>
                <w:b/>
                <w:sz w:val="22"/>
                <w:szCs w:val="22"/>
              </w:rPr>
            </w:pPr>
          </w:p>
        </w:tc>
        <w:tc>
          <w:tcPr>
            <w:tcW w:w="2270" w:type="dxa"/>
          </w:tcPr>
          <w:p w:rsidR="00F45088" w:rsidRPr="00ED14A2" w:rsidRDefault="00F45088" w:rsidP="00D162B7">
            <w:pPr>
              <w:autoSpaceDE w:val="0"/>
              <w:autoSpaceDN w:val="0"/>
              <w:adjustRightInd w:val="0"/>
              <w:ind w:left="-72" w:right="-35"/>
              <w:jc w:val="center"/>
              <w:rPr>
                <w:b/>
                <w:sz w:val="22"/>
                <w:szCs w:val="22"/>
              </w:rPr>
            </w:pPr>
            <w:r w:rsidRPr="00ED14A2">
              <w:rPr>
                <w:b/>
                <w:sz w:val="22"/>
                <w:szCs w:val="22"/>
              </w:rPr>
              <w:t>Муниципальные печатные периодические издания (приложения)</w:t>
            </w:r>
          </w:p>
          <w:p w:rsidR="00F45088" w:rsidRPr="00ED14A2" w:rsidRDefault="00F45088" w:rsidP="00D162B7">
            <w:pPr>
              <w:autoSpaceDE w:val="0"/>
              <w:autoSpaceDN w:val="0"/>
              <w:adjustRightInd w:val="0"/>
              <w:ind w:left="-72" w:right="-35"/>
              <w:jc w:val="center"/>
              <w:rPr>
                <w:b/>
                <w:sz w:val="22"/>
                <w:szCs w:val="22"/>
              </w:rPr>
            </w:pPr>
            <w:r w:rsidRPr="00ED14A2">
              <w:rPr>
                <w:b/>
                <w:sz w:val="22"/>
                <w:szCs w:val="22"/>
              </w:rPr>
              <w:t>на удмуртском языке</w:t>
            </w:r>
          </w:p>
        </w:tc>
        <w:tc>
          <w:tcPr>
            <w:tcW w:w="2104" w:type="dxa"/>
          </w:tcPr>
          <w:p w:rsidR="00F45088" w:rsidRPr="00ED14A2" w:rsidRDefault="00F45088" w:rsidP="00D162B7">
            <w:pPr>
              <w:autoSpaceDE w:val="0"/>
              <w:autoSpaceDN w:val="0"/>
              <w:adjustRightInd w:val="0"/>
              <w:ind w:left="-74" w:right="-33"/>
              <w:jc w:val="center"/>
              <w:rPr>
                <w:b/>
                <w:sz w:val="22"/>
                <w:szCs w:val="22"/>
              </w:rPr>
            </w:pPr>
            <w:r w:rsidRPr="00ED14A2">
              <w:rPr>
                <w:b/>
                <w:sz w:val="22"/>
                <w:szCs w:val="22"/>
              </w:rPr>
              <w:t>Муниципальные печатные периодические издания (приложения)</w:t>
            </w:r>
          </w:p>
          <w:p w:rsidR="00F45088" w:rsidRPr="00ED14A2" w:rsidRDefault="00F45088" w:rsidP="00D162B7">
            <w:pPr>
              <w:autoSpaceDE w:val="0"/>
              <w:autoSpaceDN w:val="0"/>
              <w:adjustRightInd w:val="0"/>
              <w:ind w:left="-74" w:right="-33"/>
              <w:jc w:val="center"/>
              <w:rPr>
                <w:b/>
                <w:sz w:val="22"/>
                <w:szCs w:val="22"/>
              </w:rPr>
            </w:pPr>
            <w:r w:rsidRPr="00ED14A2">
              <w:rPr>
                <w:b/>
                <w:sz w:val="22"/>
                <w:szCs w:val="22"/>
              </w:rPr>
              <w:t xml:space="preserve">на иных </w:t>
            </w:r>
            <w:r w:rsidRPr="00ED14A2">
              <w:rPr>
                <w:b/>
                <w:i/>
                <w:sz w:val="22"/>
                <w:szCs w:val="22"/>
              </w:rPr>
              <w:t>(указать)</w:t>
            </w:r>
            <w:r w:rsidRPr="00ED14A2">
              <w:rPr>
                <w:b/>
                <w:sz w:val="22"/>
                <w:szCs w:val="22"/>
              </w:rPr>
              <w:t xml:space="preserve"> языках</w:t>
            </w:r>
          </w:p>
        </w:tc>
      </w:tr>
      <w:tr w:rsidR="00F45088" w:rsidRPr="00A86216">
        <w:trPr>
          <w:jc w:val="center"/>
        </w:trPr>
        <w:tc>
          <w:tcPr>
            <w:tcW w:w="2786" w:type="dxa"/>
          </w:tcPr>
          <w:p w:rsidR="00F45088" w:rsidRPr="00A9156D" w:rsidRDefault="00F45088" w:rsidP="00D162B7">
            <w:pPr>
              <w:autoSpaceDE w:val="0"/>
              <w:autoSpaceDN w:val="0"/>
              <w:adjustRightInd w:val="0"/>
              <w:jc w:val="both"/>
              <w:rPr>
                <w:sz w:val="20"/>
                <w:szCs w:val="20"/>
              </w:rPr>
            </w:pPr>
          </w:p>
        </w:tc>
        <w:tc>
          <w:tcPr>
            <w:tcW w:w="2387" w:type="dxa"/>
          </w:tcPr>
          <w:p w:rsidR="00F45088" w:rsidRPr="00C53927" w:rsidRDefault="00F45088" w:rsidP="006C78B9">
            <w:pPr>
              <w:autoSpaceDE w:val="0"/>
              <w:autoSpaceDN w:val="0"/>
              <w:adjustRightInd w:val="0"/>
              <w:ind w:left="-43" w:right="-37"/>
              <w:jc w:val="center"/>
            </w:pPr>
            <w:r w:rsidRPr="00C53927">
              <w:t>Районная газета «Новый путь»</w:t>
            </w:r>
          </w:p>
          <w:p w:rsidR="00F45088" w:rsidRPr="00C53927" w:rsidRDefault="00F45088" w:rsidP="006C78B9">
            <w:pPr>
              <w:autoSpaceDE w:val="0"/>
              <w:autoSpaceDN w:val="0"/>
              <w:adjustRightInd w:val="0"/>
              <w:ind w:left="-43" w:right="-37"/>
              <w:jc w:val="center"/>
            </w:pPr>
          </w:p>
          <w:p w:rsidR="00F45088" w:rsidRDefault="00F45088" w:rsidP="006C78B9">
            <w:pPr>
              <w:autoSpaceDE w:val="0"/>
              <w:autoSpaceDN w:val="0"/>
              <w:adjustRightInd w:val="0"/>
              <w:ind w:left="-43" w:right="-37"/>
              <w:jc w:val="center"/>
            </w:pPr>
          </w:p>
          <w:p w:rsidR="00F45088" w:rsidRPr="00C53927" w:rsidRDefault="00F45088" w:rsidP="006C78B9">
            <w:pPr>
              <w:autoSpaceDE w:val="0"/>
              <w:autoSpaceDN w:val="0"/>
              <w:adjustRightInd w:val="0"/>
              <w:ind w:left="-43" w:right="-37"/>
              <w:jc w:val="center"/>
            </w:pPr>
            <w:r w:rsidRPr="00C53927">
              <w:t>Учредитель</w:t>
            </w:r>
          </w:p>
          <w:p w:rsidR="00F45088" w:rsidRPr="00C53927" w:rsidRDefault="00F45088" w:rsidP="006C78B9">
            <w:pPr>
              <w:autoSpaceDE w:val="0"/>
              <w:autoSpaceDN w:val="0"/>
              <w:adjustRightInd w:val="0"/>
              <w:ind w:left="-43" w:right="-37"/>
              <w:jc w:val="center"/>
            </w:pPr>
            <w:r w:rsidRPr="00C53927">
              <w:t>Правительство УР</w:t>
            </w:r>
          </w:p>
          <w:p w:rsidR="00F45088" w:rsidRPr="00C53927" w:rsidRDefault="00F45088" w:rsidP="006C78B9">
            <w:pPr>
              <w:autoSpaceDE w:val="0"/>
              <w:autoSpaceDN w:val="0"/>
              <w:adjustRightInd w:val="0"/>
              <w:ind w:left="-43" w:right="-37"/>
              <w:jc w:val="center"/>
            </w:pPr>
            <w:r w:rsidRPr="00C53927">
              <w:t>Исполнющий полномочия-Министерство   культуры, печати и информации</w:t>
            </w:r>
          </w:p>
        </w:tc>
        <w:tc>
          <w:tcPr>
            <w:tcW w:w="2270" w:type="dxa"/>
          </w:tcPr>
          <w:p w:rsidR="00F45088" w:rsidRPr="00C53927" w:rsidRDefault="00F45088" w:rsidP="006C78B9">
            <w:pPr>
              <w:autoSpaceDE w:val="0"/>
              <w:autoSpaceDN w:val="0"/>
              <w:adjustRightInd w:val="0"/>
              <w:ind w:left="-72" w:right="-35"/>
              <w:jc w:val="center"/>
            </w:pPr>
            <w:r w:rsidRPr="00C53927">
              <w:t>Районная газета (приложение)</w:t>
            </w:r>
          </w:p>
          <w:p w:rsidR="00F45088" w:rsidRPr="00C53927" w:rsidRDefault="00F45088" w:rsidP="006C78B9">
            <w:pPr>
              <w:autoSpaceDE w:val="0"/>
              <w:autoSpaceDN w:val="0"/>
              <w:adjustRightInd w:val="0"/>
              <w:ind w:left="-72" w:right="-35"/>
              <w:jc w:val="center"/>
            </w:pPr>
            <w:r w:rsidRPr="00C53927">
              <w:t>«Байгурезь»</w:t>
            </w:r>
          </w:p>
          <w:p w:rsidR="00F45088" w:rsidRPr="00C53927" w:rsidRDefault="00F45088" w:rsidP="006C78B9">
            <w:pPr>
              <w:autoSpaceDE w:val="0"/>
              <w:autoSpaceDN w:val="0"/>
              <w:adjustRightInd w:val="0"/>
              <w:ind w:left="-72" w:right="-35"/>
              <w:jc w:val="center"/>
            </w:pPr>
          </w:p>
          <w:p w:rsidR="00F45088" w:rsidRPr="00C53927" w:rsidRDefault="00F45088" w:rsidP="006C78B9">
            <w:pPr>
              <w:autoSpaceDE w:val="0"/>
              <w:autoSpaceDN w:val="0"/>
              <w:adjustRightInd w:val="0"/>
              <w:ind w:left="-72" w:right="-35"/>
              <w:jc w:val="center"/>
            </w:pPr>
            <w:r w:rsidRPr="00C53927">
              <w:t>Учредитель</w:t>
            </w:r>
          </w:p>
          <w:p w:rsidR="00F45088" w:rsidRPr="00C53927" w:rsidRDefault="00F45088" w:rsidP="006C78B9">
            <w:pPr>
              <w:autoSpaceDE w:val="0"/>
              <w:autoSpaceDN w:val="0"/>
              <w:adjustRightInd w:val="0"/>
              <w:ind w:left="-72" w:right="-35"/>
              <w:jc w:val="center"/>
            </w:pPr>
            <w:r w:rsidRPr="00C53927">
              <w:t>Районный Совет депутатов</w:t>
            </w:r>
          </w:p>
        </w:tc>
        <w:tc>
          <w:tcPr>
            <w:tcW w:w="2104" w:type="dxa"/>
          </w:tcPr>
          <w:p w:rsidR="00F45088" w:rsidRPr="00D223F0" w:rsidRDefault="006C78B9" w:rsidP="00D162B7">
            <w:pPr>
              <w:autoSpaceDE w:val="0"/>
              <w:autoSpaceDN w:val="0"/>
              <w:adjustRightInd w:val="0"/>
              <w:ind w:left="-74" w:right="-33"/>
              <w:jc w:val="center"/>
              <w:rPr>
                <w:b/>
                <w:sz w:val="28"/>
                <w:szCs w:val="28"/>
              </w:rPr>
            </w:pPr>
            <w:r>
              <w:rPr>
                <w:b/>
                <w:sz w:val="28"/>
                <w:szCs w:val="28"/>
              </w:rPr>
              <w:t>нет</w:t>
            </w:r>
          </w:p>
        </w:tc>
      </w:tr>
      <w:tr w:rsidR="00F45088" w:rsidRPr="00A86216">
        <w:trPr>
          <w:jc w:val="center"/>
        </w:trPr>
        <w:tc>
          <w:tcPr>
            <w:tcW w:w="2786" w:type="dxa"/>
          </w:tcPr>
          <w:p w:rsidR="00F45088" w:rsidRPr="00912CD9" w:rsidRDefault="00F45088" w:rsidP="00D162B7">
            <w:pPr>
              <w:autoSpaceDE w:val="0"/>
              <w:autoSpaceDN w:val="0"/>
              <w:adjustRightInd w:val="0"/>
              <w:jc w:val="both"/>
              <w:rPr>
                <w:sz w:val="26"/>
                <w:szCs w:val="26"/>
              </w:rPr>
            </w:pPr>
            <w:r w:rsidRPr="00912CD9">
              <w:rPr>
                <w:sz w:val="26"/>
                <w:szCs w:val="26"/>
              </w:rPr>
              <w:t xml:space="preserve">Периодичность </w:t>
            </w:r>
          </w:p>
          <w:p w:rsidR="00F45088" w:rsidRPr="00912CD9" w:rsidRDefault="00F45088" w:rsidP="00D162B7">
            <w:pPr>
              <w:autoSpaceDE w:val="0"/>
              <w:autoSpaceDN w:val="0"/>
              <w:adjustRightInd w:val="0"/>
              <w:jc w:val="both"/>
              <w:rPr>
                <w:sz w:val="26"/>
                <w:szCs w:val="26"/>
              </w:rPr>
            </w:pPr>
            <w:r w:rsidRPr="00912CD9">
              <w:rPr>
                <w:sz w:val="26"/>
                <w:szCs w:val="26"/>
              </w:rPr>
              <w:t>(раз в месяц)</w:t>
            </w:r>
          </w:p>
        </w:tc>
        <w:tc>
          <w:tcPr>
            <w:tcW w:w="2387" w:type="dxa"/>
          </w:tcPr>
          <w:p w:rsidR="00F45088" w:rsidRPr="00C53927" w:rsidRDefault="00F45088" w:rsidP="006C78B9">
            <w:pPr>
              <w:autoSpaceDE w:val="0"/>
              <w:autoSpaceDN w:val="0"/>
              <w:adjustRightInd w:val="0"/>
              <w:jc w:val="center"/>
            </w:pPr>
            <w:r w:rsidRPr="00C53927">
              <w:t>2 раза в месяц</w:t>
            </w:r>
          </w:p>
        </w:tc>
        <w:tc>
          <w:tcPr>
            <w:tcW w:w="2270" w:type="dxa"/>
          </w:tcPr>
          <w:p w:rsidR="00F45088" w:rsidRPr="00C53927" w:rsidRDefault="00F45088" w:rsidP="006C78B9">
            <w:pPr>
              <w:autoSpaceDE w:val="0"/>
              <w:autoSpaceDN w:val="0"/>
              <w:adjustRightInd w:val="0"/>
              <w:jc w:val="center"/>
            </w:pPr>
            <w:r w:rsidRPr="00C53927">
              <w:t>2раза в месяц</w:t>
            </w:r>
          </w:p>
        </w:tc>
        <w:tc>
          <w:tcPr>
            <w:tcW w:w="2104" w:type="dxa"/>
          </w:tcPr>
          <w:p w:rsidR="00F45088" w:rsidRPr="00A9156D" w:rsidRDefault="00F45088" w:rsidP="00D162B7">
            <w:pPr>
              <w:autoSpaceDE w:val="0"/>
              <w:autoSpaceDN w:val="0"/>
              <w:adjustRightInd w:val="0"/>
              <w:jc w:val="both"/>
              <w:rPr>
                <w:sz w:val="20"/>
                <w:szCs w:val="20"/>
              </w:rPr>
            </w:pPr>
          </w:p>
        </w:tc>
      </w:tr>
      <w:tr w:rsidR="00F45088" w:rsidRPr="00A86216">
        <w:trPr>
          <w:jc w:val="center"/>
        </w:trPr>
        <w:tc>
          <w:tcPr>
            <w:tcW w:w="2786" w:type="dxa"/>
          </w:tcPr>
          <w:p w:rsidR="00F45088" w:rsidRPr="00912CD9" w:rsidRDefault="00F45088" w:rsidP="00D162B7">
            <w:pPr>
              <w:autoSpaceDE w:val="0"/>
              <w:autoSpaceDN w:val="0"/>
              <w:adjustRightInd w:val="0"/>
              <w:jc w:val="both"/>
              <w:rPr>
                <w:sz w:val="26"/>
                <w:szCs w:val="26"/>
              </w:rPr>
            </w:pPr>
            <w:r w:rsidRPr="00912CD9">
              <w:rPr>
                <w:sz w:val="26"/>
                <w:szCs w:val="26"/>
              </w:rPr>
              <w:t xml:space="preserve">Разовый тираж </w:t>
            </w:r>
          </w:p>
          <w:p w:rsidR="00F45088" w:rsidRPr="00912CD9" w:rsidRDefault="00F45088" w:rsidP="00D162B7">
            <w:pPr>
              <w:autoSpaceDE w:val="0"/>
              <w:autoSpaceDN w:val="0"/>
              <w:adjustRightInd w:val="0"/>
              <w:jc w:val="both"/>
              <w:rPr>
                <w:sz w:val="26"/>
                <w:szCs w:val="26"/>
              </w:rPr>
            </w:pPr>
            <w:r w:rsidRPr="00912CD9">
              <w:rPr>
                <w:sz w:val="26"/>
                <w:szCs w:val="26"/>
              </w:rPr>
              <w:t>(тыс. экз.)</w:t>
            </w:r>
          </w:p>
        </w:tc>
        <w:tc>
          <w:tcPr>
            <w:tcW w:w="2387" w:type="dxa"/>
          </w:tcPr>
          <w:p w:rsidR="00F45088" w:rsidRPr="00C53927" w:rsidRDefault="00F45088" w:rsidP="006C78B9">
            <w:pPr>
              <w:autoSpaceDE w:val="0"/>
              <w:autoSpaceDN w:val="0"/>
              <w:adjustRightInd w:val="0"/>
              <w:jc w:val="center"/>
            </w:pPr>
            <w:r w:rsidRPr="00C53927">
              <w:t>2400</w:t>
            </w:r>
          </w:p>
        </w:tc>
        <w:tc>
          <w:tcPr>
            <w:tcW w:w="2270" w:type="dxa"/>
          </w:tcPr>
          <w:p w:rsidR="00F45088" w:rsidRPr="00C53927" w:rsidRDefault="00F45088" w:rsidP="006C78B9">
            <w:pPr>
              <w:autoSpaceDE w:val="0"/>
              <w:autoSpaceDN w:val="0"/>
              <w:adjustRightInd w:val="0"/>
              <w:jc w:val="center"/>
            </w:pPr>
            <w:r w:rsidRPr="00C53927">
              <w:t>400</w:t>
            </w:r>
          </w:p>
        </w:tc>
        <w:tc>
          <w:tcPr>
            <w:tcW w:w="2104" w:type="dxa"/>
          </w:tcPr>
          <w:p w:rsidR="00F45088" w:rsidRPr="00A9156D" w:rsidRDefault="00F45088" w:rsidP="00D162B7">
            <w:pPr>
              <w:autoSpaceDE w:val="0"/>
              <w:autoSpaceDN w:val="0"/>
              <w:adjustRightInd w:val="0"/>
              <w:jc w:val="both"/>
              <w:rPr>
                <w:sz w:val="20"/>
                <w:szCs w:val="20"/>
              </w:rPr>
            </w:pPr>
          </w:p>
        </w:tc>
      </w:tr>
      <w:tr w:rsidR="00F45088" w:rsidRPr="00A86216">
        <w:trPr>
          <w:jc w:val="center"/>
        </w:trPr>
        <w:tc>
          <w:tcPr>
            <w:tcW w:w="2786" w:type="dxa"/>
          </w:tcPr>
          <w:p w:rsidR="00F45088" w:rsidRPr="00912CD9" w:rsidRDefault="00F45088" w:rsidP="00D162B7">
            <w:pPr>
              <w:autoSpaceDE w:val="0"/>
              <w:autoSpaceDN w:val="0"/>
              <w:adjustRightInd w:val="0"/>
              <w:jc w:val="both"/>
              <w:rPr>
                <w:sz w:val="26"/>
                <w:szCs w:val="26"/>
              </w:rPr>
            </w:pPr>
            <w:r w:rsidRPr="00912CD9">
              <w:rPr>
                <w:sz w:val="26"/>
                <w:szCs w:val="26"/>
              </w:rPr>
              <w:t>Объем одного номера (печ. Л.)</w:t>
            </w:r>
          </w:p>
        </w:tc>
        <w:tc>
          <w:tcPr>
            <w:tcW w:w="2387" w:type="dxa"/>
          </w:tcPr>
          <w:p w:rsidR="00F45088" w:rsidRPr="00C53927" w:rsidRDefault="00F45088" w:rsidP="006C78B9">
            <w:pPr>
              <w:autoSpaceDE w:val="0"/>
              <w:autoSpaceDN w:val="0"/>
              <w:adjustRightInd w:val="0"/>
              <w:jc w:val="center"/>
            </w:pPr>
            <w:r w:rsidRPr="00C53927">
              <w:t>4 полосы</w:t>
            </w:r>
          </w:p>
        </w:tc>
        <w:tc>
          <w:tcPr>
            <w:tcW w:w="2270" w:type="dxa"/>
          </w:tcPr>
          <w:p w:rsidR="00F45088" w:rsidRPr="00C53927" w:rsidRDefault="00F45088" w:rsidP="006C78B9">
            <w:pPr>
              <w:autoSpaceDE w:val="0"/>
              <w:autoSpaceDN w:val="0"/>
              <w:adjustRightInd w:val="0"/>
              <w:jc w:val="center"/>
            </w:pPr>
            <w:r w:rsidRPr="00C53927">
              <w:t>4 полосы</w:t>
            </w:r>
          </w:p>
        </w:tc>
        <w:tc>
          <w:tcPr>
            <w:tcW w:w="2104" w:type="dxa"/>
          </w:tcPr>
          <w:p w:rsidR="00F45088" w:rsidRPr="00A9156D" w:rsidRDefault="00F45088" w:rsidP="00D162B7">
            <w:pPr>
              <w:autoSpaceDE w:val="0"/>
              <w:autoSpaceDN w:val="0"/>
              <w:adjustRightInd w:val="0"/>
              <w:jc w:val="both"/>
              <w:rPr>
                <w:sz w:val="20"/>
                <w:szCs w:val="20"/>
              </w:rPr>
            </w:pPr>
          </w:p>
        </w:tc>
      </w:tr>
    </w:tbl>
    <w:p w:rsidR="00912CD9" w:rsidRDefault="00912CD9" w:rsidP="00F45088">
      <w:pPr>
        <w:autoSpaceDE w:val="0"/>
        <w:autoSpaceDN w:val="0"/>
        <w:adjustRightInd w:val="0"/>
        <w:jc w:val="center"/>
        <w:rPr>
          <w:b/>
          <w:sz w:val="28"/>
          <w:szCs w:val="28"/>
        </w:rPr>
      </w:pPr>
    </w:p>
    <w:p w:rsidR="003B25B3" w:rsidRPr="00BC7C38" w:rsidRDefault="003B25B3" w:rsidP="003B25B3">
      <w:pPr>
        <w:autoSpaceDE w:val="0"/>
        <w:autoSpaceDN w:val="0"/>
        <w:adjustRightInd w:val="0"/>
        <w:jc w:val="center"/>
        <w:rPr>
          <w:b/>
          <w:sz w:val="28"/>
          <w:szCs w:val="28"/>
        </w:rPr>
      </w:pPr>
      <w:r w:rsidRPr="00BC7C38">
        <w:rPr>
          <w:b/>
          <w:sz w:val="28"/>
          <w:szCs w:val="28"/>
        </w:rPr>
        <w:lastRenderedPageBreak/>
        <w:t>Местное теле, радиовещание</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9"/>
        <w:gridCol w:w="2018"/>
        <w:gridCol w:w="1241"/>
        <w:gridCol w:w="1554"/>
        <w:gridCol w:w="1681"/>
        <w:gridCol w:w="1244"/>
      </w:tblGrid>
      <w:tr w:rsidR="003B25B3" w:rsidRPr="00A86216" w:rsidTr="00254CD4">
        <w:tblPrEx>
          <w:tblCellMar>
            <w:top w:w="0" w:type="dxa"/>
            <w:bottom w:w="0" w:type="dxa"/>
          </w:tblCellMar>
        </w:tblPrEx>
        <w:trPr>
          <w:trHeight w:val="70"/>
          <w:jc w:val="center"/>
        </w:trPr>
        <w:tc>
          <w:tcPr>
            <w:tcW w:w="1749" w:type="dxa"/>
            <w:vMerge w:val="restart"/>
          </w:tcPr>
          <w:p w:rsidR="003B25B3" w:rsidRPr="00A9156D" w:rsidRDefault="003B25B3" w:rsidP="00254CD4">
            <w:pPr>
              <w:autoSpaceDE w:val="0"/>
              <w:autoSpaceDN w:val="0"/>
              <w:adjustRightInd w:val="0"/>
              <w:jc w:val="both"/>
              <w:rPr>
                <w:sz w:val="20"/>
                <w:szCs w:val="20"/>
              </w:rPr>
            </w:pPr>
          </w:p>
        </w:tc>
        <w:tc>
          <w:tcPr>
            <w:tcW w:w="2018" w:type="dxa"/>
            <w:vMerge w:val="restart"/>
          </w:tcPr>
          <w:p w:rsidR="003B25B3" w:rsidRDefault="003B25B3" w:rsidP="00254CD4">
            <w:pPr>
              <w:autoSpaceDE w:val="0"/>
              <w:autoSpaceDN w:val="0"/>
              <w:adjustRightInd w:val="0"/>
              <w:jc w:val="center"/>
              <w:rPr>
                <w:bCs/>
                <w:sz w:val="28"/>
                <w:szCs w:val="28"/>
              </w:rPr>
            </w:pPr>
            <w:r w:rsidRPr="006C78B9">
              <w:rPr>
                <w:bCs/>
                <w:sz w:val="28"/>
                <w:szCs w:val="28"/>
              </w:rPr>
              <w:t xml:space="preserve">периодичность вещания </w:t>
            </w:r>
          </w:p>
          <w:p w:rsidR="003B25B3" w:rsidRPr="006C78B9" w:rsidRDefault="003B25B3" w:rsidP="00254CD4">
            <w:pPr>
              <w:autoSpaceDE w:val="0"/>
              <w:autoSpaceDN w:val="0"/>
              <w:adjustRightInd w:val="0"/>
              <w:jc w:val="center"/>
              <w:rPr>
                <w:bCs/>
                <w:sz w:val="28"/>
                <w:szCs w:val="28"/>
              </w:rPr>
            </w:pPr>
            <w:r w:rsidRPr="006C78B9">
              <w:rPr>
                <w:bCs/>
                <w:sz w:val="28"/>
                <w:szCs w:val="28"/>
              </w:rPr>
              <w:t>(раз в неделю)</w:t>
            </w:r>
          </w:p>
        </w:tc>
        <w:tc>
          <w:tcPr>
            <w:tcW w:w="1241" w:type="dxa"/>
            <w:vMerge w:val="restart"/>
          </w:tcPr>
          <w:p w:rsidR="003B25B3" w:rsidRPr="006C78B9" w:rsidRDefault="003B25B3" w:rsidP="00254CD4">
            <w:pPr>
              <w:autoSpaceDE w:val="0"/>
              <w:autoSpaceDN w:val="0"/>
              <w:adjustRightInd w:val="0"/>
              <w:jc w:val="center"/>
              <w:rPr>
                <w:bCs/>
                <w:sz w:val="28"/>
                <w:szCs w:val="28"/>
              </w:rPr>
            </w:pPr>
            <w:r w:rsidRPr="006C78B9">
              <w:rPr>
                <w:bCs/>
                <w:sz w:val="28"/>
                <w:szCs w:val="28"/>
              </w:rPr>
              <w:t>объем вещания в неделю (мин.)</w:t>
            </w:r>
          </w:p>
        </w:tc>
        <w:tc>
          <w:tcPr>
            <w:tcW w:w="4479" w:type="dxa"/>
            <w:gridSpan w:val="3"/>
          </w:tcPr>
          <w:p w:rsidR="003B25B3" w:rsidRPr="00A86216" w:rsidRDefault="003B25B3" w:rsidP="00254CD4">
            <w:pPr>
              <w:jc w:val="center"/>
              <w:rPr>
                <w:bCs/>
              </w:rPr>
            </w:pPr>
            <w:r w:rsidRPr="006C78B9">
              <w:rPr>
                <w:bCs/>
                <w:sz w:val="28"/>
                <w:szCs w:val="28"/>
              </w:rPr>
              <w:t>в том числе</w:t>
            </w:r>
          </w:p>
        </w:tc>
      </w:tr>
      <w:tr w:rsidR="003B25B3" w:rsidRPr="00A86216" w:rsidTr="00254CD4">
        <w:tblPrEx>
          <w:tblCellMar>
            <w:top w:w="0" w:type="dxa"/>
            <w:bottom w:w="0" w:type="dxa"/>
          </w:tblCellMar>
        </w:tblPrEx>
        <w:trPr>
          <w:trHeight w:val="408"/>
          <w:jc w:val="center"/>
        </w:trPr>
        <w:tc>
          <w:tcPr>
            <w:tcW w:w="1749" w:type="dxa"/>
            <w:vMerge/>
          </w:tcPr>
          <w:p w:rsidR="003B25B3" w:rsidRPr="00A9156D" w:rsidRDefault="003B25B3" w:rsidP="00254CD4">
            <w:pPr>
              <w:autoSpaceDE w:val="0"/>
              <w:autoSpaceDN w:val="0"/>
              <w:adjustRightInd w:val="0"/>
              <w:jc w:val="both"/>
              <w:rPr>
                <w:bCs/>
                <w:sz w:val="20"/>
                <w:szCs w:val="20"/>
              </w:rPr>
            </w:pPr>
          </w:p>
        </w:tc>
        <w:tc>
          <w:tcPr>
            <w:tcW w:w="2018" w:type="dxa"/>
            <w:vMerge/>
          </w:tcPr>
          <w:p w:rsidR="003B25B3" w:rsidRPr="006C78B9" w:rsidRDefault="003B25B3" w:rsidP="00254CD4">
            <w:pPr>
              <w:autoSpaceDE w:val="0"/>
              <w:autoSpaceDN w:val="0"/>
              <w:adjustRightInd w:val="0"/>
              <w:jc w:val="center"/>
              <w:rPr>
                <w:bCs/>
                <w:sz w:val="28"/>
                <w:szCs w:val="28"/>
              </w:rPr>
            </w:pPr>
          </w:p>
        </w:tc>
        <w:tc>
          <w:tcPr>
            <w:tcW w:w="1241" w:type="dxa"/>
            <w:vMerge/>
          </w:tcPr>
          <w:p w:rsidR="003B25B3" w:rsidRPr="006C78B9" w:rsidRDefault="003B25B3" w:rsidP="00254CD4">
            <w:pPr>
              <w:autoSpaceDE w:val="0"/>
              <w:autoSpaceDN w:val="0"/>
              <w:adjustRightInd w:val="0"/>
              <w:jc w:val="center"/>
              <w:rPr>
                <w:bCs/>
                <w:sz w:val="28"/>
                <w:szCs w:val="28"/>
              </w:rPr>
            </w:pPr>
          </w:p>
        </w:tc>
        <w:tc>
          <w:tcPr>
            <w:tcW w:w="1554" w:type="dxa"/>
          </w:tcPr>
          <w:p w:rsidR="003B25B3" w:rsidRDefault="003B25B3" w:rsidP="00254CD4">
            <w:pPr>
              <w:autoSpaceDE w:val="0"/>
              <w:autoSpaceDN w:val="0"/>
              <w:adjustRightInd w:val="0"/>
              <w:jc w:val="center"/>
              <w:rPr>
                <w:bCs/>
                <w:sz w:val="28"/>
                <w:szCs w:val="28"/>
              </w:rPr>
            </w:pPr>
            <w:r w:rsidRPr="006C78B9">
              <w:rPr>
                <w:bCs/>
                <w:sz w:val="28"/>
                <w:szCs w:val="28"/>
              </w:rPr>
              <w:t>на удмурт</w:t>
            </w:r>
          </w:p>
          <w:p w:rsidR="003B25B3" w:rsidRPr="006C78B9" w:rsidRDefault="003B25B3" w:rsidP="00254CD4">
            <w:pPr>
              <w:autoSpaceDE w:val="0"/>
              <w:autoSpaceDN w:val="0"/>
              <w:adjustRightInd w:val="0"/>
              <w:jc w:val="center"/>
              <w:rPr>
                <w:bCs/>
                <w:sz w:val="28"/>
                <w:szCs w:val="28"/>
              </w:rPr>
            </w:pPr>
            <w:r w:rsidRPr="006C78B9">
              <w:rPr>
                <w:bCs/>
                <w:sz w:val="28"/>
                <w:szCs w:val="28"/>
              </w:rPr>
              <w:t>ском языке (мин.)</w:t>
            </w:r>
          </w:p>
        </w:tc>
        <w:tc>
          <w:tcPr>
            <w:tcW w:w="1681" w:type="dxa"/>
          </w:tcPr>
          <w:p w:rsidR="003B25B3" w:rsidRDefault="003B25B3" w:rsidP="00254CD4">
            <w:pPr>
              <w:autoSpaceDE w:val="0"/>
              <w:autoSpaceDN w:val="0"/>
              <w:adjustRightInd w:val="0"/>
              <w:jc w:val="center"/>
              <w:rPr>
                <w:bCs/>
                <w:sz w:val="28"/>
                <w:szCs w:val="28"/>
              </w:rPr>
            </w:pPr>
            <w:r w:rsidRPr="006C78B9">
              <w:rPr>
                <w:bCs/>
                <w:sz w:val="28"/>
                <w:szCs w:val="28"/>
              </w:rPr>
              <w:t>на татар</w:t>
            </w:r>
          </w:p>
          <w:p w:rsidR="003B25B3" w:rsidRPr="006C78B9" w:rsidRDefault="003B25B3" w:rsidP="00254CD4">
            <w:pPr>
              <w:autoSpaceDE w:val="0"/>
              <w:autoSpaceDN w:val="0"/>
              <w:adjustRightInd w:val="0"/>
              <w:jc w:val="center"/>
              <w:rPr>
                <w:bCs/>
                <w:sz w:val="28"/>
                <w:szCs w:val="28"/>
              </w:rPr>
            </w:pPr>
            <w:r w:rsidRPr="006C78B9">
              <w:rPr>
                <w:bCs/>
                <w:sz w:val="28"/>
                <w:szCs w:val="28"/>
              </w:rPr>
              <w:t>ском языке (мин.)</w:t>
            </w:r>
          </w:p>
        </w:tc>
        <w:tc>
          <w:tcPr>
            <w:tcW w:w="1244" w:type="dxa"/>
          </w:tcPr>
          <w:p w:rsidR="003B25B3" w:rsidRPr="006C78B9" w:rsidRDefault="003B25B3" w:rsidP="00254CD4">
            <w:pPr>
              <w:autoSpaceDE w:val="0"/>
              <w:autoSpaceDN w:val="0"/>
              <w:adjustRightInd w:val="0"/>
              <w:jc w:val="center"/>
              <w:rPr>
                <w:bCs/>
                <w:sz w:val="28"/>
                <w:szCs w:val="28"/>
              </w:rPr>
            </w:pPr>
            <w:r w:rsidRPr="006C78B9">
              <w:rPr>
                <w:bCs/>
                <w:sz w:val="28"/>
                <w:szCs w:val="28"/>
              </w:rPr>
              <w:t>на марийском языке (мин.)</w:t>
            </w:r>
          </w:p>
        </w:tc>
      </w:tr>
      <w:tr w:rsidR="003B25B3" w:rsidRPr="00A86216" w:rsidTr="00254CD4">
        <w:tblPrEx>
          <w:tblCellMar>
            <w:top w:w="0" w:type="dxa"/>
            <w:bottom w:w="0" w:type="dxa"/>
          </w:tblCellMar>
        </w:tblPrEx>
        <w:trPr>
          <w:jc w:val="center"/>
        </w:trPr>
        <w:tc>
          <w:tcPr>
            <w:tcW w:w="1749" w:type="dxa"/>
          </w:tcPr>
          <w:p w:rsidR="003B25B3" w:rsidRPr="005D7DCF" w:rsidRDefault="003B25B3" w:rsidP="00254CD4">
            <w:pPr>
              <w:autoSpaceDE w:val="0"/>
              <w:autoSpaceDN w:val="0"/>
              <w:adjustRightInd w:val="0"/>
              <w:jc w:val="both"/>
              <w:rPr>
                <w:sz w:val="26"/>
                <w:szCs w:val="26"/>
              </w:rPr>
            </w:pPr>
            <w:r w:rsidRPr="005D7DCF">
              <w:rPr>
                <w:sz w:val="26"/>
                <w:szCs w:val="26"/>
              </w:rPr>
              <w:t>Радио</w:t>
            </w:r>
          </w:p>
          <w:p w:rsidR="003B25B3" w:rsidRPr="005D7DCF" w:rsidRDefault="003B25B3" w:rsidP="00254CD4">
            <w:pPr>
              <w:autoSpaceDE w:val="0"/>
              <w:autoSpaceDN w:val="0"/>
              <w:adjustRightInd w:val="0"/>
              <w:jc w:val="both"/>
              <w:rPr>
                <w:sz w:val="26"/>
                <w:szCs w:val="26"/>
              </w:rPr>
            </w:pPr>
            <w:r w:rsidRPr="005D7DCF">
              <w:rPr>
                <w:sz w:val="26"/>
                <w:szCs w:val="26"/>
              </w:rPr>
              <w:t>ГУП ТРК «Удмуртия» Радио «Моя Удмуртия» в  с Дебесы</w:t>
            </w:r>
          </w:p>
        </w:tc>
        <w:tc>
          <w:tcPr>
            <w:tcW w:w="2018" w:type="dxa"/>
          </w:tcPr>
          <w:p w:rsidR="003B25B3" w:rsidRPr="005D7DCF" w:rsidRDefault="003B25B3" w:rsidP="00254CD4">
            <w:pPr>
              <w:autoSpaceDE w:val="0"/>
              <w:autoSpaceDN w:val="0"/>
              <w:adjustRightInd w:val="0"/>
              <w:jc w:val="center"/>
              <w:rPr>
                <w:sz w:val="26"/>
                <w:szCs w:val="26"/>
              </w:rPr>
            </w:pPr>
            <w:r>
              <w:rPr>
                <w:sz w:val="26"/>
                <w:szCs w:val="26"/>
              </w:rPr>
              <w:t>4</w:t>
            </w:r>
            <w:r w:rsidRPr="005D7DCF">
              <w:rPr>
                <w:sz w:val="26"/>
                <w:szCs w:val="26"/>
              </w:rPr>
              <w:t>( с повтором)</w:t>
            </w:r>
          </w:p>
        </w:tc>
        <w:tc>
          <w:tcPr>
            <w:tcW w:w="1241" w:type="dxa"/>
          </w:tcPr>
          <w:p w:rsidR="003B25B3" w:rsidRPr="005D7DCF" w:rsidRDefault="003B25B3" w:rsidP="00254CD4">
            <w:pPr>
              <w:autoSpaceDE w:val="0"/>
              <w:autoSpaceDN w:val="0"/>
              <w:adjustRightInd w:val="0"/>
              <w:jc w:val="center"/>
              <w:rPr>
                <w:sz w:val="26"/>
                <w:szCs w:val="26"/>
              </w:rPr>
            </w:pPr>
            <w:r>
              <w:rPr>
                <w:sz w:val="26"/>
                <w:szCs w:val="26"/>
              </w:rPr>
              <w:t>120</w:t>
            </w:r>
          </w:p>
        </w:tc>
        <w:tc>
          <w:tcPr>
            <w:tcW w:w="1554" w:type="dxa"/>
          </w:tcPr>
          <w:p w:rsidR="003B25B3" w:rsidRPr="005D7DCF" w:rsidRDefault="003B25B3" w:rsidP="00254CD4">
            <w:pPr>
              <w:autoSpaceDE w:val="0"/>
              <w:autoSpaceDN w:val="0"/>
              <w:adjustRightInd w:val="0"/>
              <w:jc w:val="center"/>
              <w:rPr>
                <w:sz w:val="26"/>
                <w:szCs w:val="26"/>
              </w:rPr>
            </w:pPr>
            <w:r w:rsidRPr="005D7DCF">
              <w:rPr>
                <w:sz w:val="26"/>
                <w:szCs w:val="26"/>
              </w:rPr>
              <w:t>2 (с повтором)</w:t>
            </w:r>
          </w:p>
          <w:p w:rsidR="003B25B3" w:rsidRPr="005D7DCF" w:rsidRDefault="003B25B3" w:rsidP="00254CD4">
            <w:pPr>
              <w:autoSpaceDE w:val="0"/>
              <w:autoSpaceDN w:val="0"/>
              <w:adjustRightInd w:val="0"/>
              <w:jc w:val="center"/>
              <w:rPr>
                <w:sz w:val="26"/>
                <w:szCs w:val="26"/>
              </w:rPr>
            </w:pPr>
            <w:r w:rsidRPr="005D7DCF">
              <w:rPr>
                <w:sz w:val="26"/>
                <w:szCs w:val="26"/>
              </w:rPr>
              <w:t>100 мин</w:t>
            </w:r>
          </w:p>
        </w:tc>
        <w:tc>
          <w:tcPr>
            <w:tcW w:w="1681" w:type="dxa"/>
          </w:tcPr>
          <w:p w:rsidR="003B25B3" w:rsidRPr="00A86216" w:rsidRDefault="003B25B3" w:rsidP="00254CD4">
            <w:pPr>
              <w:autoSpaceDE w:val="0"/>
              <w:autoSpaceDN w:val="0"/>
              <w:adjustRightInd w:val="0"/>
              <w:jc w:val="both"/>
            </w:pPr>
            <w:r>
              <w:t>нет</w:t>
            </w:r>
          </w:p>
        </w:tc>
        <w:tc>
          <w:tcPr>
            <w:tcW w:w="1244" w:type="dxa"/>
          </w:tcPr>
          <w:p w:rsidR="003B25B3" w:rsidRPr="00A86216" w:rsidRDefault="003B25B3" w:rsidP="00254CD4">
            <w:pPr>
              <w:autoSpaceDE w:val="0"/>
              <w:autoSpaceDN w:val="0"/>
              <w:adjustRightInd w:val="0"/>
              <w:jc w:val="both"/>
            </w:pPr>
            <w:r>
              <w:t>Нет</w:t>
            </w:r>
          </w:p>
        </w:tc>
      </w:tr>
      <w:tr w:rsidR="003B25B3" w:rsidRPr="00A86216" w:rsidTr="00254CD4">
        <w:tblPrEx>
          <w:tblCellMar>
            <w:top w:w="0" w:type="dxa"/>
            <w:bottom w:w="0" w:type="dxa"/>
          </w:tblCellMar>
        </w:tblPrEx>
        <w:trPr>
          <w:jc w:val="center"/>
        </w:trPr>
        <w:tc>
          <w:tcPr>
            <w:tcW w:w="1749" w:type="dxa"/>
          </w:tcPr>
          <w:p w:rsidR="003B25B3" w:rsidRPr="005D7DCF" w:rsidRDefault="003B25B3" w:rsidP="00254CD4">
            <w:pPr>
              <w:autoSpaceDE w:val="0"/>
              <w:autoSpaceDN w:val="0"/>
              <w:adjustRightInd w:val="0"/>
              <w:jc w:val="both"/>
              <w:rPr>
                <w:sz w:val="26"/>
                <w:szCs w:val="26"/>
              </w:rPr>
            </w:pPr>
            <w:r w:rsidRPr="005D7DCF">
              <w:rPr>
                <w:sz w:val="26"/>
                <w:szCs w:val="26"/>
              </w:rPr>
              <w:t>Телевидение</w:t>
            </w:r>
          </w:p>
        </w:tc>
        <w:tc>
          <w:tcPr>
            <w:tcW w:w="2018" w:type="dxa"/>
          </w:tcPr>
          <w:p w:rsidR="003B25B3" w:rsidRPr="005D7DCF" w:rsidRDefault="003B25B3" w:rsidP="00254CD4">
            <w:pPr>
              <w:autoSpaceDE w:val="0"/>
              <w:autoSpaceDN w:val="0"/>
              <w:adjustRightInd w:val="0"/>
              <w:jc w:val="center"/>
              <w:rPr>
                <w:sz w:val="26"/>
                <w:szCs w:val="26"/>
              </w:rPr>
            </w:pPr>
            <w:r w:rsidRPr="005D7DCF">
              <w:rPr>
                <w:sz w:val="26"/>
                <w:szCs w:val="26"/>
              </w:rPr>
              <w:t>нет</w:t>
            </w:r>
          </w:p>
        </w:tc>
        <w:tc>
          <w:tcPr>
            <w:tcW w:w="1241" w:type="dxa"/>
          </w:tcPr>
          <w:p w:rsidR="003B25B3" w:rsidRPr="005D7DCF" w:rsidRDefault="003B25B3" w:rsidP="00254CD4">
            <w:pPr>
              <w:autoSpaceDE w:val="0"/>
              <w:autoSpaceDN w:val="0"/>
              <w:adjustRightInd w:val="0"/>
              <w:jc w:val="center"/>
              <w:rPr>
                <w:sz w:val="26"/>
                <w:szCs w:val="26"/>
              </w:rPr>
            </w:pPr>
          </w:p>
        </w:tc>
        <w:tc>
          <w:tcPr>
            <w:tcW w:w="1554" w:type="dxa"/>
          </w:tcPr>
          <w:p w:rsidR="003B25B3" w:rsidRPr="005D7DCF" w:rsidRDefault="003B25B3" w:rsidP="00254CD4">
            <w:pPr>
              <w:autoSpaceDE w:val="0"/>
              <w:autoSpaceDN w:val="0"/>
              <w:adjustRightInd w:val="0"/>
              <w:jc w:val="center"/>
              <w:rPr>
                <w:sz w:val="26"/>
                <w:szCs w:val="26"/>
              </w:rPr>
            </w:pPr>
          </w:p>
        </w:tc>
        <w:tc>
          <w:tcPr>
            <w:tcW w:w="1681" w:type="dxa"/>
          </w:tcPr>
          <w:p w:rsidR="003B25B3" w:rsidRPr="00A86216" w:rsidRDefault="003B25B3" w:rsidP="00254CD4">
            <w:pPr>
              <w:autoSpaceDE w:val="0"/>
              <w:autoSpaceDN w:val="0"/>
              <w:adjustRightInd w:val="0"/>
              <w:jc w:val="both"/>
            </w:pPr>
          </w:p>
        </w:tc>
        <w:tc>
          <w:tcPr>
            <w:tcW w:w="1244" w:type="dxa"/>
          </w:tcPr>
          <w:p w:rsidR="003B25B3" w:rsidRPr="00A86216" w:rsidRDefault="003B25B3" w:rsidP="00254CD4">
            <w:pPr>
              <w:autoSpaceDE w:val="0"/>
              <w:autoSpaceDN w:val="0"/>
              <w:adjustRightInd w:val="0"/>
              <w:jc w:val="both"/>
            </w:pPr>
          </w:p>
        </w:tc>
      </w:tr>
    </w:tbl>
    <w:p w:rsidR="003B25B3" w:rsidRDefault="003B25B3" w:rsidP="003B25B3"/>
    <w:p w:rsidR="003B25B3" w:rsidRPr="00066F5F" w:rsidRDefault="003B25B3" w:rsidP="003B25B3">
      <w:pPr>
        <w:autoSpaceDE w:val="0"/>
        <w:autoSpaceDN w:val="0"/>
        <w:adjustRightInd w:val="0"/>
        <w:jc w:val="center"/>
        <w:rPr>
          <w:b/>
          <w:sz w:val="28"/>
          <w:szCs w:val="28"/>
        </w:rPr>
      </w:pPr>
      <w:r w:rsidRPr="00066F5F">
        <w:rPr>
          <w:b/>
          <w:sz w:val="28"/>
          <w:szCs w:val="28"/>
        </w:rPr>
        <w:t>Средства массовой информации</w:t>
      </w:r>
    </w:p>
    <w:tbl>
      <w:tblPr>
        <w:tblW w:w="9547" w:type="dxa"/>
        <w:jc w:val="center"/>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387"/>
        <w:gridCol w:w="2270"/>
        <w:gridCol w:w="2104"/>
      </w:tblGrid>
      <w:tr w:rsidR="003B25B3" w:rsidRPr="00A86216" w:rsidTr="00254CD4">
        <w:trPr>
          <w:trHeight w:val="1506"/>
          <w:jc w:val="center"/>
        </w:trPr>
        <w:tc>
          <w:tcPr>
            <w:tcW w:w="2786" w:type="dxa"/>
          </w:tcPr>
          <w:p w:rsidR="003B25B3" w:rsidRPr="00A9156D" w:rsidRDefault="003B25B3" w:rsidP="00254CD4">
            <w:pPr>
              <w:autoSpaceDE w:val="0"/>
              <w:autoSpaceDN w:val="0"/>
              <w:adjustRightInd w:val="0"/>
              <w:jc w:val="both"/>
              <w:rPr>
                <w:sz w:val="20"/>
                <w:szCs w:val="20"/>
              </w:rPr>
            </w:pPr>
          </w:p>
        </w:tc>
        <w:tc>
          <w:tcPr>
            <w:tcW w:w="2387" w:type="dxa"/>
          </w:tcPr>
          <w:p w:rsidR="003B25B3" w:rsidRPr="00ED14A2" w:rsidRDefault="003B25B3" w:rsidP="00254CD4">
            <w:pPr>
              <w:autoSpaceDE w:val="0"/>
              <w:autoSpaceDN w:val="0"/>
              <w:adjustRightInd w:val="0"/>
              <w:ind w:left="-43" w:right="-37"/>
              <w:jc w:val="center"/>
              <w:rPr>
                <w:b/>
                <w:sz w:val="22"/>
                <w:szCs w:val="22"/>
              </w:rPr>
            </w:pPr>
            <w:r w:rsidRPr="00ED14A2">
              <w:rPr>
                <w:b/>
                <w:sz w:val="22"/>
                <w:szCs w:val="22"/>
              </w:rPr>
              <w:t>Муниципальные печатные периодические издания</w:t>
            </w:r>
          </w:p>
          <w:p w:rsidR="003B25B3" w:rsidRPr="00ED14A2" w:rsidRDefault="003B25B3" w:rsidP="00254CD4">
            <w:pPr>
              <w:autoSpaceDE w:val="0"/>
              <w:autoSpaceDN w:val="0"/>
              <w:adjustRightInd w:val="0"/>
              <w:ind w:left="-43" w:right="-37"/>
              <w:jc w:val="center"/>
              <w:rPr>
                <w:b/>
                <w:sz w:val="22"/>
                <w:szCs w:val="22"/>
              </w:rPr>
            </w:pPr>
            <w:r w:rsidRPr="00ED14A2">
              <w:rPr>
                <w:b/>
                <w:sz w:val="22"/>
                <w:szCs w:val="22"/>
              </w:rPr>
              <w:t>на русском языке</w:t>
            </w:r>
          </w:p>
          <w:p w:rsidR="003B25B3" w:rsidRPr="00ED14A2" w:rsidRDefault="003B25B3" w:rsidP="00254CD4">
            <w:pPr>
              <w:autoSpaceDE w:val="0"/>
              <w:autoSpaceDN w:val="0"/>
              <w:adjustRightInd w:val="0"/>
              <w:ind w:left="-43" w:right="-37"/>
              <w:jc w:val="center"/>
              <w:rPr>
                <w:b/>
                <w:sz w:val="22"/>
                <w:szCs w:val="22"/>
              </w:rPr>
            </w:pPr>
          </w:p>
        </w:tc>
        <w:tc>
          <w:tcPr>
            <w:tcW w:w="2270" w:type="dxa"/>
          </w:tcPr>
          <w:p w:rsidR="003B25B3" w:rsidRPr="00ED14A2" w:rsidRDefault="003B25B3" w:rsidP="00254CD4">
            <w:pPr>
              <w:autoSpaceDE w:val="0"/>
              <w:autoSpaceDN w:val="0"/>
              <w:adjustRightInd w:val="0"/>
              <w:ind w:left="-72" w:right="-35"/>
              <w:jc w:val="center"/>
              <w:rPr>
                <w:b/>
                <w:sz w:val="22"/>
                <w:szCs w:val="22"/>
              </w:rPr>
            </w:pPr>
            <w:r w:rsidRPr="00ED14A2">
              <w:rPr>
                <w:b/>
                <w:sz w:val="22"/>
                <w:szCs w:val="22"/>
              </w:rPr>
              <w:t>Муниципальные печатные периодические издания (приложения)</w:t>
            </w:r>
          </w:p>
          <w:p w:rsidR="003B25B3" w:rsidRPr="00ED14A2" w:rsidRDefault="003B25B3" w:rsidP="00254CD4">
            <w:pPr>
              <w:autoSpaceDE w:val="0"/>
              <w:autoSpaceDN w:val="0"/>
              <w:adjustRightInd w:val="0"/>
              <w:ind w:left="-72" w:right="-35"/>
              <w:jc w:val="center"/>
              <w:rPr>
                <w:b/>
                <w:sz w:val="22"/>
                <w:szCs w:val="22"/>
              </w:rPr>
            </w:pPr>
            <w:r w:rsidRPr="00ED14A2">
              <w:rPr>
                <w:b/>
                <w:sz w:val="22"/>
                <w:szCs w:val="22"/>
              </w:rPr>
              <w:t>на удмуртском языке</w:t>
            </w:r>
          </w:p>
        </w:tc>
        <w:tc>
          <w:tcPr>
            <w:tcW w:w="2104" w:type="dxa"/>
          </w:tcPr>
          <w:p w:rsidR="003B25B3" w:rsidRPr="00ED14A2" w:rsidRDefault="003B25B3" w:rsidP="00254CD4">
            <w:pPr>
              <w:autoSpaceDE w:val="0"/>
              <w:autoSpaceDN w:val="0"/>
              <w:adjustRightInd w:val="0"/>
              <w:ind w:left="-74" w:right="-33"/>
              <w:jc w:val="center"/>
              <w:rPr>
                <w:b/>
                <w:sz w:val="22"/>
                <w:szCs w:val="22"/>
              </w:rPr>
            </w:pPr>
            <w:r w:rsidRPr="00ED14A2">
              <w:rPr>
                <w:b/>
                <w:sz w:val="22"/>
                <w:szCs w:val="22"/>
              </w:rPr>
              <w:t>Муниципальные печатные периодические издания (приложения)</w:t>
            </w:r>
          </w:p>
          <w:p w:rsidR="003B25B3" w:rsidRPr="00ED14A2" w:rsidRDefault="003B25B3" w:rsidP="00254CD4">
            <w:pPr>
              <w:autoSpaceDE w:val="0"/>
              <w:autoSpaceDN w:val="0"/>
              <w:adjustRightInd w:val="0"/>
              <w:ind w:left="-74" w:right="-33"/>
              <w:jc w:val="center"/>
              <w:rPr>
                <w:b/>
                <w:sz w:val="22"/>
                <w:szCs w:val="22"/>
              </w:rPr>
            </w:pPr>
            <w:r w:rsidRPr="00ED14A2">
              <w:rPr>
                <w:b/>
                <w:sz w:val="22"/>
                <w:szCs w:val="22"/>
              </w:rPr>
              <w:t xml:space="preserve">на иных </w:t>
            </w:r>
            <w:r w:rsidRPr="00ED14A2">
              <w:rPr>
                <w:b/>
                <w:i/>
                <w:sz w:val="22"/>
                <w:szCs w:val="22"/>
              </w:rPr>
              <w:t>(указать)</w:t>
            </w:r>
            <w:r w:rsidRPr="00ED14A2">
              <w:rPr>
                <w:b/>
                <w:sz w:val="22"/>
                <w:szCs w:val="22"/>
              </w:rPr>
              <w:t xml:space="preserve"> языках</w:t>
            </w:r>
          </w:p>
        </w:tc>
      </w:tr>
      <w:tr w:rsidR="003B25B3" w:rsidRPr="00A86216" w:rsidTr="00254CD4">
        <w:trPr>
          <w:jc w:val="center"/>
        </w:trPr>
        <w:tc>
          <w:tcPr>
            <w:tcW w:w="2786" w:type="dxa"/>
          </w:tcPr>
          <w:p w:rsidR="003B25B3" w:rsidRPr="00A9156D" w:rsidRDefault="003B25B3" w:rsidP="00254CD4">
            <w:pPr>
              <w:autoSpaceDE w:val="0"/>
              <w:autoSpaceDN w:val="0"/>
              <w:adjustRightInd w:val="0"/>
              <w:jc w:val="both"/>
              <w:rPr>
                <w:sz w:val="20"/>
                <w:szCs w:val="20"/>
              </w:rPr>
            </w:pPr>
          </w:p>
        </w:tc>
        <w:tc>
          <w:tcPr>
            <w:tcW w:w="2387" w:type="dxa"/>
          </w:tcPr>
          <w:p w:rsidR="003B25B3" w:rsidRPr="00C53927" w:rsidRDefault="003B25B3" w:rsidP="00254CD4">
            <w:pPr>
              <w:autoSpaceDE w:val="0"/>
              <w:autoSpaceDN w:val="0"/>
              <w:adjustRightInd w:val="0"/>
              <w:ind w:left="-43" w:right="-37"/>
              <w:jc w:val="center"/>
            </w:pPr>
            <w:r w:rsidRPr="00C53927">
              <w:t>Районная газета «Новый путь»</w:t>
            </w:r>
          </w:p>
          <w:p w:rsidR="003B25B3" w:rsidRPr="00C53927" w:rsidRDefault="003B25B3" w:rsidP="00254CD4">
            <w:pPr>
              <w:autoSpaceDE w:val="0"/>
              <w:autoSpaceDN w:val="0"/>
              <w:adjustRightInd w:val="0"/>
              <w:ind w:left="-43" w:right="-37"/>
              <w:jc w:val="center"/>
            </w:pPr>
          </w:p>
          <w:p w:rsidR="003B25B3" w:rsidRDefault="003B25B3" w:rsidP="00254CD4">
            <w:pPr>
              <w:autoSpaceDE w:val="0"/>
              <w:autoSpaceDN w:val="0"/>
              <w:adjustRightInd w:val="0"/>
              <w:ind w:left="-43" w:right="-37"/>
              <w:jc w:val="center"/>
            </w:pPr>
          </w:p>
          <w:p w:rsidR="003B25B3" w:rsidRPr="00C53927" w:rsidRDefault="003B25B3" w:rsidP="00254CD4">
            <w:pPr>
              <w:autoSpaceDE w:val="0"/>
              <w:autoSpaceDN w:val="0"/>
              <w:adjustRightInd w:val="0"/>
              <w:ind w:left="-43" w:right="-37"/>
              <w:jc w:val="center"/>
            </w:pPr>
            <w:r w:rsidRPr="00C53927">
              <w:t>Учредитель</w:t>
            </w:r>
          </w:p>
          <w:p w:rsidR="003B25B3" w:rsidRPr="00C53927" w:rsidRDefault="003B25B3" w:rsidP="00254CD4">
            <w:pPr>
              <w:autoSpaceDE w:val="0"/>
              <w:autoSpaceDN w:val="0"/>
              <w:adjustRightInd w:val="0"/>
              <w:ind w:left="-43" w:right="-37"/>
              <w:jc w:val="center"/>
            </w:pPr>
            <w:r w:rsidRPr="00C53927">
              <w:t>Правительство УР</w:t>
            </w:r>
          </w:p>
          <w:p w:rsidR="003B25B3" w:rsidRPr="00C53927" w:rsidRDefault="003B25B3" w:rsidP="00254CD4">
            <w:pPr>
              <w:autoSpaceDE w:val="0"/>
              <w:autoSpaceDN w:val="0"/>
              <w:adjustRightInd w:val="0"/>
              <w:ind w:left="-43" w:right="-37"/>
              <w:jc w:val="center"/>
            </w:pPr>
            <w:r w:rsidRPr="00C53927">
              <w:t>Исполнющий полномочия-Министерство   культуры, печати и информации</w:t>
            </w:r>
          </w:p>
        </w:tc>
        <w:tc>
          <w:tcPr>
            <w:tcW w:w="2270" w:type="dxa"/>
          </w:tcPr>
          <w:p w:rsidR="003B25B3" w:rsidRPr="00C53927" w:rsidRDefault="003B25B3" w:rsidP="00254CD4">
            <w:pPr>
              <w:autoSpaceDE w:val="0"/>
              <w:autoSpaceDN w:val="0"/>
              <w:adjustRightInd w:val="0"/>
              <w:ind w:left="-72" w:right="-35"/>
              <w:jc w:val="center"/>
            </w:pPr>
            <w:r w:rsidRPr="00C53927">
              <w:t>Районная газета (приложение)</w:t>
            </w:r>
          </w:p>
          <w:p w:rsidR="003B25B3" w:rsidRPr="00C53927" w:rsidRDefault="003B25B3" w:rsidP="00254CD4">
            <w:pPr>
              <w:autoSpaceDE w:val="0"/>
              <w:autoSpaceDN w:val="0"/>
              <w:adjustRightInd w:val="0"/>
              <w:ind w:left="-72" w:right="-35"/>
              <w:jc w:val="center"/>
            </w:pPr>
            <w:r w:rsidRPr="00C53927">
              <w:t>«Байгурезь»</w:t>
            </w:r>
          </w:p>
          <w:p w:rsidR="003B25B3" w:rsidRPr="00C53927" w:rsidRDefault="003B25B3" w:rsidP="00254CD4">
            <w:pPr>
              <w:autoSpaceDE w:val="0"/>
              <w:autoSpaceDN w:val="0"/>
              <w:adjustRightInd w:val="0"/>
              <w:ind w:left="-72" w:right="-35"/>
              <w:jc w:val="center"/>
            </w:pPr>
          </w:p>
          <w:p w:rsidR="003B25B3" w:rsidRPr="00C53927" w:rsidRDefault="003B25B3" w:rsidP="00254CD4">
            <w:pPr>
              <w:autoSpaceDE w:val="0"/>
              <w:autoSpaceDN w:val="0"/>
              <w:adjustRightInd w:val="0"/>
              <w:ind w:left="-72" w:right="-35"/>
              <w:jc w:val="center"/>
            </w:pPr>
            <w:r w:rsidRPr="00C53927">
              <w:t>Учредитель</w:t>
            </w:r>
          </w:p>
          <w:p w:rsidR="003B25B3" w:rsidRPr="00C53927" w:rsidRDefault="003B25B3" w:rsidP="00254CD4">
            <w:pPr>
              <w:autoSpaceDE w:val="0"/>
              <w:autoSpaceDN w:val="0"/>
              <w:adjustRightInd w:val="0"/>
              <w:ind w:left="-72" w:right="-35"/>
              <w:jc w:val="center"/>
            </w:pPr>
            <w:r w:rsidRPr="00C53927">
              <w:t>Районный Совет депутатов</w:t>
            </w:r>
          </w:p>
        </w:tc>
        <w:tc>
          <w:tcPr>
            <w:tcW w:w="2104" w:type="dxa"/>
          </w:tcPr>
          <w:p w:rsidR="003B25B3" w:rsidRPr="003F0818" w:rsidRDefault="003B25B3" w:rsidP="00254CD4">
            <w:pPr>
              <w:autoSpaceDE w:val="0"/>
              <w:autoSpaceDN w:val="0"/>
              <w:adjustRightInd w:val="0"/>
              <w:ind w:left="-74" w:right="-33"/>
              <w:jc w:val="center"/>
              <w:rPr>
                <w:sz w:val="28"/>
                <w:szCs w:val="28"/>
              </w:rPr>
            </w:pPr>
            <w:r w:rsidRPr="003F0818">
              <w:rPr>
                <w:sz w:val="28"/>
                <w:szCs w:val="28"/>
              </w:rPr>
              <w:t>нет</w:t>
            </w:r>
          </w:p>
        </w:tc>
      </w:tr>
      <w:tr w:rsidR="003B25B3" w:rsidRPr="00A86216" w:rsidTr="00254CD4">
        <w:trPr>
          <w:jc w:val="center"/>
        </w:trPr>
        <w:tc>
          <w:tcPr>
            <w:tcW w:w="2786" w:type="dxa"/>
          </w:tcPr>
          <w:p w:rsidR="003B25B3" w:rsidRPr="00912CD9" w:rsidRDefault="003B25B3" w:rsidP="00254CD4">
            <w:pPr>
              <w:autoSpaceDE w:val="0"/>
              <w:autoSpaceDN w:val="0"/>
              <w:adjustRightInd w:val="0"/>
              <w:jc w:val="both"/>
              <w:rPr>
                <w:sz w:val="26"/>
                <w:szCs w:val="26"/>
              </w:rPr>
            </w:pPr>
            <w:r w:rsidRPr="00912CD9">
              <w:rPr>
                <w:sz w:val="26"/>
                <w:szCs w:val="26"/>
              </w:rPr>
              <w:t xml:space="preserve">Периодичность </w:t>
            </w:r>
          </w:p>
          <w:p w:rsidR="003B25B3" w:rsidRPr="00912CD9" w:rsidRDefault="003B25B3" w:rsidP="00254CD4">
            <w:pPr>
              <w:autoSpaceDE w:val="0"/>
              <w:autoSpaceDN w:val="0"/>
              <w:adjustRightInd w:val="0"/>
              <w:jc w:val="both"/>
              <w:rPr>
                <w:sz w:val="26"/>
                <w:szCs w:val="26"/>
              </w:rPr>
            </w:pPr>
            <w:r w:rsidRPr="00912CD9">
              <w:rPr>
                <w:sz w:val="26"/>
                <w:szCs w:val="26"/>
              </w:rPr>
              <w:t>(раз в месяц)</w:t>
            </w:r>
          </w:p>
        </w:tc>
        <w:tc>
          <w:tcPr>
            <w:tcW w:w="2387" w:type="dxa"/>
          </w:tcPr>
          <w:p w:rsidR="003B25B3" w:rsidRPr="00C53927" w:rsidRDefault="003B25B3" w:rsidP="00254CD4">
            <w:pPr>
              <w:autoSpaceDE w:val="0"/>
              <w:autoSpaceDN w:val="0"/>
              <w:adjustRightInd w:val="0"/>
              <w:jc w:val="center"/>
            </w:pPr>
            <w:r w:rsidRPr="00C53927">
              <w:t>2 раза в месяц</w:t>
            </w:r>
          </w:p>
        </w:tc>
        <w:tc>
          <w:tcPr>
            <w:tcW w:w="2270" w:type="dxa"/>
          </w:tcPr>
          <w:p w:rsidR="003B25B3" w:rsidRPr="00C53927" w:rsidRDefault="003B25B3" w:rsidP="00254CD4">
            <w:pPr>
              <w:autoSpaceDE w:val="0"/>
              <w:autoSpaceDN w:val="0"/>
              <w:adjustRightInd w:val="0"/>
              <w:jc w:val="center"/>
            </w:pPr>
            <w:r w:rsidRPr="00C53927">
              <w:t>2</w:t>
            </w:r>
            <w:r>
              <w:t xml:space="preserve"> </w:t>
            </w:r>
            <w:r w:rsidRPr="00C53927">
              <w:t>раза в месяц</w:t>
            </w:r>
          </w:p>
        </w:tc>
        <w:tc>
          <w:tcPr>
            <w:tcW w:w="2104" w:type="dxa"/>
          </w:tcPr>
          <w:p w:rsidR="003B25B3" w:rsidRPr="00A9156D" w:rsidRDefault="003B25B3" w:rsidP="00254CD4">
            <w:pPr>
              <w:autoSpaceDE w:val="0"/>
              <w:autoSpaceDN w:val="0"/>
              <w:adjustRightInd w:val="0"/>
              <w:jc w:val="both"/>
              <w:rPr>
                <w:sz w:val="20"/>
                <w:szCs w:val="20"/>
              </w:rPr>
            </w:pPr>
          </w:p>
        </w:tc>
      </w:tr>
      <w:tr w:rsidR="003B25B3" w:rsidRPr="00A86216" w:rsidTr="00254CD4">
        <w:trPr>
          <w:jc w:val="center"/>
        </w:trPr>
        <w:tc>
          <w:tcPr>
            <w:tcW w:w="2786" w:type="dxa"/>
          </w:tcPr>
          <w:p w:rsidR="003B25B3" w:rsidRPr="00912CD9" w:rsidRDefault="003B25B3" w:rsidP="00254CD4">
            <w:pPr>
              <w:autoSpaceDE w:val="0"/>
              <w:autoSpaceDN w:val="0"/>
              <w:adjustRightInd w:val="0"/>
              <w:jc w:val="both"/>
              <w:rPr>
                <w:sz w:val="26"/>
                <w:szCs w:val="26"/>
              </w:rPr>
            </w:pPr>
            <w:r w:rsidRPr="00912CD9">
              <w:rPr>
                <w:sz w:val="26"/>
                <w:szCs w:val="26"/>
              </w:rPr>
              <w:t xml:space="preserve">Разовый тираж </w:t>
            </w:r>
          </w:p>
          <w:p w:rsidR="003B25B3" w:rsidRPr="00912CD9" w:rsidRDefault="003B25B3" w:rsidP="00254CD4">
            <w:pPr>
              <w:autoSpaceDE w:val="0"/>
              <w:autoSpaceDN w:val="0"/>
              <w:adjustRightInd w:val="0"/>
              <w:jc w:val="both"/>
              <w:rPr>
                <w:sz w:val="26"/>
                <w:szCs w:val="26"/>
              </w:rPr>
            </w:pPr>
            <w:r w:rsidRPr="00912CD9">
              <w:rPr>
                <w:sz w:val="26"/>
                <w:szCs w:val="26"/>
              </w:rPr>
              <w:t>(тыс. экз.)</w:t>
            </w:r>
          </w:p>
        </w:tc>
        <w:tc>
          <w:tcPr>
            <w:tcW w:w="2387" w:type="dxa"/>
          </w:tcPr>
          <w:p w:rsidR="003B25B3" w:rsidRPr="00C53927" w:rsidRDefault="003B25B3" w:rsidP="00254CD4">
            <w:pPr>
              <w:autoSpaceDE w:val="0"/>
              <w:autoSpaceDN w:val="0"/>
              <w:adjustRightInd w:val="0"/>
              <w:jc w:val="center"/>
            </w:pPr>
            <w:r w:rsidRPr="00C53927">
              <w:t>2</w:t>
            </w:r>
            <w:r>
              <w:t>230</w:t>
            </w:r>
          </w:p>
        </w:tc>
        <w:tc>
          <w:tcPr>
            <w:tcW w:w="2270" w:type="dxa"/>
          </w:tcPr>
          <w:p w:rsidR="003B25B3" w:rsidRPr="00C53927" w:rsidRDefault="003B25B3" w:rsidP="00254CD4">
            <w:pPr>
              <w:autoSpaceDE w:val="0"/>
              <w:autoSpaceDN w:val="0"/>
              <w:adjustRightInd w:val="0"/>
              <w:jc w:val="center"/>
            </w:pPr>
            <w:r w:rsidRPr="00C53927">
              <w:t>400</w:t>
            </w:r>
          </w:p>
        </w:tc>
        <w:tc>
          <w:tcPr>
            <w:tcW w:w="2104" w:type="dxa"/>
          </w:tcPr>
          <w:p w:rsidR="003B25B3" w:rsidRPr="00A9156D" w:rsidRDefault="003B25B3" w:rsidP="00254CD4">
            <w:pPr>
              <w:autoSpaceDE w:val="0"/>
              <w:autoSpaceDN w:val="0"/>
              <w:adjustRightInd w:val="0"/>
              <w:jc w:val="both"/>
              <w:rPr>
                <w:sz w:val="20"/>
                <w:szCs w:val="20"/>
              </w:rPr>
            </w:pPr>
          </w:p>
        </w:tc>
      </w:tr>
      <w:tr w:rsidR="003B25B3" w:rsidRPr="00A86216" w:rsidTr="00254CD4">
        <w:trPr>
          <w:jc w:val="center"/>
        </w:trPr>
        <w:tc>
          <w:tcPr>
            <w:tcW w:w="2786" w:type="dxa"/>
          </w:tcPr>
          <w:p w:rsidR="003B25B3" w:rsidRPr="00912CD9" w:rsidRDefault="003B25B3" w:rsidP="00254CD4">
            <w:pPr>
              <w:autoSpaceDE w:val="0"/>
              <w:autoSpaceDN w:val="0"/>
              <w:adjustRightInd w:val="0"/>
              <w:jc w:val="both"/>
              <w:rPr>
                <w:sz w:val="26"/>
                <w:szCs w:val="26"/>
              </w:rPr>
            </w:pPr>
            <w:r w:rsidRPr="00912CD9">
              <w:rPr>
                <w:sz w:val="26"/>
                <w:szCs w:val="26"/>
              </w:rPr>
              <w:t>Объем одного номера (печ. Л.)</w:t>
            </w:r>
          </w:p>
        </w:tc>
        <w:tc>
          <w:tcPr>
            <w:tcW w:w="2387" w:type="dxa"/>
          </w:tcPr>
          <w:p w:rsidR="003B25B3" w:rsidRPr="00C53927" w:rsidRDefault="003B25B3" w:rsidP="00254CD4">
            <w:pPr>
              <w:autoSpaceDE w:val="0"/>
              <w:autoSpaceDN w:val="0"/>
              <w:adjustRightInd w:val="0"/>
              <w:jc w:val="center"/>
            </w:pPr>
            <w:r w:rsidRPr="00C53927">
              <w:t>4 полосы</w:t>
            </w:r>
          </w:p>
        </w:tc>
        <w:tc>
          <w:tcPr>
            <w:tcW w:w="2270" w:type="dxa"/>
          </w:tcPr>
          <w:p w:rsidR="003B25B3" w:rsidRPr="00C53927" w:rsidRDefault="003B25B3" w:rsidP="00254CD4">
            <w:pPr>
              <w:autoSpaceDE w:val="0"/>
              <w:autoSpaceDN w:val="0"/>
              <w:adjustRightInd w:val="0"/>
              <w:jc w:val="center"/>
            </w:pPr>
            <w:r w:rsidRPr="00C53927">
              <w:t>4 полосы</w:t>
            </w:r>
          </w:p>
        </w:tc>
        <w:tc>
          <w:tcPr>
            <w:tcW w:w="2104" w:type="dxa"/>
          </w:tcPr>
          <w:p w:rsidR="003B25B3" w:rsidRPr="00A9156D" w:rsidRDefault="003B25B3" w:rsidP="00254CD4">
            <w:pPr>
              <w:autoSpaceDE w:val="0"/>
              <w:autoSpaceDN w:val="0"/>
              <w:adjustRightInd w:val="0"/>
              <w:jc w:val="both"/>
              <w:rPr>
                <w:sz w:val="20"/>
                <w:szCs w:val="20"/>
              </w:rPr>
            </w:pPr>
          </w:p>
        </w:tc>
      </w:tr>
    </w:tbl>
    <w:p w:rsidR="005A3B71" w:rsidRDefault="005A3B71" w:rsidP="003B25B3">
      <w:pPr>
        <w:autoSpaceDE w:val="0"/>
        <w:autoSpaceDN w:val="0"/>
        <w:adjustRightInd w:val="0"/>
        <w:jc w:val="center"/>
        <w:rPr>
          <w:b/>
          <w:sz w:val="28"/>
          <w:szCs w:val="28"/>
        </w:rPr>
      </w:pPr>
    </w:p>
    <w:p w:rsidR="003B25B3" w:rsidRDefault="005A3B71" w:rsidP="00F45088">
      <w:pPr>
        <w:autoSpaceDE w:val="0"/>
        <w:autoSpaceDN w:val="0"/>
        <w:adjustRightInd w:val="0"/>
        <w:jc w:val="center"/>
        <w:rPr>
          <w:b/>
          <w:sz w:val="28"/>
          <w:szCs w:val="28"/>
        </w:rPr>
      </w:pPr>
      <w:r>
        <w:rPr>
          <w:b/>
          <w:sz w:val="28"/>
          <w:szCs w:val="28"/>
        </w:rPr>
        <w:br w:type="page"/>
      </w:r>
    </w:p>
    <w:p w:rsidR="00AA16C8" w:rsidRDefault="00E145C6" w:rsidP="00A806F6">
      <w:pPr>
        <w:pStyle w:val="2"/>
        <w:rPr>
          <w:i w:val="0"/>
        </w:rPr>
      </w:pPr>
      <w:bookmarkStart w:id="11" w:name="_Toc317167430"/>
      <w:r w:rsidRPr="00A806F6">
        <w:rPr>
          <w:i w:val="0"/>
        </w:rPr>
        <w:t>1.11.Экологическая безопасность</w:t>
      </w:r>
      <w:bookmarkEnd w:id="11"/>
    </w:p>
    <w:p w:rsidR="003D574E" w:rsidRPr="003D574E" w:rsidRDefault="003D574E" w:rsidP="003D574E"/>
    <w:p w:rsidR="001159D1" w:rsidRPr="00C10B46" w:rsidRDefault="001159D1" w:rsidP="00B206F8">
      <w:pPr>
        <w:ind w:firstLine="480"/>
        <w:jc w:val="both"/>
        <w:rPr>
          <w:sz w:val="28"/>
          <w:szCs w:val="28"/>
        </w:rPr>
      </w:pPr>
      <w:r w:rsidRPr="00C10B46">
        <w:rPr>
          <w:sz w:val="28"/>
          <w:szCs w:val="28"/>
        </w:rPr>
        <w:t>В рамках реализации  Программы социально – экономического развития района на 2010 – 2014 годы  в области охраны окружающей среды  велась работа по созданию благоприятных условий для жизнедеятельности населения и по  снижению негативного воздействия на окружающую среду.</w:t>
      </w:r>
    </w:p>
    <w:p w:rsidR="001159D1" w:rsidRPr="00C10B46" w:rsidRDefault="001159D1" w:rsidP="00B206F8">
      <w:pPr>
        <w:ind w:firstLine="480"/>
        <w:jc w:val="both"/>
        <w:rPr>
          <w:sz w:val="28"/>
          <w:szCs w:val="28"/>
        </w:rPr>
      </w:pPr>
      <w:r w:rsidRPr="00C10B46">
        <w:rPr>
          <w:sz w:val="28"/>
          <w:szCs w:val="28"/>
        </w:rPr>
        <w:t xml:space="preserve">На территории района имеется 36 прудов, площадь которых составляет от 1 до 4 гектара, два пруда площадью более </w:t>
      </w:r>
      <w:smartTag w:uri="urn:schemas-microsoft-com:office:smarttags" w:element="metricconverter">
        <w:smartTagPr>
          <w:attr w:name="ProductID" w:val="5 гектар"/>
        </w:smartTagPr>
        <w:r w:rsidRPr="00C10B46">
          <w:rPr>
            <w:sz w:val="28"/>
            <w:szCs w:val="28"/>
          </w:rPr>
          <w:t>5 гектар</w:t>
        </w:r>
      </w:smartTag>
      <w:r w:rsidRPr="00C10B46">
        <w:rPr>
          <w:sz w:val="28"/>
          <w:szCs w:val="28"/>
        </w:rPr>
        <w:t xml:space="preserve">, из них 7 прудов предоставлены в аренду. Гидротехнические сооружения (ГТС) двух прудов свыше </w:t>
      </w:r>
      <w:smartTag w:uri="urn:schemas-microsoft-com:office:smarttags" w:element="metricconverter">
        <w:smartTagPr>
          <w:attr w:name="ProductID" w:val="5 гектар"/>
        </w:smartTagPr>
        <w:r w:rsidRPr="00C10B46">
          <w:rPr>
            <w:sz w:val="28"/>
            <w:szCs w:val="28"/>
          </w:rPr>
          <w:t>5 гектар</w:t>
        </w:r>
      </w:smartTag>
      <w:r w:rsidRPr="00C10B46">
        <w:rPr>
          <w:sz w:val="28"/>
          <w:szCs w:val="28"/>
        </w:rPr>
        <w:t xml:space="preserve">, Заречномедлинского и Уйваймедлинского, находятся на балансе СПК (колхоз) им. Калинина, которые в случае их аварийного водосброса производственным объектам  и жилому сектору опасности не представляют. </w:t>
      </w:r>
    </w:p>
    <w:p w:rsidR="001159D1" w:rsidRPr="00C10B46" w:rsidRDefault="001159D1" w:rsidP="00B206F8">
      <w:pPr>
        <w:ind w:firstLine="480"/>
        <w:jc w:val="both"/>
        <w:rPr>
          <w:sz w:val="28"/>
          <w:szCs w:val="28"/>
        </w:rPr>
      </w:pPr>
      <w:r w:rsidRPr="00C10B46">
        <w:rPr>
          <w:sz w:val="28"/>
          <w:szCs w:val="28"/>
        </w:rPr>
        <w:t>Большинство прудов по-прежнему остаются бесхозяйными, что обусловлено длительной и дорогостоящей процедурой оформления права собственности на ГТС.</w:t>
      </w:r>
    </w:p>
    <w:p w:rsidR="001159D1" w:rsidRPr="00C10B46" w:rsidRDefault="001159D1" w:rsidP="00B206F8">
      <w:pPr>
        <w:ind w:firstLine="480"/>
        <w:jc w:val="both"/>
        <w:rPr>
          <w:sz w:val="28"/>
          <w:szCs w:val="28"/>
        </w:rPr>
      </w:pPr>
      <w:r w:rsidRPr="00C10B46">
        <w:rPr>
          <w:sz w:val="28"/>
          <w:szCs w:val="28"/>
        </w:rPr>
        <w:t>На вышеуказанных объектах проводились работы по  безаварийному пропуску весеннего паводка согласно Плану противопаводковых мероприятий МО «Дебесский район» на 201</w:t>
      </w:r>
      <w:r w:rsidR="00163C54">
        <w:rPr>
          <w:sz w:val="28"/>
          <w:szCs w:val="28"/>
        </w:rPr>
        <w:t>2</w:t>
      </w:r>
      <w:r w:rsidRPr="00C10B46">
        <w:rPr>
          <w:sz w:val="28"/>
          <w:szCs w:val="28"/>
        </w:rPr>
        <w:t xml:space="preserve"> год, утвержденного решением комиссия по чрезвычайным ситуациям и пожарной безопасности Дебесского района от </w:t>
      </w:r>
      <w:r w:rsidR="00FC32CD">
        <w:rPr>
          <w:sz w:val="28"/>
          <w:szCs w:val="28"/>
        </w:rPr>
        <w:t>13.03.201</w:t>
      </w:r>
      <w:r w:rsidR="003C1EFF">
        <w:rPr>
          <w:sz w:val="28"/>
          <w:szCs w:val="28"/>
        </w:rPr>
        <w:t>2</w:t>
      </w:r>
      <w:r w:rsidR="00FC32CD">
        <w:rPr>
          <w:sz w:val="28"/>
          <w:szCs w:val="28"/>
        </w:rPr>
        <w:t>г.  № 4</w:t>
      </w:r>
      <w:r w:rsidRPr="00C10B46">
        <w:rPr>
          <w:sz w:val="28"/>
          <w:szCs w:val="28"/>
        </w:rPr>
        <w:t>.</w:t>
      </w:r>
    </w:p>
    <w:p w:rsidR="001159D1" w:rsidRPr="00C10B46" w:rsidRDefault="001159D1" w:rsidP="00B206F8">
      <w:pPr>
        <w:ind w:firstLine="480"/>
        <w:jc w:val="both"/>
        <w:rPr>
          <w:sz w:val="28"/>
          <w:szCs w:val="28"/>
        </w:rPr>
      </w:pPr>
      <w:r w:rsidRPr="00C10B46">
        <w:rPr>
          <w:sz w:val="28"/>
          <w:szCs w:val="28"/>
        </w:rPr>
        <w:t xml:space="preserve">Главы Администраций муниципальных образований (поселений), руководители организаций, владельцы прудов: </w:t>
      </w:r>
    </w:p>
    <w:p w:rsidR="001159D1" w:rsidRPr="00C10B46" w:rsidRDefault="001159D1" w:rsidP="00B206F8">
      <w:pPr>
        <w:ind w:firstLine="480"/>
        <w:jc w:val="both"/>
        <w:rPr>
          <w:sz w:val="28"/>
          <w:szCs w:val="28"/>
        </w:rPr>
      </w:pPr>
      <w:r w:rsidRPr="00C10B46">
        <w:rPr>
          <w:sz w:val="28"/>
          <w:szCs w:val="28"/>
        </w:rPr>
        <w:t>- организуют сработку прудов до минимально допустимого значения;</w:t>
      </w:r>
    </w:p>
    <w:p w:rsidR="001159D1" w:rsidRPr="00C10B46" w:rsidRDefault="00C10B46" w:rsidP="00B206F8">
      <w:pPr>
        <w:ind w:firstLine="480"/>
        <w:jc w:val="both"/>
        <w:rPr>
          <w:sz w:val="28"/>
          <w:szCs w:val="28"/>
        </w:rPr>
      </w:pPr>
      <w:r>
        <w:rPr>
          <w:sz w:val="28"/>
          <w:szCs w:val="28"/>
        </w:rPr>
        <w:t>-</w:t>
      </w:r>
      <w:r w:rsidR="001159D1" w:rsidRPr="00C10B46">
        <w:rPr>
          <w:sz w:val="28"/>
          <w:szCs w:val="28"/>
        </w:rPr>
        <w:t xml:space="preserve"> организуют постоянное наблюдение за уровнем воды в прудах  площадь, площадь зеркала которых более </w:t>
      </w:r>
      <w:smartTag w:uri="urn:schemas-microsoft-com:office:smarttags" w:element="metricconverter">
        <w:smartTagPr>
          <w:attr w:name="ProductID" w:val="5 гектаров"/>
        </w:smartTagPr>
        <w:r w:rsidR="001159D1" w:rsidRPr="00C10B46">
          <w:rPr>
            <w:sz w:val="28"/>
            <w:szCs w:val="28"/>
          </w:rPr>
          <w:t>5 гектаров</w:t>
        </w:r>
      </w:smartTag>
      <w:r w:rsidR="001159D1" w:rsidRPr="00C10B46">
        <w:rPr>
          <w:sz w:val="28"/>
          <w:szCs w:val="28"/>
        </w:rPr>
        <w:t>;</w:t>
      </w:r>
    </w:p>
    <w:p w:rsidR="001159D1" w:rsidRPr="00C10B46" w:rsidRDefault="001159D1" w:rsidP="00B206F8">
      <w:pPr>
        <w:ind w:firstLine="480"/>
        <w:jc w:val="both"/>
        <w:rPr>
          <w:sz w:val="28"/>
          <w:szCs w:val="28"/>
        </w:rPr>
      </w:pPr>
      <w:r w:rsidRPr="00C10B46">
        <w:rPr>
          <w:sz w:val="28"/>
          <w:szCs w:val="28"/>
        </w:rPr>
        <w:t>- определяется состав сил и средств. Привлекаемых для проведения аварийно-восстановительных  работ;</w:t>
      </w:r>
    </w:p>
    <w:p w:rsidR="001159D1" w:rsidRPr="00C10B46" w:rsidRDefault="001159D1" w:rsidP="00B206F8">
      <w:pPr>
        <w:ind w:firstLine="480"/>
        <w:jc w:val="both"/>
        <w:rPr>
          <w:sz w:val="28"/>
          <w:szCs w:val="28"/>
        </w:rPr>
      </w:pPr>
      <w:r w:rsidRPr="00C10B46">
        <w:rPr>
          <w:sz w:val="28"/>
          <w:szCs w:val="28"/>
        </w:rPr>
        <w:t>- до начала весеннего половодья проводится ревизия всех гидротехнических сооружений;</w:t>
      </w:r>
    </w:p>
    <w:p w:rsidR="001159D1" w:rsidRPr="00C10B46" w:rsidRDefault="001159D1" w:rsidP="00C10B46">
      <w:pPr>
        <w:ind w:firstLine="600"/>
        <w:jc w:val="both"/>
        <w:rPr>
          <w:sz w:val="28"/>
          <w:szCs w:val="28"/>
        </w:rPr>
      </w:pPr>
      <w:r w:rsidRPr="00C10B46">
        <w:rPr>
          <w:sz w:val="28"/>
          <w:szCs w:val="28"/>
        </w:rPr>
        <w:t>- подготавливают водотоки и кюветы в населенных пунктах;</w:t>
      </w:r>
    </w:p>
    <w:p w:rsidR="001159D1" w:rsidRPr="00C10B46" w:rsidRDefault="001159D1" w:rsidP="00C10B46">
      <w:pPr>
        <w:ind w:firstLine="600"/>
        <w:jc w:val="both"/>
        <w:rPr>
          <w:sz w:val="28"/>
          <w:szCs w:val="28"/>
        </w:rPr>
      </w:pPr>
      <w:r w:rsidRPr="00C10B46">
        <w:rPr>
          <w:sz w:val="28"/>
          <w:szCs w:val="28"/>
        </w:rPr>
        <w:t>- обеспечивается защита источников водоснабжения и поддержания качества питьевой воды в пределах санитарных норм, балансодержателями проводится ревизия водопроводных сетей, водозаборных колонок и водонапорных  башен;</w:t>
      </w:r>
    </w:p>
    <w:p w:rsidR="001159D1" w:rsidRPr="00C10B46" w:rsidRDefault="001159D1" w:rsidP="00C10B46">
      <w:pPr>
        <w:ind w:firstLine="600"/>
        <w:jc w:val="both"/>
        <w:rPr>
          <w:sz w:val="28"/>
          <w:szCs w:val="28"/>
        </w:rPr>
      </w:pPr>
      <w:r w:rsidRPr="00C10B46">
        <w:rPr>
          <w:sz w:val="28"/>
          <w:szCs w:val="28"/>
        </w:rPr>
        <w:t>- организуется подготовка мостов к пропуску ледохода и половодья,  обеспечивается на этих сооружениях дежурство аварийных бригад;</w:t>
      </w:r>
    </w:p>
    <w:p w:rsidR="001159D1" w:rsidRPr="00C10B46" w:rsidRDefault="001159D1" w:rsidP="00C10B46">
      <w:pPr>
        <w:ind w:firstLine="600"/>
        <w:jc w:val="both"/>
        <w:rPr>
          <w:sz w:val="28"/>
          <w:szCs w:val="28"/>
        </w:rPr>
      </w:pPr>
      <w:r w:rsidRPr="00C10B46">
        <w:rPr>
          <w:sz w:val="28"/>
          <w:szCs w:val="28"/>
        </w:rPr>
        <w:t xml:space="preserve">- организуется вывозка твердых бытовых отходов, очистка выгребов.    </w:t>
      </w:r>
    </w:p>
    <w:p w:rsidR="001159D1" w:rsidRPr="00C10B46" w:rsidRDefault="001159D1" w:rsidP="00C10B46">
      <w:pPr>
        <w:ind w:firstLine="600"/>
        <w:jc w:val="both"/>
        <w:rPr>
          <w:sz w:val="28"/>
          <w:szCs w:val="28"/>
        </w:rPr>
      </w:pPr>
      <w:r w:rsidRPr="00C10B46">
        <w:rPr>
          <w:sz w:val="28"/>
          <w:szCs w:val="28"/>
        </w:rPr>
        <w:t>В районе организован сбор твёрдых бытовых отходов, извлечение вторичного сырья из общего объёма образующихся отходов производства и потребления организовано на одной свалке, расположенной в 2-х километрах  деревни Ваня Чумо.</w:t>
      </w:r>
    </w:p>
    <w:p w:rsidR="003C1EFF" w:rsidRDefault="001159D1" w:rsidP="00C10B46">
      <w:pPr>
        <w:ind w:firstLine="600"/>
        <w:jc w:val="both"/>
        <w:rPr>
          <w:sz w:val="28"/>
          <w:szCs w:val="28"/>
        </w:rPr>
      </w:pPr>
      <w:r w:rsidRPr="00C10B46">
        <w:rPr>
          <w:sz w:val="28"/>
          <w:szCs w:val="28"/>
        </w:rPr>
        <w:t>Присутствует проблема несанкционированных свалок. Правовой  статус имеет лишь одна распо</w:t>
      </w:r>
      <w:r w:rsidR="00AA16C8">
        <w:rPr>
          <w:sz w:val="28"/>
          <w:szCs w:val="28"/>
        </w:rPr>
        <w:t>ложенная в 2-х километрах от д</w:t>
      </w:r>
      <w:r w:rsidRPr="00C10B46">
        <w:rPr>
          <w:sz w:val="28"/>
          <w:szCs w:val="28"/>
        </w:rPr>
        <w:t>. Ваня Чумо. В 201</w:t>
      </w:r>
      <w:r w:rsidR="00C17533">
        <w:rPr>
          <w:sz w:val="28"/>
          <w:szCs w:val="28"/>
        </w:rPr>
        <w:t>2</w:t>
      </w:r>
      <w:r w:rsidRPr="00C10B46">
        <w:rPr>
          <w:sz w:val="28"/>
          <w:szCs w:val="28"/>
        </w:rPr>
        <w:t xml:space="preserve"> году лик</w:t>
      </w:r>
      <w:r w:rsidR="00AA16C8">
        <w:rPr>
          <w:sz w:val="28"/>
          <w:szCs w:val="28"/>
        </w:rPr>
        <w:t>видировано 2</w:t>
      </w:r>
      <w:r w:rsidR="00C17533">
        <w:rPr>
          <w:sz w:val="28"/>
          <w:szCs w:val="28"/>
        </w:rPr>
        <w:t>4</w:t>
      </w:r>
      <w:r w:rsidR="00AA16C8">
        <w:rPr>
          <w:sz w:val="28"/>
          <w:szCs w:val="28"/>
        </w:rPr>
        <w:t xml:space="preserve"> несанкционированные</w:t>
      </w:r>
      <w:r w:rsidRPr="00C10B46">
        <w:rPr>
          <w:sz w:val="28"/>
          <w:szCs w:val="28"/>
        </w:rPr>
        <w:t xml:space="preserve"> свалки. В поселениях района ведется работа по выбору и оформлению земельных участков для размещения </w:t>
      </w:r>
      <w:r w:rsidR="00C17533">
        <w:rPr>
          <w:sz w:val="28"/>
          <w:szCs w:val="28"/>
        </w:rPr>
        <w:t xml:space="preserve">площадок для организации сбора </w:t>
      </w:r>
      <w:r w:rsidRPr="00C10B46">
        <w:rPr>
          <w:sz w:val="28"/>
          <w:szCs w:val="28"/>
        </w:rPr>
        <w:t xml:space="preserve">твёрдых бытовых отходов </w:t>
      </w:r>
      <w:r w:rsidR="00C17533">
        <w:rPr>
          <w:sz w:val="28"/>
          <w:szCs w:val="28"/>
        </w:rPr>
        <w:t>и мусора</w:t>
      </w:r>
      <w:r w:rsidRPr="00C10B46">
        <w:rPr>
          <w:sz w:val="28"/>
          <w:szCs w:val="28"/>
        </w:rPr>
        <w:t>.</w:t>
      </w:r>
      <w:r w:rsidR="00C17533">
        <w:rPr>
          <w:sz w:val="28"/>
          <w:szCs w:val="28"/>
        </w:rPr>
        <w:t xml:space="preserve"> Определены 23 </w:t>
      </w:r>
      <w:r w:rsidR="00C17533">
        <w:rPr>
          <w:sz w:val="28"/>
          <w:szCs w:val="28"/>
        </w:rPr>
        <w:lastRenderedPageBreak/>
        <w:t>площадки</w:t>
      </w:r>
      <w:r w:rsidR="002A62A3">
        <w:rPr>
          <w:sz w:val="28"/>
          <w:szCs w:val="28"/>
        </w:rPr>
        <w:t xml:space="preserve">. </w:t>
      </w:r>
      <w:r w:rsidRPr="00C10B46">
        <w:rPr>
          <w:sz w:val="28"/>
          <w:szCs w:val="28"/>
        </w:rPr>
        <w:t xml:space="preserve"> </w:t>
      </w:r>
      <w:r w:rsidR="003C1EFF">
        <w:rPr>
          <w:sz w:val="28"/>
          <w:szCs w:val="28"/>
        </w:rPr>
        <w:t>Для 5 площадок изготовлены кадастровые паспорта земельных участков. В стадии изготовления кадастровые паспорта для 18 площадок.</w:t>
      </w:r>
    </w:p>
    <w:p w:rsidR="001159D1" w:rsidRPr="00C10B46" w:rsidRDefault="003C1EFF" w:rsidP="00C10B46">
      <w:pPr>
        <w:ind w:firstLine="600"/>
        <w:jc w:val="both"/>
        <w:rPr>
          <w:sz w:val="28"/>
          <w:szCs w:val="28"/>
        </w:rPr>
      </w:pPr>
      <w:r>
        <w:rPr>
          <w:sz w:val="28"/>
          <w:szCs w:val="28"/>
        </w:rPr>
        <w:t>Д</w:t>
      </w:r>
      <w:r w:rsidR="001159D1" w:rsidRPr="00C10B46">
        <w:rPr>
          <w:sz w:val="28"/>
          <w:szCs w:val="28"/>
        </w:rPr>
        <w:t xml:space="preserve">оля населения, проживающего в населённых пунктах, охваченных системой сбора и вывоза твердых бытовых отходов, в общем, количестве населения, проживающего в муниципальном образовании, составляет </w:t>
      </w:r>
      <w:r>
        <w:rPr>
          <w:sz w:val="28"/>
          <w:szCs w:val="28"/>
        </w:rPr>
        <w:t>80</w:t>
      </w:r>
      <w:r w:rsidR="001159D1" w:rsidRPr="00C10B46">
        <w:rPr>
          <w:sz w:val="28"/>
          <w:szCs w:val="28"/>
        </w:rPr>
        <w:t xml:space="preserve"> %.  </w:t>
      </w:r>
    </w:p>
    <w:p w:rsidR="001159D1" w:rsidRPr="00C10B46" w:rsidRDefault="001159D1" w:rsidP="00C10B46">
      <w:pPr>
        <w:ind w:firstLine="600"/>
        <w:jc w:val="both"/>
        <w:rPr>
          <w:sz w:val="28"/>
          <w:szCs w:val="28"/>
        </w:rPr>
      </w:pPr>
      <w:r w:rsidRPr="00C10B46">
        <w:rPr>
          <w:sz w:val="28"/>
          <w:szCs w:val="28"/>
        </w:rPr>
        <w:t xml:space="preserve">Так же острой проблемой является отсутствие очистных сооружений жидких бытовых отходов в селе Дебёсы. Реконструкция данного объекта запланирована в рамках реализации Республиканской целевой программы «Чистая вода на 2011-2015 годы». </w:t>
      </w:r>
    </w:p>
    <w:p w:rsidR="001159D1" w:rsidRPr="00C10B46" w:rsidRDefault="001159D1" w:rsidP="00C10B46">
      <w:pPr>
        <w:ind w:firstLine="600"/>
        <w:jc w:val="both"/>
        <w:rPr>
          <w:sz w:val="28"/>
          <w:szCs w:val="28"/>
        </w:rPr>
      </w:pPr>
      <w:r w:rsidRPr="00C10B46">
        <w:rPr>
          <w:sz w:val="28"/>
          <w:szCs w:val="28"/>
        </w:rPr>
        <w:t>В соответствии со Схемой особо охраняемых природных территорий Удмуртской Республики, утвержденной постановлением Правительства Удмуртской Республики от 18 декабря 1995 года №377, локальная схема особо охраняемых природных территорий (ООПТ) Дебесского района состоит из 17 памятников природы (2 существующих и 15 рекомендуемых).</w:t>
      </w:r>
    </w:p>
    <w:p w:rsidR="001159D1" w:rsidRPr="00C10B46" w:rsidRDefault="001159D1" w:rsidP="00C10B46">
      <w:pPr>
        <w:ind w:firstLine="600"/>
        <w:jc w:val="both"/>
        <w:rPr>
          <w:sz w:val="28"/>
          <w:szCs w:val="28"/>
        </w:rPr>
      </w:pPr>
      <w:r w:rsidRPr="00C10B46">
        <w:rPr>
          <w:sz w:val="28"/>
          <w:szCs w:val="28"/>
        </w:rPr>
        <w:t>В 2008 году учёными  Удмуртского государственного университета по заказу Министерства природных ресурсов и охраны окружающей среды Удмуртской Республики в районе проведена работа по оценке состояния редких и исчезающих видов растений и животных с созданием локальной сети охраняемых природных территорий (ООПТ). Работа включала в себя инвентаризацию существующих в районе ООПТ и выявление новых ценных территорий с редкими «краснокнижными» видами растений и животных. По результатам работы учёными была предложена новая локальная схема ООПТ Дебёсского района, состоящая из шести объектов регионального и местного уровня.</w:t>
      </w:r>
    </w:p>
    <w:p w:rsidR="001159D1" w:rsidRPr="00C10B46" w:rsidRDefault="001159D1" w:rsidP="00C10B46">
      <w:pPr>
        <w:ind w:firstLine="600"/>
        <w:jc w:val="both"/>
        <w:rPr>
          <w:sz w:val="28"/>
          <w:szCs w:val="28"/>
        </w:rPr>
      </w:pPr>
      <w:r w:rsidRPr="00C10B46">
        <w:rPr>
          <w:sz w:val="28"/>
          <w:szCs w:val="28"/>
        </w:rPr>
        <w:t xml:space="preserve">В проект Схемы территориального планирования МО «Дебесский район» вошли предложения учёных по новой локальной схеме ООПТ. </w:t>
      </w:r>
    </w:p>
    <w:p w:rsidR="001159D1" w:rsidRPr="00C10B46" w:rsidRDefault="001159D1" w:rsidP="00C10B46">
      <w:pPr>
        <w:ind w:firstLine="600"/>
        <w:jc w:val="both"/>
        <w:rPr>
          <w:sz w:val="28"/>
          <w:szCs w:val="28"/>
        </w:rPr>
      </w:pPr>
      <w:r w:rsidRPr="00C10B46">
        <w:rPr>
          <w:sz w:val="28"/>
          <w:szCs w:val="28"/>
        </w:rPr>
        <w:t xml:space="preserve">В районе ежегодно организуются разнообразные мероприятия в рамках проведения ежегодной общероссийской акции «Дни защиты </w:t>
      </w:r>
      <w:r w:rsidR="002B6FA2">
        <w:rPr>
          <w:sz w:val="28"/>
          <w:szCs w:val="28"/>
        </w:rPr>
        <w:t xml:space="preserve">от экологической опасности». </w:t>
      </w:r>
      <w:r w:rsidRPr="00C10B46">
        <w:rPr>
          <w:sz w:val="28"/>
          <w:szCs w:val="28"/>
        </w:rPr>
        <w:t>Муниципальное учреждение культуры «Дебёсский районный Центр культурного туризма «Байгурезь»  занимается организацией туристических маршрутов по местам местоположения памятников культуры и природы. В 2010 году детский сад № 2, Дебёсский центр детского творчества приня</w:t>
      </w:r>
      <w:r w:rsidR="00B206F8">
        <w:rPr>
          <w:sz w:val="28"/>
          <w:szCs w:val="28"/>
        </w:rPr>
        <w:t xml:space="preserve">ли участие и стали дипломатами </w:t>
      </w:r>
      <w:r w:rsidRPr="00C10B46">
        <w:rPr>
          <w:sz w:val="28"/>
          <w:szCs w:val="28"/>
        </w:rPr>
        <w:t>Республиканского конкурса приравненного ежегодной общероссийской акции «Дни защиты от экологической опасности».</w:t>
      </w:r>
    </w:p>
    <w:p w:rsidR="001159D1" w:rsidRPr="00C10B46" w:rsidRDefault="001159D1" w:rsidP="00C10B46">
      <w:pPr>
        <w:ind w:firstLine="600"/>
        <w:jc w:val="both"/>
        <w:rPr>
          <w:sz w:val="28"/>
          <w:szCs w:val="28"/>
        </w:rPr>
      </w:pPr>
      <w:r w:rsidRPr="00C10B46">
        <w:rPr>
          <w:sz w:val="28"/>
          <w:szCs w:val="28"/>
        </w:rPr>
        <w:t>Общество охотников и рыболовов ведет учет, подкорм, распространение лицензий на добычу диких животных.</w:t>
      </w:r>
    </w:p>
    <w:p w:rsidR="001E77D7" w:rsidRPr="00C10B46" w:rsidRDefault="001E77D7" w:rsidP="00C10B46">
      <w:pPr>
        <w:ind w:firstLine="600"/>
        <w:jc w:val="both"/>
        <w:rPr>
          <w:sz w:val="28"/>
          <w:szCs w:val="28"/>
        </w:rPr>
      </w:pPr>
    </w:p>
    <w:p w:rsidR="001159D1" w:rsidRPr="00C10B46" w:rsidRDefault="00B206F8" w:rsidP="00C10B46">
      <w:pPr>
        <w:ind w:left="-600" w:firstLine="540"/>
        <w:jc w:val="center"/>
        <w:rPr>
          <w:sz w:val="28"/>
          <w:szCs w:val="28"/>
        </w:rPr>
      </w:pPr>
      <w:r>
        <w:rPr>
          <w:sz w:val="28"/>
          <w:szCs w:val="28"/>
        </w:rPr>
        <w:t>П</w:t>
      </w:r>
      <w:r w:rsidR="001159D1" w:rsidRPr="00C10B46">
        <w:rPr>
          <w:sz w:val="28"/>
          <w:szCs w:val="28"/>
        </w:rPr>
        <w:t>оказатели состояния окру</w:t>
      </w:r>
      <w:r>
        <w:rPr>
          <w:sz w:val="28"/>
          <w:szCs w:val="28"/>
        </w:rPr>
        <w:t>жающей среды.</w:t>
      </w:r>
    </w:p>
    <w:p w:rsidR="001159D1" w:rsidRPr="00C10B46" w:rsidRDefault="001159D1" w:rsidP="001159D1">
      <w:pPr>
        <w:ind w:left="-600" w:firstLine="540"/>
        <w:jc w:val="both"/>
        <w:rPr>
          <w:sz w:val="28"/>
          <w:szCs w:val="28"/>
        </w:rPr>
      </w:pPr>
    </w:p>
    <w:tbl>
      <w:tblPr>
        <w:tblW w:w="9648"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1083"/>
        <w:gridCol w:w="1064"/>
        <w:gridCol w:w="1228"/>
        <w:gridCol w:w="1126"/>
      </w:tblGrid>
      <w:tr w:rsidR="005A3C27" w:rsidRPr="00E04566">
        <w:tc>
          <w:tcPr>
            <w:tcW w:w="5203" w:type="dxa"/>
            <w:vMerge w:val="restart"/>
            <w:shd w:val="clear" w:color="auto" w:fill="auto"/>
          </w:tcPr>
          <w:p w:rsidR="001159D1" w:rsidRPr="00E04566" w:rsidRDefault="001159D1" w:rsidP="00E04566">
            <w:pPr>
              <w:jc w:val="center"/>
              <w:rPr>
                <w:sz w:val="28"/>
                <w:szCs w:val="28"/>
              </w:rPr>
            </w:pPr>
            <w:r w:rsidRPr="00E04566">
              <w:rPr>
                <w:sz w:val="28"/>
                <w:szCs w:val="28"/>
              </w:rPr>
              <w:t>Показатель</w:t>
            </w:r>
          </w:p>
        </w:tc>
        <w:tc>
          <w:tcPr>
            <w:tcW w:w="1083" w:type="dxa"/>
            <w:vMerge w:val="restart"/>
            <w:shd w:val="clear" w:color="auto" w:fill="auto"/>
          </w:tcPr>
          <w:p w:rsidR="001159D1" w:rsidRPr="00E04566" w:rsidRDefault="001159D1" w:rsidP="00E04566">
            <w:pPr>
              <w:jc w:val="center"/>
              <w:rPr>
                <w:sz w:val="28"/>
                <w:szCs w:val="28"/>
              </w:rPr>
            </w:pPr>
            <w:r w:rsidRPr="00E04566">
              <w:rPr>
                <w:sz w:val="28"/>
                <w:szCs w:val="28"/>
              </w:rPr>
              <w:t xml:space="preserve">Ед. </w:t>
            </w:r>
          </w:p>
          <w:p w:rsidR="001159D1" w:rsidRPr="00E04566" w:rsidRDefault="001159D1" w:rsidP="00E04566">
            <w:pPr>
              <w:jc w:val="center"/>
              <w:rPr>
                <w:sz w:val="28"/>
                <w:szCs w:val="28"/>
              </w:rPr>
            </w:pPr>
            <w:r w:rsidRPr="00E04566">
              <w:rPr>
                <w:sz w:val="28"/>
                <w:szCs w:val="28"/>
              </w:rPr>
              <w:t>изм.</w:t>
            </w:r>
          </w:p>
        </w:tc>
        <w:tc>
          <w:tcPr>
            <w:tcW w:w="1066" w:type="dxa"/>
            <w:vMerge w:val="restart"/>
            <w:shd w:val="clear" w:color="auto" w:fill="auto"/>
          </w:tcPr>
          <w:p w:rsidR="001159D1" w:rsidRPr="00E04566" w:rsidRDefault="001159D1" w:rsidP="00E04566">
            <w:pPr>
              <w:jc w:val="center"/>
              <w:rPr>
                <w:sz w:val="28"/>
                <w:szCs w:val="28"/>
              </w:rPr>
            </w:pPr>
            <w:r w:rsidRPr="00E04566">
              <w:rPr>
                <w:sz w:val="28"/>
                <w:szCs w:val="28"/>
              </w:rPr>
              <w:t>201</w:t>
            </w:r>
            <w:r w:rsidR="00E110A7">
              <w:rPr>
                <w:sz w:val="28"/>
                <w:szCs w:val="28"/>
              </w:rPr>
              <w:t>1</w:t>
            </w:r>
          </w:p>
          <w:p w:rsidR="001159D1" w:rsidRPr="00E04566" w:rsidRDefault="001159D1" w:rsidP="00E04566">
            <w:pPr>
              <w:jc w:val="center"/>
              <w:rPr>
                <w:sz w:val="28"/>
                <w:szCs w:val="28"/>
              </w:rPr>
            </w:pPr>
            <w:r w:rsidRPr="00E04566">
              <w:rPr>
                <w:sz w:val="28"/>
                <w:szCs w:val="28"/>
              </w:rPr>
              <w:t>год</w:t>
            </w:r>
          </w:p>
        </w:tc>
        <w:tc>
          <w:tcPr>
            <w:tcW w:w="2296" w:type="dxa"/>
            <w:gridSpan w:val="2"/>
            <w:shd w:val="clear" w:color="auto" w:fill="auto"/>
          </w:tcPr>
          <w:p w:rsidR="001159D1" w:rsidRPr="00E04566" w:rsidRDefault="001159D1" w:rsidP="00E04566">
            <w:pPr>
              <w:jc w:val="center"/>
              <w:rPr>
                <w:sz w:val="28"/>
                <w:szCs w:val="28"/>
              </w:rPr>
            </w:pPr>
            <w:r w:rsidRPr="00E04566">
              <w:rPr>
                <w:sz w:val="28"/>
                <w:szCs w:val="28"/>
              </w:rPr>
              <w:t>201</w:t>
            </w:r>
            <w:r w:rsidR="00E110A7">
              <w:rPr>
                <w:sz w:val="28"/>
                <w:szCs w:val="28"/>
              </w:rPr>
              <w:t>2</w:t>
            </w:r>
            <w:r w:rsidRPr="00E04566">
              <w:rPr>
                <w:sz w:val="28"/>
                <w:szCs w:val="28"/>
              </w:rPr>
              <w:t xml:space="preserve"> год</w:t>
            </w:r>
          </w:p>
        </w:tc>
      </w:tr>
      <w:tr w:rsidR="005A3C27" w:rsidRPr="00E04566">
        <w:tc>
          <w:tcPr>
            <w:tcW w:w="5203" w:type="dxa"/>
            <w:vMerge/>
            <w:shd w:val="clear" w:color="auto" w:fill="auto"/>
          </w:tcPr>
          <w:p w:rsidR="001159D1" w:rsidRPr="00E04566" w:rsidRDefault="001159D1" w:rsidP="00E04566">
            <w:pPr>
              <w:jc w:val="both"/>
              <w:rPr>
                <w:sz w:val="28"/>
                <w:szCs w:val="28"/>
              </w:rPr>
            </w:pPr>
          </w:p>
        </w:tc>
        <w:tc>
          <w:tcPr>
            <w:tcW w:w="1083" w:type="dxa"/>
            <w:vMerge/>
            <w:shd w:val="clear" w:color="auto" w:fill="auto"/>
          </w:tcPr>
          <w:p w:rsidR="001159D1" w:rsidRPr="00E04566" w:rsidRDefault="001159D1" w:rsidP="00E04566">
            <w:pPr>
              <w:jc w:val="both"/>
              <w:rPr>
                <w:sz w:val="28"/>
                <w:szCs w:val="28"/>
              </w:rPr>
            </w:pPr>
          </w:p>
        </w:tc>
        <w:tc>
          <w:tcPr>
            <w:tcW w:w="1066" w:type="dxa"/>
            <w:vMerge/>
            <w:shd w:val="clear" w:color="auto" w:fill="auto"/>
          </w:tcPr>
          <w:p w:rsidR="001159D1" w:rsidRPr="00E04566" w:rsidRDefault="001159D1" w:rsidP="00E04566">
            <w:pPr>
              <w:jc w:val="both"/>
              <w:rPr>
                <w:sz w:val="28"/>
                <w:szCs w:val="28"/>
              </w:rPr>
            </w:pPr>
          </w:p>
        </w:tc>
        <w:tc>
          <w:tcPr>
            <w:tcW w:w="1230" w:type="dxa"/>
            <w:shd w:val="clear" w:color="auto" w:fill="auto"/>
          </w:tcPr>
          <w:p w:rsidR="001159D1" w:rsidRPr="00E04566" w:rsidRDefault="001159D1" w:rsidP="00E04566">
            <w:pPr>
              <w:jc w:val="center"/>
              <w:rPr>
                <w:sz w:val="28"/>
                <w:szCs w:val="28"/>
              </w:rPr>
            </w:pPr>
            <w:r w:rsidRPr="00E04566">
              <w:rPr>
                <w:sz w:val="28"/>
                <w:szCs w:val="28"/>
              </w:rPr>
              <w:t>план</w:t>
            </w:r>
          </w:p>
        </w:tc>
        <w:tc>
          <w:tcPr>
            <w:tcW w:w="1066" w:type="dxa"/>
            <w:shd w:val="clear" w:color="auto" w:fill="auto"/>
          </w:tcPr>
          <w:p w:rsidR="001159D1" w:rsidRPr="00E04566" w:rsidRDefault="001159D1" w:rsidP="00E04566">
            <w:pPr>
              <w:jc w:val="center"/>
              <w:rPr>
                <w:sz w:val="28"/>
                <w:szCs w:val="28"/>
              </w:rPr>
            </w:pPr>
            <w:r w:rsidRPr="00E04566">
              <w:rPr>
                <w:sz w:val="28"/>
                <w:szCs w:val="28"/>
              </w:rPr>
              <w:t>факт</w:t>
            </w:r>
          </w:p>
        </w:tc>
      </w:tr>
      <w:tr w:rsidR="005A3C27" w:rsidRPr="00E04566">
        <w:tc>
          <w:tcPr>
            <w:tcW w:w="5203" w:type="dxa"/>
            <w:shd w:val="clear" w:color="auto" w:fill="auto"/>
          </w:tcPr>
          <w:p w:rsidR="001159D1" w:rsidRPr="00E04566" w:rsidRDefault="001159D1" w:rsidP="00C10B46">
            <w:pPr>
              <w:rPr>
                <w:sz w:val="28"/>
                <w:szCs w:val="28"/>
              </w:rPr>
            </w:pPr>
            <w:r w:rsidRPr="00E04566">
              <w:rPr>
                <w:sz w:val="28"/>
                <w:szCs w:val="28"/>
              </w:rPr>
              <w:t>Доля ликвидированных несанкциони</w:t>
            </w:r>
            <w:r w:rsidR="00C10B46" w:rsidRPr="00E04566">
              <w:rPr>
                <w:sz w:val="28"/>
                <w:szCs w:val="28"/>
              </w:rPr>
              <w:t>-</w:t>
            </w:r>
            <w:r w:rsidRPr="00E04566">
              <w:rPr>
                <w:sz w:val="28"/>
                <w:szCs w:val="28"/>
              </w:rPr>
              <w:t>рованных свалок бытовых отходов и мусора к общему числу несанкциониро</w:t>
            </w:r>
            <w:r w:rsidR="00C10B46" w:rsidRPr="00E04566">
              <w:rPr>
                <w:sz w:val="28"/>
                <w:szCs w:val="28"/>
              </w:rPr>
              <w:t>-</w:t>
            </w:r>
            <w:r w:rsidRPr="00E04566">
              <w:rPr>
                <w:sz w:val="28"/>
                <w:szCs w:val="28"/>
              </w:rPr>
              <w:t>ванных свалок на территории муниципального образования</w:t>
            </w:r>
          </w:p>
        </w:tc>
        <w:tc>
          <w:tcPr>
            <w:tcW w:w="1083" w:type="dxa"/>
            <w:shd w:val="clear" w:color="auto" w:fill="auto"/>
          </w:tcPr>
          <w:p w:rsidR="001159D1" w:rsidRPr="00E04566" w:rsidRDefault="001159D1" w:rsidP="00E04566">
            <w:pPr>
              <w:jc w:val="center"/>
              <w:rPr>
                <w:sz w:val="28"/>
                <w:szCs w:val="28"/>
              </w:rPr>
            </w:pPr>
          </w:p>
          <w:p w:rsidR="00C10B46" w:rsidRPr="00E04566" w:rsidRDefault="00C10B46" w:rsidP="00E04566">
            <w:pPr>
              <w:jc w:val="center"/>
              <w:rPr>
                <w:sz w:val="28"/>
                <w:szCs w:val="28"/>
              </w:rPr>
            </w:pPr>
          </w:p>
          <w:p w:rsidR="001159D1" w:rsidRPr="00E04566" w:rsidRDefault="001159D1" w:rsidP="00E04566">
            <w:pPr>
              <w:jc w:val="center"/>
              <w:rPr>
                <w:sz w:val="28"/>
                <w:szCs w:val="28"/>
              </w:rPr>
            </w:pPr>
            <w:r w:rsidRPr="00E04566">
              <w:rPr>
                <w:sz w:val="28"/>
                <w:szCs w:val="28"/>
              </w:rPr>
              <w:t>%</w:t>
            </w:r>
          </w:p>
        </w:tc>
        <w:tc>
          <w:tcPr>
            <w:tcW w:w="1066" w:type="dxa"/>
            <w:shd w:val="clear" w:color="auto" w:fill="auto"/>
          </w:tcPr>
          <w:p w:rsidR="001159D1" w:rsidRPr="00E04566" w:rsidRDefault="001159D1" w:rsidP="00E04566">
            <w:pPr>
              <w:jc w:val="center"/>
              <w:rPr>
                <w:sz w:val="28"/>
                <w:szCs w:val="28"/>
              </w:rPr>
            </w:pPr>
          </w:p>
          <w:p w:rsidR="00C10B46" w:rsidRPr="00E04566" w:rsidRDefault="00C10B46" w:rsidP="00E04566">
            <w:pPr>
              <w:jc w:val="center"/>
              <w:rPr>
                <w:sz w:val="28"/>
                <w:szCs w:val="28"/>
              </w:rPr>
            </w:pPr>
          </w:p>
          <w:p w:rsidR="001159D1" w:rsidRPr="00E04566" w:rsidRDefault="003C1EFF" w:rsidP="00E04566">
            <w:pPr>
              <w:jc w:val="center"/>
              <w:rPr>
                <w:sz w:val="28"/>
                <w:szCs w:val="28"/>
              </w:rPr>
            </w:pPr>
            <w:r w:rsidRPr="00E04566">
              <w:rPr>
                <w:sz w:val="28"/>
                <w:szCs w:val="28"/>
              </w:rPr>
              <w:t>32</w:t>
            </w:r>
            <w:r w:rsidR="001159D1" w:rsidRPr="00E04566">
              <w:rPr>
                <w:sz w:val="28"/>
                <w:szCs w:val="28"/>
              </w:rPr>
              <w:t>,0</w:t>
            </w:r>
          </w:p>
        </w:tc>
        <w:tc>
          <w:tcPr>
            <w:tcW w:w="1230" w:type="dxa"/>
            <w:shd w:val="clear" w:color="auto" w:fill="auto"/>
          </w:tcPr>
          <w:p w:rsidR="001159D1" w:rsidRPr="00E04566" w:rsidRDefault="001159D1" w:rsidP="00E04566">
            <w:pPr>
              <w:jc w:val="center"/>
              <w:rPr>
                <w:sz w:val="28"/>
                <w:szCs w:val="28"/>
              </w:rPr>
            </w:pPr>
          </w:p>
          <w:p w:rsidR="00C10B46" w:rsidRPr="00E04566" w:rsidRDefault="00C10B46" w:rsidP="00E04566">
            <w:pPr>
              <w:jc w:val="center"/>
              <w:rPr>
                <w:sz w:val="28"/>
                <w:szCs w:val="28"/>
              </w:rPr>
            </w:pPr>
          </w:p>
          <w:p w:rsidR="001159D1" w:rsidRPr="00E04566" w:rsidRDefault="003C1EFF" w:rsidP="00E04566">
            <w:pPr>
              <w:jc w:val="center"/>
              <w:rPr>
                <w:sz w:val="28"/>
                <w:szCs w:val="28"/>
              </w:rPr>
            </w:pPr>
            <w:r w:rsidRPr="00E04566">
              <w:rPr>
                <w:sz w:val="28"/>
                <w:szCs w:val="28"/>
              </w:rPr>
              <w:t>80</w:t>
            </w:r>
            <w:r w:rsidR="001159D1" w:rsidRPr="00E04566">
              <w:rPr>
                <w:sz w:val="28"/>
                <w:szCs w:val="28"/>
              </w:rPr>
              <w:t>,0</w:t>
            </w:r>
          </w:p>
        </w:tc>
        <w:tc>
          <w:tcPr>
            <w:tcW w:w="1066" w:type="dxa"/>
            <w:shd w:val="clear" w:color="auto" w:fill="auto"/>
          </w:tcPr>
          <w:p w:rsidR="001159D1" w:rsidRPr="00E04566" w:rsidRDefault="001159D1" w:rsidP="00E04566">
            <w:pPr>
              <w:jc w:val="center"/>
              <w:rPr>
                <w:sz w:val="28"/>
                <w:szCs w:val="28"/>
              </w:rPr>
            </w:pPr>
          </w:p>
          <w:p w:rsidR="00C10B46" w:rsidRPr="00E04566" w:rsidRDefault="00C10B46" w:rsidP="00E04566">
            <w:pPr>
              <w:jc w:val="center"/>
              <w:rPr>
                <w:sz w:val="28"/>
                <w:szCs w:val="28"/>
              </w:rPr>
            </w:pPr>
          </w:p>
          <w:p w:rsidR="001159D1" w:rsidRPr="00E04566" w:rsidRDefault="003C1EFF" w:rsidP="00E04566">
            <w:pPr>
              <w:jc w:val="center"/>
              <w:rPr>
                <w:sz w:val="28"/>
                <w:szCs w:val="28"/>
              </w:rPr>
            </w:pPr>
            <w:r w:rsidRPr="00E04566">
              <w:rPr>
                <w:sz w:val="28"/>
                <w:szCs w:val="28"/>
              </w:rPr>
              <w:t>80</w:t>
            </w:r>
            <w:r w:rsidR="001159D1" w:rsidRPr="00E04566">
              <w:rPr>
                <w:sz w:val="28"/>
                <w:szCs w:val="28"/>
              </w:rPr>
              <w:t>,0</w:t>
            </w:r>
          </w:p>
        </w:tc>
      </w:tr>
      <w:tr w:rsidR="005A3C27" w:rsidRPr="00E04566">
        <w:tc>
          <w:tcPr>
            <w:tcW w:w="5203" w:type="dxa"/>
            <w:shd w:val="clear" w:color="auto" w:fill="auto"/>
          </w:tcPr>
          <w:p w:rsidR="001159D1" w:rsidRPr="00E04566" w:rsidRDefault="001159D1" w:rsidP="00E04566">
            <w:pPr>
              <w:jc w:val="both"/>
              <w:rPr>
                <w:sz w:val="28"/>
                <w:szCs w:val="28"/>
              </w:rPr>
            </w:pPr>
            <w:r w:rsidRPr="00E04566">
              <w:rPr>
                <w:sz w:val="28"/>
                <w:szCs w:val="28"/>
              </w:rPr>
              <w:t xml:space="preserve">Доля рекультивированных земель в общей площади земель, подвергшихся  </w:t>
            </w:r>
            <w:r w:rsidRPr="00E04566">
              <w:rPr>
                <w:sz w:val="28"/>
                <w:szCs w:val="28"/>
              </w:rPr>
              <w:lastRenderedPageBreak/>
              <w:t>нарушению, включая земли, подвергшиеся радиоактивному и химическому загрязнению</w:t>
            </w:r>
          </w:p>
        </w:tc>
        <w:tc>
          <w:tcPr>
            <w:tcW w:w="1083" w:type="dxa"/>
            <w:shd w:val="clear" w:color="auto" w:fill="auto"/>
          </w:tcPr>
          <w:p w:rsidR="001159D1" w:rsidRPr="00E04566" w:rsidRDefault="001159D1" w:rsidP="00E04566">
            <w:pPr>
              <w:jc w:val="center"/>
              <w:rPr>
                <w:sz w:val="28"/>
                <w:szCs w:val="28"/>
              </w:rPr>
            </w:pPr>
          </w:p>
          <w:p w:rsidR="00C10B46" w:rsidRPr="00E04566" w:rsidRDefault="00C10B46" w:rsidP="00E04566">
            <w:pPr>
              <w:jc w:val="center"/>
              <w:rPr>
                <w:sz w:val="28"/>
                <w:szCs w:val="28"/>
              </w:rPr>
            </w:pPr>
          </w:p>
          <w:p w:rsidR="001159D1" w:rsidRPr="00E04566" w:rsidRDefault="001159D1" w:rsidP="00E04566">
            <w:pPr>
              <w:jc w:val="center"/>
              <w:rPr>
                <w:sz w:val="28"/>
                <w:szCs w:val="28"/>
              </w:rPr>
            </w:pPr>
            <w:r w:rsidRPr="00E04566">
              <w:rPr>
                <w:sz w:val="28"/>
                <w:szCs w:val="28"/>
              </w:rPr>
              <w:lastRenderedPageBreak/>
              <w:t>%</w:t>
            </w:r>
          </w:p>
        </w:tc>
        <w:tc>
          <w:tcPr>
            <w:tcW w:w="1066" w:type="dxa"/>
            <w:shd w:val="clear" w:color="auto" w:fill="auto"/>
          </w:tcPr>
          <w:p w:rsidR="001159D1" w:rsidRPr="00E04566" w:rsidRDefault="001159D1" w:rsidP="00E04566">
            <w:pPr>
              <w:jc w:val="center"/>
              <w:rPr>
                <w:sz w:val="28"/>
                <w:szCs w:val="28"/>
              </w:rPr>
            </w:pPr>
          </w:p>
          <w:p w:rsidR="001159D1" w:rsidRPr="00E04566" w:rsidRDefault="001159D1" w:rsidP="00E04566">
            <w:pPr>
              <w:jc w:val="center"/>
              <w:rPr>
                <w:sz w:val="28"/>
                <w:szCs w:val="28"/>
              </w:rPr>
            </w:pPr>
          </w:p>
          <w:p w:rsidR="001159D1" w:rsidRPr="00E04566" w:rsidRDefault="001159D1" w:rsidP="00E04566">
            <w:pPr>
              <w:jc w:val="center"/>
              <w:rPr>
                <w:sz w:val="28"/>
                <w:szCs w:val="28"/>
              </w:rPr>
            </w:pPr>
            <w:r w:rsidRPr="00E04566">
              <w:rPr>
                <w:sz w:val="28"/>
                <w:szCs w:val="28"/>
              </w:rPr>
              <w:lastRenderedPageBreak/>
              <w:t>-</w:t>
            </w:r>
          </w:p>
        </w:tc>
        <w:tc>
          <w:tcPr>
            <w:tcW w:w="1230" w:type="dxa"/>
            <w:shd w:val="clear" w:color="auto" w:fill="auto"/>
          </w:tcPr>
          <w:p w:rsidR="001159D1" w:rsidRPr="00E04566" w:rsidRDefault="001159D1" w:rsidP="00E04566">
            <w:pPr>
              <w:jc w:val="center"/>
              <w:rPr>
                <w:sz w:val="28"/>
                <w:szCs w:val="28"/>
              </w:rPr>
            </w:pPr>
          </w:p>
          <w:p w:rsidR="001159D1" w:rsidRPr="00E04566" w:rsidRDefault="001159D1" w:rsidP="00E04566">
            <w:pPr>
              <w:jc w:val="center"/>
              <w:rPr>
                <w:sz w:val="28"/>
                <w:szCs w:val="28"/>
              </w:rPr>
            </w:pPr>
          </w:p>
          <w:p w:rsidR="001159D1" w:rsidRPr="00E04566" w:rsidRDefault="001159D1" w:rsidP="00E04566">
            <w:pPr>
              <w:jc w:val="center"/>
              <w:rPr>
                <w:sz w:val="28"/>
                <w:szCs w:val="28"/>
              </w:rPr>
            </w:pPr>
            <w:r w:rsidRPr="00E04566">
              <w:rPr>
                <w:sz w:val="28"/>
                <w:szCs w:val="28"/>
              </w:rPr>
              <w:lastRenderedPageBreak/>
              <w:t>-</w:t>
            </w:r>
          </w:p>
        </w:tc>
        <w:tc>
          <w:tcPr>
            <w:tcW w:w="1066" w:type="dxa"/>
            <w:shd w:val="clear" w:color="auto" w:fill="auto"/>
          </w:tcPr>
          <w:p w:rsidR="001159D1" w:rsidRPr="00E04566" w:rsidRDefault="001159D1" w:rsidP="00E04566">
            <w:pPr>
              <w:jc w:val="center"/>
              <w:rPr>
                <w:sz w:val="28"/>
                <w:szCs w:val="28"/>
              </w:rPr>
            </w:pPr>
          </w:p>
          <w:p w:rsidR="001159D1" w:rsidRPr="00E04566" w:rsidRDefault="001159D1" w:rsidP="00E04566">
            <w:pPr>
              <w:jc w:val="center"/>
              <w:rPr>
                <w:sz w:val="28"/>
                <w:szCs w:val="28"/>
              </w:rPr>
            </w:pPr>
          </w:p>
          <w:p w:rsidR="001159D1" w:rsidRPr="00E04566" w:rsidRDefault="001159D1" w:rsidP="00E04566">
            <w:pPr>
              <w:jc w:val="center"/>
              <w:rPr>
                <w:sz w:val="28"/>
                <w:szCs w:val="28"/>
              </w:rPr>
            </w:pPr>
            <w:r w:rsidRPr="00E04566">
              <w:rPr>
                <w:sz w:val="28"/>
                <w:szCs w:val="28"/>
              </w:rPr>
              <w:lastRenderedPageBreak/>
              <w:t>-</w:t>
            </w:r>
          </w:p>
        </w:tc>
      </w:tr>
      <w:tr w:rsidR="005A3C27" w:rsidRPr="00E04566">
        <w:tc>
          <w:tcPr>
            <w:tcW w:w="5203" w:type="dxa"/>
            <w:shd w:val="clear" w:color="auto" w:fill="auto"/>
          </w:tcPr>
          <w:p w:rsidR="001159D1" w:rsidRPr="00E04566" w:rsidRDefault="001159D1" w:rsidP="00E04566">
            <w:pPr>
              <w:jc w:val="both"/>
              <w:rPr>
                <w:sz w:val="28"/>
                <w:szCs w:val="28"/>
              </w:rPr>
            </w:pPr>
            <w:r w:rsidRPr="00E04566">
              <w:rPr>
                <w:sz w:val="28"/>
                <w:szCs w:val="28"/>
              </w:rPr>
              <w:lastRenderedPageBreak/>
              <w:t>Количество бесхозяйных гидротехни</w:t>
            </w:r>
            <w:r w:rsidR="00C10B46" w:rsidRPr="00E04566">
              <w:rPr>
                <w:sz w:val="28"/>
                <w:szCs w:val="28"/>
              </w:rPr>
              <w:t>-</w:t>
            </w:r>
            <w:r w:rsidRPr="00E04566">
              <w:rPr>
                <w:sz w:val="28"/>
                <w:szCs w:val="28"/>
              </w:rPr>
              <w:t>ческих сооружений, расположенных на территории муниципального образова</w:t>
            </w:r>
            <w:r w:rsidR="00C10B46" w:rsidRPr="00E04566">
              <w:rPr>
                <w:sz w:val="28"/>
                <w:szCs w:val="28"/>
              </w:rPr>
              <w:t>-</w:t>
            </w:r>
            <w:r w:rsidRPr="00E04566">
              <w:rPr>
                <w:sz w:val="28"/>
                <w:szCs w:val="28"/>
              </w:rPr>
              <w:t>ния</w:t>
            </w:r>
          </w:p>
        </w:tc>
        <w:tc>
          <w:tcPr>
            <w:tcW w:w="1083" w:type="dxa"/>
            <w:shd w:val="clear" w:color="auto" w:fill="auto"/>
          </w:tcPr>
          <w:p w:rsidR="00C10B46" w:rsidRPr="00E04566" w:rsidRDefault="00C10B46" w:rsidP="00E04566">
            <w:pPr>
              <w:jc w:val="center"/>
              <w:rPr>
                <w:sz w:val="28"/>
                <w:szCs w:val="28"/>
              </w:rPr>
            </w:pPr>
          </w:p>
          <w:p w:rsidR="001159D1" w:rsidRPr="00E04566" w:rsidRDefault="00C10B46" w:rsidP="00E04566">
            <w:pPr>
              <w:jc w:val="center"/>
              <w:rPr>
                <w:sz w:val="28"/>
                <w:szCs w:val="28"/>
              </w:rPr>
            </w:pPr>
            <w:r w:rsidRPr="00E04566">
              <w:rPr>
                <w:sz w:val="28"/>
                <w:szCs w:val="28"/>
              </w:rPr>
              <w:t>е</w:t>
            </w:r>
            <w:r w:rsidR="001159D1" w:rsidRPr="00E04566">
              <w:rPr>
                <w:sz w:val="28"/>
                <w:szCs w:val="28"/>
              </w:rPr>
              <w:t>диниц</w:t>
            </w:r>
          </w:p>
        </w:tc>
        <w:tc>
          <w:tcPr>
            <w:tcW w:w="1066" w:type="dxa"/>
            <w:shd w:val="clear" w:color="auto" w:fill="auto"/>
          </w:tcPr>
          <w:p w:rsidR="001159D1" w:rsidRPr="00E04566" w:rsidRDefault="001159D1" w:rsidP="00E04566">
            <w:pPr>
              <w:jc w:val="center"/>
              <w:rPr>
                <w:sz w:val="28"/>
                <w:szCs w:val="28"/>
              </w:rPr>
            </w:pPr>
          </w:p>
          <w:p w:rsidR="001159D1" w:rsidRPr="00E04566" w:rsidRDefault="001159D1" w:rsidP="00E04566">
            <w:pPr>
              <w:jc w:val="center"/>
              <w:rPr>
                <w:sz w:val="28"/>
                <w:szCs w:val="28"/>
              </w:rPr>
            </w:pPr>
            <w:r w:rsidRPr="00E04566">
              <w:rPr>
                <w:sz w:val="28"/>
                <w:szCs w:val="28"/>
              </w:rPr>
              <w:t>36</w:t>
            </w:r>
          </w:p>
        </w:tc>
        <w:tc>
          <w:tcPr>
            <w:tcW w:w="1230" w:type="dxa"/>
            <w:shd w:val="clear" w:color="auto" w:fill="auto"/>
          </w:tcPr>
          <w:p w:rsidR="001159D1" w:rsidRPr="00E04566" w:rsidRDefault="001159D1" w:rsidP="00E04566">
            <w:pPr>
              <w:jc w:val="center"/>
              <w:rPr>
                <w:sz w:val="28"/>
                <w:szCs w:val="28"/>
              </w:rPr>
            </w:pPr>
          </w:p>
          <w:p w:rsidR="001159D1" w:rsidRPr="00E04566" w:rsidRDefault="001159D1" w:rsidP="00E04566">
            <w:pPr>
              <w:jc w:val="center"/>
              <w:rPr>
                <w:sz w:val="28"/>
                <w:szCs w:val="28"/>
              </w:rPr>
            </w:pPr>
            <w:r w:rsidRPr="00E04566">
              <w:rPr>
                <w:sz w:val="28"/>
                <w:szCs w:val="28"/>
              </w:rPr>
              <w:t>-</w:t>
            </w:r>
          </w:p>
        </w:tc>
        <w:tc>
          <w:tcPr>
            <w:tcW w:w="1066" w:type="dxa"/>
            <w:shd w:val="clear" w:color="auto" w:fill="auto"/>
          </w:tcPr>
          <w:p w:rsidR="001159D1" w:rsidRPr="00E04566" w:rsidRDefault="001159D1" w:rsidP="00E04566">
            <w:pPr>
              <w:jc w:val="center"/>
              <w:rPr>
                <w:sz w:val="28"/>
                <w:szCs w:val="28"/>
              </w:rPr>
            </w:pPr>
          </w:p>
          <w:p w:rsidR="001159D1" w:rsidRPr="00E04566" w:rsidRDefault="001159D1" w:rsidP="00E04566">
            <w:pPr>
              <w:jc w:val="center"/>
              <w:rPr>
                <w:sz w:val="28"/>
                <w:szCs w:val="28"/>
              </w:rPr>
            </w:pPr>
            <w:r w:rsidRPr="00E04566">
              <w:rPr>
                <w:sz w:val="28"/>
                <w:szCs w:val="28"/>
              </w:rPr>
              <w:t>36</w:t>
            </w:r>
          </w:p>
        </w:tc>
      </w:tr>
      <w:tr w:rsidR="005A3C27" w:rsidRPr="00E04566">
        <w:tc>
          <w:tcPr>
            <w:tcW w:w="5203" w:type="dxa"/>
            <w:shd w:val="clear" w:color="auto" w:fill="auto"/>
          </w:tcPr>
          <w:p w:rsidR="001159D1" w:rsidRPr="00E04566" w:rsidRDefault="001159D1" w:rsidP="00E04566">
            <w:pPr>
              <w:jc w:val="both"/>
              <w:rPr>
                <w:sz w:val="28"/>
                <w:szCs w:val="28"/>
              </w:rPr>
            </w:pPr>
            <w:r w:rsidRPr="00E04566">
              <w:rPr>
                <w:sz w:val="28"/>
                <w:szCs w:val="28"/>
              </w:rPr>
              <w:t>Объем финансовых средств, направ</w:t>
            </w:r>
            <w:r w:rsidR="00C10B46" w:rsidRPr="00E04566">
              <w:rPr>
                <w:sz w:val="28"/>
                <w:szCs w:val="28"/>
              </w:rPr>
              <w:t>-</w:t>
            </w:r>
            <w:r w:rsidRPr="00E04566">
              <w:rPr>
                <w:sz w:val="28"/>
                <w:szCs w:val="28"/>
              </w:rPr>
              <w:t>ленных на подготовку гидротехнических сооружений прудов к пропуску паводка</w:t>
            </w:r>
          </w:p>
        </w:tc>
        <w:tc>
          <w:tcPr>
            <w:tcW w:w="1083" w:type="dxa"/>
            <w:shd w:val="clear" w:color="auto" w:fill="auto"/>
          </w:tcPr>
          <w:p w:rsidR="001159D1" w:rsidRPr="00E04566" w:rsidRDefault="00C10B46" w:rsidP="00E04566">
            <w:pPr>
              <w:jc w:val="center"/>
              <w:rPr>
                <w:sz w:val="28"/>
                <w:szCs w:val="28"/>
              </w:rPr>
            </w:pPr>
            <w:r w:rsidRPr="00E04566">
              <w:rPr>
                <w:sz w:val="28"/>
                <w:szCs w:val="28"/>
              </w:rPr>
              <w:t>т</w:t>
            </w:r>
            <w:r w:rsidR="001159D1" w:rsidRPr="00E04566">
              <w:rPr>
                <w:sz w:val="28"/>
                <w:szCs w:val="28"/>
              </w:rPr>
              <w:t>ыс. рублей</w:t>
            </w:r>
          </w:p>
        </w:tc>
        <w:tc>
          <w:tcPr>
            <w:tcW w:w="1066" w:type="dxa"/>
            <w:shd w:val="clear" w:color="auto" w:fill="auto"/>
          </w:tcPr>
          <w:p w:rsidR="001159D1" w:rsidRPr="00E04566" w:rsidRDefault="001159D1" w:rsidP="00E04566">
            <w:pPr>
              <w:jc w:val="center"/>
              <w:rPr>
                <w:sz w:val="28"/>
                <w:szCs w:val="28"/>
              </w:rPr>
            </w:pPr>
          </w:p>
          <w:p w:rsidR="001159D1" w:rsidRPr="00E04566" w:rsidRDefault="001159D1" w:rsidP="00E04566">
            <w:pPr>
              <w:jc w:val="center"/>
              <w:rPr>
                <w:sz w:val="28"/>
                <w:szCs w:val="28"/>
              </w:rPr>
            </w:pPr>
            <w:r w:rsidRPr="00E04566">
              <w:rPr>
                <w:sz w:val="28"/>
                <w:szCs w:val="28"/>
              </w:rPr>
              <w:t>5</w:t>
            </w:r>
            <w:r w:rsidR="00A74CB4" w:rsidRPr="00E04566">
              <w:rPr>
                <w:sz w:val="28"/>
                <w:szCs w:val="28"/>
              </w:rPr>
              <w:t>7</w:t>
            </w:r>
            <w:r w:rsidRPr="00E04566">
              <w:rPr>
                <w:sz w:val="28"/>
                <w:szCs w:val="28"/>
              </w:rPr>
              <w:t>,0</w:t>
            </w:r>
          </w:p>
        </w:tc>
        <w:tc>
          <w:tcPr>
            <w:tcW w:w="1230" w:type="dxa"/>
            <w:shd w:val="clear" w:color="auto" w:fill="auto"/>
          </w:tcPr>
          <w:p w:rsidR="001159D1" w:rsidRPr="00E04566" w:rsidRDefault="001159D1" w:rsidP="00E04566">
            <w:pPr>
              <w:jc w:val="center"/>
              <w:rPr>
                <w:sz w:val="28"/>
                <w:szCs w:val="28"/>
              </w:rPr>
            </w:pPr>
          </w:p>
          <w:p w:rsidR="001159D1" w:rsidRPr="00E04566" w:rsidRDefault="00A74CB4" w:rsidP="00E04566">
            <w:pPr>
              <w:jc w:val="center"/>
              <w:rPr>
                <w:sz w:val="28"/>
                <w:szCs w:val="28"/>
              </w:rPr>
            </w:pPr>
            <w:r w:rsidRPr="00E04566">
              <w:rPr>
                <w:sz w:val="28"/>
                <w:szCs w:val="28"/>
              </w:rPr>
              <w:t>62</w:t>
            </w:r>
            <w:r w:rsidR="001159D1" w:rsidRPr="00E04566">
              <w:rPr>
                <w:sz w:val="28"/>
                <w:szCs w:val="28"/>
              </w:rPr>
              <w:t>,0</w:t>
            </w:r>
          </w:p>
        </w:tc>
        <w:tc>
          <w:tcPr>
            <w:tcW w:w="1066" w:type="dxa"/>
            <w:shd w:val="clear" w:color="auto" w:fill="auto"/>
          </w:tcPr>
          <w:p w:rsidR="001159D1" w:rsidRPr="00E04566" w:rsidRDefault="001159D1" w:rsidP="00E04566">
            <w:pPr>
              <w:jc w:val="center"/>
              <w:rPr>
                <w:sz w:val="28"/>
                <w:szCs w:val="28"/>
              </w:rPr>
            </w:pPr>
          </w:p>
          <w:p w:rsidR="001159D1" w:rsidRPr="00E04566" w:rsidRDefault="00A74CB4" w:rsidP="00E04566">
            <w:pPr>
              <w:jc w:val="center"/>
              <w:rPr>
                <w:sz w:val="28"/>
                <w:szCs w:val="28"/>
              </w:rPr>
            </w:pPr>
            <w:r w:rsidRPr="00E04566">
              <w:rPr>
                <w:sz w:val="28"/>
                <w:szCs w:val="28"/>
              </w:rPr>
              <w:t>62</w:t>
            </w:r>
            <w:r w:rsidR="001159D1" w:rsidRPr="00E04566">
              <w:rPr>
                <w:sz w:val="28"/>
                <w:szCs w:val="28"/>
              </w:rPr>
              <w:t>,0</w:t>
            </w:r>
          </w:p>
        </w:tc>
      </w:tr>
      <w:tr w:rsidR="005A3C27" w:rsidRPr="00E04566">
        <w:trPr>
          <w:trHeight w:val="495"/>
        </w:trPr>
        <w:tc>
          <w:tcPr>
            <w:tcW w:w="5203" w:type="dxa"/>
            <w:shd w:val="clear" w:color="auto" w:fill="auto"/>
          </w:tcPr>
          <w:p w:rsidR="00C10B46" w:rsidRPr="00E04566" w:rsidRDefault="00C10B46" w:rsidP="00E04566">
            <w:pPr>
              <w:jc w:val="both"/>
              <w:rPr>
                <w:sz w:val="28"/>
                <w:szCs w:val="28"/>
              </w:rPr>
            </w:pPr>
            <w:r w:rsidRPr="00E04566">
              <w:rPr>
                <w:sz w:val="28"/>
                <w:szCs w:val="28"/>
              </w:rPr>
              <w:t>Расходы бюджета муниципального образования на охрану окружающей среды, всего</w:t>
            </w:r>
          </w:p>
        </w:tc>
        <w:tc>
          <w:tcPr>
            <w:tcW w:w="1083" w:type="dxa"/>
            <w:shd w:val="clear" w:color="auto" w:fill="auto"/>
          </w:tcPr>
          <w:p w:rsidR="00C10B46" w:rsidRDefault="00C10B46" w:rsidP="00E04566">
            <w:pPr>
              <w:jc w:val="center"/>
            </w:pPr>
            <w:r w:rsidRPr="00E04566">
              <w:rPr>
                <w:sz w:val="28"/>
                <w:szCs w:val="28"/>
              </w:rPr>
              <w:t>тыс. рублей</w:t>
            </w:r>
          </w:p>
        </w:tc>
        <w:tc>
          <w:tcPr>
            <w:tcW w:w="1066" w:type="dxa"/>
            <w:shd w:val="clear" w:color="auto" w:fill="auto"/>
          </w:tcPr>
          <w:p w:rsidR="00C10B46" w:rsidRPr="00E04566" w:rsidRDefault="00C10B46" w:rsidP="00E04566">
            <w:pPr>
              <w:jc w:val="center"/>
              <w:rPr>
                <w:sz w:val="28"/>
                <w:szCs w:val="28"/>
              </w:rPr>
            </w:pPr>
          </w:p>
          <w:p w:rsidR="00C10B46" w:rsidRPr="00E04566" w:rsidRDefault="005A3C27" w:rsidP="00E04566">
            <w:pPr>
              <w:jc w:val="center"/>
              <w:rPr>
                <w:sz w:val="28"/>
                <w:szCs w:val="28"/>
              </w:rPr>
            </w:pPr>
            <w:r w:rsidRPr="00E04566">
              <w:rPr>
                <w:sz w:val="28"/>
                <w:szCs w:val="28"/>
              </w:rPr>
              <w:t>9824,0</w:t>
            </w:r>
          </w:p>
        </w:tc>
        <w:tc>
          <w:tcPr>
            <w:tcW w:w="1230" w:type="dxa"/>
            <w:shd w:val="clear" w:color="auto" w:fill="auto"/>
          </w:tcPr>
          <w:p w:rsidR="00C10B46" w:rsidRPr="00E04566" w:rsidRDefault="00C10B46" w:rsidP="00E04566">
            <w:pPr>
              <w:jc w:val="center"/>
              <w:rPr>
                <w:sz w:val="28"/>
                <w:szCs w:val="28"/>
              </w:rPr>
            </w:pPr>
          </w:p>
          <w:p w:rsidR="00C10B46" w:rsidRPr="00E04566" w:rsidRDefault="005A3C27" w:rsidP="00E04566">
            <w:pPr>
              <w:jc w:val="center"/>
              <w:rPr>
                <w:sz w:val="28"/>
                <w:szCs w:val="28"/>
              </w:rPr>
            </w:pPr>
            <w:r w:rsidRPr="00E04566">
              <w:rPr>
                <w:sz w:val="28"/>
                <w:szCs w:val="28"/>
              </w:rPr>
              <w:t>13615,0</w:t>
            </w:r>
          </w:p>
        </w:tc>
        <w:tc>
          <w:tcPr>
            <w:tcW w:w="1066" w:type="dxa"/>
            <w:shd w:val="clear" w:color="auto" w:fill="auto"/>
          </w:tcPr>
          <w:p w:rsidR="00C10B46" w:rsidRPr="00E04566" w:rsidRDefault="00C10B46" w:rsidP="00E04566">
            <w:pPr>
              <w:jc w:val="center"/>
              <w:rPr>
                <w:sz w:val="28"/>
                <w:szCs w:val="28"/>
              </w:rPr>
            </w:pPr>
          </w:p>
          <w:p w:rsidR="00C10B46" w:rsidRPr="00E04566" w:rsidRDefault="005A3C27" w:rsidP="00E04566">
            <w:pPr>
              <w:jc w:val="center"/>
              <w:rPr>
                <w:sz w:val="28"/>
                <w:szCs w:val="28"/>
              </w:rPr>
            </w:pPr>
            <w:r w:rsidRPr="00E04566">
              <w:rPr>
                <w:sz w:val="28"/>
                <w:szCs w:val="28"/>
              </w:rPr>
              <w:t>13319,0</w:t>
            </w:r>
          </w:p>
        </w:tc>
      </w:tr>
      <w:tr w:rsidR="005A3C27" w:rsidRPr="00E04566">
        <w:trPr>
          <w:trHeight w:val="435"/>
        </w:trPr>
        <w:tc>
          <w:tcPr>
            <w:tcW w:w="5203" w:type="dxa"/>
            <w:shd w:val="clear" w:color="auto" w:fill="auto"/>
          </w:tcPr>
          <w:p w:rsidR="00C10B46" w:rsidRPr="00E04566" w:rsidRDefault="00C10B46" w:rsidP="00E04566">
            <w:pPr>
              <w:jc w:val="both"/>
              <w:rPr>
                <w:sz w:val="28"/>
                <w:szCs w:val="28"/>
              </w:rPr>
            </w:pPr>
            <w:r w:rsidRPr="00E04566">
              <w:rPr>
                <w:sz w:val="28"/>
                <w:szCs w:val="28"/>
              </w:rPr>
              <w:t>В том числе: техническое перевооруже-ние муниципальных котельных на газ,</w:t>
            </w:r>
          </w:p>
        </w:tc>
        <w:tc>
          <w:tcPr>
            <w:tcW w:w="1083" w:type="dxa"/>
            <w:shd w:val="clear" w:color="auto" w:fill="auto"/>
          </w:tcPr>
          <w:p w:rsidR="00C10B46" w:rsidRDefault="00C10B46" w:rsidP="00E04566">
            <w:pPr>
              <w:jc w:val="center"/>
            </w:pPr>
            <w:r w:rsidRPr="00E04566">
              <w:rPr>
                <w:sz w:val="28"/>
                <w:szCs w:val="28"/>
              </w:rPr>
              <w:t>тыс. рублей</w:t>
            </w:r>
          </w:p>
        </w:tc>
        <w:tc>
          <w:tcPr>
            <w:tcW w:w="1066" w:type="dxa"/>
            <w:shd w:val="clear" w:color="auto" w:fill="auto"/>
          </w:tcPr>
          <w:p w:rsidR="00C10B46" w:rsidRPr="00E04566" w:rsidRDefault="00C10B46" w:rsidP="00E04566">
            <w:pPr>
              <w:jc w:val="center"/>
              <w:rPr>
                <w:sz w:val="28"/>
                <w:szCs w:val="28"/>
              </w:rPr>
            </w:pPr>
          </w:p>
          <w:p w:rsidR="00C10B46" w:rsidRPr="00E04566" w:rsidRDefault="005A3C27" w:rsidP="00E04566">
            <w:pPr>
              <w:jc w:val="center"/>
              <w:rPr>
                <w:sz w:val="28"/>
                <w:szCs w:val="28"/>
              </w:rPr>
            </w:pPr>
            <w:r w:rsidRPr="00E04566">
              <w:rPr>
                <w:sz w:val="28"/>
                <w:szCs w:val="28"/>
              </w:rPr>
              <w:t>15,0</w:t>
            </w:r>
          </w:p>
        </w:tc>
        <w:tc>
          <w:tcPr>
            <w:tcW w:w="1230" w:type="dxa"/>
            <w:shd w:val="clear" w:color="auto" w:fill="auto"/>
          </w:tcPr>
          <w:p w:rsidR="00C10B46" w:rsidRPr="00E04566" w:rsidRDefault="00C10B46" w:rsidP="00E04566">
            <w:pPr>
              <w:jc w:val="center"/>
              <w:rPr>
                <w:sz w:val="28"/>
                <w:szCs w:val="28"/>
              </w:rPr>
            </w:pPr>
          </w:p>
          <w:p w:rsidR="00C10B46" w:rsidRPr="00E04566" w:rsidRDefault="005A3C27" w:rsidP="00E04566">
            <w:pPr>
              <w:jc w:val="center"/>
              <w:rPr>
                <w:sz w:val="28"/>
                <w:szCs w:val="28"/>
              </w:rPr>
            </w:pPr>
            <w:r w:rsidRPr="00E04566">
              <w:rPr>
                <w:sz w:val="28"/>
                <w:szCs w:val="28"/>
              </w:rPr>
              <w:t>1950,0</w:t>
            </w:r>
          </w:p>
        </w:tc>
        <w:tc>
          <w:tcPr>
            <w:tcW w:w="1066" w:type="dxa"/>
            <w:shd w:val="clear" w:color="auto" w:fill="auto"/>
          </w:tcPr>
          <w:p w:rsidR="00C10B46" w:rsidRPr="00E04566" w:rsidRDefault="00C10B46" w:rsidP="00E04566">
            <w:pPr>
              <w:jc w:val="center"/>
              <w:rPr>
                <w:sz w:val="28"/>
                <w:szCs w:val="28"/>
              </w:rPr>
            </w:pPr>
          </w:p>
          <w:p w:rsidR="00C10B46" w:rsidRPr="00E04566" w:rsidRDefault="005A3C27" w:rsidP="00E04566">
            <w:pPr>
              <w:jc w:val="center"/>
              <w:rPr>
                <w:sz w:val="28"/>
                <w:szCs w:val="28"/>
              </w:rPr>
            </w:pPr>
            <w:r w:rsidRPr="00E04566">
              <w:rPr>
                <w:sz w:val="28"/>
                <w:szCs w:val="28"/>
              </w:rPr>
              <w:t>1950,0</w:t>
            </w:r>
          </w:p>
        </w:tc>
      </w:tr>
      <w:tr w:rsidR="005A3C27" w:rsidRPr="00E04566">
        <w:trPr>
          <w:trHeight w:val="270"/>
        </w:trPr>
        <w:tc>
          <w:tcPr>
            <w:tcW w:w="5203" w:type="dxa"/>
            <w:shd w:val="clear" w:color="auto" w:fill="auto"/>
          </w:tcPr>
          <w:p w:rsidR="00C10B46" w:rsidRPr="00E04566" w:rsidRDefault="00C10B46" w:rsidP="00E04566">
            <w:pPr>
              <w:jc w:val="both"/>
              <w:rPr>
                <w:sz w:val="28"/>
                <w:szCs w:val="28"/>
              </w:rPr>
            </w:pPr>
            <w:r w:rsidRPr="00E04566">
              <w:rPr>
                <w:sz w:val="28"/>
                <w:szCs w:val="28"/>
              </w:rPr>
              <w:t>Ремонт тепловых сетей</w:t>
            </w:r>
          </w:p>
        </w:tc>
        <w:tc>
          <w:tcPr>
            <w:tcW w:w="1083" w:type="dxa"/>
            <w:shd w:val="clear" w:color="auto" w:fill="auto"/>
          </w:tcPr>
          <w:p w:rsidR="00C10B46" w:rsidRDefault="00C10B46" w:rsidP="00E04566">
            <w:pPr>
              <w:jc w:val="center"/>
            </w:pPr>
            <w:r w:rsidRPr="00E04566">
              <w:rPr>
                <w:sz w:val="28"/>
                <w:szCs w:val="28"/>
              </w:rPr>
              <w:t>тыс. рублей</w:t>
            </w:r>
          </w:p>
        </w:tc>
        <w:tc>
          <w:tcPr>
            <w:tcW w:w="1066" w:type="dxa"/>
            <w:shd w:val="clear" w:color="auto" w:fill="auto"/>
          </w:tcPr>
          <w:p w:rsidR="00C10B46" w:rsidRPr="00E04566" w:rsidRDefault="005A3C27" w:rsidP="00E04566">
            <w:pPr>
              <w:jc w:val="center"/>
              <w:rPr>
                <w:sz w:val="28"/>
                <w:szCs w:val="28"/>
              </w:rPr>
            </w:pPr>
            <w:r w:rsidRPr="00E04566">
              <w:rPr>
                <w:sz w:val="28"/>
                <w:szCs w:val="28"/>
              </w:rPr>
              <w:t>3400</w:t>
            </w:r>
            <w:r w:rsidR="00C10B46" w:rsidRPr="00E04566">
              <w:rPr>
                <w:sz w:val="28"/>
                <w:szCs w:val="28"/>
              </w:rPr>
              <w:t>,0</w:t>
            </w:r>
          </w:p>
        </w:tc>
        <w:tc>
          <w:tcPr>
            <w:tcW w:w="1230" w:type="dxa"/>
            <w:shd w:val="clear" w:color="auto" w:fill="auto"/>
          </w:tcPr>
          <w:p w:rsidR="00C10B46" w:rsidRPr="00E04566" w:rsidRDefault="005A3C27" w:rsidP="00E04566">
            <w:pPr>
              <w:jc w:val="center"/>
              <w:rPr>
                <w:sz w:val="28"/>
                <w:szCs w:val="28"/>
              </w:rPr>
            </w:pPr>
            <w:r w:rsidRPr="00E04566">
              <w:rPr>
                <w:sz w:val="28"/>
                <w:szCs w:val="28"/>
              </w:rPr>
              <w:t>8</w:t>
            </w:r>
            <w:r w:rsidR="00C10B46" w:rsidRPr="00E04566">
              <w:rPr>
                <w:sz w:val="28"/>
                <w:szCs w:val="28"/>
              </w:rPr>
              <w:t>30</w:t>
            </w:r>
            <w:r w:rsidRPr="00E04566">
              <w:rPr>
                <w:sz w:val="28"/>
                <w:szCs w:val="28"/>
              </w:rPr>
              <w:t>,</w:t>
            </w:r>
            <w:r w:rsidR="00C10B46" w:rsidRPr="00E04566">
              <w:rPr>
                <w:sz w:val="28"/>
                <w:szCs w:val="28"/>
              </w:rPr>
              <w:t>0</w:t>
            </w:r>
          </w:p>
        </w:tc>
        <w:tc>
          <w:tcPr>
            <w:tcW w:w="1066" w:type="dxa"/>
            <w:shd w:val="clear" w:color="auto" w:fill="auto"/>
          </w:tcPr>
          <w:p w:rsidR="00C10B46" w:rsidRPr="00E04566" w:rsidRDefault="005A3C27" w:rsidP="00E04566">
            <w:pPr>
              <w:jc w:val="center"/>
              <w:rPr>
                <w:sz w:val="28"/>
                <w:szCs w:val="28"/>
              </w:rPr>
            </w:pPr>
            <w:r w:rsidRPr="00E04566">
              <w:rPr>
                <w:sz w:val="28"/>
                <w:szCs w:val="28"/>
              </w:rPr>
              <w:t>83</w:t>
            </w:r>
            <w:r w:rsidR="00C10B46" w:rsidRPr="00E04566">
              <w:rPr>
                <w:sz w:val="28"/>
                <w:szCs w:val="28"/>
              </w:rPr>
              <w:t>0</w:t>
            </w:r>
            <w:r w:rsidRPr="00E04566">
              <w:rPr>
                <w:sz w:val="28"/>
                <w:szCs w:val="28"/>
              </w:rPr>
              <w:t>,</w:t>
            </w:r>
            <w:r w:rsidR="00C10B46" w:rsidRPr="00E04566">
              <w:rPr>
                <w:sz w:val="28"/>
                <w:szCs w:val="28"/>
              </w:rPr>
              <w:t>0</w:t>
            </w:r>
          </w:p>
        </w:tc>
      </w:tr>
      <w:tr w:rsidR="005A3C27" w:rsidRPr="00E04566">
        <w:trPr>
          <w:trHeight w:val="135"/>
        </w:trPr>
        <w:tc>
          <w:tcPr>
            <w:tcW w:w="5203" w:type="dxa"/>
            <w:shd w:val="clear" w:color="auto" w:fill="auto"/>
          </w:tcPr>
          <w:p w:rsidR="00C10B46" w:rsidRPr="00E04566" w:rsidRDefault="00C10B46" w:rsidP="00E04566">
            <w:pPr>
              <w:jc w:val="both"/>
              <w:rPr>
                <w:sz w:val="28"/>
                <w:szCs w:val="28"/>
              </w:rPr>
            </w:pPr>
            <w:r w:rsidRPr="00E04566">
              <w:rPr>
                <w:sz w:val="28"/>
                <w:szCs w:val="28"/>
              </w:rPr>
              <w:t>Ремонт артезианских скважин</w:t>
            </w:r>
          </w:p>
        </w:tc>
        <w:tc>
          <w:tcPr>
            <w:tcW w:w="1083" w:type="dxa"/>
            <w:shd w:val="clear" w:color="auto" w:fill="auto"/>
          </w:tcPr>
          <w:p w:rsidR="00C10B46" w:rsidRDefault="00C10B46" w:rsidP="00E04566">
            <w:pPr>
              <w:jc w:val="center"/>
            </w:pPr>
            <w:r w:rsidRPr="00E04566">
              <w:rPr>
                <w:sz w:val="28"/>
                <w:szCs w:val="28"/>
              </w:rPr>
              <w:t>тыс. рублей</w:t>
            </w:r>
          </w:p>
        </w:tc>
        <w:tc>
          <w:tcPr>
            <w:tcW w:w="1066" w:type="dxa"/>
            <w:shd w:val="clear" w:color="auto" w:fill="auto"/>
          </w:tcPr>
          <w:p w:rsidR="00C10B46" w:rsidRPr="00E04566" w:rsidRDefault="005A3C27" w:rsidP="00E04566">
            <w:pPr>
              <w:jc w:val="center"/>
              <w:rPr>
                <w:sz w:val="28"/>
                <w:szCs w:val="28"/>
              </w:rPr>
            </w:pPr>
            <w:r w:rsidRPr="00E04566">
              <w:rPr>
                <w:sz w:val="28"/>
                <w:szCs w:val="28"/>
              </w:rPr>
              <w:t>900,0</w:t>
            </w:r>
          </w:p>
        </w:tc>
        <w:tc>
          <w:tcPr>
            <w:tcW w:w="1230" w:type="dxa"/>
            <w:shd w:val="clear" w:color="auto" w:fill="auto"/>
          </w:tcPr>
          <w:p w:rsidR="00C10B46" w:rsidRPr="00E04566" w:rsidRDefault="005A3C27" w:rsidP="00E04566">
            <w:pPr>
              <w:jc w:val="center"/>
              <w:rPr>
                <w:sz w:val="28"/>
                <w:szCs w:val="28"/>
              </w:rPr>
            </w:pPr>
            <w:r w:rsidRPr="00E04566">
              <w:rPr>
                <w:sz w:val="28"/>
                <w:szCs w:val="28"/>
              </w:rPr>
              <w:t>150,</w:t>
            </w:r>
            <w:r w:rsidR="00C10B46" w:rsidRPr="00E04566">
              <w:rPr>
                <w:sz w:val="28"/>
                <w:szCs w:val="28"/>
              </w:rPr>
              <w:t>0</w:t>
            </w:r>
          </w:p>
        </w:tc>
        <w:tc>
          <w:tcPr>
            <w:tcW w:w="1066" w:type="dxa"/>
            <w:shd w:val="clear" w:color="auto" w:fill="auto"/>
          </w:tcPr>
          <w:p w:rsidR="00C10B46" w:rsidRPr="00E04566" w:rsidRDefault="005A3C27" w:rsidP="00E04566">
            <w:pPr>
              <w:jc w:val="center"/>
              <w:rPr>
                <w:sz w:val="28"/>
                <w:szCs w:val="28"/>
              </w:rPr>
            </w:pPr>
            <w:r w:rsidRPr="00E04566">
              <w:rPr>
                <w:sz w:val="28"/>
                <w:szCs w:val="28"/>
              </w:rPr>
              <w:t>150,0</w:t>
            </w:r>
          </w:p>
        </w:tc>
      </w:tr>
      <w:tr w:rsidR="005A3C27" w:rsidRPr="00E04566">
        <w:trPr>
          <w:trHeight w:val="555"/>
        </w:trPr>
        <w:tc>
          <w:tcPr>
            <w:tcW w:w="5203" w:type="dxa"/>
            <w:shd w:val="clear" w:color="auto" w:fill="auto"/>
          </w:tcPr>
          <w:p w:rsidR="00C10B46" w:rsidRPr="00E04566" w:rsidRDefault="00C10B46" w:rsidP="00E04566">
            <w:pPr>
              <w:jc w:val="both"/>
              <w:rPr>
                <w:sz w:val="28"/>
                <w:szCs w:val="28"/>
              </w:rPr>
            </w:pPr>
            <w:r w:rsidRPr="00E04566">
              <w:rPr>
                <w:sz w:val="28"/>
                <w:szCs w:val="28"/>
              </w:rPr>
              <w:t>Капитальный ремонт водопроводных сетей</w:t>
            </w:r>
          </w:p>
        </w:tc>
        <w:tc>
          <w:tcPr>
            <w:tcW w:w="1083" w:type="dxa"/>
            <w:shd w:val="clear" w:color="auto" w:fill="auto"/>
          </w:tcPr>
          <w:p w:rsidR="00C10B46" w:rsidRDefault="00C10B46" w:rsidP="00E04566">
            <w:pPr>
              <w:jc w:val="center"/>
            </w:pPr>
            <w:r w:rsidRPr="00E04566">
              <w:rPr>
                <w:sz w:val="28"/>
                <w:szCs w:val="28"/>
              </w:rPr>
              <w:t>тыс. рублей</w:t>
            </w:r>
          </w:p>
        </w:tc>
        <w:tc>
          <w:tcPr>
            <w:tcW w:w="1066" w:type="dxa"/>
            <w:shd w:val="clear" w:color="auto" w:fill="auto"/>
          </w:tcPr>
          <w:p w:rsidR="00C10B46" w:rsidRPr="00E04566" w:rsidRDefault="005A3C27" w:rsidP="00E04566">
            <w:pPr>
              <w:jc w:val="center"/>
              <w:rPr>
                <w:sz w:val="28"/>
                <w:szCs w:val="28"/>
              </w:rPr>
            </w:pPr>
            <w:r w:rsidRPr="00E04566">
              <w:rPr>
                <w:sz w:val="28"/>
                <w:szCs w:val="28"/>
              </w:rPr>
              <w:t>3</w:t>
            </w:r>
            <w:r w:rsidR="00C10B46" w:rsidRPr="00E04566">
              <w:rPr>
                <w:sz w:val="28"/>
                <w:szCs w:val="28"/>
              </w:rPr>
              <w:t>00,0</w:t>
            </w:r>
          </w:p>
          <w:p w:rsidR="00C10B46" w:rsidRPr="00E04566" w:rsidRDefault="00C10B46" w:rsidP="00E04566">
            <w:pPr>
              <w:jc w:val="center"/>
              <w:rPr>
                <w:sz w:val="28"/>
                <w:szCs w:val="28"/>
              </w:rPr>
            </w:pPr>
          </w:p>
        </w:tc>
        <w:tc>
          <w:tcPr>
            <w:tcW w:w="1230" w:type="dxa"/>
            <w:shd w:val="clear" w:color="auto" w:fill="auto"/>
          </w:tcPr>
          <w:p w:rsidR="00C10B46" w:rsidRPr="00E04566" w:rsidRDefault="005A3C27" w:rsidP="00E04566">
            <w:pPr>
              <w:jc w:val="center"/>
              <w:rPr>
                <w:sz w:val="28"/>
                <w:szCs w:val="28"/>
              </w:rPr>
            </w:pPr>
            <w:r w:rsidRPr="00E04566">
              <w:rPr>
                <w:sz w:val="28"/>
                <w:szCs w:val="28"/>
              </w:rPr>
              <w:t>8</w:t>
            </w:r>
            <w:r w:rsidR="00C10B46" w:rsidRPr="00E04566">
              <w:rPr>
                <w:sz w:val="28"/>
                <w:szCs w:val="28"/>
              </w:rPr>
              <w:t>30,0</w:t>
            </w:r>
          </w:p>
          <w:p w:rsidR="00C10B46" w:rsidRPr="00E04566" w:rsidRDefault="00C10B46" w:rsidP="00E04566">
            <w:pPr>
              <w:jc w:val="center"/>
              <w:rPr>
                <w:sz w:val="28"/>
                <w:szCs w:val="28"/>
              </w:rPr>
            </w:pPr>
          </w:p>
        </w:tc>
        <w:tc>
          <w:tcPr>
            <w:tcW w:w="1066" w:type="dxa"/>
            <w:shd w:val="clear" w:color="auto" w:fill="auto"/>
          </w:tcPr>
          <w:p w:rsidR="00C10B46" w:rsidRPr="00E04566" w:rsidRDefault="005A3C27" w:rsidP="00E04566">
            <w:pPr>
              <w:jc w:val="center"/>
              <w:rPr>
                <w:sz w:val="28"/>
                <w:szCs w:val="28"/>
              </w:rPr>
            </w:pPr>
            <w:r w:rsidRPr="00E04566">
              <w:rPr>
                <w:sz w:val="28"/>
                <w:szCs w:val="28"/>
              </w:rPr>
              <w:t>8</w:t>
            </w:r>
            <w:r w:rsidR="00C10B46" w:rsidRPr="00E04566">
              <w:rPr>
                <w:sz w:val="28"/>
                <w:szCs w:val="28"/>
              </w:rPr>
              <w:t>30,0</w:t>
            </w:r>
          </w:p>
          <w:p w:rsidR="00C10B46" w:rsidRPr="00E04566" w:rsidRDefault="00C10B46" w:rsidP="00E04566">
            <w:pPr>
              <w:jc w:val="center"/>
              <w:rPr>
                <w:sz w:val="28"/>
                <w:szCs w:val="28"/>
              </w:rPr>
            </w:pPr>
          </w:p>
        </w:tc>
      </w:tr>
      <w:tr w:rsidR="005A3C27" w:rsidRPr="00E04566">
        <w:trPr>
          <w:trHeight w:val="1425"/>
        </w:trPr>
        <w:tc>
          <w:tcPr>
            <w:tcW w:w="5203" w:type="dxa"/>
            <w:shd w:val="clear" w:color="auto" w:fill="auto"/>
          </w:tcPr>
          <w:p w:rsidR="00C10B46" w:rsidRPr="00E04566" w:rsidRDefault="00C10B46" w:rsidP="00E04566">
            <w:pPr>
              <w:jc w:val="both"/>
              <w:rPr>
                <w:sz w:val="28"/>
                <w:szCs w:val="28"/>
              </w:rPr>
            </w:pPr>
            <w:r w:rsidRPr="00E04566">
              <w:rPr>
                <w:sz w:val="28"/>
                <w:szCs w:val="28"/>
              </w:rPr>
              <w:t>Водоснабжение микрорайона «Восточ</w:t>
            </w:r>
            <w:r w:rsidR="00665497" w:rsidRPr="00E04566">
              <w:rPr>
                <w:sz w:val="28"/>
                <w:szCs w:val="28"/>
              </w:rPr>
              <w:t>-</w:t>
            </w:r>
            <w:r w:rsidRPr="00E04566">
              <w:rPr>
                <w:sz w:val="28"/>
                <w:szCs w:val="28"/>
              </w:rPr>
              <w:t>ный» в рамках муниципальной целевой программы «Обеспечение населения муниципального образования «Дебёс</w:t>
            </w:r>
            <w:r w:rsidR="00665497" w:rsidRPr="00E04566">
              <w:rPr>
                <w:sz w:val="28"/>
                <w:szCs w:val="28"/>
              </w:rPr>
              <w:t>-</w:t>
            </w:r>
            <w:r w:rsidRPr="00E04566">
              <w:rPr>
                <w:sz w:val="28"/>
                <w:szCs w:val="28"/>
              </w:rPr>
              <w:t xml:space="preserve">ский район» питьевой водой на 2010 – 2014 годы» </w:t>
            </w:r>
          </w:p>
        </w:tc>
        <w:tc>
          <w:tcPr>
            <w:tcW w:w="1083" w:type="dxa"/>
            <w:shd w:val="clear" w:color="auto" w:fill="auto"/>
          </w:tcPr>
          <w:p w:rsidR="00665497" w:rsidRPr="00E04566" w:rsidRDefault="00665497" w:rsidP="00E04566">
            <w:pPr>
              <w:jc w:val="center"/>
              <w:rPr>
                <w:sz w:val="28"/>
                <w:szCs w:val="28"/>
              </w:rPr>
            </w:pPr>
          </w:p>
          <w:p w:rsidR="00665497" w:rsidRPr="00E04566" w:rsidRDefault="00665497" w:rsidP="00E04566">
            <w:pPr>
              <w:jc w:val="center"/>
              <w:rPr>
                <w:sz w:val="28"/>
                <w:szCs w:val="28"/>
              </w:rPr>
            </w:pPr>
          </w:p>
          <w:p w:rsidR="00C10B46" w:rsidRDefault="00C10B46" w:rsidP="00E04566">
            <w:pPr>
              <w:jc w:val="center"/>
            </w:pPr>
            <w:r w:rsidRPr="00E04566">
              <w:rPr>
                <w:sz w:val="28"/>
                <w:szCs w:val="28"/>
              </w:rPr>
              <w:t>тыс. рублей</w:t>
            </w:r>
          </w:p>
        </w:tc>
        <w:tc>
          <w:tcPr>
            <w:tcW w:w="1066" w:type="dxa"/>
            <w:shd w:val="clear" w:color="auto" w:fill="auto"/>
          </w:tcPr>
          <w:p w:rsidR="00C10B46" w:rsidRPr="00E04566" w:rsidRDefault="00C10B46" w:rsidP="00E04566">
            <w:pPr>
              <w:jc w:val="center"/>
              <w:rPr>
                <w:sz w:val="28"/>
                <w:szCs w:val="28"/>
              </w:rPr>
            </w:pPr>
          </w:p>
          <w:p w:rsidR="00665497" w:rsidRPr="00E04566" w:rsidRDefault="00665497" w:rsidP="00E04566">
            <w:pPr>
              <w:jc w:val="center"/>
              <w:rPr>
                <w:sz w:val="28"/>
                <w:szCs w:val="28"/>
              </w:rPr>
            </w:pPr>
          </w:p>
          <w:p w:rsidR="00C10B46" w:rsidRPr="00E04566" w:rsidRDefault="00342258" w:rsidP="00E04566">
            <w:pPr>
              <w:jc w:val="center"/>
              <w:rPr>
                <w:sz w:val="28"/>
                <w:szCs w:val="28"/>
              </w:rPr>
            </w:pPr>
            <w:r w:rsidRPr="00E04566">
              <w:rPr>
                <w:sz w:val="28"/>
                <w:szCs w:val="28"/>
              </w:rPr>
              <w:t>200,0</w:t>
            </w:r>
          </w:p>
          <w:p w:rsidR="00C10B46" w:rsidRPr="00E04566" w:rsidRDefault="00C10B46" w:rsidP="00E04566">
            <w:pPr>
              <w:jc w:val="center"/>
              <w:rPr>
                <w:sz w:val="28"/>
                <w:szCs w:val="28"/>
              </w:rPr>
            </w:pPr>
          </w:p>
          <w:p w:rsidR="00C10B46" w:rsidRPr="00E04566" w:rsidRDefault="00C10B46" w:rsidP="00E04566">
            <w:pPr>
              <w:jc w:val="center"/>
              <w:rPr>
                <w:sz w:val="28"/>
                <w:szCs w:val="28"/>
              </w:rPr>
            </w:pPr>
          </w:p>
          <w:p w:rsidR="00C10B46" w:rsidRPr="00E04566" w:rsidRDefault="00C10B46" w:rsidP="00E04566">
            <w:pPr>
              <w:jc w:val="center"/>
              <w:rPr>
                <w:sz w:val="28"/>
                <w:szCs w:val="28"/>
              </w:rPr>
            </w:pPr>
          </w:p>
        </w:tc>
        <w:tc>
          <w:tcPr>
            <w:tcW w:w="1230" w:type="dxa"/>
            <w:shd w:val="clear" w:color="auto" w:fill="auto"/>
          </w:tcPr>
          <w:p w:rsidR="00C10B46" w:rsidRPr="00E04566" w:rsidRDefault="00C10B46" w:rsidP="00E04566">
            <w:pPr>
              <w:jc w:val="center"/>
              <w:rPr>
                <w:sz w:val="28"/>
                <w:szCs w:val="28"/>
              </w:rPr>
            </w:pPr>
          </w:p>
          <w:p w:rsidR="00665497" w:rsidRPr="00E04566" w:rsidRDefault="00665497" w:rsidP="00E04566">
            <w:pPr>
              <w:jc w:val="center"/>
              <w:rPr>
                <w:sz w:val="28"/>
                <w:szCs w:val="28"/>
              </w:rPr>
            </w:pPr>
          </w:p>
          <w:p w:rsidR="00C10B46" w:rsidRPr="00E04566" w:rsidRDefault="005A6193" w:rsidP="00E04566">
            <w:pPr>
              <w:jc w:val="center"/>
              <w:rPr>
                <w:sz w:val="28"/>
                <w:szCs w:val="28"/>
              </w:rPr>
            </w:pPr>
            <w:r w:rsidRPr="00E04566">
              <w:rPr>
                <w:sz w:val="28"/>
                <w:szCs w:val="28"/>
              </w:rPr>
              <w:t>3550,0</w:t>
            </w:r>
          </w:p>
        </w:tc>
        <w:tc>
          <w:tcPr>
            <w:tcW w:w="1066" w:type="dxa"/>
            <w:shd w:val="clear" w:color="auto" w:fill="auto"/>
          </w:tcPr>
          <w:p w:rsidR="00C10B46" w:rsidRPr="00E04566" w:rsidRDefault="00C10B46" w:rsidP="00E04566">
            <w:pPr>
              <w:jc w:val="center"/>
              <w:rPr>
                <w:sz w:val="28"/>
                <w:szCs w:val="28"/>
              </w:rPr>
            </w:pPr>
          </w:p>
          <w:p w:rsidR="00665497" w:rsidRPr="00E04566" w:rsidRDefault="00665497" w:rsidP="00E04566">
            <w:pPr>
              <w:jc w:val="center"/>
              <w:rPr>
                <w:sz w:val="28"/>
                <w:szCs w:val="28"/>
              </w:rPr>
            </w:pPr>
          </w:p>
          <w:p w:rsidR="00C10B46" w:rsidRPr="00E04566" w:rsidRDefault="005A6193" w:rsidP="00E04566">
            <w:pPr>
              <w:jc w:val="center"/>
              <w:rPr>
                <w:sz w:val="28"/>
                <w:szCs w:val="28"/>
              </w:rPr>
            </w:pPr>
            <w:r w:rsidRPr="00E04566">
              <w:rPr>
                <w:sz w:val="28"/>
                <w:szCs w:val="28"/>
              </w:rPr>
              <w:t>3550,0</w:t>
            </w:r>
          </w:p>
          <w:p w:rsidR="00C10B46" w:rsidRPr="00E04566" w:rsidRDefault="00C10B46" w:rsidP="00E04566">
            <w:pPr>
              <w:jc w:val="center"/>
              <w:rPr>
                <w:sz w:val="28"/>
                <w:szCs w:val="28"/>
              </w:rPr>
            </w:pPr>
          </w:p>
          <w:p w:rsidR="00C10B46" w:rsidRPr="00E04566" w:rsidRDefault="00C10B46" w:rsidP="00E04566">
            <w:pPr>
              <w:jc w:val="center"/>
              <w:rPr>
                <w:sz w:val="28"/>
                <w:szCs w:val="28"/>
              </w:rPr>
            </w:pPr>
          </w:p>
          <w:p w:rsidR="00C10B46" w:rsidRPr="00E04566" w:rsidRDefault="00C10B46" w:rsidP="00E04566">
            <w:pPr>
              <w:jc w:val="center"/>
              <w:rPr>
                <w:sz w:val="28"/>
                <w:szCs w:val="28"/>
              </w:rPr>
            </w:pPr>
          </w:p>
        </w:tc>
      </w:tr>
      <w:tr w:rsidR="005A3C27" w:rsidRPr="00E04566">
        <w:trPr>
          <w:trHeight w:val="435"/>
        </w:trPr>
        <w:tc>
          <w:tcPr>
            <w:tcW w:w="5203" w:type="dxa"/>
            <w:shd w:val="clear" w:color="auto" w:fill="auto"/>
          </w:tcPr>
          <w:p w:rsidR="00C10B46" w:rsidRPr="00E04566" w:rsidRDefault="00C10B46" w:rsidP="00E04566">
            <w:pPr>
              <w:jc w:val="both"/>
              <w:rPr>
                <w:sz w:val="28"/>
                <w:szCs w:val="28"/>
              </w:rPr>
            </w:pPr>
            <w:r w:rsidRPr="00E04566">
              <w:rPr>
                <w:sz w:val="28"/>
                <w:szCs w:val="28"/>
              </w:rPr>
              <w:t>Благоустройство территорий населенных пунктов</w:t>
            </w:r>
          </w:p>
        </w:tc>
        <w:tc>
          <w:tcPr>
            <w:tcW w:w="1083" w:type="dxa"/>
            <w:shd w:val="clear" w:color="auto" w:fill="auto"/>
          </w:tcPr>
          <w:p w:rsidR="00C10B46" w:rsidRPr="00E04566" w:rsidRDefault="00C10B46" w:rsidP="00E04566">
            <w:pPr>
              <w:jc w:val="center"/>
              <w:rPr>
                <w:sz w:val="28"/>
                <w:szCs w:val="28"/>
              </w:rPr>
            </w:pPr>
            <w:r w:rsidRPr="00E04566">
              <w:rPr>
                <w:sz w:val="28"/>
                <w:szCs w:val="28"/>
              </w:rPr>
              <w:t>тыс. рублей</w:t>
            </w:r>
          </w:p>
        </w:tc>
        <w:tc>
          <w:tcPr>
            <w:tcW w:w="1066" w:type="dxa"/>
            <w:shd w:val="clear" w:color="auto" w:fill="auto"/>
          </w:tcPr>
          <w:p w:rsidR="00C10B46" w:rsidRPr="00E04566" w:rsidRDefault="00342258" w:rsidP="00E04566">
            <w:pPr>
              <w:jc w:val="center"/>
              <w:rPr>
                <w:sz w:val="28"/>
                <w:szCs w:val="28"/>
              </w:rPr>
            </w:pPr>
            <w:r w:rsidRPr="00E04566">
              <w:rPr>
                <w:sz w:val="28"/>
                <w:szCs w:val="28"/>
              </w:rPr>
              <w:t>5009,0</w:t>
            </w:r>
          </w:p>
        </w:tc>
        <w:tc>
          <w:tcPr>
            <w:tcW w:w="1230" w:type="dxa"/>
            <w:shd w:val="clear" w:color="auto" w:fill="auto"/>
          </w:tcPr>
          <w:p w:rsidR="00C10B46" w:rsidRPr="00E04566" w:rsidRDefault="00CC5C59" w:rsidP="00E04566">
            <w:pPr>
              <w:jc w:val="center"/>
              <w:rPr>
                <w:sz w:val="28"/>
                <w:szCs w:val="28"/>
              </w:rPr>
            </w:pPr>
            <w:r w:rsidRPr="00E04566">
              <w:rPr>
                <w:sz w:val="28"/>
                <w:szCs w:val="28"/>
              </w:rPr>
              <w:t>6305,0</w:t>
            </w:r>
          </w:p>
          <w:p w:rsidR="00C10B46" w:rsidRPr="00E04566" w:rsidRDefault="00C10B46" w:rsidP="00E04566">
            <w:pPr>
              <w:jc w:val="center"/>
              <w:rPr>
                <w:sz w:val="28"/>
                <w:szCs w:val="28"/>
              </w:rPr>
            </w:pPr>
          </w:p>
        </w:tc>
        <w:tc>
          <w:tcPr>
            <w:tcW w:w="1066" w:type="dxa"/>
            <w:shd w:val="clear" w:color="auto" w:fill="auto"/>
          </w:tcPr>
          <w:p w:rsidR="00C10B46" w:rsidRPr="00E04566" w:rsidRDefault="00CC5C59" w:rsidP="00E04566">
            <w:pPr>
              <w:jc w:val="center"/>
              <w:rPr>
                <w:sz w:val="28"/>
                <w:szCs w:val="28"/>
              </w:rPr>
            </w:pPr>
            <w:r w:rsidRPr="00E04566">
              <w:rPr>
                <w:sz w:val="28"/>
                <w:szCs w:val="28"/>
              </w:rPr>
              <w:t>6009,0</w:t>
            </w:r>
          </w:p>
        </w:tc>
      </w:tr>
    </w:tbl>
    <w:p w:rsidR="00E145C6" w:rsidRDefault="00E145C6" w:rsidP="00E145C6">
      <w:pPr>
        <w:pStyle w:val="BodyText"/>
        <w:widowControl/>
        <w:rPr>
          <w:bCs/>
          <w:szCs w:val="24"/>
        </w:rPr>
      </w:pPr>
    </w:p>
    <w:p w:rsidR="00575CCB" w:rsidRPr="002B5A69" w:rsidRDefault="00575CCB" w:rsidP="00575CCB">
      <w:pPr>
        <w:pStyle w:val="2"/>
        <w:rPr>
          <w:i w:val="0"/>
        </w:rPr>
      </w:pPr>
      <w:bookmarkStart w:id="12" w:name="_Toc317167431"/>
      <w:r w:rsidRPr="002B5A69">
        <w:rPr>
          <w:i w:val="0"/>
        </w:rPr>
        <w:t>1.12.Безопасность населения и территорий от чрезвычайных ситуаций природного и техногенного характера</w:t>
      </w:r>
    </w:p>
    <w:p w:rsidR="00695C72" w:rsidRDefault="00695C72" w:rsidP="00695C72">
      <w:pPr>
        <w:ind w:firstLine="720"/>
        <w:jc w:val="both"/>
      </w:pPr>
    </w:p>
    <w:p w:rsidR="00695C72" w:rsidRPr="001E77D7" w:rsidRDefault="00695C72" w:rsidP="00695C72">
      <w:pPr>
        <w:ind w:firstLine="720"/>
        <w:jc w:val="both"/>
        <w:rPr>
          <w:sz w:val="28"/>
          <w:szCs w:val="28"/>
        </w:rPr>
      </w:pPr>
      <w:r w:rsidRPr="001E77D7">
        <w:rPr>
          <w:sz w:val="28"/>
          <w:szCs w:val="28"/>
        </w:rPr>
        <w:t>Основными направлениями деятельности Администрации муниципального образования «Дебёсский район» в области гражданской обороны являлась разработка нормативно-правовой базы по гражданской обороне (ГО), руководство службами ГО и объектами экономики по выполнению задач гражданской обороны. Проведение тренировок на тему «Организация  защиты  населения  от опасностей, возникающих  при  ведении военных  действий  или  вследствие этих  действий, а также при  чрезвычайных  ситуациях  природного и техногенного  характера».</w:t>
      </w:r>
    </w:p>
    <w:p w:rsidR="00695C72" w:rsidRPr="001E77D7" w:rsidRDefault="00695C72" w:rsidP="00695C72">
      <w:pPr>
        <w:ind w:firstLine="720"/>
        <w:jc w:val="both"/>
        <w:rPr>
          <w:sz w:val="28"/>
          <w:szCs w:val="28"/>
        </w:rPr>
      </w:pPr>
      <w:r w:rsidRPr="001E77D7">
        <w:rPr>
          <w:sz w:val="28"/>
          <w:szCs w:val="28"/>
        </w:rPr>
        <w:t>В соответствии с Федеральным законом от 06 октября 2003г.  №131-ФЗ «Об общих принципах организации местного самоуправления в Российской Федерации» во всех 10 муниципальных образованиях Дебесского района и в муниципальном образовании «Дебесский район»  приняты рекомендуемые нормативно правовые акты (в новой редакции).</w:t>
      </w:r>
    </w:p>
    <w:p w:rsidR="00695C72" w:rsidRPr="001E77D7" w:rsidRDefault="005A3B71" w:rsidP="00695C72">
      <w:pPr>
        <w:ind w:firstLine="720"/>
        <w:jc w:val="both"/>
        <w:rPr>
          <w:sz w:val="28"/>
          <w:szCs w:val="28"/>
        </w:rPr>
      </w:pPr>
      <w:r>
        <w:rPr>
          <w:sz w:val="28"/>
          <w:szCs w:val="28"/>
        </w:rPr>
        <w:br w:type="page"/>
      </w:r>
      <w:r w:rsidR="00695C72" w:rsidRPr="001E77D7">
        <w:rPr>
          <w:sz w:val="28"/>
          <w:szCs w:val="28"/>
        </w:rPr>
        <w:lastRenderedPageBreak/>
        <w:t>В 2012 году приняты следующие нормативно-правовые акты:</w:t>
      </w:r>
    </w:p>
    <w:tbl>
      <w:tblPr>
        <w:tblW w:w="49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4"/>
        <w:gridCol w:w="2172"/>
        <w:gridCol w:w="1903"/>
        <w:gridCol w:w="5398"/>
      </w:tblGrid>
      <w:tr w:rsidR="00695C72" w:rsidRPr="001E77D7">
        <w:tc>
          <w:tcPr>
            <w:tcW w:w="295" w:type="pct"/>
            <w:tcBorders>
              <w:top w:val="single" w:sz="4" w:space="0" w:color="000000"/>
              <w:left w:val="single" w:sz="4" w:space="0" w:color="000000"/>
              <w:bottom w:val="single" w:sz="4" w:space="0" w:color="000000"/>
              <w:right w:val="single" w:sz="4" w:space="0" w:color="000000"/>
            </w:tcBorders>
          </w:tcPr>
          <w:p w:rsidR="00695C72" w:rsidRPr="001E77D7" w:rsidRDefault="00695C72">
            <w:pPr>
              <w:jc w:val="both"/>
              <w:rPr>
                <w:sz w:val="28"/>
                <w:szCs w:val="28"/>
              </w:rPr>
            </w:pPr>
            <w:r w:rsidRPr="001E77D7">
              <w:rPr>
                <w:sz w:val="28"/>
                <w:szCs w:val="28"/>
              </w:rPr>
              <w:t>№ п/п</w:t>
            </w:r>
          </w:p>
        </w:tc>
        <w:tc>
          <w:tcPr>
            <w:tcW w:w="1079" w:type="pct"/>
            <w:tcBorders>
              <w:top w:val="single" w:sz="4" w:space="0" w:color="000000"/>
              <w:left w:val="single" w:sz="4" w:space="0" w:color="000000"/>
              <w:bottom w:val="single" w:sz="4" w:space="0" w:color="000000"/>
              <w:right w:val="single" w:sz="4" w:space="0" w:color="000000"/>
            </w:tcBorders>
          </w:tcPr>
          <w:p w:rsidR="00695C72" w:rsidRPr="001E77D7" w:rsidRDefault="00695C72" w:rsidP="003D574E">
            <w:pPr>
              <w:jc w:val="center"/>
              <w:rPr>
                <w:sz w:val="28"/>
                <w:szCs w:val="28"/>
              </w:rPr>
            </w:pPr>
            <w:r w:rsidRPr="001E77D7">
              <w:rPr>
                <w:sz w:val="28"/>
                <w:szCs w:val="28"/>
              </w:rPr>
              <w:t>Вид</w:t>
            </w:r>
          </w:p>
          <w:p w:rsidR="00695C72" w:rsidRPr="001E77D7" w:rsidRDefault="00695C72" w:rsidP="003D574E">
            <w:pPr>
              <w:jc w:val="center"/>
              <w:rPr>
                <w:sz w:val="28"/>
                <w:szCs w:val="28"/>
              </w:rPr>
            </w:pPr>
            <w:r w:rsidRPr="001E77D7">
              <w:rPr>
                <w:sz w:val="28"/>
                <w:szCs w:val="28"/>
              </w:rPr>
              <w:t>нормативного правового документа</w:t>
            </w:r>
          </w:p>
        </w:tc>
        <w:tc>
          <w:tcPr>
            <w:tcW w:w="945" w:type="pct"/>
            <w:tcBorders>
              <w:top w:val="single" w:sz="4" w:space="0" w:color="000000"/>
              <w:left w:val="single" w:sz="4" w:space="0" w:color="000000"/>
              <w:bottom w:val="single" w:sz="4" w:space="0" w:color="000000"/>
              <w:right w:val="single" w:sz="4" w:space="0" w:color="000000"/>
            </w:tcBorders>
          </w:tcPr>
          <w:p w:rsidR="003D574E" w:rsidRDefault="00695C72" w:rsidP="003D574E">
            <w:pPr>
              <w:jc w:val="center"/>
              <w:rPr>
                <w:sz w:val="28"/>
                <w:szCs w:val="28"/>
              </w:rPr>
            </w:pPr>
            <w:r w:rsidRPr="001E77D7">
              <w:rPr>
                <w:sz w:val="28"/>
                <w:szCs w:val="28"/>
              </w:rPr>
              <w:t>Дата принятия</w:t>
            </w:r>
          </w:p>
          <w:p w:rsidR="00695C72" w:rsidRPr="001E77D7" w:rsidRDefault="00695C72" w:rsidP="003D574E">
            <w:pPr>
              <w:jc w:val="center"/>
              <w:rPr>
                <w:sz w:val="28"/>
                <w:szCs w:val="28"/>
              </w:rPr>
            </w:pPr>
            <w:r w:rsidRPr="001E77D7">
              <w:rPr>
                <w:sz w:val="28"/>
                <w:szCs w:val="28"/>
              </w:rPr>
              <w:t xml:space="preserve"> и №</w:t>
            </w:r>
          </w:p>
        </w:tc>
        <w:tc>
          <w:tcPr>
            <w:tcW w:w="2681" w:type="pct"/>
            <w:tcBorders>
              <w:top w:val="single" w:sz="4" w:space="0" w:color="000000"/>
              <w:left w:val="single" w:sz="4" w:space="0" w:color="000000"/>
              <w:bottom w:val="single" w:sz="4" w:space="0" w:color="000000"/>
              <w:right w:val="single" w:sz="4" w:space="0" w:color="000000"/>
            </w:tcBorders>
          </w:tcPr>
          <w:p w:rsidR="00695C72" w:rsidRPr="001E77D7" w:rsidRDefault="00695C72" w:rsidP="003D574E">
            <w:pPr>
              <w:ind w:firstLine="177"/>
              <w:jc w:val="center"/>
              <w:rPr>
                <w:sz w:val="28"/>
                <w:szCs w:val="28"/>
              </w:rPr>
            </w:pPr>
            <w:r w:rsidRPr="001E77D7">
              <w:rPr>
                <w:sz w:val="28"/>
                <w:szCs w:val="28"/>
              </w:rPr>
              <w:t>Название</w:t>
            </w:r>
          </w:p>
          <w:p w:rsidR="00695C72" w:rsidRPr="001E77D7" w:rsidRDefault="00695C72" w:rsidP="003D574E">
            <w:pPr>
              <w:ind w:firstLine="177"/>
              <w:jc w:val="center"/>
              <w:rPr>
                <w:sz w:val="28"/>
                <w:szCs w:val="28"/>
              </w:rPr>
            </w:pPr>
            <w:r w:rsidRPr="001E77D7">
              <w:rPr>
                <w:sz w:val="28"/>
                <w:szCs w:val="28"/>
              </w:rPr>
              <w:t>нормативного правового документа</w:t>
            </w:r>
          </w:p>
        </w:tc>
      </w:tr>
      <w:tr w:rsidR="00695C72" w:rsidRPr="001E77D7">
        <w:tc>
          <w:tcPr>
            <w:tcW w:w="5000" w:type="pct"/>
            <w:gridSpan w:val="4"/>
            <w:tcBorders>
              <w:top w:val="single" w:sz="4" w:space="0" w:color="000000"/>
              <w:left w:val="single" w:sz="4" w:space="0" w:color="000000"/>
              <w:bottom w:val="single" w:sz="4" w:space="0" w:color="000000"/>
              <w:right w:val="single" w:sz="4" w:space="0" w:color="000000"/>
            </w:tcBorders>
          </w:tcPr>
          <w:p w:rsidR="00695C72" w:rsidRPr="001E77D7" w:rsidRDefault="00695C72">
            <w:pPr>
              <w:ind w:firstLine="177"/>
              <w:jc w:val="center"/>
              <w:rPr>
                <w:sz w:val="28"/>
                <w:szCs w:val="28"/>
              </w:rPr>
            </w:pPr>
            <w:r w:rsidRPr="001E77D7">
              <w:rPr>
                <w:sz w:val="28"/>
                <w:szCs w:val="28"/>
              </w:rPr>
              <w:t>МО «Дебесский район»</w:t>
            </w:r>
          </w:p>
        </w:tc>
      </w:tr>
      <w:tr w:rsidR="00695C72" w:rsidRPr="001E77D7">
        <w:tc>
          <w:tcPr>
            <w:tcW w:w="295" w:type="pct"/>
            <w:tcBorders>
              <w:top w:val="single" w:sz="4" w:space="0" w:color="000000"/>
              <w:left w:val="single" w:sz="4" w:space="0" w:color="000000"/>
              <w:bottom w:val="single" w:sz="4" w:space="0" w:color="000000"/>
              <w:right w:val="single" w:sz="4" w:space="0" w:color="000000"/>
            </w:tcBorders>
          </w:tcPr>
          <w:p w:rsidR="00695C72" w:rsidRPr="001E77D7" w:rsidRDefault="00695C72">
            <w:pPr>
              <w:jc w:val="both"/>
              <w:rPr>
                <w:sz w:val="28"/>
                <w:szCs w:val="28"/>
              </w:rPr>
            </w:pPr>
            <w:r w:rsidRPr="001E77D7">
              <w:rPr>
                <w:sz w:val="28"/>
                <w:szCs w:val="28"/>
              </w:rPr>
              <w:t>1.</w:t>
            </w:r>
          </w:p>
        </w:tc>
        <w:tc>
          <w:tcPr>
            <w:tcW w:w="1079" w:type="pct"/>
            <w:tcBorders>
              <w:top w:val="single" w:sz="4" w:space="0" w:color="000000"/>
              <w:left w:val="single" w:sz="4" w:space="0" w:color="000000"/>
              <w:bottom w:val="single" w:sz="4" w:space="0" w:color="000000"/>
              <w:right w:val="single" w:sz="4" w:space="0" w:color="000000"/>
            </w:tcBorders>
          </w:tcPr>
          <w:p w:rsidR="00695C72" w:rsidRPr="001E77D7" w:rsidRDefault="00695C72">
            <w:pPr>
              <w:ind w:firstLine="24"/>
              <w:jc w:val="both"/>
              <w:rPr>
                <w:sz w:val="28"/>
                <w:szCs w:val="28"/>
              </w:rPr>
            </w:pPr>
            <w:r w:rsidRPr="001E77D7">
              <w:rPr>
                <w:sz w:val="28"/>
                <w:szCs w:val="28"/>
              </w:rPr>
              <w:t>Постановление Администрации</w:t>
            </w:r>
          </w:p>
        </w:tc>
        <w:tc>
          <w:tcPr>
            <w:tcW w:w="945" w:type="pct"/>
            <w:tcBorders>
              <w:top w:val="single" w:sz="4" w:space="0" w:color="000000"/>
              <w:left w:val="single" w:sz="4" w:space="0" w:color="000000"/>
              <w:bottom w:val="single" w:sz="4" w:space="0" w:color="000000"/>
              <w:right w:val="single" w:sz="4" w:space="0" w:color="000000"/>
            </w:tcBorders>
          </w:tcPr>
          <w:p w:rsidR="00695C72" w:rsidRPr="001E77D7" w:rsidRDefault="00695C72" w:rsidP="00A806F6">
            <w:pPr>
              <w:jc w:val="center"/>
              <w:rPr>
                <w:sz w:val="28"/>
                <w:szCs w:val="28"/>
              </w:rPr>
            </w:pPr>
            <w:r w:rsidRPr="001E77D7">
              <w:rPr>
                <w:sz w:val="28"/>
                <w:szCs w:val="28"/>
              </w:rPr>
              <w:t xml:space="preserve">13.01. </w:t>
            </w:r>
            <w:smartTag w:uri="urn:schemas-microsoft-com:office:smarttags" w:element="metricconverter">
              <w:smartTagPr>
                <w:attr w:name="ProductID" w:val="2012 г"/>
              </w:smartTagPr>
              <w:r w:rsidRPr="001E77D7">
                <w:rPr>
                  <w:sz w:val="28"/>
                  <w:szCs w:val="28"/>
                </w:rPr>
                <w:t>2012 г</w:t>
              </w:r>
            </w:smartTag>
            <w:r w:rsidRPr="001E77D7">
              <w:rPr>
                <w:sz w:val="28"/>
                <w:szCs w:val="28"/>
              </w:rPr>
              <w:t>.</w:t>
            </w:r>
          </w:p>
          <w:p w:rsidR="00695C72" w:rsidRPr="001E77D7" w:rsidRDefault="00695C72" w:rsidP="00A806F6">
            <w:pPr>
              <w:jc w:val="center"/>
              <w:rPr>
                <w:sz w:val="28"/>
                <w:szCs w:val="28"/>
              </w:rPr>
            </w:pPr>
            <w:r w:rsidRPr="001E77D7">
              <w:rPr>
                <w:sz w:val="28"/>
                <w:szCs w:val="28"/>
              </w:rPr>
              <w:t>№ 1</w:t>
            </w:r>
          </w:p>
        </w:tc>
        <w:tc>
          <w:tcPr>
            <w:tcW w:w="2681" w:type="pct"/>
            <w:tcBorders>
              <w:top w:val="single" w:sz="4" w:space="0" w:color="000000"/>
              <w:left w:val="single" w:sz="4" w:space="0" w:color="000000"/>
              <w:bottom w:val="single" w:sz="4" w:space="0" w:color="000000"/>
              <w:right w:val="single" w:sz="4" w:space="0" w:color="000000"/>
            </w:tcBorders>
          </w:tcPr>
          <w:p w:rsidR="00695C72" w:rsidRPr="001E77D7" w:rsidRDefault="00695C72" w:rsidP="003D574E">
            <w:pPr>
              <w:ind w:firstLine="177"/>
              <w:rPr>
                <w:sz w:val="28"/>
                <w:szCs w:val="28"/>
              </w:rPr>
            </w:pPr>
            <w:r w:rsidRPr="001E77D7">
              <w:rPr>
                <w:sz w:val="28"/>
                <w:szCs w:val="28"/>
              </w:rPr>
              <w:t>«Об организации обучения населения МО «Дебесский район» в области гражданской обороны и защиты от чрезвычайных ситуаций в 2012 году»</w:t>
            </w:r>
          </w:p>
        </w:tc>
      </w:tr>
      <w:tr w:rsidR="00695C72" w:rsidRPr="001E77D7">
        <w:tc>
          <w:tcPr>
            <w:tcW w:w="295" w:type="pct"/>
            <w:tcBorders>
              <w:top w:val="single" w:sz="4" w:space="0" w:color="000000"/>
              <w:left w:val="single" w:sz="4" w:space="0" w:color="000000"/>
              <w:bottom w:val="single" w:sz="4" w:space="0" w:color="000000"/>
              <w:right w:val="single" w:sz="4" w:space="0" w:color="000000"/>
            </w:tcBorders>
          </w:tcPr>
          <w:p w:rsidR="00695C72" w:rsidRPr="001E77D7" w:rsidRDefault="00695C72">
            <w:pPr>
              <w:jc w:val="both"/>
              <w:rPr>
                <w:sz w:val="28"/>
                <w:szCs w:val="28"/>
              </w:rPr>
            </w:pPr>
            <w:r w:rsidRPr="001E77D7">
              <w:rPr>
                <w:sz w:val="28"/>
                <w:szCs w:val="28"/>
              </w:rPr>
              <w:t>2</w:t>
            </w:r>
          </w:p>
        </w:tc>
        <w:tc>
          <w:tcPr>
            <w:tcW w:w="1079" w:type="pct"/>
            <w:tcBorders>
              <w:top w:val="single" w:sz="4" w:space="0" w:color="000000"/>
              <w:left w:val="single" w:sz="4" w:space="0" w:color="000000"/>
              <w:bottom w:val="single" w:sz="4" w:space="0" w:color="000000"/>
              <w:right w:val="single" w:sz="4" w:space="0" w:color="000000"/>
            </w:tcBorders>
          </w:tcPr>
          <w:p w:rsidR="00695C72" w:rsidRPr="001E77D7" w:rsidRDefault="00695C72">
            <w:pPr>
              <w:ind w:firstLine="24"/>
              <w:jc w:val="both"/>
              <w:rPr>
                <w:sz w:val="28"/>
                <w:szCs w:val="28"/>
              </w:rPr>
            </w:pPr>
            <w:r w:rsidRPr="001E77D7">
              <w:rPr>
                <w:sz w:val="28"/>
                <w:szCs w:val="28"/>
              </w:rPr>
              <w:t>Постановление Администрации</w:t>
            </w:r>
          </w:p>
        </w:tc>
        <w:tc>
          <w:tcPr>
            <w:tcW w:w="945" w:type="pct"/>
            <w:tcBorders>
              <w:top w:val="single" w:sz="4" w:space="0" w:color="000000"/>
              <w:left w:val="single" w:sz="4" w:space="0" w:color="000000"/>
              <w:bottom w:val="single" w:sz="4" w:space="0" w:color="000000"/>
              <w:right w:val="single" w:sz="4" w:space="0" w:color="000000"/>
            </w:tcBorders>
          </w:tcPr>
          <w:p w:rsidR="00A806F6" w:rsidRDefault="00695C72" w:rsidP="00A806F6">
            <w:pPr>
              <w:jc w:val="center"/>
              <w:rPr>
                <w:sz w:val="28"/>
                <w:szCs w:val="28"/>
              </w:rPr>
            </w:pPr>
            <w:r w:rsidRPr="001E77D7">
              <w:rPr>
                <w:sz w:val="28"/>
                <w:szCs w:val="28"/>
              </w:rPr>
              <w:t xml:space="preserve">17.02.2012 г. </w:t>
            </w:r>
          </w:p>
          <w:p w:rsidR="00695C72" w:rsidRPr="001E77D7" w:rsidRDefault="00695C72" w:rsidP="00A806F6">
            <w:pPr>
              <w:jc w:val="center"/>
              <w:rPr>
                <w:sz w:val="28"/>
                <w:szCs w:val="28"/>
              </w:rPr>
            </w:pPr>
            <w:r w:rsidRPr="001E77D7">
              <w:rPr>
                <w:sz w:val="28"/>
                <w:szCs w:val="28"/>
              </w:rPr>
              <w:t>№ 32</w:t>
            </w:r>
          </w:p>
        </w:tc>
        <w:tc>
          <w:tcPr>
            <w:tcW w:w="2681" w:type="pct"/>
            <w:tcBorders>
              <w:top w:val="single" w:sz="4" w:space="0" w:color="000000"/>
              <w:left w:val="single" w:sz="4" w:space="0" w:color="000000"/>
              <w:bottom w:val="single" w:sz="4" w:space="0" w:color="000000"/>
              <w:right w:val="single" w:sz="4" w:space="0" w:color="000000"/>
            </w:tcBorders>
          </w:tcPr>
          <w:p w:rsidR="00695C72" w:rsidRPr="001E77D7" w:rsidRDefault="00695C72" w:rsidP="003D574E">
            <w:pPr>
              <w:ind w:firstLine="177"/>
              <w:rPr>
                <w:sz w:val="28"/>
                <w:szCs w:val="28"/>
              </w:rPr>
            </w:pPr>
            <w:r w:rsidRPr="001E77D7">
              <w:rPr>
                <w:sz w:val="28"/>
                <w:szCs w:val="28"/>
              </w:rPr>
              <w:t>« Об утверждении положения о порядке проведения противопожарной пропаганды на территории МО «Дебесский район»</w:t>
            </w:r>
          </w:p>
        </w:tc>
      </w:tr>
      <w:tr w:rsidR="00695C72" w:rsidRPr="001E77D7">
        <w:tc>
          <w:tcPr>
            <w:tcW w:w="295" w:type="pct"/>
            <w:tcBorders>
              <w:top w:val="single" w:sz="4" w:space="0" w:color="000000"/>
              <w:left w:val="single" w:sz="4" w:space="0" w:color="000000"/>
              <w:bottom w:val="single" w:sz="4" w:space="0" w:color="000000"/>
              <w:right w:val="single" w:sz="4" w:space="0" w:color="000000"/>
            </w:tcBorders>
          </w:tcPr>
          <w:p w:rsidR="00695C72" w:rsidRPr="001E77D7" w:rsidRDefault="00695C72">
            <w:pPr>
              <w:jc w:val="both"/>
              <w:rPr>
                <w:sz w:val="28"/>
                <w:szCs w:val="28"/>
              </w:rPr>
            </w:pPr>
            <w:r w:rsidRPr="001E77D7">
              <w:rPr>
                <w:sz w:val="28"/>
                <w:szCs w:val="28"/>
              </w:rPr>
              <w:t>3.</w:t>
            </w:r>
          </w:p>
        </w:tc>
        <w:tc>
          <w:tcPr>
            <w:tcW w:w="1079" w:type="pct"/>
            <w:tcBorders>
              <w:top w:val="single" w:sz="4" w:space="0" w:color="000000"/>
              <w:left w:val="single" w:sz="4" w:space="0" w:color="000000"/>
              <w:bottom w:val="single" w:sz="4" w:space="0" w:color="000000"/>
              <w:right w:val="single" w:sz="4" w:space="0" w:color="000000"/>
            </w:tcBorders>
          </w:tcPr>
          <w:p w:rsidR="00695C72" w:rsidRPr="001E77D7" w:rsidRDefault="00695C72">
            <w:pPr>
              <w:ind w:firstLine="24"/>
              <w:jc w:val="both"/>
              <w:rPr>
                <w:sz w:val="28"/>
                <w:szCs w:val="28"/>
              </w:rPr>
            </w:pPr>
            <w:r w:rsidRPr="001E77D7">
              <w:rPr>
                <w:sz w:val="28"/>
                <w:szCs w:val="28"/>
              </w:rPr>
              <w:t>Постановление Администрации</w:t>
            </w:r>
          </w:p>
        </w:tc>
        <w:tc>
          <w:tcPr>
            <w:tcW w:w="945" w:type="pct"/>
            <w:tcBorders>
              <w:top w:val="single" w:sz="4" w:space="0" w:color="000000"/>
              <w:left w:val="single" w:sz="4" w:space="0" w:color="000000"/>
              <w:bottom w:val="single" w:sz="4" w:space="0" w:color="000000"/>
              <w:right w:val="single" w:sz="4" w:space="0" w:color="000000"/>
            </w:tcBorders>
          </w:tcPr>
          <w:p w:rsidR="00A806F6" w:rsidRDefault="00695C72" w:rsidP="00A806F6">
            <w:pPr>
              <w:jc w:val="center"/>
              <w:rPr>
                <w:sz w:val="28"/>
                <w:szCs w:val="28"/>
              </w:rPr>
            </w:pPr>
            <w:r w:rsidRPr="001E77D7">
              <w:rPr>
                <w:sz w:val="28"/>
                <w:szCs w:val="28"/>
              </w:rPr>
              <w:t xml:space="preserve">13.02.2012 г. </w:t>
            </w:r>
          </w:p>
          <w:p w:rsidR="00695C72" w:rsidRPr="001E77D7" w:rsidRDefault="00695C72" w:rsidP="00A806F6">
            <w:pPr>
              <w:jc w:val="center"/>
              <w:rPr>
                <w:sz w:val="28"/>
                <w:szCs w:val="28"/>
              </w:rPr>
            </w:pPr>
            <w:r w:rsidRPr="001E77D7">
              <w:rPr>
                <w:sz w:val="28"/>
                <w:szCs w:val="28"/>
              </w:rPr>
              <w:t>№ 27</w:t>
            </w:r>
          </w:p>
        </w:tc>
        <w:tc>
          <w:tcPr>
            <w:tcW w:w="2681" w:type="pct"/>
            <w:tcBorders>
              <w:top w:val="single" w:sz="4" w:space="0" w:color="000000"/>
              <w:left w:val="single" w:sz="4" w:space="0" w:color="000000"/>
              <w:bottom w:val="single" w:sz="4" w:space="0" w:color="000000"/>
              <w:right w:val="single" w:sz="4" w:space="0" w:color="000000"/>
            </w:tcBorders>
          </w:tcPr>
          <w:p w:rsidR="00695C72" w:rsidRPr="001E77D7" w:rsidRDefault="00695C72" w:rsidP="003D574E">
            <w:pPr>
              <w:ind w:firstLine="177"/>
              <w:rPr>
                <w:sz w:val="28"/>
                <w:szCs w:val="28"/>
              </w:rPr>
            </w:pPr>
            <w:r w:rsidRPr="001E77D7">
              <w:rPr>
                <w:sz w:val="28"/>
                <w:szCs w:val="28"/>
              </w:rPr>
              <w:t>« О неотложных мерах по обеспечению пожарной безопасности объектов экономики и населенных пунктов МО «Дебесский район» на весенне-летний пожароопасный период 2012 года.»</w:t>
            </w:r>
          </w:p>
        </w:tc>
      </w:tr>
      <w:tr w:rsidR="00695C72" w:rsidRPr="001E77D7">
        <w:tc>
          <w:tcPr>
            <w:tcW w:w="295" w:type="pct"/>
            <w:tcBorders>
              <w:top w:val="single" w:sz="4" w:space="0" w:color="000000"/>
              <w:left w:val="single" w:sz="4" w:space="0" w:color="000000"/>
              <w:bottom w:val="single" w:sz="4" w:space="0" w:color="000000"/>
              <w:right w:val="single" w:sz="4" w:space="0" w:color="000000"/>
            </w:tcBorders>
          </w:tcPr>
          <w:p w:rsidR="00695C72" w:rsidRPr="001E77D7" w:rsidRDefault="00695C72">
            <w:pPr>
              <w:jc w:val="both"/>
              <w:rPr>
                <w:sz w:val="28"/>
                <w:szCs w:val="28"/>
              </w:rPr>
            </w:pPr>
            <w:r w:rsidRPr="001E77D7">
              <w:rPr>
                <w:sz w:val="28"/>
                <w:szCs w:val="28"/>
              </w:rPr>
              <w:t>4.</w:t>
            </w:r>
          </w:p>
        </w:tc>
        <w:tc>
          <w:tcPr>
            <w:tcW w:w="1079" w:type="pct"/>
            <w:tcBorders>
              <w:top w:val="single" w:sz="4" w:space="0" w:color="000000"/>
              <w:left w:val="single" w:sz="4" w:space="0" w:color="000000"/>
              <w:bottom w:val="single" w:sz="4" w:space="0" w:color="000000"/>
              <w:right w:val="single" w:sz="4" w:space="0" w:color="000000"/>
            </w:tcBorders>
          </w:tcPr>
          <w:p w:rsidR="00695C72" w:rsidRPr="001E77D7" w:rsidRDefault="00695C72">
            <w:pPr>
              <w:ind w:firstLine="24"/>
              <w:jc w:val="both"/>
              <w:rPr>
                <w:sz w:val="28"/>
                <w:szCs w:val="28"/>
                <w:highlight w:val="cyan"/>
              </w:rPr>
            </w:pPr>
            <w:r w:rsidRPr="001E77D7">
              <w:rPr>
                <w:sz w:val="28"/>
                <w:szCs w:val="28"/>
              </w:rPr>
              <w:t>Постановление Администрации</w:t>
            </w:r>
          </w:p>
        </w:tc>
        <w:tc>
          <w:tcPr>
            <w:tcW w:w="945" w:type="pct"/>
            <w:tcBorders>
              <w:top w:val="single" w:sz="4" w:space="0" w:color="000000"/>
              <w:left w:val="single" w:sz="4" w:space="0" w:color="000000"/>
              <w:bottom w:val="single" w:sz="4" w:space="0" w:color="000000"/>
              <w:right w:val="single" w:sz="4" w:space="0" w:color="000000"/>
            </w:tcBorders>
          </w:tcPr>
          <w:p w:rsidR="00A806F6" w:rsidRDefault="00695C72" w:rsidP="00A806F6">
            <w:pPr>
              <w:jc w:val="center"/>
              <w:rPr>
                <w:sz w:val="28"/>
                <w:szCs w:val="28"/>
              </w:rPr>
            </w:pPr>
            <w:r w:rsidRPr="001E77D7">
              <w:rPr>
                <w:sz w:val="28"/>
                <w:szCs w:val="28"/>
              </w:rPr>
              <w:t xml:space="preserve">13.03. </w:t>
            </w:r>
            <w:smartTag w:uri="urn:schemas-microsoft-com:office:smarttags" w:element="metricconverter">
              <w:smartTagPr>
                <w:attr w:name="ProductID" w:val="2012 г"/>
              </w:smartTagPr>
              <w:r w:rsidRPr="001E77D7">
                <w:rPr>
                  <w:sz w:val="28"/>
                  <w:szCs w:val="28"/>
                </w:rPr>
                <w:t>2012 г</w:t>
              </w:r>
            </w:smartTag>
            <w:r w:rsidRPr="001E77D7">
              <w:rPr>
                <w:sz w:val="28"/>
                <w:szCs w:val="28"/>
              </w:rPr>
              <w:t xml:space="preserve">. </w:t>
            </w:r>
          </w:p>
          <w:p w:rsidR="00695C72" w:rsidRPr="001E77D7" w:rsidRDefault="00695C72" w:rsidP="00A806F6">
            <w:pPr>
              <w:jc w:val="center"/>
              <w:rPr>
                <w:sz w:val="28"/>
                <w:szCs w:val="28"/>
              </w:rPr>
            </w:pPr>
            <w:r w:rsidRPr="001E77D7">
              <w:rPr>
                <w:sz w:val="28"/>
                <w:szCs w:val="28"/>
              </w:rPr>
              <w:t>№ 44</w:t>
            </w:r>
          </w:p>
        </w:tc>
        <w:tc>
          <w:tcPr>
            <w:tcW w:w="2681" w:type="pct"/>
            <w:tcBorders>
              <w:top w:val="single" w:sz="4" w:space="0" w:color="000000"/>
              <w:left w:val="single" w:sz="4" w:space="0" w:color="000000"/>
              <w:bottom w:val="single" w:sz="4" w:space="0" w:color="000000"/>
              <w:right w:val="single" w:sz="4" w:space="0" w:color="000000"/>
            </w:tcBorders>
          </w:tcPr>
          <w:p w:rsidR="00695C72" w:rsidRPr="001E77D7" w:rsidRDefault="00695C72" w:rsidP="003D574E">
            <w:pPr>
              <w:ind w:firstLine="177"/>
              <w:rPr>
                <w:sz w:val="28"/>
                <w:szCs w:val="28"/>
              </w:rPr>
            </w:pPr>
            <w:r w:rsidRPr="001E77D7">
              <w:rPr>
                <w:sz w:val="28"/>
                <w:szCs w:val="28"/>
              </w:rPr>
              <w:t>«Об охране лесов от пожаров и защите их от вредителей и болезней в 2012 году.».</w:t>
            </w:r>
          </w:p>
        </w:tc>
      </w:tr>
      <w:tr w:rsidR="00695C72" w:rsidRPr="001E77D7">
        <w:tc>
          <w:tcPr>
            <w:tcW w:w="295" w:type="pct"/>
            <w:tcBorders>
              <w:top w:val="single" w:sz="4" w:space="0" w:color="000000"/>
              <w:left w:val="single" w:sz="4" w:space="0" w:color="000000"/>
              <w:bottom w:val="single" w:sz="4" w:space="0" w:color="000000"/>
              <w:right w:val="single" w:sz="4" w:space="0" w:color="000000"/>
            </w:tcBorders>
          </w:tcPr>
          <w:p w:rsidR="00695C72" w:rsidRPr="001E77D7" w:rsidRDefault="00695C72">
            <w:pPr>
              <w:jc w:val="both"/>
              <w:rPr>
                <w:sz w:val="28"/>
                <w:szCs w:val="28"/>
              </w:rPr>
            </w:pPr>
            <w:r w:rsidRPr="001E77D7">
              <w:rPr>
                <w:sz w:val="28"/>
                <w:szCs w:val="28"/>
              </w:rPr>
              <w:t>5.</w:t>
            </w:r>
          </w:p>
        </w:tc>
        <w:tc>
          <w:tcPr>
            <w:tcW w:w="1079" w:type="pct"/>
            <w:tcBorders>
              <w:top w:val="single" w:sz="4" w:space="0" w:color="000000"/>
              <w:left w:val="single" w:sz="4" w:space="0" w:color="000000"/>
              <w:bottom w:val="single" w:sz="4" w:space="0" w:color="000000"/>
              <w:right w:val="single" w:sz="4" w:space="0" w:color="000000"/>
            </w:tcBorders>
          </w:tcPr>
          <w:p w:rsidR="00695C72" w:rsidRPr="001E77D7" w:rsidRDefault="00695C72">
            <w:pPr>
              <w:ind w:firstLine="24"/>
              <w:jc w:val="both"/>
              <w:rPr>
                <w:sz w:val="28"/>
                <w:szCs w:val="28"/>
              </w:rPr>
            </w:pPr>
            <w:r w:rsidRPr="001E77D7">
              <w:rPr>
                <w:sz w:val="28"/>
                <w:szCs w:val="28"/>
              </w:rPr>
              <w:t>Постановление Администрации</w:t>
            </w:r>
          </w:p>
        </w:tc>
        <w:tc>
          <w:tcPr>
            <w:tcW w:w="945" w:type="pct"/>
            <w:tcBorders>
              <w:top w:val="single" w:sz="4" w:space="0" w:color="000000"/>
              <w:left w:val="single" w:sz="4" w:space="0" w:color="000000"/>
              <w:bottom w:val="single" w:sz="4" w:space="0" w:color="000000"/>
              <w:right w:val="single" w:sz="4" w:space="0" w:color="000000"/>
            </w:tcBorders>
          </w:tcPr>
          <w:p w:rsidR="00A806F6" w:rsidRDefault="00695C72" w:rsidP="00A806F6">
            <w:pPr>
              <w:jc w:val="center"/>
              <w:rPr>
                <w:sz w:val="28"/>
                <w:szCs w:val="28"/>
              </w:rPr>
            </w:pPr>
            <w:r w:rsidRPr="001E77D7">
              <w:rPr>
                <w:sz w:val="28"/>
                <w:szCs w:val="28"/>
              </w:rPr>
              <w:t xml:space="preserve">04.04. </w:t>
            </w:r>
            <w:smartTag w:uri="urn:schemas-microsoft-com:office:smarttags" w:element="metricconverter">
              <w:smartTagPr>
                <w:attr w:name="ProductID" w:val="2012 г"/>
              </w:smartTagPr>
              <w:r w:rsidRPr="001E77D7">
                <w:rPr>
                  <w:sz w:val="28"/>
                  <w:szCs w:val="28"/>
                </w:rPr>
                <w:t>2012 г</w:t>
              </w:r>
            </w:smartTag>
            <w:r w:rsidRPr="001E77D7">
              <w:rPr>
                <w:sz w:val="28"/>
                <w:szCs w:val="28"/>
              </w:rPr>
              <w:t xml:space="preserve">. </w:t>
            </w:r>
          </w:p>
          <w:p w:rsidR="00695C72" w:rsidRPr="001E77D7" w:rsidRDefault="00695C72" w:rsidP="00A806F6">
            <w:pPr>
              <w:jc w:val="center"/>
              <w:rPr>
                <w:sz w:val="28"/>
                <w:szCs w:val="28"/>
              </w:rPr>
            </w:pPr>
            <w:r w:rsidRPr="001E77D7">
              <w:rPr>
                <w:sz w:val="28"/>
                <w:szCs w:val="28"/>
              </w:rPr>
              <w:t>№ 52</w:t>
            </w:r>
          </w:p>
        </w:tc>
        <w:tc>
          <w:tcPr>
            <w:tcW w:w="2681" w:type="pct"/>
            <w:tcBorders>
              <w:top w:val="single" w:sz="4" w:space="0" w:color="000000"/>
              <w:left w:val="single" w:sz="4" w:space="0" w:color="000000"/>
              <w:bottom w:val="single" w:sz="4" w:space="0" w:color="000000"/>
              <w:right w:val="single" w:sz="4" w:space="0" w:color="000000"/>
            </w:tcBorders>
          </w:tcPr>
          <w:p w:rsidR="00695C72" w:rsidRPr="001E77D7" w:rsidRDefault="00695C72" w:rsidP="003D574E">
            <w:pPr>
              <w:ind w:firstLine="177"/>
              <w:rPr>
                <w:sz w:val="28"/>
                <w:szCs w:val="28"/>
              </w:rPr>
            </w:pPr>
            <w:r w:rsidRPr="001E77D7">
              <w:rPr>
                <w:sz w:val="28"/>
                <w:szCs w:val="28"/>
              </w:rPr>
              <w:t>«О назначении начальника гарнизона пожарной охраны»</w:t>
            </w:r>
          </w:p>
        </w:tc>
      </w:tr>
      <w:tr w:rsidR="00695C72" w:rsidRPr="001E77D7">
        <w:tc>
          <w:tcPr>
            <w:tcW w:w="295" w:type="pct"/>
            <w:tcBorders>
              <w:top w:val="single" w:sz="4" w:space="0" w:color="000000"/>
              <w:left w:val="single" w:sz="4" w:space="0" w:color="000000"/>
              <w:bottom w:val="single" w:sz="4" w:space="0" w:color="000000"/>
              <w:right w:val="single" w:sz="4" w:space="0" w:color="000000"/>
            </w:tcBorders>
          </w:tcPr>
          <w:p w:rsidR="00695C72" w:rsidRPr="001E77D7" w:rsidRDefault="00695C72">
            <w:pPr>
              <w:jc w:val="both"/>
              <w:rPr>
                <w:sz w:val="28"/>
                <w:szCs w:val="28"/>
              </w:rPr>
            </w:pPr>
            <w:r w:rsidRPr="001E77D7">
              <w:rPr>
                <w:sz w:val="28"/>
                <w:szCs w:val="28"/>
              </w:rPr>
              <w:t>6.</w:t>
            </w:r>
          </w:p>
        </w:tc>
        <w:tc>
          <w:tcPr>
            <w:tcW w:w="1079" w:type="pct"/>
            <w:tcBorders>
              <w:top w:val="single" w:sz="4" w:space="0" w:color="000000"/>
              <w:left w:val="single" w:sz="4" w:space="0" w:color="000000"/>
              <w:bottom w:val="single" w:sz="4" w:space="0" w:color="000000"/>
              <w:right w:val="single" w:sz="4" w:space="0" w:color="000000"/>
            </w:tcBorders>
          </w:tcPr>
          <w:p w:rsidR="00695C72" w:rsidRPr="001E77D7" w:rsidRDefault="00695C72">
            <w:pPr>
              <w:ind w:firstLine="24"/>
              <w:jc w:val="both"/>
              <w:rPr>
                <w:sz w:val="28"/>
                <w:szCs w:val="28"/>
              </w:rPr>
            </w:pPr>
            <w:r w:rsidRPr="001E77D7">
              <w:rPr>
                <w:sz w:val="28"/>
                <w:szCs w:val="28"/>
              </w:rPr>
              <w:t>Постановление Администрации</w:t>
            </w:r>
          </w:p>
        </w:tc>
        <w:tc>
          <w:tcPr>
            <w:tcW w:w="945" w:type="pct"/>
            <w:tcBorders>
              <w:top w:val="single" w:sz="4" w:space="0" w:color="000000"/>
              <w:left w:val="single" w:sz="4" w:space="0" w:color="000000"/>
              <w:bottom w:val="single" w:sz="4" w:space="0" w:color="000000"/>
              <w:right w:val="single" w:sz="4" w:space="0" w:color="000000"/>
            </w:tcBorders>
          </w:tcPr>
          <w:p w:rsidR="00A806F6" w:rsidRDefault="00695C72" w:rsidP="00A806F6">
            <w:pPr>
              <w:jc w:val="center"/>
              <w:rPr>
                <w:sz w:val="28"/>
                <w:szCs w:val="28"/>
              </w:rPr>
            </w:pPr>
            <w:r w:rsidRPr="001E77D7">
              <w:rPr>
                <w:sz w:val="28"/>
                <w:szCs w:val="28"/>
              </w:rPr>
              <w:t>04.04.2012 г.</w:t>
            </w:r>
          </w:p>
          <w:p w:rsidR="00695C72" w:rsidRPr="001E77D7" w:rsidRDefault="00695C72" w:rsidP="00A806F6">
            <w:pPr>
              <w:jc w:val="center"/>
              <w:rPr>
                <w:sz w:val="28"/>
                <w:szCs w:val="28"/>
              </w:rPr>
            </w:pPr>
            <w:r w:rsidRPr="001E77D7">
              <w:rPr>
                <w:sz w:val="28"/>
                <w:szCs w:val="28"/>
              </w:rPr>
              <w:t xml:space="preserve"> № 53</w:t>
            </w:r>
          </w:p>
        </w:tc>
        <w:tc>
          <w:tcPr>
            <w:tcW w:w="2681" w:type="pct"/>
            <w:tcBorders>
              <w:top w:val="single" w:sz="4" w:space="0" w:color="000000"/>
              <w:left w:val="single" w:sz="4" w:space="0" w:color="000000"/>
              <w:bottom w:val="single" w:sz="4" w:space="0" w:color="000000"/>
              <w:right w:val="single" w:sz="4" w:space="0" w:color="000000"/>
            </w:tcBorders>
          </w:tcPr>
          <w:p w:rsidR="00695C72" w:rsidRPr="001E77D7" w:rsidRDefault="00695C72" w:rsidP="003D574E">
            <w:pPr>
              <w:ind w:firstLine="177"/>
              <w:rPr>
                <w:sz w:val="28"/>
                <w:szCs w:val="28"/>
              </w:rPr>
            </w:pPr>
            <w:r w:rsidRPr="001E77D7">
              <w:rPr>
                <w:sz w:val="28"/>
                <w:szCs w:val="28"/>
              </w:rPr>
              <w:t>«О привлечении сил и средств на тушение пожаров в Дебесском районе»</w:t>
            </w:r>
          </w:p>
        </w:tc>
      </w:tr>
      <w:tr w:rsidR="00695C72" w:rsidRPr="001E77D7">
        <w:tc>
          <w:tcPr>
            <w:tcW w:w="295" w:type="pct"/>
            <w:tcBorders>
              <w:top w:val="single" w:sz="4" w:space="0" w:color="000000"/>
              <w:left w:val="single" w:sz="4" w:space="0" w:color="000000"/>
              <w:bottom w:val="single" w:sz="4" w:space="0" w:color="000000"/>
              <w:right w:val="single" w:sz="4" w:space="0" w:color="000000"/>
            </w:tcBorders>
          </w:tcPr>
          <w:p w:rsidR="00695C72" w:rsidRPr="001E77D7" w:rsidRDefault="00695C72">
            <w:pPr>
              <w:jc w:val="both"/>
              <w:rPr>
                <w:sz w:val="28"/>
                <w:szCs w:val="28"/>
              </w:rPr>
            </w:pPr>
            <w:r w:rsidRPr="001E77D7">
              <w:rPr>
                <w:sz w:val="28"/>
                <w:szCs w:val="28"/>
              </w:rPr>
              <w:t>7.</w:t>
            </w:r>
          </w:p>
        </w:tc>
        <w:tc>
          <w:tcPr>
            <w:tcW w:w="1079" w:type="pct"/>
            <w:tcBorders>
              <w:top w:val="single" w:sz="4" w:space="0" w:color="000000"/>
              <w:left w:val="single" w:sz="4" w:space="0" w:color="000000"/>
              <w:bottom w:val="single" w:sz="4" w:space="0" w:color="000000"/>
              <w:right w:val="single" w:sz="4" w:space="0" w:color="000000"/>
            </w:tcBorders>
          </w:tcPr>
          <w:p w:rsidR="00695C72" w:rsidRPr="001E77D7" w:rsidRDefault="00695C72">
            <w:pPr>
              <w:ind w:firstLine="24"/>
              <w:jc w:val="both"/>
              <w:rPr>
                <w:sz w:val="28"/>
                <w:szCs w:val="28"/>
              </w:rPr>
            </w:pPr>
            <w:r w:rsidRPr="001E77D7">
              <w:rPr>
                <w:sz w:val="28"/>
                <w:szCs w:val="28"/>
              </w:rPr>
              <w:t>Постановление Администрации</w:t>
            </w:r>
          </w:p>
        </w:tc>
        <w:tc>
          <w:tcPr>
            <w:tcW w:w="945" w:type="pct"/>
            <w:tcBorders>
              <w:top w:val="single" w:sz="4" w:space="0" w:color="000000"/>
              <w:left w:val="single" w:sz="4" w:space="0" w:color="000000"/>
              <w:bottom w:val="single" w:sz="4" w:space="0" w:color="000000"/>
              <w:right w:val="single" w:sz="4" w:space="0" w:color="000000"/>
            </w:tcBorders>
          </w:tcPr>
          <w:p w:rsidR="00A806F6" w:rsidRDefault="00695C72" w:rsidP="00A806F6">
            <w:pPr>
              <w:jc w:val="center"/>
              <w:rPr>
                <w:sz w:val="28"/>
                <w:szCs w:val="28"/>
              </w:rPr>
            </w:pPr>
            <w:r w:rsidRPr="001E77D7">
              <w:rPr>
                <w:sz w:val="28"/>
                <w:szCs w:val="28"/>
              </w:rPr>
              <w:t xml:space="preserve">24.04.2012 г. </w:t>
            </w:r>
          </w:p>
          <w:p w:rsidR="00695C72" w:rsidRPr="001E77D7" w:rsidRDefault="00695C72" w:rsidP="00A806F6">
            <w:pPr>
              <w:jc w:val="center"/>
              <w:rPr>
                <w:sz w:val="28"/>
                <w:szCs w:val="28"/>
              </w:rPr>
            </w:pPr>
            <w:r w:rsidRPr="001E77D7">
              <w:rPr>
                <w:sz w:val="28"/>
                <w:szCs w:val="28"/>
              </w:rPr>
              <w:t>№71</w:t>
            </w:r>
          </w:p>
        </w:tc>
        <w:tc>
          <w:tcPr>
            <w:tcW w:w="2681" w:type="pct"/>
            <w:tcBorders>
              <w:top w:val="single" w:sz="4" w:space="0" w:color="000000"/>
              <w:left w:val="single" w:sz="4" w:space="0" w:color="000000"/>
              <w:bottom w:val="single" w:sz="4" w:space="0" w:color="000000"/>
              <w:right w:val="single" w:sz="4" w:space="0" w:color="000000"/>
            </w:tcBorders>
          </w:tcPr>
          <w:p w:rsidR="00695C72" w:rsidRPr="001E77D7" w:rsidRDefault="00695C72" w:rsidP="003D574E">
            <w:pPr>
              <w:ind w:firstLine="177"/>
              <w:rPr>
                <w:sz w:val="28"/>
                <w:szCs w:val="28"/>
              </w:rPr>
            </w:pPr>
            <w:r w:rsidRPr="001E77D7">
              <w:rPr>
                <w:sz w:val="28"/>
                <w:szCs w:val="28"/>
              </w:rPr>
              <w:t>«Об установлении особого противопожарного режима на территории МО «Дебесский район»</w:t>
            </w:r>
          </w:p>
        </w:tc>
      </w:tr>
      <w:tr w:rsidR="00695C72" w:rsidRPr="001E77D7">
        <w:tc>
          <w:tcPr>
            <w:tcW w:w="295" w:type="pct"/>
            <w:tcBorders>
              <w:top w:val="single" w:sz="4" w:space="0" w:color="000000"/>
              <w:left w:val="single" w:sz="4" w:space="0" w:color="000000"/>
              <w:bottom w:val="single" w:sz="4" w:space="0" w:color="000000"/>
              <w:right w:val="single" w:sz="4" w:space="0" w:color="000000"/>
            </w:tcBorders>
          </w:tcPr>
          <w:p w:rsidR="00695C72" w:rsidRPr="001E77D7" w:rsidRDefault="00695C72">
            <w:pPr>
              <w:jc w:val="both"/>
              <w:rPr>
                <w:sz w:val="28"/>
                <w:szCs w:val="28"/>
              </w:rPr>
            </w:pPr>
            <w:r w:rsidRPr="001E77D7">
              <w:rPr>
                <w:sz w:val="28"/>
                <w:szCs w:val="28"/>
              </w:rPr>
              <w:t>8.</w:t>
            </w:r>
          </w:p>
        </w:tc>
        <w:tc>
          <w:tcPr>
            <w:tcW w:w="1079" w:type="pct"/>
            <w:tcBorders>
              <w:top w:val="single" w:sz="4" w:space="0" w:color="000000"/>
              <w:left w:val="single" w:sz="4" w:space="0" w:color="000000"/>
              <w:bottom w:val="single" w:sz="4" w:space="0" w:color="000000"/>
              <w:right w:val="single" w:sz="4" w:space="0" w:color="000000"/>
            </w:tcBorders>
          </w:tcPr>
          <w:p w:rsidR="00695C72" w:rsidRPr="001E77D7" w:rsidRDefault="00695C72">
            <w:pPr>
              <w:ind w:firstLine="24"/>
              <w:jc w:val="both"/>
              <w:rPr>
                <w:sz w:val="28"/>
                <w:szCs w:val="28"/>
              </w:rPr>
            </w:pPr>
            <w:r w:rsidRPr="001E77D7">
              <w:rPr>
                <w:sz w:val="28"/>
                <w:szCs w:val="28"/>
              </w:rPr>
              <w:t>Распоряжение</w:t>
            </w:r>
          </w:p>
          <w:p w:rsidR="00695C72" w:rsidRPr="001E77D7" w:rsidRDefault="00695C72">
            <w:pPr>
              <w:ind w:firstLine="24"/>
              <w:jc w:val="both"/>
              <w:rPr>
                <w:sz w:val="28"/>
                <w:szCs w:val="28"/>
              </w:rPr>
            </w:pPr>
            <w:r w:rsidRPr="001E77D7">
              <w:rPr>
                <w:sz w:val="28"/>
                <w:szCs w:val="28"/>
              </w:rPr>
              <w:t>Администрации</w:t>
            </w:r>
          </w:p>
        </w:tc>
        <w:tc>
          <w:tcPr>
            <w:tcW w:w="945" w:type="pct"/>
            <w:tcBorders>
              <w:top w:val="single" w:sz="4" w:space="0" w:color="000000"/>
              <w:left w:val="single" w:sz="4" w:space="0" w:color="000000"/>
              <w:bottom w:val="single" w:sz="4" w:space="0" w:color="000000"/>
              <w:right w:val="single" w:sz="4" w:space="0" w:color="000000"/>
            </w:tcBorders>
          </w:tcPr>
          <w:p w:rsidR="00695C72" w:rsidRPr="001E77D7" w:rsidRDefault="00695C72" w:rsidP="00A806F6">
            <w:pPr>
              <w:jc w:val="center"/>
              <w:rPr>
                <w:sz w:val="28"/>
                <w:szCs w:val="28"/>
              </w:rPr>
            </w:pPr>
            <w:r w:rsidRPr="001E77D7">
              <w:rPr>
                <w:sz w:val="28"/>
                <w:szCs w:val="28"/>
              </w:rPr>
              <w:t>17.04.2012 г. №287</w:t>
            </w:r>
          </w:p>
        </w:tc>
        <w:tc>
          <w:tcPr>
            <w:tcW w:w="2681" w:type="pct"/>
            <w:tcBorders>
              <w:top w:val="single" w:sz="4" w:space="0" w:color="000000"/>
              <w:left w:val="single" w:sz="4" w:space="0" w:color="000000"/>
              <w:bottom w:val="single" w:sz="4" w:space="0" w:color="000000"/>
              <w:right w:val="single" w:sz="4" w:space="0" w:color="000000"/>
            </w:tcBorders>
          </w:tcPr>
          <w:p w:rsidR="00695C72" w:rsidRPr="001E77D7" w:rsidRDefault="00695C72" w:rsidP="003D574E">
            <w:pPr>
              <w:ind w:firstLine="177"/>
              <w:rPr>
                <w:sz w:val="28"/>
                <w:szCs w:val="28"/>
              </w:rPr>
            </w:pPr>
            <w:r w:rsidRPr="001E77D7">
              <w:rPr>
                <w:sz w:val="28"/>
                <w:szCs w:val="28"/>
              </w:rPr>
              <w:t>«О санитарной очистке и противопожарных мероприятиях на территории МО «Дебесский район»</w:t>
            </w:r>
          </w:p>
        </w:tc>
      </w:tr>
      <w:tr w:rsidR="00695C72" w:rsidRPr="001E77D7">
        <w:tc>
          <w:tcPr>
            <w:tcW w:w="295" w:type="pct"/>
            <w:tcBorders>
              <w:top w:val="single" w:sz="4" w:space="0" w:color="000000"/>
              <w:left w:val="single" w:sz="4" w:space="0" w:color="000000"/>
              <w:bottom w:val="single" w:sz="4" w:space="0" w:color="000000"/>
              <w:right w:val="single" w:sz="4" w:space="0" w:color="000000"/>
            </w:tcBorders>
          </w:tcPr>
          <w:p w:rsidR="00695C72" w:rsidRPr="001E77D7" w:rsidRDefault="00695C72">
            <w:pPr>
              <w:jc w:val="both"/>
              <w:rPr>
                <w:sz w:val="28"/>
                <w:szCs w:val="28"/>
              </w:rPr>
            </w:pPr>
            <w:r w:rsidRPr="001E77D7">
              <w:rPr>
                <w:sz w:val="28"/>
                <w:szCs w:val="28"/>
              </w:rPr>
              <w:t>9.</w:t>
            </w:r>
          </w:p>
        </w:tc>
        <w:tc>
          <w:tcPr>
            <w:tcW w:w="1079" w:type="pct"/>
            <w:tcBorders>
              <w:top w:val="single" w:sz="4" w:space="0" w:color="000000"/>
              <w:left w:val="single" w:sz="4" w:space="0" w:color="000000"/>
              <w:bottom w:val="single" w:sz="4" w:space="0" w:color="000000"/>
              <w:right w:val="single" w:sz="4" w:space="0" w:color="000000"/>
            </w:tcBorders>
          </w:tcPr>
          <w:p w:rsidR="00695C72" w:rsidRPr="001E77D7" w:rsidRDefault="00695C72">
            <w:pPr>
              <w:ind w:firstLine="24"/>
              <w:jc w:val="both"/>
              <w:rPr>
                <w:sz w:val="28"/>
                <w:szCs w:val="28"/>
              </w:rPr>
            </w:pPr>
            <w:r w:rsidRPr="001E77D7">
              <w:rPr>
                <w:sz w:val="28"/>
                <w:szCs w:val="28"/>
              </w:rPr>
              <w:t>Постановление Администрации</w:t>
            </w:r>
          </w:p>
        </w:tc>
        <w:tc>
          <w:tcPr>
            <w:tcW w:w="945" w:type="pct"/>
            <w:tcBorders>
              <w:top w:val="single" w:sz="4" w:space="0" w:color="000000"/>
              <w:left w:val="single" w:sz="4" w:space="0" w:color="000000"/>
              <w:bottom w:val="single" w:sz="4" w:space="0" w:color="000000"/>
              <w:right w:val="single" w:sz="4" w:space="0" w:color="000000"/>
            </w:tcBorders>
          </w:tcPr>
          <w:p w:rsidR="00695C72" w:rsidRPr="001E77D7" w:rsidRDefault="00695C72" w:rsidP="00A806F6">
            <w:pPr>
              <w:jc w:val="center"/>
              <w:rPr>
                <w:sz w:val="28"/>
                <w:szCs w:val="28"/>
              </w:rPr>
            </w:pPr>
            <w:r w:rsidRPr="001E77D7">
              <w:rPr>
                <w:sz w:val="28"/>
                <w:szCs w:val="28"/>
              </w:rPr>
              <w:t>17.05.2012 г. №105</w:t>
            </w:r>
          </w:p>
        </w:tc>
        <w:tc>
          <w:tcPr>
            <w:tcW w:w="2681" w:type="pct"/>
            <w:tcBorders>
              <w:top w:val="single" w:sz="4" w:space="0" w:color="000000"/>
              <w:left w:val="single" w:sz="4" w:space="0" w:color="000000"/>
              <w:bottom w:val="single" w:sz="4" w:space="0" w:color="000000"/>
              <w:right w:val="single" w:sz="4" w:space="0" w:color="000000"/>
            </w:tcBorders>
          </w:tcPr>
          <w:p w:rsidR="00695C72" w:rsidRPr="001E77D7" w:rsidRDefault="00695C72" w:rsidP="003D574E">
            <w:pPr>
              <w:ind w:firstLine="177"/>
              <w:rPr>
                <w:sz w:val="28"/>
                <w:szCs w:val="28"/>
              </w:rPr>
            </w:pPr>
            <w:r w:rsidRPr="001E77D7">
              <w:rPr>
                <w:sz w:val="28"/>
                <w:szCs w:val="28"/>
              </w:rPr>
              <w:t>«О проведении месячника «Безопасность на водных объектах» на территории МО «Дебесский район»</w:t>
            </w:r>
          </w:p>
        </w:tc>
      </w:tr>
      <w:tr w:rsidR="00695C72" w:rsidRPr="001E77D7">
        <w:tc>
          <w:tcPr>
            <w:tcW w:w="295" w:type="pct"/>
            <w:tcBorders>
              <w:top w:val="single" w:sz="4" w:space="0" w:color="000000"/>
              <w:left w:val="single" w:sz="4" w:space="0" w:color="000000"/>
              <w:bottom w:val="single" w:sz="4" w:space="0" w:color="000000"/>
              <w:right w:val="single" w:sz="4" w:space="0" w:color="000000"/>
            </w:tcBorders>
          </w:tcPr>
          <w:p w:rsidR="00695C72" w:rsidRPr="001E77D7" w:rsidRDefault="00695C72">
            <w:pPr>
              <w:jc w:val="both"/>
              <w:rPr>
                <w:sz w:val="28"/>
                <w:szCs w:val="28"/>
              </w:rPr>
            </w:pPr>
            <w:r w:rsidRPr="001E77D7">
              <w:rPr>
                <w:sz w:val="28"/>
                <w:szCs w:val="28"/>
              </w:rPr>
              <w:t>10.</w:t>
            </w:r>
          </w:p>
        </w:tc>
        <w:tc>
          <w:tcPr>
            <w:tcW w:w="1079" w:type="pct"/>
            <w:tcBorders>
              <w:top w:val="single" w:sz="4" w:space="0" w:color="000000"/>
              <w:left w:val="single" w:sz="4" w:space="0" w:color="000000"/>
              <w:bottom w:val="single" w:sz="4" w:space="0" w:color="000000"/>
              <w:right w:val="single" w:sz="4" w:space="0" w:color="000000"/>
            </w:tcBorders>
          </w:tcPr>
          <w:p w:rsidR="00695C72" w:rsidRPr="001E77D7" w:rsidRDefault="00695C72">
            <w:pPr>
              <w:ind w:firstLine="24"/>
              <w:jc w:val="both"/>
              <w:rPr>
                <w:sz w:val="28"/>
                <w:szCs w:val="28"/>
              </w:rPr>
            </w:pPr>
            <w:r w:rsidRPr="001E77D7">
              <w:rPr>
                <w:sz w:val="28"/>
                <w:szCs w:val="28"/>
              </w:rPr>
              <w:t>Постановление Администрации</w:t>
            </w:r>
          </w:p>
        </w:tc>
        <w:tc>
          <w:tcPr>
            <w:tcW w:w="945" w:type="pct"/>
            <w:tcBorders>
              <w:top w:val="single" w:sz="4" w:space="0" w:color="000000"/>
              <w:left w:val="single" w:sz="4" w:space="0" w:color="000000"/>
              <w:bottom w:val="single" w:sz="4" w:space="0" w:color="000000"/>
              <w:right w:val="single" w:sz="4" w:space="0" w:color="000000"/>
            </w:tcBorders>
          </w:tcPr>
          <w:p w:rsidR="00A806F6" w:rsidRDefault="00695C72" w:rsidP="00A806F6">
            <w:pPr>
              <w:jc w:val="center"/>
              <w:rPr>
                <w:sz w:val="28"/>
                <w:szCs w:val="28"/>
              </w:rPr>
            </w:pPr>
            <w:r w:rsidRPr="001E77D7">
              <w:rPr>
                <w:sz w:val="28"/>
                <w:szCs w:val="28"/>
              </w:rPr>
              <w:t>20.08.2012 г.</w:t>
            </w:r>
          </w:p>
          <w:p w:rsidR="00695C72" w:rsidRPr="001E77D7" w:rsidRDefault="00695C72" w:rsidP="00A806F6">
            <w:pPr>
              <w:jc w:val="center"/>
              <w:rPr>
                <w:sz w:val="28"/>
                <w:szCs w:val="28"/>
              </w:rPr>
            </w:pPr>
            <w:r w:rsidRPr="001E77D7">
              <w:rPr>
                <w:sz w:val="28"/>
                <w:szCs w:val="28"/>
              </w:rPr>
              <w:t xml:space="preserve"> № 225</w:t>
            </w:r>
          </w:p>
        </w:tc>
        <w:tc>
          <w:tcPr>
            <w:tcW w:w="2681" w:type="pct"/>
            <w:tcBorders>
              <w:top w:val="single" w:sz="4" w:space="0" w:color="000000"/>
              <w:left w:val="single" w:sz="4" w:space="0" w:color="000000"/>
              <w:bottom w:val="single" w:sz="4" w:space="0" w:color="000000"/>
              <w:right w:val="single" w:sz="4" w:space="0" w:color="000000"/>
            </w:tcBorders>
          </w:tcPr>
          <w:p w:rsidR="00695C72" w:rsidRPr="001E77D7" w:rsidRDefault="00695C72" w:rsidP="003D574E">
            <w:pPr>
              <w:ind w:firstLine="177"/>
              <w:rPr>
                <w:sz w:val="28"/>
                <w:szCs w:val="28"/>
              </w:rPr>
            </w:pPr>
            <w:r w:rsidRPr="001E77D7">
              <w:rPr>
                <w:sz w:val="28"/>
                <w:szCs w:val="28"/>
              </w:rPr>
              <w:t>«О внесении изменений в положение «О звене МО «Дебесский район» Удмуртской территориальной подсистемы единой государственной системы предупреждения и ликвидации ЧС»</w:t>
            </w:r>
          </w:p>
        </w:tc>
      </w:tr>
      <w:tr w:rsidR="00695C72" w:rsidRPr="001E77D7">
        <w:tc>
          <w:tcPr>
            <w:tcW w:w="295" w:type="pct"/>
            <w:tcBorders>
              <w:top w:val="single" w:sz="4" w:space="0" w:color="000000"/>
              <w:left w:val="single" w:sz="4" w:space="0" w:color="000000"/>
              <w:bottom w:val="single" w:sz="4" w:space="0" w:color="000000"/>
              <w:right w:val="single" w:sz="4" w:space="0" w:color="000000"/>
            </w:tcBorders>
          </w:tcPr>
          <w:p w:rsidR="00695C72" w:rsidRPr="001E77D7" w:rsidRDefault="00695C72">
            <w:pPr>
              <w:jc w:val="both"/>
              <w:rPr>
                <w:sz w:val="28"/>
                <w:szCs w:val="28"/>
              </w:rPr>
            </w:pPr>
            <w:r w:rsidRPr="001E77D7">
              <w:rPr>
                <w:sz w:val="28"/>
                <w:szCs w:val="28"/>
              </w:rPr>
              <w:t>11.</w:t>
            </w:r>
          </w:p>
        </w:tc>
        <w:tc>
          <w:tcPr>
            <w:tcW w:w="1079" w:type="pct"/>
            <w:tcBorders>
              <w:top w:val="single" w:sz="4" w:space="0" w:color="000000"/>
              <w:left w:val="single" w:sz="4" w:space="0" w:color="000000"/>
              <w:bottom w:val="single" w:sz="4" w:space="0" w:color="000000"/>
              <w:right w:val="single" w:sz="4" w:space="0" w:color="000000"/>
            </w:tcBorders>
          </w:tcPr>
          <w:p w:rsidR="00695C72" w:rsidRPr="001E77D7" w:rsidRDefault="00695C72">
            <w:pPr>
              <w:ind w:firstLine="24"/>
              <w:jc w:val="both"/>
              <w:rPr>
                <w:sz w:val="28"/>
                <w:szCs w:val="28"/>
              </w:rPr>
            </w:pPr>
            <w:r w:rsidRPr="001E77D7">
              <w:rPr>
                <w:sz w:val="28"/>
                <w:szCs w:val="28"/>
              </w:rPr>
              <w:t>Постановление Администрации</w:t>
            </w:r>
          </w:p>
        </w:tc>
        <w:tc>
          <w:tcPr>
            <w:tcW w:w="945" w:type="pct"/>
            <w:tcBorders>
              <w:top w:val="single" w:sz="4" w:space="0" w:color="000000"/>
              <w:left w:val="single" w:sz="4" w:space="0" w:color="000000"/>
              <w:bottom w:val="single" w:sz="4" w:space="0" w:color="000000"/>
              <w:right w:val="single" w:sz="4" w:space="0" w:color="000000"/>
            </w:tcBorders>
          </w:tcPr>
          <w:p w:rsidR="00A806F6" w:rsidRDefault="00695C72" w:rsidP="00A806F6">
            <w:pPr>
              <w:jc w:val="center"/>
              <w:rPr>
                <w:sz w:val="28"/>
                <w:szCs w:val="28"/>
              </w:rPr>
            </w:pPr>
            <w:r w:rsidRPr="001E77D7">
              <w:rPr>
                <w:sz w:val="28"/>
                <w:szCs w:val="28"/>
              </w:rPr>
              <w:t xml:space="preserve">16.08.2012 г. </w:t>
            </w:r>
          </w:p>
          <w:p w:rsidR="00695C72" w:rsidRPr="001E77D7" w:rsidRDefault="00695C72" w:rsidP="00A806F6">
            <w:pPr>
              <w:jc w:val="center"/>
              <w:rPr>
                <w:sz w:val="28"/>
                <w:szCs w:val="28"/>
              </w:rPr>
            </w:pPr>
            <w:r w:rsidRPr="001E77D7">
              <w:rPr>
                <w:sz w:val="28"/>
                <w:szCs w:val="28"/>
              </w:rPr>
              <w:t>№ 223</w:t>
            </w:r>
          </w:p>
        </w:tc>
        <w:tc>
          <w:tcPr>
            <w:tcW w:w="2681" w:type="pct"/>
            <w:tcBorders>
              <w:top w:val="single" w:sz="4" w:space="0" w:color="000000"/>
              <w:left w:val="single" w:sz="4" w:space="0" w:color="000000"/>
              <w:bottom w:val="single" w:sz="4" w:space="0" w:color="000000"/>
              <w:right w:val="single" w:sz="4" w:space="0" w:color="000000"/>
            </w:tcBorders>
          </w:tcPr>
          <w:p w:rsidR="00695C72" w:rsidRPr="001E77D7" w:rsidRDefault="00695C72" w:rsidP="003D574E">
            <w:pPr>
              <w:ind w:firstLine="177"/>
              <w:rPr>
                <w:sz w:val="28"/>
                <w:szCs w:val="28"/>
              </w:rPr>
            </w:pPr>
            <w:r w:rsidRPr="001E77D7">
              <w:rPr>
                <w:sz w:val="28"/>
                <w:szCs w:val="28"/>
              </w:rPr>
              <w:t>«О проведении «Месячника безопасности детей» на территории МО «Дебесский район»</w:t>
            </w:r>
          </w:p>
        </w:tc>
      </w:tr>
      <w:tr w:rsidR="00695C72" w:rsidRPr="001E77D7">
        <w:tc>
          <w:tcPr>
            <w:tcW w:w="295" w:type="pct"/>
            <w:tcBorders>
              <w:top w:val="single" w:sz="4" w:space="0" w:color="000000"/>
              <w:left w:val="single" w:sz="4" w:space="0" w:color="000000"/>
              <w:bottom w:val="single" w:sz="4" w:space="0" w:color="000000"/>
              <w:right w:val="single" w:sz="4" w:space="0" w:color="000000"/>
            </w:tcBorders>
          </w:tcPr>
          <w:p w:rsidR="00695C72" w:rsidRPr="001E77D7" w:rsidRDefault="00695C72">
            <w:pPr>
              <w:jc w:val="both"/>
              <w:rPr>
                <w:sz w:val="28"/>
                <w:szCs w:val="28"/>
              </w:rPr>
            </w:pPr>
            <w:r w:rsidRPr="001E77D7">
              <w:rPr>
                <w:sz w:val="28"/>
                <w:szCs w:val="28"/>
              </w:rPr>
              <w:t>12.</w:t>
            </w:r>
          </w:p>
        </w:tc>
        <w:tc>
          <w:tcPr>
            <w:tcW w:w="1079" w:type="pct"/>
            <w:tcBorders>
              <w:top w:val="single" w:sz="4" w:space="0" w:color="000000"/>
              <w:left w:val="single" w:sz="4" w:space="0" w:color="000000"/>
              <w:bottom w:val="single" w:sz="4" w:space="0" w:color="000000"/>
              <w:right w:val="single" w:sz="4" w:space="0" w:color="000000"/>
            </w:tcBorders>
          </w:tcPr>
          <w:p w:rsidR="00695C72" w:rsidRPr="001E77D7" w:rsidRDefault="00695C72">
            <w:pPr>
              <w:ind w:firstLine="24"/>
              <w:jc w:val="both"/>
              <w:rPr>
                <w:sz w:val="28"/>
                <w:szCs w:val="28"/>
              </w:rPr>
            </w:pPr>
            <w:r w:rsidRPr="001E77D7">
              <w:rPr>
                <w:sz w:val="28"/>
                <w:szCs w:val="28"/>
              </w:rPr>
              <w:t>Постановление Администрации</w:t>
            </w:r>
          </w:p>
        </w:tc>
        <w:tc>
          <w:tcPr>
            <w:tcW w:w="945" w:type="pct"/>
            <w:tcBorders>
              <w:top w:val="single" w:sz="4" w:space="0" w:color="000000"/>
              <w:left w:val="single" w:sz="4" w:space="0" w:color="000000"/>
              <w:bottom w:val="single" w:sz="4" w:space="0" w:color="000000"/>
              <w:right w:val="single" w:sz="4" w:space="0" w:color="000000"/>
            </w:tcBorders>
          </w:tcPr>
          <w:p w:rsidR="00695C72" w:rsidRPr="001E77D7" w:rsidRDefault="00695C72" w:rsidP="00A806F6">
            <w:pPr>
              <w:jc w:val="center"/>
              <w:rPr>
                <w:sz w:val="28"/>
                <w:szCs w:val="28"/>
              </w:rPr>
            </w:pPr>
            <w:r w:rsidRPr="001E77D7">
              <w:rPr>
                <w:sz w:val="28"/>
                <w:szCs w:val="28"/>
              </w:rPr>
              <w:t>31.08.2012 г. №241</w:t>
            </w:r>
          </w:p>
        </w:tc>
        <w:tc>
          <w:tcPr>
            <w:tcW w:w="2681" w:type="pct"/>
            <w:tcBorders>
              <w:top w:val="single" w:sz="4" w:space="0" w:color="000000"/>
              <w:left w:val="single" w:sz="4" w:space="0" w:color="000000"/>
              <w:bottom w:val="single" w:sz="4" w:space="0" w:color="000000"/>
              <w:right w:val="single" w:sz="4" w:space="0" w:color="000000"/>
            </w:tcBorders>
          </w:tcPr>
          <w:p w:rsidR="00695C72" w:rsidRPr="001E77D7" w:rsidRDefault="00695C72" w:rsidP="003D574E">
            <w:pPr>
              <w:ind w:firstLine="177"/>
              <w:rPr>
                <w:sz w:val="28"/>
                <w:szCs w:val="28"/>
              </w:rPr>
            </w:pPr>
            <w:r w:rsidRPr="001E77D7">
              <w:rPr>
                <w:sz w:val="28"/>
                <w:szCs w:val="28"/>
              </w:rPr>
              <w:t>«О проведении «Месячника гражданской защиты и пожарной безопасности» на территории МО «Дебесский район»</w:t>
            </w:r>
          </w:p>
        </w:tc>
      </w:tr>
      <w:tr w:rsidR="00695C72" w:rsidRPr="001E77D7">
        <w:tc>
          <w:tcPr>
            <w:tcW w:w="295" w:type="pct"/>
            <w:tcBorders>
              <w:top w:val="single" w:sz="4" w:space="0" w:color="000000"/>
              <w:left w:val="single" w:sz="4" w:space="0" w:color="000000"/>
              <w:bottom w:val="single" w:sz="4" w:space="0" w:color="000000"/>
              <w:right w:val="single" w:sz="4" w:space="0" w:color="000000"/>
            </w:tcBorders>
          </w:tcPr>
          <w:p w:rsidR="00695C72" w:rsidRPr="001E77D7" w:rsidRDefault="00695C72">
            <w:pPr>
              <w:jc w:val="both"/>
              <w:rPr>
                <w:sz w:val="28"/>
                <w:szCs w:val="28"/>
              </w:rPr>
            </w:pPr>
            <w:r w:rsidRPr="001E77D7">
              <w:rPr>
                <w:sz w:val="28"/>
                <w:szCs w:val="28"/>
              </w:rPr>
              <w:t>13.</w:t>
            </w:r>
          </w:p>
        </w:tc>
        <w:tc>
          <w:tcPr>
            <w:tcW w:w="1079" w:type="pct"/>
            <w:tcBorders>
              <w:top w:val="single" w:sz="4" w:space="0" w:color="000000"/>
              <w:left w:val="single" w:sz="4" w:space="0" w:color="000000"/>
              <w:bottom w:val="single" w:sz="4" w:space="0" w:color="000000"/>
              <w:right w:val="single" w:sz="4" w:space="0" w:color="000000"/>
            </w:tcBorders>
          </w:tcPr>
          <w:p w:rsidR="00695C72" w:rsidRPr="001E77D7" w:rsidRDefault="00695C72">
            <w:pPr>
              <w:ind w:firstLine="24"/>
              <w:jc w:val="both"/>
              <w:rPr>
                <w:sz w:val="28"/>
                <w:szCs w:val="28"/>
              </w:rPr>
            </w:pPr>
            <w:r w:rsidRPr="001E77D7">
              <w:rPr>
                <w:sz w:val="28"/>
                <w:szCs w:val="28"/>
              </w:rPr>
              <w:t>Постановление Администрации</w:t>
            </w:r>
          </w:p>
        </w:tc>
        <w:tc>
          <w:tcPr>
            <w:tcW w:w="945" w:type="pct"/>
            <w:tcBorders>
              <w:top w:val="single" w:sz="4" w:space="0" w:color="000000"/>
              <w:left w:val="single" w:sz="4" w:space="0" w:color="000000"/>
              <w:bottom w:val="single" w:sz="4" w:space="0" w:color="000000"/>
              <w:right w:val="single" w:sz="4" w:space="0" w:color="000000"/>
            </w:tcBorders>
          </w:tcPr>
          <w:p w:rsidR="00695C72" w:rsidRPr="001E77D7" w:rsidRDefault="00695C72" w:rsidP="00A806F6">
            <w:pPr>
              <w:jc w:val="center"/>
              <w:rPr>
                <w:sz w:val="28"/>
                <w:szCs w:val="28"/>
              </w:rPr>
            </w:pPr>
            <w:r w:rsidRPr="001E77D7">
              <w:rPr>
                <w:sz w:val="28"/>
                <w:szCs w:val="28"/>
              </w:rPr>
              <w:t>04.09.2012 г. №244</w:t>
            </w:r>
          </w:p>
        </w:tc>
        <w:tc>
          <w:tcPr>
            <w:tcW w:w="2681" w:type="pct"/>
            <w:tcBorders>
              <w:top w:val="single" w:sz="4" w:space="0" w:color="000000"/>
              <w:left w:val="single" w:sz="4" w:space="0" w:color="000000"/>
              <w:bottom w:val="single" w:sz="4" w:space="0" w:color="000000"/>
              <w:right w:val="single" w:sz="4" w:space="0" w:color="000000"/>
            </w:tcBorders>
          </w:tcPr>
          <w:p w:rsidR="00695C72" w:rsidRPr="001E77D7" w:rsidRDefault="00695C72" w:rsidP="003D574E">
            <w:pPr>
              <w:ind w:firstLine="177"/>
              <w:rPr>
                <w:sz w:val="28"/>
                <w:szCs w:val="28"/>
              </w:rPr>
            </w:pPr>
            <w:r w:rsidRPr="001E77D7">
              <w:rPr>
                <w:sz w:val="28"/>
                <w:szCs w:val="28"/>
              </w:rPr>
              <w:t xml:space="preserve">«О мерах по обеспечению пожарной безопасности объектов экономики и населенных пунктов МО «Дебесский </w:t>
            </w:r>
            <w:r w:rsidRPr="001E77D7">
              <w:rPr>
                <w:sz w:val="28"/>
                <w:szCs w:val="28"/>
              </w:rPr>
              <w:lastRenderedPageBreak/>
              <w:t xml:space="preserve">район» на осенне-зимний пожароопасный период </w:t>
            </w:r>
            <w:smartTag w:uri="urn:schemas-microsoft-com:office:smarttags" w:element="metricconverter">
              <w:smartTagPr>
                <w:attr w:name="ProductID" w:val="2012 г"/>
              </w:smartTagPr>
              <w:r w:rsidRPr="001E77D7">
                <w:rPr>
                  <w:sz w:val="28"/>
                  <w:szCs w:val="28"/>
                </w:rPr>
                <w:t>2012 г</w:t>
              </w:r>
            </w:smartTag>
            <w:r w:rsidRPr="001E77D7">
              <w:rPr>
                <w:sz w:val="28"/>
                <w:szCs w:val="28"/>
              </w:rPr>
              <w:t xml:space="preserve"> – </w:t>
            </w:r>
            <w:smartTag w:uri="urn:schemas-microsoft-com:office:smarttags" w:element="metricconverter">
              <w:smartTagPr>
                <w:attr w:name="ProductID" w:val="2013 г"/>
              </w:smartTagPr>
              <w:r w:rsidRPr="001E77D7">
                <w:rPr>
                  <w:sz w:val="28"/>
                  <w:szCs w:val="28"/>
                </w:rPr>
                <w:t>2013 г</w:t>
              </w:r>
            </w:smartTag>
            <w:r w:rsidRPr="001E77D7">
              <w:rPr>
                <w:sz w:val="28"/>
                <w:szCs w:val="28"/>
              </w:rPr>
              <w:t>.»</w:t>
            </w:r>
          </w:p>
        </w:tc>
      </w:tr>
      <w:tr w:rsidR="00695C72" w:rsidRPr="001E77D7">
        <w:tc>
          <w:tcPr>
            <w:tcW w:w="295" w:type="pct"/>
            <w:tcBorders>
              <w:top w:val="single" w:sz="4" w:space="0" w:color="000000"/>
              <w:left w:val="single" w:sz="4" w:space="0" w:color="000000"/>
              <w:bottom w:val="single" w:sz="4" w:space="0" w:color="000000"/>
              <w:right w:val="single" w:sz="4" w:space="0" w:color="000000"/>
            </w:tcBorders>
          </w:tcPr>
          <w:p w:rsidR="00695C72" w:rsidRPr="001E77D7" w:rsidRDefault="00695C72">
            <w:pPr>
              <w:jc w:val="both"/>
              <w:rPr>
                <w:sz w:val="28"/>
                <w:szCs w:val="28"/>
              </w:rPr>
            </w:pPr>
            <w:r w:rsidRPr="001E77D7">
              <w:rPr>
                <w:sz w:val="28"/>
                <w:szCs w:val="28"/>
              </w:rPr>
              <w:lastRenderedPageBreak/>
              <w:t>14.</w:t>
            </w:r>
          </w:p>
        </w:tc>
        <w:tc>
          <w:tcPr>
            <w:tcW w:w="1079" w:type="pct"/>
            <w:tcBorders>
              <w:top w:val="single" w:sz="4" w:space="0" w:color="000000"/>
              <w:left w:val="single" w:sz="4" w:space="0" w:color="000000"/>
              <w:bottom w:val="single" w:sz="4" w:space="0" w:color="000000"/>
              <w:right w:val="single" w:sz="4" w:space="0" w:color="000000"/>
            </w:tcBorders>
          </w:tcPr>
          <w:p w:rsidR="00695C72" w:rsidRPr="001E77D7" w:rsidRDefault="00695C72">
            <w:pPr>
              <w:ind w:firstLine="24"/>
              <w:jc w:val="both"/>
              <w:rPr>
                <w:sz w:val="28"/>
                <w:szCs w:val="28"/>
              </w:rPr>
            </w:pPr>
            <w:r w:rsidRPr="001E77D7">
              <w:rPr>
                <w:sz w:val="28"/>
                <w:szCs w:val="28"/>
              </w:rPr>
              <w:t>Постановление Администрации</w:t>
            </w:r>
          </w:p>
        </w:tc>
        <w:tc>
          <w:tcPr>
            <w:tcW w:w="945" w:type="pct"/>
            <w:tcBorders>
              <w:top w:val="single" w:sz="4" w:space="0" w:color="000000"/>
              <w:left w:val="single" w:sz="4" w:space="0" w:color="000000"/>
              <w:bottom w:val="single" w:sz="4" w:space="0" w:color="000000"/>
              <w:right w:val="single" w:sz="4" w:space="0" w:color="000000"/>
            </w:tcBorders>
          </w:tcPr>
          <w:p w:rsidR="00695C72" w:rsidRPr="001E77D7" w:rsidRDefault="00695C72" w:rsidP="00A806F6">
            <w:pPr>
              <w:jc w:val="center"/>
              <w:rPr>
                <w:sz w:val="28"/>
                <w:szCs w:val="28"/>
              </w:rPr>
            </w:pPr>
            <w:r w:rsidRPr="001E77D7">
              <w:rPr>
                <w:sz w:val="28"/>
                <w:szCs w:val="28"/>
              </w:rPr>
              <w:t>10.09.2012 г. №253</w:t>
            </w:r>
          </w:p>
        </w:tc>
        <w:tc>
          <w:tcPr>
            <w:tcW w:w="2681" w:type="pct"/>
            <w:tcBorders>
              <w:top w:val="single" w:sz="4" w:space="0" w:color="000000"/>
              <w:left w:val="single" w:sz="4" w:space="0" w:color="000000"/>
              <w:bottom w:val="single" w:sz="4" w:space="0" w:color="000000"/>
              <w:right w:val="single" w:sz="4" w:space="0" w:color="000000"/>
            </w:tcBorders>
          </w:tcPr>
          <w:p w:rsidR="00695C72" w:rsidRPr="001E77D7" w:rsidRDefault="00695C72" w:rsidP="003D574E">
            <w:pPr>
              <w:ind w:firstLine="177"/>
              <w:rPr>
                <w:sz w:val="28"/>
                <w:szCs w:val="28"/>
              </w:rPr>
            </w:pPr>
            <w:r w:rsidRPr="001E77D7">
              <w:rPr>
                <w:sz w:val="28"/>
                <w:szCs w:val="28"/>
              </w:rPr>
              <w:t>«Об отмене особого противопожарного режима на территории МО «Дебесский район»</w:t>
            </w:r>
          </w:p>
        </w:tc>
      </w:tr>
      <w:tr w:rsidR="00695C72" w:rsidRPr="001E77D7">
        <w:tc>
          <w:tcPr>
            <w:tcW w:w="295" w:type="pct"/>
            <w:tcBorders>
              <w:top w:val="single" w:sz="4" w:space="0" w:color="000000"/>
              <w:left w:val="single" w:sz="4" w:space="0" w:color="000000"/>
              <w:bottom w:val="single" w:sz="4" w:space="0" w:color="000000"/>
              <w:right w:val="single" w:sz="4" w:space="0" w:color="000000"/>
            </w:tcBorders>
          </w:tcPr>
          <w:p w:rsidR="00695C72" w:rsidRPr="001E77D7" w:rsidRDefault="00695C72">
            <w:pPr>
              <w:jc w:val="both"/>
              <w:rPr>
                <w:sz w:val="28"/>
                <w:szCs w:val="28"/>
              </w:rPr>
            </w:pPr>
            <w:r w:rsidRPr="001E77D7">
              <w:rPr>
                <w:sz w:val="28"/>
                <w:szCs w:val="28"/>
              </w:rPr>
              <w:t>15.</w:t>
            </w:r>
          </w:p>
        </w:tc>
        <w:tc>
          <w:tcPr>
            <w:tcW w:w="1079" w:type="pct"/>
            <w:tcBorders>
              <w:top w:val="single" w:sz="4" w:space="0" w:color="000000"/>
              <w:left w:val="single" w:sz="4" w:space="0" w:color="000000"/>
              <w:bottom w:val="single" w:sz="4" w:space="0" w:color="000000"/>
              <w:right w:val="single" w:sz="4" w:space="0" w:color="000000"/>
            </w:tcBorders>
          </w:tcPr>
          <w:p w:rsidR="00695C72" w:rsidRPr="001E77D7" w:rsidRDefault="00695C72">
            <w:pPr>
              <w:ind w:firstLine="24"/>
              <w:jc w:val="both"/>
              <w:rPr>
                <w:sz w:val="28"/>
                <w:szCs w:val="28"/>
              </w:rPr>
            </w:pPr>
            <w:r w:rsidRPr="001E77D7">
              <w:rPr>
                <w:sz w:val="28"/>
                <w:szCs w:val="28"/>
              </w:rPr>
              <w:t>Постановление Администрации</w:t>
            </w:r>
          </w:p>
        </w:tc>
        <w:tc>
          <w:tcPr>
            <w:tcW w:w="945" w:type="pct"/>
            <w:tcBorders>
              <w:top w:val="single" w:sz="4" w:space="0" w:color="000000"/>
              <w:left w:val="single" w:sz="4" w:space="0" w:color="000000"/>
              <w:bottom w:val="single" w:sz="4" w:space="0" w:color="000000"/>
              <w:right w:val="single" w:sz="4" w:space="0" w:color="000000"/>
            </w:tcBorders>
          </w:tcPr>
          <w:p w:rsidR="00695C72" w:rsidRPr="001E77D7" w:rsidRDefault="00695C72" w:rsidP="00A806F6">
            <w:pPr>
              <w:jc w:val="center"/>
              <w:rPr>
                <w:sz w:val="28"/>
                <w:szCs w:val="28"/>
              </w:rPr>
            </w:pPr>
            <w:r w:rsidRPr="001E77D7">
              <w:rPr>
                <w:sz w:val="28"/>
                <w:szCs w:val="28"/>
              </w:rPr>
              <w:t>12.11.2012 г. №313</w:t>
            </w:r>
          </w:p>
        </w:tc>
        <w:tc>
          <w:tcPr>
            <w:tcW w:w="2681" w:type="pct"/>
            <w:tcBorders>
              <w:top w:val="single" w:sz="4" w:space="0" w:color="000000"/>
              <w:left w:val="single" w:sz="4" w:space="0" w:color="000000"/>
              <w:bottom w:val="single" w:sz="4" w:space="0" w:color="000000"/>
              <w:right w:val="single" w:sz="4" w:space="0" w:color="000000"/>
            </w:tcBorders>
          </w:tcPr>
          <w:p w:rsidR="00695C72" w:rsidRPr="001E77D7" w:rsidRDefault="00695C72" w:rsidP="003D574E">
            <w:pPr>
              <w:ind w:firstLine="177"/>
              <w:rPr>
                <w:sz w:val="28"/>
                <w:szCs w:val="28"/>
              </w:rPr>
            </w:pPr>
            <w:r w:rsidRPr="001E77D7">
              <w:rPr>
                <w:sz w:val="28"/>
                <w:szCs w:val="28"/>
              </w:rPr>
              <w:t>«О неотложных мерах по предупреждению ЧС в период новогодних и рождественских праздников»</w:t>
            </w:r>
          </w:p>
        </w:tc>
      </w:tr>
      <w:tr w:rsidR="00695C72" w:rsidRPr="001E77D7">
        <w:tc>
          <w:tcPr>
            <w:tcW w:w="295" w:type="pct"/>
            <w:tcBorders>
              <w:top w:val="single" w:sz="4" w:space="0" w:color="000000"/>
              <w:left w:val="single" w:sz="4" w:space="0" w:color="000000"/>
              <w:bottom w:val="single" w:sz="4" w:space="0" w:color="000000"/>
              <w:right w:val="single" w:sz="4" w:space="0" w:color="000000"/>
            </w:tcBorders>
          </w:tcPr>
          <w:p w:rsidR="00695C72" w:rsidRPr="001E77D7" w:rsidRDefault="00695C72">
            <w:pPr>
              <w:jc w:val="both"/>
              <w:rPr>
                <w:sz w:val="28"/>
                <w:szCs w:val="28"/>
              </w:rPr>
            </w:pPr>
            <w:r w:rsidRPr="001E77D7">
              <w:rPr>
                <w:sz w:val="28"/>
                <w:szCs w:val="28"/>
              </w:rPr>
              <w:t>16.</w:t>
            </w:r>
          </w:p>
        </w:tc>
        <w:tc>
          <w:tcPr>
            <w:tcW w:w="1079" w:type="pct"/>
            <w:tcBorders>
              <w:top w:val="single" w:sz="4" w:space="0" w:color="000000"/>
              <w:left w:val="single" w:sz="4" w:space="0" w:color="000000"/>
              <w:bottom w:val="single" w:sz="4" w:space="0" w:color="000000"/>
              <w:right w:val="single" w:sz="4" w:space="0" w:color="000000"/>
            </w:tcBorders>
          </w:tcPr>
          <w:p w:rsidR="00695C72" w:rsidRPr="001E77D7" w:rsidRDefault="00695C72">
            <w:pPr>
              <w:ind w:firstLine="24"/>
              <w:jc w:val="both"/>
              <w:rPr>
                <w:sz w:val="28"/>
                <w:szCs w:val="28"/>
              </w:rPr>
            </w:pPr>
            <w:r w:rsidRPr="001E77D7">
              <w:rPr>
                <w:sz w:val="28"/>
                <w:szCs w:val="28"/>
              </w:rPr>
              <w:t>Постановление Администрации</w:t>
            </w:r>
          </w:p>
        </w:tc>
        <w:tc>
          <w:tcPr>
            <w:tcW w:w="945" w:type="pct"/>
            <w:tcBorders>
              <w:top w:val="single" w:sz="4" w:space="0" w:color="000000"/>
              <w:left w:val="single" w:sz="4" w:space="0" w:color="000000"/>
              <w:bottom w:val="single" w:sz="4" w:space="0" w:color="000000"/>
              <w:right w:val="single" w:sz="4" w:space="0" w:color="000000"/>
            </w:tcBorders>
          </w:tcPr>
          <w:p w:rsidR="00695C72" w:rsidRPr="001E77D7" w:rsidRDefault="00695C72" w:rsidP="00A806F6">
            <w:pPr>
              <w:jc w:val="center"/>
              <w:rPr>
                <w:sz w:val="28"/>
                <w:szCs w:val="28"/>
              </w:rPr>
            </w:pPr>
            <w:r w:rsidRPr="001E77D7">
              <w:rPr>
                <w:sz w:val="28"/>
                <w:szCs w:val="28"/>
              </w:rPr>
              <w:t>22.11.2012 г. №318</w:t>
            </w:r>
          </w:p>
        </w:tc>
        <w:tc>
          <w:tcPr>
            <w:tcW w:w="2681" w:type="pct"/>
            <w:tcBorders>
              <w:top w:val="single" w:sz="4" w:space="0" w:color="000000"/>
              <w:left w:val="single" w:sz="4" w:space="0" w:color="000000"/>
              <w:bottom w:val="single" w:sz="4" w:space="0" w:color="000000"/>
              <w:right w:val="single" w:sz="4" w:space="0" w:color="000000"/>
            </w:tcBorders>
          </w:tcPr>
          <w:p w:rsidR="00695C72" w:rsidRPr="001E77D7" w:rsidRDefault="00695C72" w:rsidP="003D574E">
            <w:pPr>
              <w:ind w:firstLine="177"/>
              <w:rPr>
                <w:sz w:val="28"/>
                <w:szCs w:val="28"/>
              </w:rPr>
            </w:pPr>
            <w:r w:rsidRPr="001E77D7">
              <w:rPr>
                <w:sz w:val="28"/>
                <w:szCs w:val="28"/>
              </w:rPr>
              <w:t>«О проведении месячника «Безопасность на водных объектах в зимний период» на территории МО «Дебесский район»</w:t>
            </w:r>
          </w:p>
        </w:tc>
      </w:tr>
      <w:tr w:rsidR="00695C72" w:rsidRPr="001E77D7">
        <w:tc>
          <w:tcPr>
            <w:tcW w:w="295" w:type="pct"/>
            <w:tcBorders>
              <w:top w:val="single" w:sz="4" w:space="0" w:color="000000"/>
              <w:left w:val="single" w:sz="4" w:space="0" w:color="000000"/>
              <w:bottom w:val="single" w:sz="4" w:space="0" w:color="000000"/>
              <w:right w:val="single" w:sz="4" w:space="0" w:color="000000"/>
            </w:tcBorders>
          </w:tcPr>
          <w:p w:rsidR="00695C72" w:rsidRPr="001E77D7" w:rsidRDefault="00695C72">
            <w:pPr>
              <w:jc w:val="both"/>
              <w:rPr>
                <w:sz w:val="28"/>
                <w:szCs w:val="28"/>
              </w:rPr>
            </w:pPr>
            <w:r w:rsidRPr="001E77D7">
              <w:rPr>
                <w:sz w:val="28"/>
                <w:szCs w:val="28"/>
              </w:rPr>
              <w:t>17.</w:t>
            </w:r>
          </w:p>
        </w:tc>
        <w:tc>
          <w:tcPr>
            <w:tcW w:w="1079" w:type="pct"/>
            <w:tcBorders>
              <w:top w:val="single" w:sz="4" w:space="0" w:color="000000"/>
              <w:left w:val="single" w:sz="4" w:space="0" w:color="000000"/>
              <w:bottom w:val="single" w:sz="4" w:space="0" w:color="000000"/>
              <w:right w:val="single" w:sz="4" w:space="0" w:color="000000"/>
            </w:tcBorders>
          </w:tcPr>
          <w:p w:rsidR="00695C72" w:rsidRPr="001E77D7" w:rsidRDefault="00695C72">
            <w:pPr>
              <w:ind w:firstLine="24"/>
              <w:jc w:val="both"/>
              <w:rPr>
                <w:sz w:val="28"/>
                <w:szCs w:val="28"/>
              </w:rPr>
            </w:pPr>
            <w:r w:rsidRPr="001E77D7">
              <w:rPr>
                <w:sz w:val="28"/>
                <w:szCs w:val="28"/>
              </w:rPr>
              <w:t>Постановление Администрации</w:t>
            </w:r>
          </w:p>
        </w:tc>
        <w:tc>
          <w:tcPr>
            <w:tcW w:w="945" w:type="pct"/>
            <w:tcBorders>
              <w:top w:val="single" w:sz="4" w:space="0" w:color="000000"/>
              <w:left w:val="single" w:sz="4" w:space="0" w:color="000000"/>
              <w:bottom w:val="single" w:sz="4" w:space="0" w:color="000000"/>
              <w:right w:val="single" w:sz="4" w:space="0" w:color="000000"/>
            </w:tcBorders>
          </w:tcPr>
          <w:p w:rsidR="00695C72" w:rsidRPr="001E77D7" w:rsidRDefault="00695C72" w:rsidP="00A806F6">
            <w:pPr>
              <w:jc w:val="center"/>
              <w:rPr>
                <w:sz w:val="28"/>
                <w:szCs w:val="28"/>
              </w:rPr>
            </w:pPr>
            <w:r w:rsidRPr="001E77D7">
              <w:rPr>
                <w:sz w:val="28"/>
                <w:szCs w:val="28"/>
              </w:rPr>
              <w:t>26.09.2012 г. №266</w:t>
            </w:r>
          </w:p>
        </w:tc>
        <w:tc>
          <w:tcPr>
            <w:tcW w:w="2681" w:type="pct"/>
            <w:tcBorders>
              <w:top w:val="single" w:sz="4" w:space="0" w:color="000000"/>
              <w:left w:val="single" w:sz="4" w:space="0" w:color="000000"/>
              <w:bottom w:val="single" w:sz="4" w:space="0" w:color="000000"/>
              <w:right w:val="single" w:sz="4" w:space="0" w:color="000000"/>
            </w:tcBorders>
          </w:tcPr>
          <w:p w:rsidR="00695C72" w:rsidRPr="001E77D7" w:rsidRDefault="00695C72" w:rsidP="003D574E">
            <w:pPr>
              <w:ind w:firstLine="177"/>
              <w:rPr>
                <w:sz w:val="28"/>
                <w:szCs w:val="28"/>
              </w:rPr>
            </w:pPr>
            <w:r w:rsidRPr="001E77D7">
              <w:rPr>
                <w:sz w:val="28"/>
                <w:szCs w:val="28"/>
              </w:rPr>
              <w:t>«О принятии районной целевой программы «Создание системы обеспечения вызова экстренных служб по единому номеру 112 на территории МО «Дебесский район» на 2012 – 2017 годы»</w:t>
            </w:r>
          </w:p>
        </w:tc>
      </w:tr>
    </w:tbl>
    <w:p w:rsidR="00695C72" w:rsidRPr="001E77D7" w:rsidRDefault="00695C72" w:rsidP="00695C72">
      <w:pPr>
        <w:ind w:firstLine="720"/>
        <w:jc w:val="both"/>
        <w:rPr>
          <w:sz w:val="28"/>
          <w:szCs w:val="28"/>
        </w:rPr>
      </w:pPr>
    </w:p>
    <w:p w:rsidR="00695C72" w:rsidRPr="001E77D7" w:rsidRDefault="00695C72" w:rsidP="00695C72">
      <w:pPr>
        <w:ind w:firstLine="720"/>
        <w:jc w:val="both"/>
        <w:rPr>
          <w:sz w:val="28"/>
          <w:szCs w:val="28"/>
        </w:rPr>
      </w:pPr>
      <w:r w:rsidRPr="001E77D7">
        <w:rPr>
          <w:sz w:val="28"/>
          <w:szCs w:val="28"/>
        </w:rPr>
        <w:t>Планирующие документы, определяющие приведение в готовность органов управления к выполнению возложенных задач и их функционирование в военное время разработаны. Структура и состав штаба гражданской обороны и чрезвычайных ситуаций на военное время разработаны. Общая оценка готовности штаба по делам гражданской обороны и чрезвычайных ситуаций к выполнению возложенных на них задач, «соответствует предъявляемым требованиям». Разработан новый план гражданской обороны и защиты населения МО «Дебесский район».</w:t>
      </w:r>
    </w:p>
    <w:p w:rsidR="00695C72" w:rsidRPr="001E77D7" w:rsidRDefault="00695C72" w:rsidP="00695C72">
      <w:pPr>
        <w:ind w:firstLine="720"/>
        <w:jc w:val="both"/>
        <w:rPr>
          <w:sz w:val="28"/>
          <w:szCs w:val="28"/>
        </w:rPr>
      </w:pPr>
      <w:r w:rsidRPr="001E77D7">
        <w:rPr>
          <w:sz w:val="28"/>
          <w:szCs w:val="28"/>
        </w:rPr>
        <w:t xml:space="preserve">Руководящий и командно-начальствующий состав обучался по месту основной работы и самостоятельно, приобрел определенные навыки управления силами и средствами гражданской обороны в ходе проведенных комплексных учений, тренировок, штабных тренировок, тактико-специальных учений гражданских организаций гражданской обороны. Система управления оценивается как «Готова к выполнению задач». </w:t>
      </w:r>
    </w:p>
    <w:p w:rsidR="00695C72" w:rsidRPr="001E77D7" w:rsidRDefault="00695C72" w:rsidP="00695C72">
      <w:pPr>
        <w:ind w:firstLine="720"/>
        <w:jc w:val="both"/>
        <w:rPr>
          <w:sz w:val="28"/>
          <w:szCs w:val="28"/>
        </w:rPr>
      </w:pPr>
      <w:r w:rsidRPr="001E77D7">
        <w:rPr>
          <w:sz w:val="28"/>
          <w:szCs w:val="28"/>
        </w:rPr>
        <w:t>В течение года принимались меры по поддержанию защищенного пункта управления в надлежащем состоянии. Обеспечение теплом и светом удовлетворяет требованиям, в помещениях сухо. Линии телефонной связи сохранены в рабочем состоянии. Проведенной проверкой защищенный пункт управления оценен как «Соответствует требованиям».</w:t>
      </w:r>
    </w:p>
    <w:p w:rsidR="00695C72" w:rsidRPr="001E77D7" w:rsidRDefault="00695C72" w:rsidP="00695C72">
      <w:pPr>
        <w:ind w:firstLine="720"/>
        <w:jc w:val="both"/>
        <w:rPr>
          <w:sz w:val="28"/>
          <w:szCs w:val="28"/>
        </w:rPr>
      </w:pPr>
      <w:r w:rsidRPr="001E77D7">
        <w:rPr>
          <w:sz w:val="28"/>
          <w:szCs w:val="28"/>
        </w:rPr>
        <w:t>Система связи и оповещения гражданской обороны района располагает стойкой центрального вызова на 30 абонентов, двумя электрическими сиренами, включенными в автоматизированную систему оповещения, двумя громкоговорителями в центре села Дебесы. Данная система связи не обновлялась с 1978 года, поэтому требует финансовых вложений. Также имеется автоматизированная система оповещения SP-Record в единой дежурно-диспетчерской службе, для текстового оповещения путем обзвона и рассылки СМС сообщений. В 7 сельских поселениях приобретены локальные системы оповещения типа «Ревун».</w:t>
      </w:r>
    </w:p>
    <w:p w:rsidR="00695C72" w:rsidRPr="001E77D7" w:rsidRDefault="00695C72" w:rsidP="00695C72">
      <w:pPr>
        <w:ind w:firstLine="720"/>
        <w:jc w:val="both"/>
        <w:rPr>
          <w:sz w:val="28"/>
          <w:szCs w:val="28"/>
        </w:rPr>
      </w:pPr>
      <w:r w:rsidRPr="001E77D7">
        <w:rPr>
          <w:sz w:val="28"/>
          <w:szCs w:val="28"/>
        </w:rPr>
        <w:lastRenderedPageBreak/>
        <w:t>В связи с этим предлагается решить этот вопрос на республиканском уровне  с перспективой установки в единой дежурно-диспетчерской службе (далее ЕДДС).</w:t>
      </w:r>
    </w:p>
    <w:p w:rsidR="00695C72" w:rsidRPr="001E77D7" w:rsidRDefault="00695C72" w:rsidP="00695C72">
      <w:pPr>
        <w:ind w:firstLine="720"/>
        <w:jc w:val="both"/>
        <w:rPr>
          <w:sz w:val="28"/>
          <w:szCs w:val="28"/>
        </w:rPr>
      </w:pPr>
      <w:r w:rsidRPr="001E77D7">
        <w:rPr>
          <w:sz w:val="28"/>
          <w:szCs w:val="28"/>
        </w:rPr>
        <w:t>В 2012 году, органы управления гражданской обороны принимали активное участие в следующих мероприятиях:</w:t>
      </w:r>
    </w:p>
    <w:p w:rsidR="00695C72" w:rsidRPr="001E77D7" w:rsidRDefault="00695C72" w:rsidP="00695C72">
      <w:pPr>
        <w:ind w:firstLine="720"/>
        <w:jc w:val="both"/>
        <w:rPr>
          <w:sz w:val="28"/>
          <w:szCs w:val="28"/>
        </w:rPr>
      </w:pPr>
      <w:r w:rsidRPr="001E77D7">
        <w:rPr>
          <w:sz w:val="28"/>
          <w:szCs w:val="28"/>
        </w:rPr>
        <w:t xml:space="preserve">- Участие в проверке территориальной системы централизованного оповещения, </w:t>
      </w:r>
    </w:p>
    <w:p w:rsidR="00695C72" w:rsidRPr="001E77D7" w:rsidRDefault="00695C72" w:rsidP="00695C72">
      <w:pPr>
        <w:ind w:firstLine="720"/>
        <w:jc w:val="both"/>
        <w:rPr>
          <w:sz w:val="28"/>
          <w:szCs w:val="28"/>
        </w:rPr>
      </w:pPr>
      <w:r w:rsidRPr="001E77D7">
        <w:rPr>
          <w:sz w:val="28"/>
          <w:szCs w:val="28"/>
        </w:rPr>
        <w:t xml:space="preserve">- Участие в штабных тренировках, тактико-специальных учениях и комплексных учениях со штабом гражданской обороны и чрезвычайных ситуаций (далее ГОЧС) района и службами ГО района по теме: «Организация  защиты  населения  от опасностей, возникающих  при  ведении военных  действий  или  вследствие этих  действий, а также при  чрезвычайных  ситуациях  природного и техногенного  характера». </w:t>
      </w:r>
    </w:p>
    <w:p w:rsidR="00695C72" w:rsidRPr="001E77D7" w:rsidRDefault="00695C72" w:rsidP="00695C72">
      <w:pPr>
        <w:ind w:firstLine="720"/>
        <w:jc w:val="both"/>
        <w:rPr>
          <w:sz w:val="28"/>
          <w:szCs w:val="28"/>
        </w:rPr>
      </w:pPr>
      <w:r w:rsidRPr="001E77D7">
        <w:rPr>
          <w:sz w:val="28"/>
          <w:szCs w:val="28"/>
        </w:rPr>
        <w:t xml:space="preserve">Пунктом управления МО «Дебесский район» является здание Администрации Дебесского района не имеющее подвального помещения.   </w:t>
      </w:r>
    </w:p>
    <w:p w:rsidR="00695C72" w:rsidRPr="001E77D7" w:rsidRDefault="00695C72" w:rsidP="00695C72">
      <w:pPr>
        <w:ind w:firstLine="720"/>
        <w:jc w:val="both"/>
        <w:rPr>
          <w:sz w:val="28"/>
          <w:szCs w:val="28"/>
        </w:rPr>
      </w:pPr>
      <w:r w:rsidRPr="001E77D7">
        <w:rPr>
          <w:sz w:val="28"/>
          <w:szCs w:val="28"/>
        </w:rPr>
        <w:t>Запасным пунктом управления предусмотрено здание Дебесского филиала ОАО «Ростелеком», подвальное помещения которого подтапливается грунтовыми водами, но по уровню технического оснащения, состояния систем жизнеобеспечения обеспечивает выполнение задач органом управления ГО после проведения соответствующей подготовки. Для приведения пункта управлления в надлежащий вид необходимо произвести ремонтные работы.</w:t>
      </w:r>
    </w:p>
    <w:p w:rsidR="00695C72" w:rsidRPr="001E77D7" w:rsidRDefault="00695C72" w:rsidP="00695C72">
      <w:pPr>
        <w:ind w:firstLine="720"/>
        <w:jc w:val="both"/>
        <w:rPr>
          <w:sz w:val="28"/>
          <w:szCs w:val="28"/>
        </w:rPr>
      </w:pPr>
      <w:r w:rsidRPr="001E77D7">
        <w:rPr>
          <w:sz w:val="28"/>
          <w:szCs w:val="28"/>
        </w:rPr>
        <w:t>Телефонная связь в Дебесском филиале ОАО «Ростелеком» обеспечена на 1100 номеров, задействована на сегодняшний день на 98%. В связи с проведением оптико-волоконной связи улучшилось качество связи, и расширилась телефонная база. Проведена прямая линия с объектом круглосуточного пребывания с ЕДДС, в Администрацию района также заведена оптико-волоконная связь. Установлена видеоконференцсвязь в здании Администрации МО «Дебесский район».</w:t>
      </w:r>
    </w:p>
    <w:p w:rsidR="00695C72" w:rsidRPr="001E77D7" w:rsidRDefault="00695C72" w:rsidP="00695C72">
      <w:pPr>
        <w:ind w:firstLine="720"/>
        <w:jc w:val="both"/>
        <w:rPr>
          <w:sz w:val="28"/>
          <w:szCs w:val="28"/>
        </w:rPr>
      </w:pPr>
      <w:r w:rsidRPr="001E77D7">
        <w:rPr>
          <w:sz w:val="28"/>
          <w:szCs w:val="28"/>
        </w:rPr>
        <w:t>Формирования связи гражданской обороны представляют из себя службу оповещения и связи ГОЧС в количестве 8 человек: звено связи – 4 человека и аварийно-востановительное звено – 4 человека. Техническая оснащенность и укомплектованность службы оповещения и связи 90  % от потребности. Формирования связи готовы к выполнению задач по предназначению.</w:t>
      </w:r>
    </w:p>
    <w:p w:rsidR="00695C72" w:rsidRPr="001E77D7" w:rsidRDefault="00695C72" w:rsidP="00695C72">
      <w:pPr>
        <w:ind w:firstLine="720"/>
        <w:jc w:val="both"/>
        <w:rPr>
          <w:sz w:val="28"/>
          <w:szCs w:val="28"/>
        </w:rPr>
      </w:pPr>
      <w:r w:rsidRPr="001E77D7">
        <w:rPr>
          <w:sz w:val="28"/>
          <w:szCs w:val="28"/>
        </w:rPr>
        <w:t xml:space="preserve"> На территории МО «Дебесский район» действует региональная (территориальная) автоматизированная система централизованного оповещения на базе 5Ф88. Оповещение населения происходит:  за 5 минут-20% населения; за 30 минут-80% населения. </w:t>
      </w:r>
    </w:p>
    <w:p w:rsidR="00695C72" w:rsidRPr="001E77D7" w:rsidRDefault="00695C72" w:rsidP="00695C72">
      <w:pPr>
        <w:ind w:firstLine="720"/>
        <w:jc w:val="both"/>
        <w:rPr>
          <w:sz w:val="28"/>
          <w:szCs w:val="28"/>
        </w:rPr>
      </w:pPr>
      <w:r w:rsidRPr="001E77D7">
        <w:rPr>
          <w:sz w:val="28"/>
          <w:szCs w:val="28"/>
        </w:rPr>
        <w:t xml:space="preserve">Система централизованного оповещения находится в рабочем состоянии. Однако в ходе проведения ежеквартальных проверок имело место непрохождение сигнала до абонента, что связано с устаревшим оборудованием. Аппаратура установлена в 70-х годах и является устаревшей. Для приобретения современной аппаратуры для оповещения населения и централизованного запуска с ЕДДС Администрации МО «Дебесский район» отсутствуют финансовые средства. В связи с этим решение данного вопроса необходимо на уровне Правительства Удмуртской Республики. Имеющаяся аппаратура оповещает только с. Дебесы. В соответствии с принятым положением по оповещению населения при ЧС будут задействованы автомобили с системой громкого оповещения, оповещение </w:t>
      </w:r>
      <w:r w:rsidRPr="001E77D7">
        <w:rPr>
          <w:sz w:val="28"/>
          <w:szCs w:val="28"/>
        </w:rPr>
        <w:lastRenderedPageBreak/>
        <w:t>населения по периферии  производится через Глав Администраций поселений и старост населенных пунктов</w:t>
      </w:r>
    </w:p>
    <w:p w:rsidR="00695C72" w:rsidRPr="001E77D7" w:rsidRDefault="00695C72" w:rsidP="00695C72">
      <w:pPr>
        <w:ind w:firstLine="720"/>
        <w:jc w:val="both"/>
        <w:rPr>
          <w:sz w:val="28"/>
          <w:szCs w:val="28"/>
        </w:rPr>
      </w:pPr>
      <w:r w:rsidRPr="001E77D7">
        <w:rPr>
          <w:sz w:val="28"/>
          <w:szCs w:val="28"/>
        </w:rPr>
        <w:t xml:space="preserve">     Передача экстренных сообщений для оповещения жителей района, предусмотрена с использованием «Дебесского радио» на частоте 101,6 FM, кратковременным  включением (до 5 мин.) в эфирное вещание радиостанции «Моя Удмуртия» по распоряжению руководителя ГО Дебесского района (председателя КЧС и ОПБ района). Возможно использование 4-х базовых станций сотовой связи стандарта GSM – 900 (Билайн, Мегафон, МТС, Теле-2)  и станции УСС – 400 для оповещения населения путем обзвона заготовленного текста и рассылкой СМС сообщений.</w:t>
      </w:r>
    </w:p>
    <w:p w:rsidR="00695C72" w:rsidRPr="001E77D7" w:rsidRDefault="00695C72" w:rsidP="00695C72">
      <w:pPr>
        <w:ind w:firstLine="720"/>
        <w:jc w:val="both"/>
        <w:rPr>
          <w:sz w:val="28"/>
          <w:szCs w:val="28"/>
        </w:rPr>
      </w:pPr>
      <w:r w:rsidRPr="001E77D7">
        <w:rPr>
          <w:sz w:val="28"/>
          <w:szCs w:val="28"/>
        </w:rPr>
        <w:t>Запущена в работу система оповещения SP-Record, которая установлена на ЕДДС, эта система возможна для применения оповещения населения по телефону.</w:t>
      </w:r>
    </w:p>
    <w:p w:rsidR="00695C72" w:rsidRDefault="00695C72" w:rsidP="00695C72">
      <w:pPr>
        <w:ind w:firstLine="720"/>
        <w:jc w:val="both"/>
        <w:rPr>
          <w:sz w:val="28"/>
          <w:szCs w:val="28"/>
        </w:rPr>
      </w:pPr>
      <w:r w:rsidRPr="001E77D7">
        <w:rPr>
          <w:sz w:val="28"/>
          <w:szCs w:val="28"/>
        </w:rPr>
        <w:t>Мероприятия по совершенствованию системы оповещения, за отчет</w:t>
      </w:r>
      <w:r w:rsidRPr="001E77D7">
        <w:rPr>
          <w:sz w:val="28"/>
          <w:szCs w:val="28"/>
        </w:rPr>
        <w:softHyphen/>
        <w:t>ный период не проводились в связи с отсутствием финансовых средств. Система оповещения принята на баланс Администрации МО «Дебесский район».</w:t>
      </w:r>
    </w:p>
    <w:p w:rsidR="00695C72" w:rsidRPr="001E77D7" w:rsidRDefault="00695C72" w:rsidP="00695C72">
      <w:pPr>
        <w:ind w:firstLine="720"/>
        <w:jc w:val="both"/>
        <w:rPr>
          <w:sz w:val="28"/>
          <w:szCs w:val="28"/>
        </w:rPr>
      </w:pPr>
      <w:r w:rsidRPr="001E77D7">
        <w:rPr>
          <w:sz w:val="28"/>
          <w:szCs w:val="28"/>
        </w:rPr>
        <w:t>Локальные системы оповещения (ЛСО), функционирующие на потенциально опас</w:t>
      </w:r>
      <w:r w:rsidRPr="001E77D7">
        <w:rPr>
          <w:sz w:val="28"/>
          <w:szCs w:val="28"/>
        </w:rPr>
        <w:softHyphen/>
        <w:t>ных объектах (ПОО):</w:t>
      </w:r>
    </w:p>
    <w:p w:rsidR="00695C72" w:rsidRPr="001E77D7" w:rsidRDefault="00695C72" w:rsidP="00695C72">
      <w:pPr>
        <w:ind w:firstLine="720"/>
        <w:jc w:val="both"/>
        <w:rPr>
          <w:sz w:val="28"/>
          <w:szCs w:val="28"/>
        </w:rPr>
      </w:pPr>
    </w:p>
    <w:tbl>
      <w:tblPr>
        <w:tblW w:w="9811"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8"/>
        <w:gridCol w:w="2373"/>
      </w:tblGrid>
      <w:tr w:rsidR="00695C72" w:rsidRPr="001E77D7">
        <w:trPr>
          <w:cantSplit/>
          <w:tblHeader/>
        </w:trPr>
        <w:tc>
          <w:tcPr>
            <w:tcW w:w="7438" w:type="dxa"/>
            <w:tcBorders>
              <w:top w:val="single" w:sz="4" w:space="0" w:color="auto"/>
              <w:left w:val="single" w:sz="4" w:space="0" w:color="auto"/>
              <w:bottom w:val="single" w:sz="4" w:space="0" w:color="auto"/>
              <w:right w:val="single" w:sz="4" w:space="0" w:color="auto"/>
            </w:tcBorders>
            <w:shd w:val="clear" w:color="auto" w:fill="auto"/>
          </w:tcPr>
          <w:p w:rsidR="00695C72" w:rsidRPr="001E77D7" w:rsidRDefault="00695C72" w:rsidP="002D7A33">
            <w:pPr>
              <w:ind w:firstLine="720"/>
              <w:jc w:val="both"/>
              <w:rPr>
                <w:sz w:val="28"/>
                <w:szCs w:val="28"/>
              </w:rPr>
            </w:pPr>
            <w:r w:rsidRPr="001E77D7">
              <w:rPr>
                <w:sz w:val="28"/>
                <w:szCs w:val="28"/>
              </w:rPr>
              <w:t>Наименование показателя</w:t>
            </w: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695C72" w:rsidRPr="001E77D7" w:rsidRDefault="00695C72" w:rsidP="001E77D7">
            <w:pPr>
              <w:jc w:val="center"/>
              <w:rPr>
                <w:sz w:val="28"/>
                <w:szCs w:val="28"/>
              </w:rPr>
            </w:pPr>
            <w:r w:rsidRPr="001E77D7">
              <w:rPr>
                <w:sz w:val="28"/>
                <w:szCs w:val="28"/>
              </w:rPr>
              <w:t>Значения показателя для ПОО</w:t>
            </w:r>
          </w:p>
        </w:tc>
      </w:tr>
      <w:tr w:rsidR="00695C72" w:rsidRPr="001E77D7">
        <w:trPr>
          <w:cantSplit/>
        </w:trPr>
        <w:tc>
          <w:tcPr>
            <w:tcW w:w="7438" w:type="dxa"/>
            <w:tcBorders>
              <w:top w:val="single" w:sz="4" w:space="0" w:color="auto"/>
              <w:left w:val="single" w:sz="4" w:space="0" w:color="auto"/>
              <w:bottom w:val="single" w:sz="4" w:space="0" w:color="auto"/>
              <w:right w:val="single" w:sz="4" w:space="0" w:color="auto"/>
            </w:tcBorders>
            <w:shd w:val="clear" w:color="auto" w:fill="auto"/>
          </w:tcPr>
          <w:p w:rsidR="00695C72" w:rsidRPr="001E77D7" w:rsidRDefault="00695C72" w:rsidP="001E77D7">
            <w:pPr>
              <w:rPr>
                <w:sz w:val="28"/>
                <w:szCs w:val="28"/>
              </w:rPr>
            </w:pPr>
            <w:r w:rsidRPr="001E77D7">
              <w:rPr>
                <w:sz w:val="28"/>
                <w:szCs w:val="28"/>
              </w:rPr>
              <w:t>Общее количество ЛСО, необходимых для монтирования на ПОО, ед.</w:t>
            </w: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695C72" w:rsidRPr="001E77D7" w:rsidRDefault="00695C72" w:rsidP="001E77D7">
            <w:pPr>
              <w:jc w:val="center"/>
              <w:rPr>
                <w:sz w:val="28"/>
                <w:szCs w:val="28"/>
              </w:rPr>
            </w:pPr>
            <w:r w:rsidRPr="001E77D7">
              <w:rPr>
                <w:sz w:val="28"/>
                <w:szCs w:val="28"/>
              </w:rPr>
              <w:t>3</w:t>
            </w:r>
          </w:p>
        </w:tc>
      </w:tr>
      <w:tr w:rsidR="00695C72" w:rsidRPr="001E77D7">
        <w:trPr>
          <w:cantSplit/>
        </w:trPr>
        <w:tc>
          <w:tcPr>
            <w:tcW w:w="7438" w:type="dxa"/>
            <w:tcBorders>
              <w:top w:val="single" w:sz="4" w:space="0" w:color="auto"/>
              <w:left w:val="single" w:sz="4" w:space="0" w:color="auto"/>
              <w:bottom w:val="single" w:sz="4" w:space="0" w:color="auto"/>
              <w:right w:val="single" w:sz="4" w:space="0" w:color="auto"/>
            </w:tcBorders>
            <w:shd w:val="clear" w:color="auto" w:fill="auto"/>
          </w:tcPr>
          <w:p w:rsidR="00695C72" w:rsidRPr="001E77D7" w:rsidRDefault="00695C72" w:rsidP="001E77D7">
            <w:pPr>
              <w:rPr>
                <w:sz w:val="28"/>
                <w:szCs w:val="28"/>
              </w:rPr>
            </w:pPr>
            <w:r w:rsidRPr="001E77D7">
              <w:rPr>
                <w:sz w:val="28"/>
                <w:szCs w:val="28"/>
              </w:rPr>
              <w:t>Количество функционирующих на ПОО ЛСО, не отвечающих современным требованиям, ед.</w:t>
            </w: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695C72" w:rsidRPr="001E77D7" w:rsidRDefault="00695C72" w:rsidP="001E77D7">
            <w:pPr>
              <w:jc w:val="center"/>
              <w:rPr>
                <w:sz w:val="28"/>
                <w:szCs w:val="28"/>
              </w:rPr>
            </w:pPr>
            <w:r w:rsidRPr="001E77D7">
              <w:rPr>
                <w:sz w:val="28"/>
                <w:szCs w:val="28"/>
              </w:rPr>
              <w:t>нет</w:t>
            </w:r>
          </w:p>
        </w:tc>
      </w:tr>
      <w:tr w:rsidR="00695C72" w:rsidRPr="001E77D7">
        <w:trPr>
          <w:cantSplit/>
        </w:trPr>
        <w:tc>
          <w:tcPr>
            <w:tcW w:w="7438" w:type="dxa"/>
            <w:tcBorders>
              <w:top w:val="single" w:sz="4" w:space="0" w:color="auto"/>
              <w:left w:val="single" w:sz="4" w:space="0" w:color="auto"/>
              <w:bottom w:val="single" w:sz="4" w:space="0" w:color="auto"/>
              <w:right w:val="single" w:sz="4" w:space="0" w:color="auto"/>
            </w:tcBorders>
            <w:shd w:val="clear" w:color="auto" w:fill="auto"/>
          </w:tcPr>
          <w:p w:rsidR="00695C72" w:rsidRPr="001E77D7" w:rsidRDefault="00695C72" w:rsidP="001E77D7">
            <w:pPr>
              <w:rPr>
                <w:sz w:val="28"/>
                <w:szCs w:val="28"/>
              </w:rPr>
            </w:pPr>
            <w:r w:rsidRPr="001E77D7">
              <w:rPr>
                <w:sz w:val="28"/>
                <w:szCs w:val="28"/>
              </w:rPr>
              <w:t>Количество функционирующих на ПОО ЛСО, отвечающих современным требованиям, ед.</w:t>
            </w: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695C72" w:rsidRPr="001E77D7" w:rsidRDefault="00695C72" w:rsidP="001E77D7">
            <w:pPr>
              <w:jc w:val="center"/>
              <w:rPr>
                <w:sz w:val="28"/>
                <w:szCs w:val="28"/>
              </w:rPr>
            </w:pPr>
            <w:r w:rsidRPr="001E77D7">
              <w:rPr>
                <w:sz w:val="28"/>
                <w:szCs w:val="28"/>
              </w:rPr>
              <w:t>2</w:t>
            </w:r>
          </w:p>
        </w:tc>
      </w:tr>
      <w:tr w:rsidR="00695C72" w:rsidRPr="001E77D7">
        <w:trPr>
          <w:cantSplit/>
        </w:trPr>
        <w:tc>
          <w:tcPr>
            <w:tcW w:w="7438" w:type="dxa"/>
            <w:tcBorders>
              <w:top w:val="single" w:sz="4" w:space="0" w:color="auto"/>
              <w:left w:val="single" w:sz="4" w:space="0" w:color="auto"/>
              <w:bottom w:val="single" w:sz="4" w:space="0" w:color="auto"/>
              <w:right w:val="single" w:sz="4" w:space="0" w:color="auto"/>
            </w:tcBorders>
            <w:shd w:val="clear" w:color="auto" w:fill="auto"/>
          </w:tcPr>
          <w:p w:rsidR="00695C72" w:rsidRPr="001E77D7" w:rsidRDefault="00695C72" w:rsidP="001E77D7">
            <w:pPr>
              <w:rPr>
                <w:sz w:val="28"/>
                <w:szCs w:val="28"/>
              </w:rPr>
            </w:pPr>
            <w:r w:rsidRPr="001E77D7">
              <w:rPr>
                <w:sz w:val="28"/>
                <w:szCs w:val="28"/>
              </w:rPr>
              <w:t>ПОО, на которых подготовлена и утверждена т</w:t>
            </w:r>
            <w:r w:rsidRPr="001E77D7">
              <w:rPr>
                <w:rFonts w:eastAsia="Arial Unicode MS"/>
                <w:sz w:val="28"/>
                <w:szCs w:val="28"/>
              </w:rPr>
              <w:t>ехническая документация</w:t>
            </w:r>
            <w:r w:rsidRPr="001E77D7">
              <w:rPr>
                <w:sz w:val="28"/>
                <w:szCs w:val="28"/>
              </w:rPr>
              <w:t xml:space="preserve"> на монтирование ЛСО, ед./% от потребности</w:t>
            </w: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695C72" w:rsidRPr="001E77D7" w:rsidRDefault="00695C72" w:rsidP="001E77D7">
            <w:pPr>
              <w:jc w:val="center"/>
              <w:rPr>
                <w:sz w:val="28"/>
                <w:szCs w:val="28"/>
              </w:rPr>
            </w:pPr>
            <w:r w:rsidRPr="001E77D7">
              <w:rPr>
                <w:sz w:val="28"/>
                <w:szCs w:val="28"/>
              </w:rPr>
              <w:t>нет</w:t>
            </w:r>
          </w:p>
        </w:tc>
      </w:tr>
    </w:tbl>
    <w:p w:rsidR="00695C72" w:rsidRPr="001E77D7" w:rsidRDefault="00695C72" w:rsidP="00695C72">
      <w:pPr>
        <w:ind w:firstLine="720"/>
        <w:jc w:val="both"/>
        <w:rPr>
          <w:sz w:val="28"/>
          <w:szCs w:val="28"/>
        </w:rPr>
      </w:pPr>
    </w:p>
    <w:p w:rsidR="00695C72" w:rsidRPr="001E77D7" w:rsidRDefault="00695C72" w:rsidP="00695C72">
      <w:pPr>
        <w:ind w:firstLine="720"/>
        <w:jc w:val="both"/>
        <w:rPr>
          <w:sz w:val="28"/>
          <w:szCs w:val="28"/>
        </w:rPr>
      </w:pPr>
      <w:r w:rsidRPr="001E77D7">
        <w:rPr>
          <w:sz w:val="28"/>
          <w:szCs w:val="28"/>
        </w:rPr>
        <w:t>В сельских поселениях района имеются средства оповещения «Ревун». В целом состояние системы управления, связи и оповещения «соответствует предъявляемым требованиям».</w:t>
      </w:r>
    </w:p>
    <w:p w:rsidR="00695C72" w:rsidRPr="001E77D7" w:rsidRDefault="00695C72" w:rsidP="00695C72">
      <w:pPr>
        <w:ind w:firstLine="720"/>
        <w:jc w:val="both"/>
        <w:rPr>
          <w:sz w:val="28"/>
          <w:szCs w:val="28"/>
        </w:rPr>
      </w:pPr>
      <w:r w:rsidRPr="001E77D7">
        <w:rPr>
          <w:sz w:val="28"/>
          <w:szCs w:val="28"/>
        </w:rPr>
        <w:t>В районе имеется 17 противорадиационных укрытия, общей вместимостью 5312 человек.</w:t>
      </w:r>
    </w:p>
    <w:p w:rsidR="00695C72" w:rsidRPr="001E77D7" w:rsidRDefault="00695C72" w:rsidP="00695C72">
      <w:pPr>
        <w:ind w:firstLine="720"/>
        <w:jc w:val="both"/>
        <w:rPr>
          <w:sz w:val="28"/>
          <w:szCs w:val="28"/>
        </w:rPr>
      </w:pPr>
      <w:r w:rsidRPr="001E77D7">
        <w:rPr>
          <w:sz w:val="28"/>
          <w:szCs w:val="28"/>
        </w:rPr>
        <w:t xml:space="preserve">Для укрытия населения планируется использование подвальных и полуподвальных помещений объектов экономики, подвалов и погребов частных домов, что в совокупности позволит укрыть 100% населения района и 100 % эвакуируемого населения. </w:t>
      </w:r>
    </w:p>
    <w:p w:rsidR="00695C72" w:rsidRPr="001E77D7" w:rsidRDefault="00695C72" w:rsidP="00695C72">
      <w:pPr>
        <w:ind w:firstLine="720"/>
        <w:jc w:val="both"/>
        <w:rPr>
          <w:sz w:val="28"/>
          <w:szCs w:val="28"/>
        </w:rPr>
      </w:pPr>
      <w:r w:rsidRPr="001E77D7">
        <w:rPr>
          <w:sz w:val="28"/>
          <w:szCs w:val="28"/>
        </w:rPr>
        <w:t xml:space="preserve">Из 17 противорадиационных укрытий не готово к приему укрываемых – 10; ограничено готовы – 5. </w:t>
      </w:r>
    </w:p>
    <w:p w:rsidR="00695C72" w:rsidRPr="001E77D7" w:rsidRDefault="00695C72" w:rsidP="00695C72">
      <w:pPr>
        <w:ind w:firstLine="720"/>
        <w:jc w:val="both"/>
        <w:rPr>
          <w:sz w:val="28"/>
          <w:szCs w:val="28"/>
        </w:rPr>
      </w:pPr>
      <w:r w:rsidRPr="001E77D7">
        <w:rPr>
          <w:sz w:val="28"/>
          <w:szCs w:val="28"/>
        </w:rPr>
        <w:t>Состояние защитных сооружений ГО по готовности:</w:t>
      </w:r>
    </w:p>
    <w:p w:rsidR="00695C72" w:rsidRPr="001E77D7" w:rsidRDefault="00695C72" w:rsidP="00695C72">
      <w:pPr>
        <w:ind w:firstLine="720"/>
        <w:jc w:val="both"/>
        <w:rPr>
          <w:sz w:val="28"/>
          <w:szCs w:val="28"/>
        </w:rPr>
      </w:pPr>
      <w:r w:rsidRPr="001E77D7">
        <w:rPr>
          <w:sz w:val="28"/>
          <w:szCs w:val="28"/>
        </w:rPr>
        <w:t>а)  Противорадиационные укрытия:</w:t>
      </w:r>
    </w:p>
    <w:p w:rsidR="00695C72" w:rsidRPr="001E77D7" w:rsidRDefault="00695C72" w:rsidP="00695C72">
      <w:pPr>
        <w:ind w:firstLine="720"/>
        <w:jc w:val="both"/>
        <w:rPr>
          <w:sz w:val="28"/>
          <w:szCs w:val="28"/>
        </w:rPr>
      </w:pPr>
      <w:r w:rsidRPr="001E77D7">
        <w:rPr>
          <w:sz w:val="28"/>
          <w:szCs w:val="28"/>
        </w:rPr>
        <w:t>-    5 ед./ 2120 чел. «готовы к приему укрываемых»;</w:t>
      </w:r>
    </w:p>
    <w:p w:rsidR="00695C72" w:rsidRPr="001E77D7" w:rsidRDefault="00695C72" w:rsidP="00695C72">
      <w:pPr>
        <w:ind w:firstLine="720"/>
        <w:jc w:val="both"/>
        <w:rPr>
          <w:sz w:val="28"/>
          <w:szCs w:val="28"/>
        </w:rPr>
      </w:pPr>
      <w:r w:rsidRPr="001E77D7">
        <w:rPr>
          <w:sz w:val="28"/>
          <w:szCs w:val="28"/>
        </w:rPr>
        <w:t>-    8 ед./ 2922 чел. «ограниченно готовы к приему укрываемых»;</w:t>
      </w:r>
    </w:p>
    <w:p w:rsidR="00695C72" w:rsidRPr="001E77D7" w:rsidRDefault="00695C72" w:rsidP="00695C72">
      <w:pPr>
        <w:ind w:firstLine="720"/>
        <w:jc w:val="both"/>
        <w:rPr>
          <w:sz w:val="28"/>
          <w:szCs w:val="28"/>
        </w:rPr>
      </w:pPr>
      <w:r w:rsidRPr="001E77D7">
        <w:rPr>
          <w:sz w:val="28"/>
          <w:szCs w:val="28"/>
        </w:rPr>
        <w:lastRenderedPageBreak/>
        <w:t xml:space="preserve">-  2 ед./ 270 чел. «не готово к приему укрываемых». Основная причина: устаревшие короба вентиляции, отсутствие редукторов и электродвигателей, электропроводка в аварийном состоянии, водяные и канализационные трубы требуют замены. </w:t>
      </w:r>
    </w:p>
    <w:p w:rsidR="00695C72" w:rsidRPr="001E77D7" w:rsidRDefault="00695C72" w:rsidP="00695C72">
      <w:pPr>
        <w:ind w:firstLine="720"/>
        <w:jc w:val="both"/>
        <w:rPr>
          <w:sz w:val="28"/>
          <w:szCs w:val="28"/>
        </w:rPr>
      </w:pPr>
      <w:r w:rsidRPr="001E77D7">
        <w:rPr>
          <w:sz w:val="28"/>
          <w:szCs w:val="28"/>
        </w:rPr>
        <w:t xml:space="preserve">В течение 2012 года отделом по делам гражданской обороны, чрезвычайным ситуациям и мобилизационной работе (далее ГО, ЧС и МР) совместно с отделом надзорной деятельности по Балезинскому, Дебесскому, Кезскому районам проверено 3 противорадиационных укрытия на предмет соответствия предъявляемым требованиям и состояние документов на противорадиационные укрытия. Также проводилась совместная проверка по вопросам ГО на 6 объектах экономики. </w:t>
      </w:r>
    </w:p>
    <w:p w:rsidR="00695C72" w:rsidRPr="001E77D7" w:rsidRDefault="00695C72" w:rsidP="00695C72">
      <w:pPr>
        <w:ind w:firstLine="720"/>
        <w:jc w:val="both"/>
        <w:rPr>
          <w:sz w:val="28"/>
          <w:szCs w:val="28"/>
        </w:rPr>
      </w:pPr>
      <w:r w:rsidRPr="001E77D7">
        <w:rPr>
          <w:sz w:val="28"/>
          <w:szCs w:val="28"/>
        </w:rPr>
        <w:t>Необходим нормативный документ, определяющий обязанности органов местного самоуправления по содержанию и подготовке защитных сооружений ГО.</w:t>
      </w:r>
    </w:p>
    <w:p w:rsidR="00695C72" w:rsidRPr="001E77D7" w:rsidRDefault="00695C72" w:rsidP="00695C72">
      <w:pPr>
        <w:ind w:firstLine="720"/>
        <w:jc w:val="both"/>
        <w:rPr>
          <w:sz w:val="28"/>
          <w:szCs w:val="28"/>
        </w:rPr>
      </w:pPr>
      <w:r w:rsidRPr="001E77D7">
        <w:rPr>
          <w:sz w:val="28"/>
          <w:szCs w:val="28"/>
        </w:rPr>
        <w:t>На территории МО «Дебесский район» радиационные объекты отсутствуют.</w:t>
      </w:r>
    </w:p>
    <w:p w:rsidR="00695C72" w:rsidRPr="001E77D7" w:rsidRDefault="00695C72" w:rsidP="00695C72">
      <w:pPr>
        <w:ind w:firstLine="720"/>
        <w:jc w:val="both"/>
        <w:rPr>
          <w:sz w:val="28"/>
          <w:szCs w:val="28"/>
        </w:rPr>
      </w:pPr>
      <w:r w:rsidRPr="001E77D7">
        <w:rPr>
          <w:sz w:val="28"/>
          <w:szCs w:val="28"/>
        </w:rPr>
        <w:t xml:space="preserve">На химически опасном объекте района филиале ОАО «Кезский сырзавод» средства индивидуальной защиты имеются на весь работающий персонал. </w:t>
      </w:r>
    </w:p>
    <w:p w:rsidR="00695C72" w:rsidRPr="001E77D7" w:rsidRDefault="00695C72" w:rsidP="00695C72">
      <w:pPr>
        <w:ind w:firstLine="720"/>
        <w:jc w:val="both"/>
        <w:rPr>
          <w:sz w:val="28"/>
          <w:szCs w:val="28"/>
        </w:rPr>
      </w:pPr>
      <w:r w:rsidRPr="001E77D7">
        <w:rPr>
          <w:sz w:val="28"/>
          <w:szCs w:val="28"/>
        </w:rPr>
        <w:t>Радиационный, дозиметрический контроль осуществляется на территории района метеостанцией с. Дебесы в круглосуточном режиме. Дебесская районная ветеринарная станция способна выполнять функции биологического контроля, но проведение анализов осложнено отсутствием лаборатории на территории района, лаборатория расположена в пос. Кез.</w:t>
      </w:r>
    </w:p>
    <w:p w:rsidR="00695C72" w:rsidRPr="001E77D7" w:rsidRDefault="00695C72" w:rsidP="00695C72">
      <w:pPr>
        <w:ind w:firstLine="720"/>
        <w:jc w:val="both"/>
        <w:rPr>
          <w:sz w:val="28"/>
          <w:szCs w:val="28"/>
        </w:rPr>
      </w:pPr>
      <w:r w:rsidRPr="001E77D7">
        <w:rPr>
          <w:sz w:val="28"/>
          <w:szCs w:val="28"/>
        </w:rPr>
        <w:t xml:space="preserve"> 20 октября 2012 года проведена  совместная штабная тренировка со штабом гражданской обороны и чрезвычайных ситуаций района и службами ГО района на тему: «Организация управления мероприятиями по подготовке к защите и защите населения, материальных ценностей на территории района от опасностей, возникающих при ведении военных действий или вследствие этих действий» на которой были задействованы все службы ГО и указанные формирования. </w:t>
      </w:r>
    </w:p>
    <w:p w:rsidR="00695C72" w:rsidRPr="001E77D7" w:rsidRDefault="00695C72" w:rsidP="00695C72">
      <w:pPr>
        <w:ind w:firstLine="720"/>
        <w:jc w:val="both"/>
        <w:rPr>
          <w:sz w:val="28"/>
          <w:szCs w:val="28"/>
        </w:rPr>
      </w:pPr>
      <w:r w:rsidRPr="001E77D7">
        <w:rPr>
          <w:sz w:val="28"/>
          <w:szCs w:val="28"/>
        </w:rPr>
        <w:t xml:space="preserve"> Ежегодно, два раза проводятся занятия с расчетно-аналитической группой.</w:t>
      </w:r>
    </w:p>
    <w:p w:rsidR="00695C72" w:rsidRPr="001E77D7" w:rsidRDefault="00695C72" w:rsidP="00695C72">
      <w:pPr>
        <w:ind w:firstLine="720"/>
        <w:jc w:val="both"/>
        <w:rPr>
          <w:sz w:val="28"/>
          <w:szCs w:val="28"/>
        </w:rPr>
      </w:pPr>
      <w:r w:rsidRPr="001E77D7">
        <w:rPr>
          <w:sz w:val="28"/>
          <w:szCs w:val="28"/>
        </w:rPr>
        <w:t xml:space="preserve"> В связи с проведенной реорганизацией и укрупнением ряда организаций сеть наблюдения и лабораторного контроля (далее СНЛК) на сегодняшний день представляет только метеорологическая станция с. Дебесы и Дебесская районная ветеринарная станция.</w:t>
      </w:r>
    </w:p>
    <w:p w:rsidR="00695C72" w:rsidRPr="001E77D7" w:rsidRDefault="00695C72" w:rsidP="00695C72">
      <w:pPr>
        <w:ind w:firstLine="720"/>
        <w:jc w:val="both"/>
        <w:rPr>
          <w:sz w:val="28"/>
          <w:szCs w:val="28"/>
        </w:rPr>
      </w:pPr>
      <w:r w:rsidRPr="001E77D7">
        <w:rPr>
          <w:sz w:val="28"/>
          <w:szCs w:val="28"/>
        </w:rPr>
        <w:t xml:space="preserve">Приобретение и накопление имущества радиационной, химической, биологической защиты (далее РХБЗ) не производится из-за отсутствия финансовых средств. </w:t>
      </w:r>
    </w:p>
    <w:p w:rsidR="00695C72" w:rsidRPr="001E77D7" w:rsidRDefault="00695C72" w:rsidP="00695C72">
      <w:pPr>
        <w:ind w:firstLine="720"/>
        <w:jc w:val="both"/>
        <w:rPr>
          <w:sz w:val="28"/>
          <w:szCs w:val="28"/>
        </w:rPr>
      </w:pPr>
      <w:r w:rsidRPr="001E77D7">
        <w:rPr>
          <w:sz w:val="28"/>
          <w:szCs w:val="28"/>
        </w:rPr>
        <w:t>Состояние сил гражданской обороны (РХБЗ защиты): «ограниченно готовы к ликвидации по</w:t>
      </w:r>
      <w:r w:rsidRPr="001E77D7">
        <w:rPr>
          <w:sz w:val="28"/>
          <w:szCs w:val="28"/>
        </w:rPr>
        <w:softHyphen/>
        <w:t>следствий радиоактивного загрязнения, химического и биологического заражения».</w:t>
      </w:r>
    </w:p>
    <w:p w:rsidR="00695C72" w:rsidRPr="001E77D7" w:rsidRDefault="00695C72" w:rsidP="00695C72">
      <w:pPr>
        <w:ind w:firstLine="720"/>
        <w:jc w:val="both"/>
        <w:rPr>
          <w:sz w:val="28"/>
          <w:szCs w:val="28"/>
        </w:rPr>
      </w:pPr>
      <w:r w:rsidRPr="001E77D7">
        <w:rPr>
          <w:sz w:val="28"/>
          <w:szCs w:val="28"/>
        </w:rPr>
        <w:t>Основными задачами  в области совершенствования медицинской защиты  населения  в Дебесском районе за отчётный год являлись:</w:t>
      </w:r>
    </w:p>
    <w:p w:rsidR="00695C72" w:rsidRPr="001E77D7" w:rsidRDefault="00695C72" w:rsidP="00695C72">
      <w:pPr>
        <w:ind w:firstLine="720"/>
        <w:jc w:val="both"/>
        <w:rPr>
          <w:sz w:val="28"/>
          <w:szCs w:val="28"/>
        </w:rPr>
      </w:pPr>
      <w:r w:rsidRPr="001E77D7">
        <w:rPr>
          <w:sz w:val="28"/>
          <w:szCs w:val="28"/>
        </w:rPr>
        <w:t>Своевременное оказание медицинской помощи поражённым и больным гражданам их лечение в целях возвращения их к трудовой  деятельности, снижение инвалидности и смертности. Учеба медицинского персонала.</w:t>
      </w:r>
    </w:p>
    <w:p w:rsidR="00695C72" w:rsidRPr="001E77D7" w:rsidRDefault="00695C72" w:rsidP="00695C72">
      <w:pPr>
        <w:ind w:firstLine="720"/>
        <w:jc w:val="both"/>
        <w:rPr>
          <w:sz w:val="28"/>
          <w:szCs w:val="28"/>
        </w:rPr>
      </w:pPr>
      <w:r w:rsidRPr="001E77D7">
        <w:rPr>
          <w:sz w:val="28"/>
          <w:szCs w:val="28"/>
        </w:rPr>
        <w:lastRenderedPageBreak/>
        <w:t xml:space="preserve">Медицинская служба района принимала участие в тренировке (проверке) готовности сил и средств звеньев </w:t>
      </w:r>
      <w:r w:rsidRPr="001E77D7">
        <w:rPr>
          <w:bCs/>
          <w:color w:val="000000"/>
          <w:sz w:val="28"/>
          <w:szCs w:val="28"/>
          <w:shd w:val="clear" w:color="auto" w:fill="FFFFFF"/>
        </w:rPr>
        <w:t>системы предупреждения и ликвидации чрезвычайных ситуаций (далее РСЧС)</w:t>
      </w:r>
      <w:r w:rsidRPr="001E77D7">
        <w:rPr>
          <w:sz w:val="28"/>
          <w:szCs w:val="28"/>
        </w:rPr>
        <w:t>, привлекаемых для ликвидации ЧС, вызванных террористическими актами (Дебёсская средняя общеобразовательная школа, Дебесский РЭС).</w:t>
      </w:r>
    </w:p>
    <w:p w:rsidR="00695C72" w:rsidRPr="001E77D7" w:rsidRDefault="00695C72" w:rsidP="00695C72">
      <w:pPr>
        <w:ind w:firstLine="720"/>
        <w:jc w:val="both"/>
        <w:rPr>
          <w:sz w:val="28"/>
          <w:szCs w:val="28"/>
        </w:rPr>
      </w:pPr>
      <w:r w:rsidRPr="001E77D7">
        <w:rPr>
          <w:sz w:val="28"/>
          <w:szCs w:val="28"/>
        </w:rPr>
        <w:t xml:space="preserve">20 октября 2012 года принимали участие в штабных тренировках со штабом гражданской обороны и чрезвычайных ситуаций района и службами ГО района по теме: «Организация управления мероприятиями по подготовке к защите и защита населения, материальных ценностей на территории района от опасностей, возникающих при ведении военных действий или вследствие этих действий». </w:t>
      </w:r>
    </w:p>
    <w:p w:rsidR="00695C72" w:rsidRPr="001E77D7" w:rsidRDefault="00695C72" w:rsidP="00695C72">
      <w:pPr>
        <w:ind w:firstLine="720"/>
        <w:jc w:val="both"/>
        <w:rPr>
          <w:sz w:val="28"/>
          <w:szCs w:val="28"/>
        </w:rPr>
      </w:pPr>
      <w:r w:rsidRPr="001E77D7">
        <w:rPr>
          <w:sz w:val="28"/>
          <w:szCs w:val="28"/>
        </w:rPr>
        <w:t>В течение 1 квартала 2012 года проведены совместные штабные тренировки санитарных постов предприятий и организаций района, в рамках которых произведены освежения санитарных сумок.</w:t>
      </w:r>
    </w:p>
    <w:p w:rsidR="00695C72" w:rsidRPr="001E77D7" w:rsidRDefault="00695C72" w:rsidP="00695C72">
      <w:pPr>
        <w:ind w:firstLine="720"/>
        <w:jc w:val="both"/>
        <w:rPr>
          <w:sz w:val="28"/>
          <w:szCs w:val="28"/>
        </w:rPr>
      </w:pPr>
      <w:r w:rsidRPr="001E77D7">
        <w:rPr>
          <w:sz w:val="28"/>
          <w:szCs w:val="28"/>
        </w:rPr>
        <w:t>20 марта 2012 года проведено комплексное учение с медицинской службой района на тему «Организация медицинского обеспечения при защите населения района при ведении военных действий или вследствие этих действий» с практическим развертыванием приемно-сортировочного отделения.</w:t>
      </w:r>
    </w:p>
    <w:p w:rsidR="00695C72" w:rsidRPr="001E77D7" w:rsidRDefault="00695C72" w:rsidP="00695C72">
      <w:pPr>
        <w:ind w:firstLine="720"/>
        <w:jc w:val="both"/>
        <w:rPr>
          <w:sz w:val="28"/>
          <w:szCs w:val="28"/>
        </w:rPr>
      </w:pPr>
      <w:r w:rsidRPr="001E77D7">
        <w:rPr>
          <w:sz w:val="28"/>
          <w:szCs w:val="28"/>
        </w:rPr>
        <w:t>Обеспечение населения района медицинскими средствами индивидуальной защиты планируется за счет запасов на медицинских складах.</w:t>
      </w:r>
    </w:p>
    <w:p w:rsidR="00695C72" w:rsidRPr="001E77D7" w:rsidRDefault="00695C72" w:rsidP="00695C72">
      <w:pPr>
        <w:ind w:firstLine="720"/>
        <w:jc w:val="both"/>
        <w:rPr>
          <w:sz w:val="28"/>
          <w:szCs w:val="28"/>
        </w:rPr>
      </w:pPr>
      <w:r w:rsidRPr="001E77D7">
        <w:rPr>
          <w:sz w:val="28"/>
          <w:szCs w:val="28"/>
        </w:rPr>
        <w:t>С 2000 по 2012 годы утилизации медицинских средств, выслуживших установленные сроки хранения, не проводилась.</w:t>
      </w:r>
    </w:p>
    <w:p w:rsidR="00695C72" w:rsidRPr="001E77D7" w:rsidRDefault="00695C72" w:rsidP="00695C72">
      <w:pPr>
        <w:ind w:firstLine="720"/>
        <w:jc w:val="both"/>
        <w:rPr>
          <w:sz w:val="28"/>
          <w:szCs w:val="28"/>
        </w:rPr>
      </w:pPr>
      <w:r w:rsidRPr="001E77D7">
        <w:rPr>
          <w:sz w:val="28"/>
          <w:szCs w:val="28"/>
        </w:rPr>
        <w:t>Медицинская служба по обеспечению медицинской защиты населения готова к выполнению поставленных задач.</w:t>
      </w:r>
    </w:p>
    <w:p w:rsidR="00695C72" w:rsidRPr="001E77D7" w:rsidRDefault="00695C72" w:rsidP="00695C72">
      <w:pPr>
        <w:ind w:firstLine="720"/>
        <w:jc w:val="both"/>
        <w:rPr>
          <w:sz w:val="28"/>
          <w:szCs w:val="28"/>
        </w:rPr>
      </w:pPr>
      <w:r w:rsidRPr="001E77D7">
        <w:rPr>
          <w:sz w:val="28"/>
          <w:szCs w:val="28"/>
        </w:rPr>
        <w:t>Деятельность ПЧ-29 основывалась на выполнении и решении задач определенных Федеральным законом «О пожарной безопасности», приказов и указаний МЧС России, Приволжским региональным Центром (далее ПРЦ), ГУ МЧС России по УР и плана основных мероприятий ПЧ-29.</w:t>
      </w:r>
    </w:p>
    <w:p w:rsidR="00695C72" w:rsidRPr="001E77D7" w:rsidRDefault="00695C72" w:rsidP="00695C72">
      <w:pPr>
        <w:ind w:firstLine="720"/>
        <w:jc w:val="both"/>
        <w:rPr>
          <w:sz w:val="28"/>
          <w:szCs w:val="28"/>
        </w:rPr>
      </w:pPr>
      <w:r w:rsidRPr="001E77D7">
        <w:rPr>
          <w:sz w:val="28"/>
          <w:szCs w:val="28"/>
        </w:rPr>
        <w:t xml:space="preserve">Дежурными караулами было произведено  93 боевых выезда, из них на пожары – 14, загорания - 4, ложные – 33, срабатывание пожарной сигнализации – 9, ликвидация последствий ДТП – 33. </w:t>
      </w:r>
    </w:p>
    <w:p w:rsidR="00695C72" w:rsidRPr="001E77D7" w:rsidRDefault="00695C72" w:rsidP="00695C72">
      <w:pPr>
        <w:ind w:firstLine="720"/>
        <w:jc w:val="both"/>
        <w:rPr>
          <w:sz w:val="28"/>
          <w:szCs w:val="28"/>
        </w:rPr>
      </w:pPr>
      <w:r w:rsidRPr="001E77D7">
        <w:rPr>
          <w:sz w:val="28"/>
          <w:szCs w:val="28"/>
        </w:rPr>
        <w:t xml:space="preserve">В целях совершенствования навыков, повышения уровня профессионального мастерства на учениях и занятиях проводились занятия по решению пожарно-тактических задач на объектах района. За 2012 год в гарнизоне пожарной охраны Дебесского района проведено 112 пожарно-тактических занятия (далее ПТЗ) на 40 объектах района  и 2 пожарно-тактических учения. Основную цель проведения занятий ставилась изучение характеристики (планировки) зданий, работа в средствах индивидуальной защиты органов дыхания (далее – СИЗОД), обнаружение и спасение пострадавших и отработка совместных действий оперативных служб и персонала объектов в случае возникновения пожара, возникновения ЧС. С основными задачами личный состав справился, но  выявлены такие недостатки:  отсутствие или недостаточное количество средств индивидуальной защиты органов дыхания для обслуживающего персонала объектов, недостаточное обеспечение источниками наружного противопожарного водоснабжения.  </w:t>
      </w:r>
    </w:p>
    <w:p w:rsidR="00695C72" w:rsidRPr="001E77D7" w:rsidRDefault="00695C72" w:rsidP="00695C72">
      <w:pPr>
        <w:ind w:firstLine="720"/>
        <w:jc w:val="both"/>
        <w:rPr>
          <w:sz w:val="28"/>
          <w:szCs w:val="28"/>
        </w:rPr>
      </w:pPr>
      <w:r w:rsidRPr="001E77D7">
        <w:rPr>
          <w:sz w:val="28"/>
          <w:szCs w:val="28"/>
        </w:rPr>
        <w:t xml:space="preserve">    Весь личный состав ОП ПЧ-29 по охране с. Тыловай, деревень Нижняя Пыхта,  Заречная Медла,  Уйвай,  Сюрногурт  прошел первоначальное обучение в УМЦ ГПС г.Ижевск .</w:t>
      </w:r>
    </w:p>
    <w:p w:rsidR="00695C72" w:rsidRPr="001E77D7" w:rsidRDefault="00695C72" w:rsidP="00695C72">
      <w:pPr>
        <w:ind w:firstLine="720"/>
        <w:jc w:val="both"/>
        <w:rPr>
          <w:sz w:val="28"/>
          <w:szCs w:val="28"/>
        </w:rPr>
      </w:pPr>
      <w:r w:rsidRPr="001E77D7">
        <w:rPr>
          <w:sz w:val="28"/>
          <w:szCs w:val="28"/>
        </w:rPr>
        <w:lastRenderedPageBreak/>
        <w:t xml:space="preserve">Лесопожарная  обстановка на территории муниципального образования «Дебёсский район» в 2012 году характеризовалась как сложная. Лесных пожаров на территории района не допущено. Населённые пункты, социально-значимые объекты, жилые дома и жители от природных пожаров не пострадали. </w:t>
      </w:r>
    </w:p>
    <w:p w:rsidR="00695C72" w:rsidRPr="001E77D7" w:rsidRDefault="00695C72" w:rsidP="00695C72">
      <w:pPr>
        <w:ind w:firstLine="720"/>
        <w:jc w:val="both"/>
        <w:rPr>
          <w:sz w:val="28"/>
          <w:szCs w:val="28"/>
        </w:rPr>
      </w:pPr>
      <w:r w:rsidRPr="001E77D7">
        <w:rPr>
          <w:sz w:val="28"/>
          <w:szCs w:val="28"/>
        </w:rPr>
        <w:t xml:space="preserve">Для защиты населённых пунктов, социально-значимых объектов, объектов экономики, находящихся на территориях, подверженных угрозе природных пожаров, в 2012 году созданы минерализованные полосы и проведена опашка длиной </w:t>
      </w:r>
      <w:smartTag w:uri="urn:schemas-microsoft-com:office:smarttags" w:element="metricconverter">
        <w:smartTagPr>
          <w:attr w:name="ProductID" w:val="229 километров"/>
        </w:smartTagPr>
        <w:r w:rsidRPr="001E77D7">
          <w:rPr>
            <w:sz w:val="28"/>
            <w:szCs w:val="28"/>
          </w:rPr>
          <w:t>229 километров</w:t>
        </w:r>
      </w:smartTag>
      <w:r w:rsidRPr="001E77D7">
        <w:rPr>
          <w:sz w:val="28"/>
          <w:szCs w:val="28"/>
        </w:rPr>
        <w:t>.</w:t>
      </w:r>
    </w:p>
    <w:tbl>
      <w:tblPr>
        <w:tblpPr w:leftFromText="180" w:rightFromText="180" w:vertAnchor="text" w:horzAnchor="margin" w:tblpXSpec="center"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8"/>
        <w:gridCol w:w="2294"/>
      </w:tblGrid>
      <w:tr w:rsidR="00695C72" w:rsidRPr="001E77D7">
        <w:tc>
          <w:tcPr>
            <w:tcW w:w="6478" w:type="dxa"/>
            <w:tcBorders>
              <w:top w:val="single" w:sz="4" w:space="0" w:color="auto"/>
              <w:left w:val="single" w:sz="4" w:space="0" w:color="auto"/>
              <w:bottom w:val="single" w:sz="4" w:space="0" w:color="auto"/>
              <w:right w:val="single" w:sz="4" w:space="0" w:color="auto"/>
            </w:tcBorders>
            <w:vAlign w:val="center"/>
          </w:tcPr>
          <w:p w:rsidR="00695C72" w:rsidRPr="001E77D7" w:rsidRDefault="00695C72" w:rsidP="002D7A33">
            <w:pPr>
              <w:ind w:firstLine="480"/>
              <w:jc w:val="center"/>
              <w:rPr>
                <w:sz w:val="28"/>
                <w:szCs w:val="28"/>
              </w:rPr>
            </w:pPr>
            <w:r w:rsidRPr="001E77D7">
              <w:rPr>
                <w:sz w:val="28"/>
                <w:szCs w:val="28"/>
              </w:rPr>
              <w:t>Создание минерализованных полос и проведение опашки</w:t>
            </w:r>
          </w:p>
        </w:tc>
        <w:tc>
          <w:tcPr>
            <w:tcW w:w="2294" w:type="dxa"/>
            <w:tcBorders>
              <w:top w:val="single" w:sz="4" w:space="0" w:color="auto"/>
              <w:left w:val="single" w:sz="4" w:space="0" w:color="auto"/>
              <w:bottom w:val="single" w:sz="4" w:space="0" w:color="auto"/>
              <w:right w:val="single" w:sz="4" w:space="0" w:color="auto"/>
            </w:tcBorders>
            <w:vAlign w:val="center"/>
          </w:tcPr>
          <w:p w:rsidR="00695C72" w:rsidRPr="001E77D7" w:rsidRDefault="00695C72" w:rsidP="002D7A33">
            <w:pPr>
              <w:ind w:firstLine="480"/>
              <w:jc w:val="both"/>
              <w:rPr>
                <w:sz w:val="28"/>
                <w:szCs w:val="28"/>
              </w:rPr>
            </w:pPr>
            <w:r w:rsidRPr="001E77D7">
              <w:rPr>
                <w:sz w:val="28"/>
                <w:szCs w:val="28"/>
              </w:rPr>
              <w:t>2012 год</w:t>
            </w:r>
          </w:p>
        </w:tc>
      </w:tr>
      <w:tr w:rsidR="00695C72" w:rsidRPr="001E77D7">
        <w:tc>
          <w:tcPr>
            <w:tcW w:w="6478" w:type="dxa"/>
            <w:tcBorders>
              <w:top w:val="single" w:sz="4" w:space="0" w:color="auto"/>
              <w:left w:val="single" w:sz="4" w:space="0" w:color="auto"/>
              <w:bottom w:val="single" w:sz="4" w:space="0" w:color="auto"/>
              <w:right w:val="single" w:sz="4" w:space="0" w:color="auto"/>
            </w:tcBorders>
          </w:tcPr>
          <w:p w:rsidR="00695C72" w:rsidRPr="001E77D7" w:rsidRDefault="00695C72" w:rsidP="002D7A33">
            <w:pPr>
              <w:rPr>
                <w:sz w:val="28"/>
                <w:szCs w:val="28"/>
              </w:rPr>
            </w:pPr>
            <w:r w:rsidRPr="001E77D7">
              <w:rPr>
                <w:sz w:val="28"/>
                <w:szCs w:val="28"/>
              </w:rPr>
              <w:t>По периметру населенных пунктов</w:t>
            </w:r>
          </w:p>
        </w:tc>
        <w:tc>
          <w:tcPr>
            <w:tcW w:w="2294" w:type="dxa"/>
            <w:tcBorders>
              <w:top w:val="single" w:sz="4" w:space="0" w:color="auto"/>
              <w:left w:val="single" w:sz="4" w:space="0" w:color="auto"/>
              <w:bottom w:val="single" w:sz="4" w:space="0" w:color="auto"/>
              <w:right w:val="single" w:sz="4" w:space="0" w:color="auto"/>
            </w:tcBorders>
            <w:vAlign w:val="center"/>
          </w:tcPr>
          <w:p w:rsidR="00695C72" w:rsidRPr="001E77D7" w:rsidRDefault="00695C72" w:rsidP="002D7A33">
            <w:pPr>
              <w:ind w:firstLine="480"/>
              <w:jc w:val="both"/>
              <w:rPr>
                <w:sz w:val="28"/>
                <w:szCs w:val="28"/>
              </w:rPr>
            </w:pPr>
            <w:smartTag w:uri="urn:schemas-microsoft-com:office:smarttags" w:element="metricconverter">
              <w:smartTagPr>
                <w:attr w:name="ProductID" w:val="44 км"/>
              </w:smartTagPr>
              <w:r w:rsidRPr="001E77D7">
                <w:rPr>
                  <w:sz w:val="28"/>
                  <w:szCs w:val="28"/>
                </w:rPr>
                <w:t>44 км</w:t>
              </w:r>
            </w:smartTag>
          </w:p>
        </w:tc>
      </w:tr>
      <w:tr w:rsidR="00695C72" w:rsidRPr="001E77D7">
        <w:tc>
          <w:tcPr>
            <w:tcW w:w="6478" w:type="dxa"/>
            <w:tcBorders>
              <w:top w:val="single" w:sz="4" w:space="0" w:color="auto"/>
              <w:left w:val="single" w:sz="4" w:space="0" w:color="auto"/>
              <w:bottom w:val="single" w:sz="4" w:space="0" w:color="auto"/>
              <w:right w:val="single" w:sz="4" w:space="0" w:color="auto"/>
            </w:tcBorders>
          </w:tcPr>
          <w:p w:rsidR="00695C72" w:rsidRPr="001E77D7" w:rsidRDefault="00695C72" w:rsidP="002D7A33">
            <w:pPr>
              <w:rPr>
                <w:sz w:val="28"/>
                <w:szCs w:val="28"/>
              </w:rPr>
            </w:pPr>
            <w:r w:rsidRPr="001E77D7">
              <w:rPr>
                <w:sz w:val="28"/>
                <w:szCs w:val="28"/>
              </w:rPr>
              <w:t>По периметру леса</w:t>
            </w:r>
          </w:p>
        </w:tc>
        <w:tc>
          <w:tcPr>
            <w:tcW w:w="2294" w:type="dxa"/>
            <w:tcBorders>
              <w:top w:val="single" w:sz="4" w:space="0" w:color="auto"/>
              <w:left w:val="single" w:sz="4" w:space="0" w:color="auto"/>
              <w:bottom w:val="single" w:sz="4" w:space="0" w:color="auto"/>
              <w:right w:val="single" w:sz="4" w:space="0" w:color="auto"/>
            </w:tcBorders>
            <w:vAlign w:val="center"/>
          </w:tcPr>
          <w:p w:rsidR="00695C72" w:rsidRPr="001E77D7" w:rsidRDefault="00695C72" w:rsidP="002D7A33">
            <w:pPr>
              <w:ind w:firstLine="480"/>
              <w:jc w:val="both"/>
              <w:rPr>
                <w:sz w:val="28"/>
                <w:szCs w:val="28"/>
              </w:rPr>
            </w:pPr>
            <w:smartTag w:uri="urn:schemas-microsoft-com:office:smarttags" w:element="metricconverter">
              <w:smartTagPr>
                <w:attr w:name="ProductID" w:val="81 км"/>
              </w:smartTagPr>
              <w:r w:rsidRPr="001E77D7">
                <w:rPr>
                  <w:sz w:val="28"/>
                  <w:szCs w:val="28"/>
                </w:rPr>
                <w:t>81 км</w:t>
              </w:r>
            </w:smartTag>
          </w:p>
        </w:tc>
      </w:tr>
      <w:tr w:rsidR="00695C72" w:rsidRPr="001E77D7">
        <w:tc>
          <w:tcPr>
            <w:tcW w:w="6478" w:type="dxa"/>
            <w:tcBorders>
              <w:top w:val="single" w:sz="4" w:space="0" w:color="auto"/>
              <w:left w:val="single" w:sz="4" w:space="0" w:color="auto"/>
              <w:bottom w:val="single" w:sz="4" w:space="0" w:color="auto"/>
              <w:right w:val="single" w:sz="4" w:space="0" w:color="auto"/>
            </w:tcBorders>
          </w:tcPr>
          <w:p w:rsidR="00695C72" w:rsidRPr="001E77D7" w:rsidRDefault="00695C72" w:rsidP="002D7A33">
            <w:pPr>
              <w:rPr>
                <w:sz w:val="28"/>
                <w:szCs w:val="28"/>
              </w:rPr>
            </w:pPr>
            <w:r w:rsidRPr="001E77D7">
              <w:rPr>
                <w:sz w:val="28"/>
                <w:szCs w:val="28"/>
              </w:rPr>
              <w:t>По периметру сельхоз полей</w:t>
            </w:r>
          </w:p>
        </w:tc>
        <w:tc>
          <w:tcPr>
            <w:tcW w:w="2294" w:type="dxa"/>
            <w:tcBorders>
              <w:top w:val="single" w:sz="4" w:space="0" w:color="auto"/>
              <w:left w:val="single" w:sz="4" w:space="0" w:color="auto"/>
              <w:bottom w:val="single" w:sz="4" w:space="0" w:color="auto"/>
              <w:right w:val="single" w:sz="4" w:space="0" w:color="auto"/>
            </w:tcBorders>
            <w:vAlign w:val="center"/>
          </w:tcPr>
          <w:p w:rsidR="00695C72" w:rsidRPr="001E77D7" w:rsidRDefault="00695C72" w:rsidP="002D7A33">
            <w:pPr>
              <w:ind w:firstLine="480"/>
              <w:jc w:val="both"/>
              <w:rPr>
                <w:sz w:val="28"/>
                <w:szCs w:val="28"/>
              </w:rPr>
            </w:pPr>
            <w:smartTag w:uri="urn:schemas-microsoft-com:office:smarttags" w:element="metricconverter">
              <w:smartTagPr>
                <w:attr w:name="ProductID" w:val="80 км"/>
              </w:smartTagPr>
              <w:r w:rsidRPr="001E77D7">
                <w:rPr>
                  <w:sz w:val="28"/>
                  <w:szCs w:val="28"/>
                </w:rPr>
                <w:t>80 км</w:t>
              </w:r>
            </w:smartTag>
          </w:p>
        </w:tc>
      </w:tr>
      <w:tr w:rsidR="00695C72" w:rsidRPr="001E77D7">
        <w:tc>
          <w:tcPr>
            <w:tcW w:w="6478" w:type="dxa"/>
            <w:tcBorders>
              <w:top w:val="single" w:sz="4" w:space="0" w:color="auto"/>
              <w:left w:val="single" w:sz="4" w:space="0" w:color="auto"/>
              <w:bottom w:val="single" w:sz="4" w:space="0" w:color="auto"/>
              <w:right w:val="single" w:sz="4" w:space="0" w:color="auto"/>
            </w:tcBorders>
          </w:tcPr>
          <w:p w:rsidR="00695C72" w:rsidRPr="001E77D7" w:rsidRDefault="00695C72" w:rsidP="002D7A33">
            <w:pPr>
              <w:rPr>
                <w:sz w:val="28"/>
                <w:szCs w:val="28"/>
              </w:rPr>
            </w:pPr>
            <w:r w:rsidRPr="001E77D7">
              <w:rPr>
                <w:sz w:val="28"/>
                <w:szCs w:val="28"/>
              </w:rPr>
              <w:t>Проведено грейдирование (планировка) автодорог</w:t>
            </w:r>
          </w:p>
        </w:tc>
        <w:tc>
          <w:tcPr>
            <w:tcW w:w="2294" w:type="dxa"/>
            <w:tcBorders>
              <w:top w:val="single" w:sz="4" w:space="0" w:color="auto"/>
              <w:left w:val="single" w:sz="4" w:space="0" w:color="auto"/>
              <w:bottom w:val="single" w:sz="4" w:space="0" w:color="auto"/>
              <w:right w:val="single" w:sz="4" w:space="0" w:color="auto"/>
            </w:tcBorders>
            <w:vAlign w:val="center"/>
          </w:tcPr>
          <w:p w:rsidR="00695C72" w:rsidRPr="001E77D7" w:rsidRDefault="00695C72" w:rsidP="002D7A33">
            <w:pPr>
              <w:ind w:firstLine="480"/>
              <w:jc w:val="both"/>
              <w:rPr>
                <w:sz w:val="28"/>
                <w:szCs w:val="28"/>
              </w:rPr>
            </w:pPr>
            <w:smartTag w:uri="urn:schemas-microsoft-com:office:smarttags" w:element="metricconverter">
              <w:smartTagPr>
                <w:attr w:name="ProductID" w:val="24 км"/>
              </w:smartTagPr>
              <w:r w:rsidRPr="001E77D7">
                <w:rPr>
                  <w:sz w:val="28"/>
                  <w:szCs w:val="28"/>
                </w:rPr>
                <w:t>24 км</w:t>
              </w:r>
            </w:smartTag>
          </w:p>
        </w:tc>
      </w:tr>
    </w:tbl>
    <w:p w:rsidR="00695C72" w:rsidRPr="001E77D7" w:rsidRDefault="00695C72" w:rsidP="00695C72">
      <w:pPr>
        <w:ind w:firstLine="720"/>
        <w:jc w:val="both"/>
        <w:rPr>
          <w:sz w:val="28"/>
          <w:szCs w:val="28"/>
        </w:rPr>
      </w:pPr>
    </w:p>
    <w:p w:rsidR="0068175F" w:rsidRDefault="00695C72" w:rsidP="00695C72">
      <w:pPr>
        <w:ind w:firstLine="720"/>
        <w:jc w:val="both"/>
        <w:rPr>
          <w:sz w:val="28"/>
          <w:szCs w:val="28"/>
        </w:rPr>
      </w:pPr>
      <w:r w:rsidRPr="001E77D7">
        <w:rPr>
          <w:sz w:val="28"/>
          <w:szCs w:val="28"/>
        </w:rPr>
        <w:t xml:space="preserve">С целью предупреждения природных пожаров, пожаров в населённых пунктах в районной газете «Новый путь» размещено 7 материалов. Проведена непосредственная работа с жителями на сельских сходах. Проведён подворный обход.    </w:t>
      </w:r>
    </w:p>
    <w:p w:rsidR="00695C72" w:rsidRPr="001E77D7" w:rsidRDefault="00695C72" w:rsidP="00695C72">
      <w:pPr>
        <w:ind w:firstLine="720"/>
        <w:jc w:val="both"/>
        <w:rPr>
          <w:sz w:val="28"/>
          <w:szCs w:val="28"/>
        </w:rPr>
      </w:pPr>
      <w:r w:rsidRPr="001E77D7">
        <w:rPr>
          <w:sz w:val="28"/>
          <w:szCs w:val="28"/>
        </w:rPr>
        <w:t>Деятельность добровольной пожарной охраны на территории МО «Дебесский район»</w:t>
      </w:r>
    </w:p>
    <w:tbl>
      <w:tblPr>
        <w:tblW w:w="10080" w:type="dxa"/>
        <w:tblInd w:w="40" w:type="dxa"/>
        <w:tblLayout w:type="fixed"/>
        <w:tblCellMar>
          <w:left w:w="40" w:type="dxa"/>
          <w:right w:w="40" w:type="dxa"/>
        </w:tblCellMar>
        <w:tblLook w:val="0000" w:firstRow="0" w:lastRow="0" w:firstColumn="0" w:lastColumn="0" w:noHBand="0" w:noVBand="0"/>
      </w:tblPr>
      <w:tblGrid>
        <w:gridCol w:w="1560"/>
        <w:gridCol w:w="803"/>
        <w:gridCol w:w="757"/>
        <w:gridCol w:w="803"/>
        <w:gridCol w:w="637"/>
        <w:gridCol w:w="803"/>
        <w:gridCol w:w="957"/>
        <w:gridCol w:w="804"/>
        <w:gridCol w:w="1150"/>
        <w:gridCol w:w="803"/>
        <w:gridCol w:w="1003"/>
      </w:tblGrid>
      <w:tr w:rsidR="001E77D7" w:rsidRPr="001E77D7">
        <w:tblPrEx>
          <w:tblCellMar>
            <w:top w:w="0" w:type="dxa"/>
            <w:bottom w:w="0" w:type="dxa"/>
          </w:tblCellMar>
        </w:tblPrEx>
        <w:trPr>
          <w:trHeight w:hRule="exact" w:val="2599"/>
        </w:trPr>
        <w:tc>
          <w:tcPr>
            <w:tcW w:w="1560" w:type="dxa"/>
            <w:tcBorders>
              <w:top w:val="single" w:sz="6" w:space="0" w:color="auto"/>
              <w:left w:val="single" w:sz="6" w:space="0" w:color="auto"/>
              <w:bottom w:val="nil"/>
              <w:right w:val="single" w:sz="6" w:space="0" w:color="auto"/>
            </w:tcBorders>
            <w:shd w:val="clear" w:color="auto" w:fill="FFFFFF"/>
          </w:tcPr>
          <w:p w:rsidR="001E77D7" w:rsidRDefault="001E77D7" w:rsidP="001E77D7">
            <w:pPr>
              <w:jc w:val="center"/>
              <w:rPr>
                <w:sz w:val="28"/>
                <w:szCs w:val="28"/>
              </w:rPr>
            </w:pPr>
            <w:r w:rsidRPr="001E77D7">
              <w:rPr>
                <w:sz w:val="28"/>
                <w:szCs w:val="28"/>
              </w:rPr>
              <w:t>Наименова</w:t>
            </w:r>
          </w:p>
          <w:p w:rsidR="001E77D7" w:rsidRPr="001E77D7" w:rsidRDefault="001E77D7" w:rsidP="001E77D7">
            <w:pPr>
              <w:jc w:val="center"/>
              <w:rPr>
                <w:sz w:val="28"/>
                <w:szCs w:val="28"/>
              </w:rPr>
            </w:pPr>
            <w:r w:rsidRPr="001E77D7">
              <w:rPr>
                <w:sz w:val="28"/>
                <w:szCs w:val="28"/>
              </w:rPr>
              <w:t>ние общества</w:t>
            </w: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1E77D7" w:rsidRPr="001E77D7" w:rsidRDefault="001E77D7" w:rsidP="001E77D7">
            <w:pPr>
              <w:jc w:val="center"/>
              <w:rPr>
                <w:sz w:val="28"/>
                <w:szCs w:val="28"/>
              </w:rPr>
            </w:pPr>
            <w:r w:rsidRPr="001E77D7">
              <w:rPr>
                <w:sz w:val="28"/>
                <w:szCs w:val="28"/>
              </w:rPr>
              <w:t>Количество подразделений добровольной пожарной охраны/чел.</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1E77D7" w:rsidRPr="001E77D7" w:rsidRDefault="001E77D7" w:rsidP="001E77D7">
            <w:pPr>
              <w:jc w:val="center"/>
              <w:rPr>
                <w:sz w:val="28"/>
                <w:szCs w:val="28"/>
              </w:rPr>
            </w:pPr>
            <w:r w:rsidRPr="001E77D7">
              <w:rPr>
                <w:sz w:val="28"/>
                <w:szCs w:val="28"/>
              </w:rPr>
              <w:t>Количество выездов добровольной пожарной охраны</w:t>
            </w:r>
          </w:p>
        </w:tc>
        <w:tc>
          <w:tcPr>
            <w:tcW w:w="1760" w:type="dxa"/>
            <w:gridSpan w:val="2"/>
            <w:tcBorders>
              <w:top w:val="single" w:sz="6" w:space="0" w:color="auto"/>
              <w:left w:val="single" w:sz="6" w:space="0" w:color="auto"/>
              <w:bottom w:val="single" w:sz="6" w:space="0" w:color="auto"/>
              <w:right w:val="single" w:sz="6" w:space="0" w:color="auto"/>
            </w:tcBorders>
            <w:shd w:val="clear" w:color="auto" w:fill="FFFFFF"/>
          </w:tcPr>
          <w:p w:rsidR="001E77D7" w:rsidRPr="001E77D7" w:rsidRDefault="001E77D7" w:rsidP="001E77D7">
            <w:pPr>
              <w:jc w:val="center"/>
              <w:rPr>
                <w:sz w:val="28"/>
                <w:szCs w:val="28"/>
              </w:rPr>
            </w:pPr>
            <w:r w:rsidRPr="001E77D7">
              <w:rPr>
                <w:sz w:val="28"/>
                <w:szCs w:val="28"/>
              </w:rPr>
              <w:t>Количество спасенных, чел.</w:t>
            </w:r>
          </w:p>
        </w:tc>
        <w:tc>
          <w:tcPr>
            <w:tcW w:w="1954" w:type="dxa"/>
            <w:gridSpan w:val="2"/>
            <w:tcBorders>
              <w:top w:val="single" w:sz="6" w:space="0" w:color="auto"/>
              <w:left w:val="single" w:sz="6" w:space="0" w:color="auto"/>
              <w:bottom w:val="single" w:sz="6" w:space="0" w:color="auto"/>
              <w:right w:val="single" w:sz="6" w:space="0" w:color="auto"/>
            </w:tcBorders>
            <w:shd w:val="clear" w:color="auto" w:fill="FFFFFF"/>
          </w:tcPr>
          <w:p w:rsidR="001E77D7" w:rsidRPr="001E77D7" w:rsidRDefault="001E77D7" w:rsidP="001E77D7">
            <w:pPr>
              <w:jc w:val="center"/>
              <w:rPr>
                <w:sz w:val="28"/>
                <w:szCs w:val="28"/>
              </w:rPr>
            </w:pPr>
            <w:r w:rsidRPr="001E77D7">
              <w:rPr>
                <w:sz w:val="28"/>
                <w:szCs w:val="28"/>
              </w:rPr>
              <w:t>Прошли обучение мерам пожарной безопасности, чел.</w:t>
            </w:r>
          </w:p>
        </w:tc>
        <w:tc>
          <w:tcPr>
            <w:tcW w:w="1806" w:type="dxa"/>
            <w:gridSpan w:val="2"/>
            <w:tcBorders>
              <w:top w:val="single" w:sz="6" w:space="0" w:color="auto"/>
              <w:left w:val="single" w:sz="6" w:space="0" w:color="auto"/>
              <w:bottom w:val="single" w:sz="6" w:space="0" w:color="auto"/>
              <w:right w:val="single" w:sz="6" w:space="0" w:color="auto"/>
            </w:tcBorders>
            <w:shd w:val="clear" w:color="auto" w:fill="FFFFFF"/>
          </w:tcPr>
          <w:p w:rsidR="001E77D7" w:rsidRPr="001E77D7" w:rsidRDefault="001E77D7" w:rsidP="001E77D7">
            <w:pPr>
              <w:jc w:val="center"/>
              <w:rPr>
                <w:sz w:val="28"/>
                <w:szCs w:val="28"/>
              </w:rPr>
            </w:pPr>
            <w:r w:rsidRPr="001E77D7">
              <w:rPr>
                <w:sz w:val="28"/>
                <w:szCs w:val="28"/>
              </w:rPr>
              <w:t>Количество и название мероприятий, соревнований/ количество участников</w:t>
            </w:r>
          </w:p>
        </w:tc>
      </w:tr>
      <w:tr w:rsidR="001E77D7" w:rsidRPr="001E77D7">
        <w:tblPrEx>
          <w:tblCellMar>
            <w:top w:w="0" w:type="dxa"/>
            <w:bottom w:w="0" w:type="dxa"/>
          </w:tblCellMar>
        </w:tblPrEx>
        <w:trPr>
          <w:trHeight w:hRule="exact" w:val="1027"/>
        </w:trPr>
        <w:tc>
          <w:tcPr>
            <w:tcW w:w="1560" w:type="dxa"/>
            <w:tcBorders>
              <w:top w:val="nil"/>
              <w:left w:val="single" w:sz="6" w:space="0" w:color="auto"/>
              <w:bottom w:val="single" w:sz="6" w:space="0" w:color="auto"/>
              <w:right w:val="single" w:sz="6" w:space="0" w:color="auto"/>
            </w:tcBorders>
            <w:shd w:val="clear" w:color="auto" w:fill="FFFFFF"/>
          </w:tcPr>
          <w:p w:rsidR="001E77D7" w:rsidRPr="001E77D7" w:rsidRDefault="001E77D7" w:rsidP="002D7A33">
            <w:pPr>
              <w:ind w:firstLine="720"/>
              <w:jc w:val="both"/>
              <w:rPr>
                <w:sz w:val="28"/>
                <w:szCs w:val="28"/>
              </w:rPr>
            </w:pPr>
          </w:p>
          <w:p w:rsidR="001E77D7" w:rsidRPr="001E77D7" w:rsidRDefault="001E77D7" w:rsidP="002D7A33">
            <w:pPr>
              <w:ind w:firstLine="720"/>
              <w:jc w:val="both"/>
              <w:rPr>
                <w:sz w:val="28"/>
                <w:szCs w:val="28"/>
              </w:rPr>
            </w:pPr>
          </w:p>
        </w:tc>
        <w:tc>
          <w:tcPr>
            <w:tcW w:w="803" w:type="dxa"/>
            <w:tcBorders>
              <w:top w:val="single" w:sz="6" w:space="0" w:color="auto"/>
              <w:left w:val="single" w:sz="6" w:space="0" w:color="auto"/>
              <w:bottom w:val="single" w:sz="6" w:space="0" w:color="auto"/>
              <w:right w:val="single" w:sz="6" w:space="0" w:color="auto"/>
            </w:tcBorders>
            <w:shd w:val="clear" w:color="auto" w:fill="FFFFFF"/>
            <w:textDirection w:val="btLr"/>
          </w:tcPr>
          <w:p w:rsidR="001E77D7" w:rsidRPr="001E77D7" w:rsidRDefault="001E77D7" w:rsidP="002D7A33">
            <w:pPr>
              <w:jc w:val="both"/>
              <w:rPr>
                <w:sz w:val="28"/>
                <w:szCs w:val="28"/>
              </w:rPr>
            </w:pPr>
            <w:smartTag w:uri="urn:schemas-microsoft-com:office:smarttags" w:element="metricconverter">
              <w:smartTagPr>
                <w:attr w:name="ProductID" w:val="2012 г"/>
              </w:smartTagPr>
              <w:r w:rsidRPr="001E77D7">
                <w:rPr>
                  <w:sz w:val="28"/>
                  <w:szCs w:val="28"/>
                </w:rPr>
                <w:t>2012 г</w:t>
              </w:r>
            </w:smartTag>
            <w:r w:rsidRPr="001E77D7">
              <w:rPr>
                <w:sz w:val="28"/>
                <w:szCs w:val="28"/>
              </w:rPr>
              <w:t>.</w:t>
            </w:r>
          </w:p>
        </w:tc>
        <w:tc>
          <w:tcPr>
            <w:tcW w:w="757" w:type="dxa"/>
            <w:tcBorders>
              <w:top w:val="single" w:sz="6" w:space="0" w:color="auto"/>
              <w:left w:val="single" w:sz="6" w:space="0" w:color="auto"/>
              <w:bottom w:val="single" w:sz="6" w:space="0" w:color="auto"/>
              <w:right w:val="single" w:sz="6" w:space="0" w:color="auto"/>
            </w:tcBorders>
            <w:shd w:val="clear" w:color="auto" w:fill="FFFFFF"/>
            <w:textDirection w:val="btLr"/>
          </w:tcPr>
          <w:p w:rsidR="001E77D7" w:rsidRPr="001E77D7" w:rsidRDefault="001E77D7" w:rsidP="002D7A33">
            <w:pPr>
              <w:jc w:val="both"/>
              <w:rPr>
                <w:sz w:val="28"/>
                <w:szCs w:val="28"/>
              </w:rPr>
            </w:pPr>
            <w:smartTag w:uri="urn:schemas-microsoft-com:office:smarttags" w:element="metricconverter">
              <w:smartTagPr>
                <w:attr w:name="ProductID" w:val="2011 г"/>
              </w:smartTagPr>
              <w:r w:rsidRPr="001E77D7">
                <w:rPr>
                  <w:sz w:val="28"/>
                  <w:szCs w:val="28"/>
                </w:rPr>
                <w:t>2011 г</w:t>
              </w:r>
            </w:smartTag>
            <w:r w:rsidRPr="001E77D7">
              <w:rPr>
                <w:sz w:val="28"/>
                <w:szCs w:val="28"/>
              </w:rPr>
              <w:t>.</w:t>
            </w:r>
          </w:p>
        </w:tc>
        <w:tc>
          <w:tcPr>
            <w:tcW w:w="803" w:type="dxa"/>
            <w:tcBorders>
              <w:top w:val="single" w:sz="6" w:space="0" w:color="auto"/>
              <w:left w:val="single" w:sz="6" w:space="0" w:color="auto"/>
              <w:bottom w:val="single" w:sz="6" w:space="0" w:color="auto"/>
              <w:right w:val="single" w:sz="6" w:space="0" w:color="auto"/>
            </w:tcBorders>
            <w:shd w:val="clear" w:color="auto" w:fill="FFFFFF"/>
            <w:textDirection w:val="btLr"/>
          </w:tcPr>
          <w:p w:rsidR="001E77D7" w:rsidRPr="001E77D7" w:rsidRDefault="001E77D7" w:rsidP="002D7A33">
            <w:pPr>
              <w:jc w:val="both"/>
              <w:rPr>
                <w:sz w:val="28"/>
                <w:szCs w:val="28"/>
              </w:rPr>
            </w:pPr>
            <w:smartTag w:uri="urn:schemas-microsoft-com:office:smarttags" w:element="metricconverter">
              <w:smartTagPr>
                <w:attr w:name="ProductID" w:val="2012 г"/>
              </w:smartTagPr>
              <w:r w:rsidRPr="001E77D7">
                <w:rPr>
                  <w:sz w:val="28"/>
                  <w:szCs w:val="28"/>
                </w:rPr>
                <w:t>2012 г</w:t>
              </w:r>
            </w:smartTag>
            <w:r w:rsidRPr="001E77D7">
              <w:rPr>
                <w:sz w:val="28"/>
                <w:szCs w:val="28"/>
              </w:rPr>
              <w:t>.</w:t>
            </w:r>
          </w:p>
        </w:tc>
        <w:tc>
          <w:tcPr>
            <w:tcW w:w="637" w:type="dxa"/>
            <w:tcBorders>
              <w:top w:val="single" w:sz="6" w:space="0" w:color="auto"/>
              <w:left w:val="single" w:sz="6" w:space="0" w:color="auto"/>
              <w:bottom w:val="single" w:sz="6" w:space="0" w:color="auto"/>
              <w:right w:val="single" w:sz="6" w:space="0" w:color="auto"/>
            </w:tcBorders>
            <w:shd w:val="clear" w:color="auto" w:fill="FFFFFF"/>
            <w:textDirection w:val="btLr"/>
          </w:tcPr>
          <w:p w:rsidR="001E77D7" w:rsidRPr="001E77D7" w:rsidRDefault="001E77D7" w:rsidP="002D7A33">
            <w:pPr>
              <w:jc w:val="both"/>
              <w:rPr>
                <w:sz w:val="28"/>
                <w:szCs w:val="28"/>
              </w:rPr>
            </w:pPr>
            <w:smartTag w:uri="urn:schemas-microsoft-com:office:smarttags" w:element="metricconverter">
              <w:smartTagPr>
                <w:attr w:name="ProductID" w:val="2011 г"/>
              </w:smartTagPr>
              <w:r w:rsidRPr="001E77D7">
                <w:rPr>
                  <w:sz w:val="28"/>
                  <w:szCs w:val="28"/>
                </w:rPr>
                <w:t>2011 г</w:t>
              </w:r>
            </w:smartTag>
            <w:r w:rsidRPr="001E77D7">
              <w:rPr>
                <w:sz w:val="28"/>
                <w:szCs w:val="28"/>
              </w:rPr>
              <w:t>.</w:t>
            </w:r>
          </w:p>
        </w:tc>
        <w:tc>
          <w:tcPr>
            <w:tcW w:w="803" w:type="dxa"/>
            <w:tcBorders>
              <w:top w:val="single" w:sz="6" w:space="0" w:color="auto"/>
              <w:left w:val="single" w:sz="6" w:space="0" w:color="auto"/>
              <w:bottom w:val="single" w:sz="6" w:space="0" w:color="auto"/>
              <w:right w:val="single" w:sz="6" w:space="0" w:color="auto"/>
            </w:tcBorders>
            <w:shd w:val="clear" w:color="auto" w:fill="FFFFFF"/>
            <w:textDirection w:val="btLr"/>
          </w:tcPr>
          <w:p w:rsidR="001E77D7" w:rsidRPr="001E77D7" w:rsidRDefault="001E77D7" w:rsidP="002D7A33">
            <w:pPr>
              <w:jc w:val="both"/>
              <w:rPr>
                <w:sz w:val="28"/>
                <w:szCs w:val="28"/>
              </w:rPr>
            </w:pPr>
            <w:smartTag w:uri="urn:schemas-microsoft-com:office:smarttags" w:element="metricconverter">
              <w:smartTagPr>
                <w:attr w:name="ProductID" w:val="2012 г"/>
              </w:smartTagPr>
              <w:r w:rsidRPr="001E77D7">
                <w:rPr>
                  <w:sz w:val="28"/>
                  <w:szCs w:val="28"/>
                </w:rPr>
                <w:t>2012 г</w:t>
              </w:r>
            </w:smartTag>
            <w:r w:rsidRPr="001E77D7">
              <w:rPr>
                <w:sz w:val="28"/>
                <w:szCs w:val="28"/>
              </w:rPr>
              <w:t>.</w:t>
            </w:r>
          </w:p>
        </w:tc>
        <w:tc>
          <w:tcPr>
            <w:tcW w:w="957" w:type="dxa"/>
            <w:tcBorders>
              <w:top w:val="single" w:sz="6" w:space="0" w:color="auto"/>
              <w:left w:val="single" w:sz="6" w:space="0" w:color="auto"/>
              <w:bottom w:val="single" w:sz="6" w:space="0" w:color="auto"/>
              <w:right w:val="single" w:sz="6" w:space="0" w:color="auto"/>
            </w:tcBorders>
            <w:shd w:val="clear" w:color="auto" w:fill="FFFFFF"/>
            <w:textDirection w:val="btLr"/>
          </w:tcPr>
          <w:p w:rsidR="001E77D7" w:rsidRPr="001E77D7" w:rsidRDefault="001E77D7" w:rsidP="002D7A33">
            <w:pPr>
              <w:jc w:val="both"/>
              <w:rPr>
                <w:sz w:val="28"/>
                <w:szCs w:val="28"/>
              </w:rPr>
            </w:pPr>
            <w:smartTag w:uri="urn:schemas-microsoft-com:office:smarttags" w:element="metricconverter">
              <w:smartTagPr>
                <w:attr w:name="ProductID" w:val="2011 г"/>
              </w:smartTagPr>
              <w:r w:rsidRPr="001E77D7">
                <w:rPr>
                  <w:sz w:val="28"/>
                  <w:szCs w:val="28"/>
                </w:rPr>
                <w:t>2011 г</w:t>
              </w:r>
            </w:smartTag>
            <w:r w:rsidRPr="001E77D7">
              <w:rPr>
                <w:sz w:val="28"/>
                <w:szCs w:val="28"/>
              </w:rPr>
              <w:t>.</w:t>
            </w:r>
          </w:p>
        </w:tc>
        <w:tc>
          <w:tcPr>
            <w:tcW w:w="804" w:type="dxa"/>
            <w:tcBorders>
              <w:top w:val="single" w:sz="6" w:space="0" w:color="auto"/>
              <w:left w:val="single" w:sz="6" w:space="0" w:color="auto"/>
              <w:bottom w:val="single" w:sz="6" w:space="0" w:color="auto"/>
              <w:right w:val="single" w:sz="6" w:space="0" w:color="auto"/>
            </w:tcBorders>
            <w:shd w:val="clear" w:color="auto" w:fill="FFFFFF"/>
            <w:textDirection w:val="btLr"/>
          </w:tcPr>
          <w:p w:rsidR="001E77D7" w:rsidRPr="001E77D7" w:rsidRDefault="001E77D7" w:rsidP="002D7A33">
            <w:pPr>
              <w:jc w:val="both"/>
              <w:rPr>
                <w:sz w:val="28"/>
                <w:szCs w:val="28"/>
              </w:rPr>
            </w:pPr>
            <w:smartTag w:uri="urn:schemas-microsoft-com:office:smarttags" w:element="metricconverter">
              <w:smartTagPr>
                <w:attr w:name="ProductID" w:val="2012 г"/>
              </w:smartTagPr>
              <w:r w:rsidRPr="001E77D7">
                <w:rPr>
                  <w:sz w:val="28"/>
                  <w:szCs w:val="28"/>
                </w:rPr>
                <w:t>2012 г</w:t>
              </w:r>
            </w:smartTag>
            <w:r w:rsidRPr="001E77D7">
              <w:rPr>
                <w:sz w:val="28"/>
                <w:szCs w:val="28"/>
              </w:rPr>
              <w:t>.</w:t>
            </w:r>
          </w:p>
        </w:tc>
        <w:tc>
          <w:tcPr>
            <w:tcW w:w="1150" w:type="dxa"/>
            <w:tcBorders>
              <w:top w:val="single" w:sz="6" w:space="0" w:color="auto"/>
              <w:left w:val="single" w:sz="6" w:space="0" w:color="auto"/>
              <w:bottom w:val="single" w:sz="6" w:space="0" w:color="auto"/>
              <w:right w:val="single" w:sz="6" w:space="0" w:color="auto"/>
            </w:tcBorders>
            <w:shd w:val="clear" w:color="auto" w:fill="FFFFFF"/>
            <w:textDirection w:val="btLr"/>
          </w:tcPr>
          <w:p w:rsidR="001E77D7" w:rsidRPr="001E77D7" w:rsidRDefault="001E77D7" w:rsidP="002D7A33">
            <w:pPr>
              <w:jc w:val="both"/>
              <w:rPr>
                <w:sz w:val="28"/>
                <w:szCs w:val="28"/>
              </w:rPr>
            </w:pPr>
            <w:r w:rsidRPr="001E77D7">
              <w:rPr>
                <w:sz w:val="28"/>
                <w:szCs w:val="28"/>
              </w:rPr>
              <w:t>2011г.</w:t>
            </w:r>
          </w:p>
        </w:tc>
        <w:tc>
          <w:tcPr>
            <w:tcW w:w="803" w:type="dxa"/>
            <w:tcBorders>
              <w:top w:val="single" w:sz="6" w:space="0" w:color="auto"/>
              <w:left w:val="single" w:sz="6" w:space="0" w:color="auto"/>
              <w:bottom w:val="single" w:sz="6" w:space="0" w:color="auto"/>
              <w:right w:val="single" w:sz="6" w:space="0" w:color="auto"/>
            </w:tcBorders>
            <w:shd w:val="clear" w:color="auto" w:fill="FFFFFF"/>
            <w:textDirection w:val="btLr"/>
          </w:tcPr>
          <w:p w:rsidR="001E77D7" w:rsidRPr="001E77D7" w:rsidRDefault="001E77D7" w:rsidP="002D7A33">
            <w:pPr>
              <w:jc w:val="both"/>
              <w:rPr>
                <w:sz w:val="28"/>
                <w:szCs w:val="28"/>
              </w:rPr>
            </w:pPr>
            <w:smartTag w:uri="urn:schemas-microsoft-com:office:smarttags" w:element="metricconverter">
              <w:smartTagPr>
                <w:attr w:name="ProductID" w:val="2012 г"/>
              </w:smartTagPr>
              <w:r w:rsidRPr="001E77D7">
                <w:rPr>
                  <w:sz w:val="28"/>
                  <w:szCs w:val="28"/>
                </w:rPr>
                <w:t>2012 г</w:t>
              </w:r>
            </w:smartTag>
            <w:r w:rsidRPr="001E77D7">
              <w:rPr>
                <w:sz w:val="28"/>
                <w:szCs w:val="28"/>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extDirection w:val="btLr"/>
          </w:tcPr>
          <w:p w:rsidR="001E77D7" w:rsidRPr="001E77D7" w:rsidRDefault="001E77D7" w:rsidP="002D7A33">
            <w:pPr>
              <w:jc w:val="both"/>
              <w:rPr>
                <w:sz w:val="28"/>
                <w:szCs w:val="28"/>
              </w:rPr>
            </w:pPr>
            <w:smartTag w:uri="urn:schemas-microsoft-com:office:smarttags" w:element="metricconverter">
              <w:smartTagPr>
                <w:attr w:name="ProductID" w:val="2011 г"/>
              </w:smartTagPr>
              <w:r w:rsidRPr="001E77D7">
                <w:rPr>
                  <w:sz w:val="28"/>
                  <w:szCs w:val="28"/>
                </w:rPr>
                <w:t>2011 г</w:t>
              </w:r>
            </w:smartTag>
            <w:r w:rsidRPr="001E77D7">
              <w:rPr>
                <w:sz w:val="28"/>
                <w:szCs w:val="28"/>
              </w:rPr>
              <w:t>.</w:t>
            </w:r>
          </w:p>
        </w:tc>
      </w:tr>
      <w:tr w:rsidR="001E77D7" w:rsidRPr="001E77D7">
        <w:tblPrEx>
          <w:tblCellMar>
            <w:top w:w="0" w:type="dxa"/>
            <w:bottom w:w="0" w:type="dxa"/>
          </w:tblCellMar>
        </w:tblPrEx>
        <w:trPr>
          <w:trHeight w:hRule="exact" w:val="1329"/>
        </w:trPr>
        <w:tc>
          <w:tcPr>
            <w:tcW w:w="1560" w:type="dxa"/>
            <w:tcBorders>
              <w:top w:val="single" w:sz="6" w:space="0" w:color="auto"/>
              <w:left w:val="single" w:sz="6" w:space="0" w:color="auto"/>
              <w:bottom w:val="single" w:sz="4" w:space="0" w:color="auto"/>
              <w:right w:val="single" w:sz="6" w:space="0" w:color="auto"/>
            </w:tcBorders>
            <w:shd w:val="clear" w:color="auto" w:fill="FFFFFF"/>
          </w:tcPr>
          <w:p w:rsidR="001E77D7" w:rsidRPr="001E77D7" w:rsidRDefault="001E77D7" w:rsidP="001E77D7">
            <w:pPr>
              <w:rPr>
                <w:sz w:val="28"/>
                <w:szCs w:val="28"/>
              </w:rPr>
            </w:pPr>
            <w:r w:rsidRPr="001E77D7">
              <w:rPr>
                <w:sz w:val="28"/>
                <w:szCs w:val="28"/>
              </w:rPr>
              <w:t>ДПК СПК «Труженик»</w:t>
            </w:r>
          </w:p>
          <w:p w:rsidR="001E77D7" w:rsidRPr="001E77D7" w:rsidRDefault="001E77D7" w:rsidP="001E77D7">
            <w:pPr>
              <w:rPr>
                <w:sz w:val="28"/>
                <w:szCs w:val="28"/>
              </w:rPr>
            </w:pPr>
          </w:p>
          <w:p w:rsidR="001E77D7" w:rsidRPr="001E77D7" w:rsidRDefault="001E77D7" w:rsidP="001E77D7">
            <w:pPr>
              <w:rPr>
                <w:sz w:val="28"/>
                <w:szCs w:val="28"/>
              </w:rPr>
            </w:pPr>
          </w:p>
          <w:p w:rsidR="001E77D7" w:rsidRPr="001E77D7" w:rsidRDefault="001E77D7" w:rsidP="001E77D7">
            <w:pPr>
              <w:rPr>
                <w:sz w:val="28"/>
                <w:szCs w:val="28"/>
              </w:rPr>
            </w:pPr>
          </w:p>
        </w:tc>
        <w:tc>
          <w:tcPr>
            <w:tcW w:w="803" w:type="dxa"/>
            <w:tcBorders>
              <w:top w:val="single" w:sz="6" w:space="0" w:color="auto"/>
              <w:left w:val="single" w:sz="6" w:space="0" w:color="auto"/>
              <w:bottom w:val="single" w:sz="4" w:space="0" w:color="auto"/>
              <w:right w:val="single" w:sz="6" w:space="0" w:color="auto"/>
            </w:tcBorders>
            <w:shd w:val="clear" w:color="auto" w:fill="FFFFFF"/>
          </w:tcPr>
          <w:p w:rsidR="001E77D7" w:rsidRPr="001E77D7" w:rsidRDefault="001E77D7" w:rsidP="002D7A33">
            <w:pPr>
              <w:ind w:firstLine="73"/>
              <w:jc w:val="both"/>
              <w:rPr>
                <w:sz w:val="28"/>
                <w:szCs w:val="28"/>
              </w:rPr>
            </w:pPr>
            <w:r w:rsidRPr="001E77D7">
              <w:rPr>
                <w:sz w:val="28"/>
                <w:szCs w:val="28"/>
              </w:rPr>
              <w:t>1</w:t>
            </w:r>
          </w:p>
        </w:tc>
        <w:tc>
          <w:tcPr>
            <w:tcW w:w="757" w:type="dxa"/>
            <w:tcBorders>
              <w:top w:val="single" w:sz="6" w:space="0" w:color="auto"/>
              <w:left w:val="single" w:sz="6" w:space="0" w:color="auto"/>
              <w:bottom w:val="single" w:sz="4" w:space="0" w:color="auto"/>
              <w:right w:val="single" w:sz="6" w:space="0" w:color="auto"/>
            </w:tcBorders>
            <w:shd w:val="clear" w:color="auto" w:fill="FFFFFF"/>
          </w:tcPr>
          <w:p w:rsidR="001E77D7" w:rsidRPr="001E77D7" w:rsidRDefault="001E77D7" w:rsidP="002D7A33">
            <w:pPr>
              <w:ind w:firstLine="73"/>
              <w:jc w:val="both"/>
              <w:rPr>
                <w:sz w:val="28"/>
                <w:szCs w:val="28"/>
              </w:rPr>
            </w:pPr>
            <w:r w:rsidRPr="001E77D7">
              <w:rPr>
                <w:sz w:val="28"/>
                <w:szCs w:val="28"/>
              </w:rPr>
              <w:t>1</w:t>
            </w:r>
          </w:p>
        </w:tc>
        <w:tc>
          <w:tcPr>
            <w:tcW w:w="803" w:type="dxa"/>
            <w:tcBorders>
              <w:top w:val="single" w:sz="6" w:space="0" w:color="auto"/>
              <w:left w:val="single" w:sz="6" w:space="0" w:color="auto"/>
              <w:bottom w:val="single" w:sz="4" w:space="0" w:color="auto"/>
              <w:right w:val="single" w:sz="6" w:space="0" w:color="auto"/>
            </w:tcBorders>
            <w:shd w:val="clear" w:color="auto" w:fill="FFFFFF"/>
          </w:tcPr>
          <w:p w:rsidR="001E77D7" w:rsidRPr="001E77D7" w:rsidRDefault="001E77D7" w:rsidP="002D7A33">
            <w:pPr>
              <w:ind w:firstLine="73"/>
              <w:jc w:val="both"/>
              <w:rPr>
                <w:sz w:val="28"/>
                <w:szCs w:val="28"/>
              </w:rPr>
            </w:pPr>
            <w:r w:rsidRPr="001E77D7">
              <w:rPr>
                <w:sz w:val="28"/>
                <w:szCs w:val="28"/>
              </w:rPr>
              <w:t>1</w:t>
            </w:r>
          </w:p>
        </w:tc>
        <w:tc>
          <w:tcPr>
            <w:tcW w:w="637" w:type="dxa"/>
            <w:tcBorders>
              <w:top w:val="single" w:sz="6" w:space="0" w:color="auto"/>
              <w:left w:val="single" w:sz="6" w:space="0" w:color="auto"/>
              <w:bottom w:val="single" w:sz="4" w:space="0" w:color="auto"/>
              <w:right w:val="single" w:sz="6" w:space="0" w:color="auto"/>
            </w:tcBorders>
            <w:shd w:val="clear" w:color="auto" w:fill="FFFFFF"/>
          </w:tcPr>
          <w:p w:rsidR="001E77D7" w:rsidRPr="001E77D7" w:rsidRDefault="001E77D7" w:rsidP="002D7A33">
            <w:pPr>
              <w:ind w:firstLine="73"/>
              <w:jc w:val="both"/>
              <w:rPr>
                <w:sz w:val="28"/>
                <w:szCs w:val="28"/>
              </w:rPr>
            </w:pPr>
            <w:r w:rsidRPr="001E77D7">
              <w:rPr>
                <w:sz w:val="28"/>
                <w:szCs w:val="28"/>
              </w:rPr>
              <w:t>0</w:t>
            </w:r>
          </w:p>
        </w:tc>
        <w:tc>
          <w:tcPr>
            <w:tcW w:w="803" w:type="dxa"/>
            <w:tcBorders>
              <w:top w:val="single" w:sz="6" w:space="0" w:color="auto"/>
              <w:left w:val="single" w:sz="6" w:space="0" w:color="auto"/>
              <w:bottom w:val="single" w:sz="4" w:space="0" w:color="auto"/>
              <w:right w:val="single" w:sz="6" w:space="0" w:color="auto"/>
            </w:tcBorders>
            <w:shd w:val="clear" w:color="auto" w:fill="FFFFFF"/>
          </w:tcPr>
          <w:p w:rsidR="001E77D7" w:rsidRPr="001E77D7" w:rsidRDefault="001E77D7" w:rsidP="002D7A33">
            <w:pPr>
              <w:ind w:firstLine="73"/>
              <w:jc w:val="both"/>
              <w:rPr>
                <w:sz w:val="28"/>
                <w:szCs w:val="28"/>
              </w:rPr>
            </w:pPr>
            <w:r w:rsidRPr="001E77D7">
              <w:rPr>
                <w:sz w:val="28"/>
                <w:szCs w:val="28"/>
              </w:rPr>
              <w:t>0</w:t>
            </w:r>
          </w:p>
        </w:tc>
        <w:tc>
          <w:tcPr>
            <w:tcW w:w="957" w:type="dxa"/>
            <w:tcBorders>
              <w:top w:val="single" w:sz="6" w:space="0" w:color="auto"/>
              <w:left w:val="single" w:sz="6" w:space="0" w:color="auto"/>
              <w:bottom w:val="single" w:sz="4" w:space="0" w:color="auto"/>
              <w:right w:val="single" w:sz="6" w:space="0" w:color="auto"/>
            </w:tcBorders>
            <w:shd w:val="clear" w:color="auto" w:fill="FFFFFF"/>
          </w:tcPr>
          <w:p w:rsidR="001E77D7" w:rsidRPr="001E77D7" w:rsidRDefault="001E77D7" w:rsidP="002D7A33">
            <w:pPr>
              <w:ind w:firstLine="73"/>
              <w:jc w:val="both"/>
              <w:rPr>
                <w:sz w:val="28"/>
                <w:szCs w:val="28"/>
              </w:rPr>
            </w:pPr>
            <w:r w:rsidRPr="001E77D7">
              <w:rPr>
                <w:sz w:val="28"/>
                <w:szCs w:val="28"/>
              </w:rPr>
              <w:t>0</w:t>
            </w:r>
          </w:p>
        </w:tc>
        <w:tc>
          <w:tcPr>
            <w:tcW w:w="804" w:type="dxa"/>
            <w:tcBorders>
              <w:top w:val="single" w:sz="6" w:space="0" w:color="auto"/>
              <w:left w:val="single" w:sz="6" w:space="0" w:color="auto"/>
              <w:bottom w:val="single" w:sz="4" w:space="0" w:color="auto"/>
              <w:right w:val="single" w:sz="6" w:space="0" w:color="auto"/>
            </w:tcBorders>
            <w:shd w:val="clear" w:color="auto" w:fill="FFFFFF"/>
          </w:tcPr>
          <w:p w:rsidR="001E77D7" w:rsidRPr="001E77D7" w:rsidRDefault="001E77D7" w:rsidP="002D7A33">
            <w:pPr>
              <w:ind w:firstLine="73"/>
              <w:jc w:val="both"/>
              <w:rPr>
                <w:sz w:val="28"/>
                <w:szCs w:val="28"/>
              </w:rPr>
            </w:pPr>
            <w:r w:rsidRPr="001E77D7">
              <w:rPr>
                <w:sz w:val="28"/>
                <w:szCs w:val="28"/>
              </w:rPr>
              <w:t>0</w:t>
            </w:r>
          </w:p>
        </w:tc>
        <w:tc>
          <w:tcPr>
            <w:tcW w:w="1150" w:type="dxa"/>
            <w:tcBorders>
              <w:top w:val="single" w:sz="6" w:space="0" w:color="auto"/>
              <w:left w:val="single" w:sz="6" w:space="0" w:color="auto"/>
              <w:bottom w:val="single" w:sz="4" w:space="0" w:color="auto"/>
              <w:right w:val="single" w:sz="6" w:space="0" w:color="auto"/>
            </w:tcBorders>
            <w:shd w:val="clear" w:color="auto" w:fill="FFFFFF"/>
          </w:tcPr>
          <w:p w:rsidR="001E77D7" w:rsidRPr="001E77D7" w:rsidRDefault="001E77D7" w:rsidP="002D7A33">
            <w:pPr>
              <w:ind w:firstLine="73"/>
              <w:jc w:val="both"/>
              <w:rPr>
                <w:sz w:val="28"/>
                <w:szCs w:val="28"/>
              </w:rPr>
            </w:pPr>
            <w:r w:rsidRPr="001E77D7">
              <w:rPr>
                <w:sz w:val="28"/>
                <w:szCs w:val="28"/>
              </w:rPr>
              <w:t>0</w:t>
            </w:r>
          </w:p>
        </w:tc>
        <w:tc>
          <w:tcPr>
            <w:tcW w:w="803" w:type="dxa"/>
            <w:tcBorders>
              <w:top w:val="single" w:sz="6" w:space="0" w:color="auto"/>
              <w:left w:val="single" w:sz="6" w:space="0" w:color="auto"/>
              <w:bottom w:val="single" w:sz="4" w:space="0" w:color="auto"/>
              <w:right w:val="single" w:sz="6" w:space="0" w:color="auto"/>
            </w:tcBorders>
            <w:shd w:val="clear" w:color="auto" w:fill="FFFFFF"/>
          </w:tcPr>
          <w:p w:rsidR="001E77D7" w:rsidRPr="001E77D7" w:rsidRDefault="001E77D7" w:rsidP="002D7A33">
            <w:pPr>
              <w:ind w:firstLine="73"/>
              <w:jc w:val="both"/>
              <w:rPr>
                <w:sz w:val="28"/>
                <w:szCs w:val="28"/>
              </w:rPr>
            </w:pPr>
            <w:r w:rsidRPr="001E77D7">
              <w:rPr>
                <w:sz w:val="28"/>
                <w:szCs w:val="28"/>
              </w:rPr>
              <w:t>1</w:t>
            </w:r>
          </w:p>
        </w:tc>
        <w:tc>
          <w:tcPr>
            <w:tcW w:w="1003" w:type="dxa"/>
            <w:tcBorders>
              <w:top w:val="single" w:sz="6" w:space="0" w:color="auto"/>
              <w:left w:val="single" w:sz="6" w:space="0" w:color="auto"/>
              <w:bottom w:val="single" w:sz="4" w:space="0" w:color="auto"/>
              <w:right w:val="single" w:sz="6" w:space="0" w:color="auto"/>
            </w:tcBorders>
            <w:shd w:val="clear" w:color="auto" w:fill="FFFFFF"/>
          </w:tcPr>
          <w:p w:rsidR="001E77D7" w:rsidRPr="001E77D7" w:rsidRDefault="001E77D7" w:rsidP="002D7A33">
            <w:pPr>
              <w:ind w:firstLine="73"/>
              <w:jc w:val="both"/>
              <w:rPr>
                <w:sz w:val="28"/>
                <w:szCs w:val="28"/>
              </w:rPr>
            </w:pPr>
            <w:r w:rsidRPr="001E77D7">
              <w:rPr>
                <w:sz w:val="28"/>
                <w:szCs w:val="28"/>
              </w:rPr>
              <w:t>0</w:t>
            </w:r>
          </w:p>
        </w:tc>
      </w:tr>
      <w:tr w:rsidR="001E77D7" w:rsidRPr="001E77D7">
        <w:tblPrEx>
          <w:tblCellMar>
            <w:top w:w="0" w:type="dxa"/>
            <w:bottom w:w="0" w:type="dxa"/>
          </w:tblCellMar>
        </w:tblPrEx>
        <w:trPr>
          <w:trHeight w:hRule="exact" w:val="1239"/>
        </w:trPr>
        <w:tc>
          <w:tcPr>
            <w:tcW w:w="1560" w:type="dxa"/>
            <w:tcBorders>
              <w:top w:val="single" w:sz="4" w:space="0" w:color="auto"/>
              <w:left w:val="single" w:sz="6" w:space="0" w:color="auto"/>
              <w:bottom w:val="single" w:sz="4" w:space="0" w:color="auto"/>
              <w:right w:val="single" w:sz="6" w:space="0" w:color="auto"/>
            </w:tcBorders>
            <w:shd w:val="clear" w:color="auto" w:fill="FFFFFF"/>
          </w:tcPr>
          <w:p w:rsidR="001E77D7" w:rsidRPr="001E77D7" w:rsidRDefault="001E77D7" w:rsidP="001E77D7">
            <w:pPr>
              <w:rPr>
                <w:sz w:val="28"/>
                <w:szCs w:val="28"/>
              </w:rPr>
            </w:pPr>
            <w:r w:rsidRPr="001E77D7">
              <w:rPr>
                <w:sz w:val="28"/>
                <w:szCs w:val="28"/>
              </w:rPr>
              <w:t>ДПК СПК «Лесагурт»</w:t>
            </w:r>
          </w:p>
        </w:tc>
        <w:tc>
          <w:tcPr>
            <w:tcW w:w="803" w:type="dxa"/>
            <w:tcBorders>
              <w:top w:val="single" w:sz="4" w:space="0" w:color="auto"/>
              <w:left w:val="single" w:sz="6" w:space="0" w:color="auto"/>
              <w:bottom w:val="single" w:sz="4" w:space="0" w:color="auto"/>
              <w:right w:val="single" w:sz="6" w:space="0" w:color="auto"/>
            </w:tcBorders>
            <w:shd w:val="clear" w:color="auto" w:fill="FFFFFF"/>
          </w:tcPr>
          <w:p w:rsidR="001E77D7" w:rsidRPr="001E77D7" w:rsidRDefault="001E77D7" w:rsidP="002D7A33">
            <w:pPr>
              <w:ind w:firstLine="73"/>
              <w:jc w:val="both"/>
              <w:rPr>
                <w:sz w:val="28"/>
                <w:szCs w:val="28"/>
              </w:rPr>
            </w:pPr>
            <w:r w:rsidRPr="001E77D7">
              <w:rPr>
                <w:sz w:val="28"/>
                <w:szCs w:val="28"/>
              </w:rPr>
              <w:t>1</w:t>
            </w:r>
          </w:p>
        </w:tc>
        <w:tc>
          <w:tcPr>
            <w:tcW w:w="757" w:type="dxa"/>
            <w:tcBorders>
              <w:top w:val="single" w:sz="4" w:space="0" w:color="auto"/>
              <w:left w:val="single" w:sz="6" w:space="0" w:color="auto"/>
              <w:bottom w:val="single" w:sz="4" w:space="0" w:color="auto"/>
              <w:right w:val="single" w:sz="6" w:space="0" w:color="auto"/>
            </w:tcBorders>
            <w:shd w:val="clear" w:color="auto" w:fill="FFFFFF"/>
          </w:tcPr>
          <w:p w:rsidR="001E77D7" w:rsidRPr="001E77D7" w:rsidRDefault="001E77D7" w:rsidP="002D7A33">
            <w:pPr>
              <w:ind w:firstLine="73"/>
              <w:jc w:val="both"/>
              <w:rPr>
                <w:sz w:val="28"/>
                <w:szCs w:val="28"/>
              </w:rPr>
            </w:pPr>
            <w:r w:rsidRPr="001E77D7">
              <w:rPr>
                <w:sz w:val="28"/>
                <w:szCs w:val="28"/>
              </w:rPr>
              <w:t>1</w:t>
            </w:r>
          </w:p>
        </w:tc>
        <w:tc>
          <w:tcPr>
            <w:tcW w:w="803" w:type="dxa"/>
            <w:tcBorders>
              <w:top w:val="single" w:sz="4" w:space="0" w:color="auto"/>
              <w:left w:val="single" w:sz="6" w:space="0" w:color="auto"/>
              <w:bottom w:val="single" w:sz="4" w:space="0" w:color="auto"/>
              <w:right w:val="single" w:sz="6" w:space="0" w:color="auto"/>
            </w:tcBorders>
            <w:shd w:val="clear" w:color="auto" w:fill="FFFFFF"/>
          </w:tcPr>
          <w:p w:rsidR="001E77D7" w:rsidRPr="001E77D7" w:rsidRDefault="001E77D7" w:rsidP="002D7A33">
            <w:pPr>
              <w:ind w:firstLine="73"/>
              <w:jc w:val="both"/>
              <w:rPr>
                <w:sz w:val="28"/>
                <w:szCs w:val="28"/>
              </w:rPr>
            </w:pPr>
            <w:r w:rsidRPr="001E77D7">
              <w:rPr>
                <w:sz w:val="28"/>
                <w:szCs w:val="28"/>
              </w:rPr>
              <w:t>0</w:t>
            </w:r>
          </w:p>
        </w:tc>
        <w:tc>
          <w:tcPr>
            <w:tcW w:w="637" w:type="dxa"/>
            <w:tcBorders>
              <w:top w:val="single" w:sz="4" w:space="0" w:color="auto"/>
              <w:left w:val="single" w:sz="6" w:space="0" w:color="auto"/>
              <w:bottom w:val="single" w:sz="4" w:space="0" w:color="auto"/>
              <w:right w:val="single" w:sz="6" w:space="0" w:color="auto"/>
            </w:tcBorders>
            <w:shd w:val="clear" w:color="auto" w:fill="FFFFFF"/>
          </w:tcPr>
          <w:p w:rsidR="001E77D7" w:rsidRPr="001E77D7" w:rsidRDefault="001E77D7" w:rsidP="002D7A33">
            <w:pPr>
              <w:ind w:firstLine="73"/>
              <w:jc w:val="both"/>
              <w:rPr>
                <w:sz w:val="28"/>
                <w:szCs w:val="28"/>
              </w:rPr>
            </w:pPr>
            <w:r w:rsidRPr="001E77D7">
              <w:rPr>
                <w:sz w:val="28"/>
                <w:szCs w:val="28"/>
              </w:rPr>
              <w:t>1</w:t>
            </w:r>
          </w:p>
        </w:tc>
        <w:tc>
          <w:tcPr>
            <w:tcW w:w="803" w:type="dxa"/>
            <w:tcBorders>
              <w:top w:val="single" w:sz="4" w:space="0" w:color="auto"/>
              <w:left w:val="single" w:sz="6" w:space="0" w:color="auto"/>
              <w:bottom w:val="single" w:sz="4" w:space="0" w:color="auto"/>
              <w:right w:val="single" w:sz="6" w:space="0" w:color="auto"/>
            </w:tcBorders>
            <w:shd w:val="clear" w:color="auto" w:fill="FFFFFF"/>
          </w:tcPr>
          <w:p w:rsidR="001E77D7" w:rsidRPr="001E77D7" w:rsidRDefault="001E77D7" w:rsidP="002D7A33">
            <w:pPr>
              <w:ind w:firstLine="73"/>
              <w:jc w:val="both"/>
              <w:rPr>
                <w:sz w:val="28"/>
                <w:szCs w:val="28"/>
              </w:rPr>
            </w:pPr>
            <w:r w:rsidRPr="001E77D7">
              <w:rPr>
                <w:sz w:val="28"/>
                <w:szCs w:val="28"/>
              </w:rPr>
              <w:t>0</w:t>
            </w:r>
          </w:p>
        </w:tc>
        <w:tc>
          <w:tcPr>
            <w:tcW w:w="957" w:type="dxa"/>
            <w:tcBorders>
              <w:top w:val="single" w:sz="4" w:space="0" w:color="auto"/>
              <w:left w:val="single" w:sz="6" w:space="0" w:color="auto"/>
              <w:bottom w:val="single" w:sz="4" w:space="0" w:color="auto"/>
              <w:right w:val="single" w:sz="6" w:space="0" w:color="auto"/>
            </w:tcBorders>
            <w:shd w:val="clear" w:color="auto" w:fill="FFFFFF"/>
          </w:tcPr>
          <w:p w:rsidR="001E77D7" w:rsidRPr="001E77D7" w:rsidRDefault="001E77D7" w:rsidP="002D7A33">
            <w:pPr>
              <w:ind w:firstLine="73"/>
              <w:jc w:val="both"/>
              <w:rPr>
                <w:sz w:val="28"/>
                <w:szCs w:val="28"/>
              </w:rPr>
            </w:pPr>
            <w:r w:rsidRPr="001E77D7">
              <w:rPr>
                <w:sz w:val="28"/>
                <w:szCs w:val="28"/>
              </w:rPr>
              <w:t>0</w:t>
            </w:r>
          </w:p>
        </w:tc>
        <w:tc>
          <w:tcPr>
            <w:tcW w:w="804" w:type="dxa"/>
            <w:tcBorders>
              <w:top w:val="single" w:sz="4" w:space="0" w:color="auto"/>
              <w:left w:val="single" w:sz="6" w:space="0" w:color="auto"/>
              <w:bottom w:val="single" w:sz="4" w:space="0" w:color="auto"/>
              <w:right w:val="single" w:sz="6" w:space="0" w:color="auto"/>
            </w:tcBorders>
            <w:shd w:val="clear" w:color="auto" w:fill="FFFFFF"/>
          </w:tcPr>
          <w:p w:rsidR="001E77D7" w:rsidRPr="001E77D7" w:rsidRDefault="001E77D7" w:rsidP="002D7A33">
            <w:pPr>
              <w:ind w:firstLine="73"/>
              <w:jc w:val="both"/>
              <w:rPr>
                <w:sz w:val="28"/>
                <w:szCs w:val="28"/>
              </w:rPr>
            </w:pPr>
            <w:r w:rsidRPr="001E77D7">
              <w:rPr>
                <w:sz w:val="28"/>
                <w:szCs w:val="28"/>
              </w:rPr>
              <w:t>0</w:t>
            </w:r>
          </w:p>
        </w:tc>
        <w:tc>
          <w:tcPr>
            <w:tcW w:w="1150" w:type="dxa"/>
            <w:tcBorders>
              <w:top w:val="single" w:sz="4" w:space="0" w:color="auto"/>
              <w:left w:val="single" w:sz="6" w:space="0" w:color="auto"/>
              <w:bottom w:val="single" w:sz="4" w:space="0" w:color="auto"/>
              <w:right w:val="single" w:sz="6" w:space="0" w:color="auto"/>
            </w:tcBorders>
            <w:shd w:val="clear" w:color="auto" w:fill="FFFFFF"/>
          </w:tcPr>
          <w:p w:rsidR="001E77D7" w:rsidRPr="001E77D7" w:rsidRDefault="001E77D7" w:rsidP="002D7A33">
            <w:pPr>
              <w:ind w:firstLine="73"/>
              <w:jc w:val="both"/>
              <w:rPr>
                <w:sz w:val="28"/>
                <w:szCs w:val="28"/>
              </w:rPr>
            </w:pPr>
            <w:r w:rsidRPr="001E77D7">
              <w:rPr>
                <w:sz w:val="28"/>
                <w:szCs w:val="28"/>
              </w:rPr>
              <w:t>0</w:t>
            </w:r>
          </w:p>
        </w:tc>
        <w:tc>
          <w:tcPr>
            <w:tcW w:w="803" w:type="dxa"/>
            <w:tcBorders>
              <w:top w:val="single" w:sz="4" w:space="0" w:color="auto"/>
              <w:left w:val="single" w:sz="6" w:space="0" w:color="auto"/>
              <w:bottom w:val="single" w:sz="4" w:space="0" w:color="auto"/>
              <w:right w:val="single" w:sz="6" w:space="0" w:color="auto"/>
            </w:tcBorders>
            <w:shd w:val="clear" w:color="auto" w:fill="FFFFFF"/>
          </w:tcPr>
          <w:p w:rsidR="001E77D7" w:rsidRPr="001E77D7" w:rsidRDefault="001E77D7" w:rsidP="002D7A33">
            <w:pPr>
              <w:ind w:firstLine="73"/>
              <w:jc w:val="both"/>
              <w:rPr>
                <w:sz w:val="28"/>
                <w:szCs w:val="28"/>
              </w:rPr>
            </w:pPr>
            <w:r w:rsidRPr="001E77D7">
              <w:rPr>
                <w:sz w:val="28"/>
                <w:szCs w:val="28"/>
              </w:rPr>
              <w:t>1</w:t>
            </w:r>
          </w:p>
        </w:tc>
        <w:tc>
          <w:tcPr>
            <w:tcW w:w="1003" w:type="dxa"/>
            <w:tcBorders>
              <w:top w:val="single" w:sz="4" w:space="0" w:color="auto"/>
              <w:left w:val="single" w:sz="6" w:space="0" w:color="auto"/>
              <w:bottom w:val="single" w:sz="4" w:space="0" w:color="auto"/>
              <w:right w:val="single" w:sz="6" w:space="0" w:color="auto"/>
            </w:tcBorders>
            <w:shd w:val="clear" w:color="auto" w:fill="FFFFFF"/>
          </w:tcPr>
          <w:p w:rsidR="001E77D7" w:rsidRPr="001E77D7" w:rsidRDefault="001E77D7" w:rsidP="002D7A33">
            <w:pPr>
              <w:ind w:firstLine="73"/>
              <w:jc w:val="both"/>
              <w:rPr>
                <w:sz w:val="28"/>
                <w:szCs w:val="28"/>
              </w:rPr>
            </w:pPr>
            <w:r w:rsidRPr="001E77D7">
              <w:rPr>
                <w:sz w:val="28"/>
                <w:szCs w:val="28"/>
              </w:rPr>
              <w:t>1</w:t>
            </w:r>
          </w:p>
        </w:tc>
      </w:tr>
      <w:tr w:rsidR="001E77D7" w:rsidRPr="001E77D7">
        <w:tblPrEx>
          <w:tblCellMar>
            <w:top w:w="0" w:type="dxa"/>
            <w:bottom w:w="0" w:type="dxa"/>
          </w:tblCellMar>
        </w:tblPrEx>
        <w:trPr>
          <w:trHeight w:hRule="exact" w:val="1254"/>
        </w:trPr>
        <w:tc>
          <w:tcPr>
            <w:tcW w:w="1560" w:type="dxa"/>
            <w:tcBorders>
              <w:top w:val="single" w:sz="4" w:space="0" w:color="auto"/>
              <w:left w:val="single" w:sz="6" w:space="0" w:color="auto"/>
              <w:bottom w:val="single" w:sz="4" w:space="0" w:color="auto"/>
              <w:right w:val="single" w:sz="6" w:space="0" w:color="auto"/>
            </w:tcBorders>
            <w:shd w:val="clear" w:color="auto" w:fill="FFFFFF"/>
          </w:tcPr>
          <w:p w:rsidR="001E77D7" w:rsidRPr="001E77D7" w:rsidRDefault="001E77D7" w:rsidP="001E77D7">
            <w:pPr>
              <w:rPr>
                <w:sz w:val="28"/>
                <w:szCs w:val="28"/>
              </w:rPr>
            </w:pPr>
            <w:r w:rsidRPr="001E77D7">
              <w:rPr>
                <w:sz w:val="28"/>
                <w:szCs w:val="28"/>
              </w:rPr>
              <w:t>ДПК ООО «Тыловай»</w:t>
            </w:r>
          </w:p>
        </w:tc>
        <w:tc>
          <w:tcPr>
            <w:tcW w:w="803" w:type="dxa"/>
            <w:tcBorders>
              <w:top w:val="single" w:sz="4" w:space="0" w:color="auto"/>
              <w:left w:val="single" w:sz="6" w:space="0" w:color="auto"/>
              <w:bottom w:val="single" w:sz="4" w:space="0" w:color="auto"/>
              <w:right w:val="single" w:sz="6" w:space="0" w:color="auto"/>
            </w:tcBorders>
            <w:shd w:val="clear" w:color="auto" w:fill="FFFFFF"/>
          </w:tcPr>
          <w:p w:rsidR="001E77D7" w:rsidRPr="001E77D7" w:rsidRDefault="001E77D7" w:rsidP="002D7A33">
            <w:pPr>
              <w:ind w:firstLine="73"/>
              <w:jc w:val="both"/>
              <w:rPr>
                <w:sz w:val="28"/>
                <w:szCs w:val="28"/>
              </w:rPr>
            </w:pPr>
            <w:r w:rsidRPr="001E77D7">
              <w:rPr>
                <w:sz w:val="28"/>
                <w:szCs w:val="28"/>
              </w:rPr>
              <w:t>1</w:t>
            </w:r>
          </w:p>
        </w:tc>
        <w:tc>
          <w:tcPr>
            <w:tcW w:w="757" w:type="dxa"/>
            <w:tcBorders>
              <w:top w:val="single" w:sz="4" w:space="0" w:color="auto"/>
              <w:left w:val="single" w:sz="6" w:space="0" w:color="auto"/>
              <w:bottom w:val="single" w:sz="4" w:space="0" w:color="auto"/>
              <w:right w:val="single" w:sz="6" w:space="0" w:color="auto"/>
            </w:tcBorders>
            <w:shd w:val="clear" w:color="auto" w:fill="FFFFFF"/>
          </w:tcPr>
          <w:p w:rsidR="001E77D7" w:rsidRPr="001E77D7" w:rsidRDefault="001E77D7" w:rsidP="002D7A33">
            <w:pPr>
              <w:ind w:firstLine="73"/>
              <w:jc w:val="both"/>
              <w:rPr>
                <w:sz w:val="28"/>
                <w:szCs w:val="28"/>
              </w:rPr>
            </w:pPr>
            <w:r w:rsidRPr="001E77D7">
              <w:rPr>
                <w:sz w:val="28"/>
                <w:szCs w:val="28"/>
              </w:rPr>
              <w:t>1</w:t>
            </w:r>
          </w:p>
        </w:tc>
        <w:tc>
          <w:tcPr>
            <w:tcW w:w="803" w:type="dxa"/>
            <w:tcBorders>
              <w:top w:val="single" w:sz="4" w:space="0" w:color="auto"/>
              <w:left w:val="single" w:sz="6" w:space="0" w:color="auto"/>
              <w:bottom w:val="single" w:sz="4" w:space="0" w:color="auto"/>
              <w:right w:val="single" w:sz="6" w:space="0" w:color="auto"/>
            </w:tcBorders>
            <w:shd w:val="clear" w:color="auto" w:fill="FFFFFF"/>
          </w:tcPr>
          <w:p w:rsidR="001E77D7" w:rsidRPr="001E77D7" w:rsidRDefault="001E77D7" w:rsidP="002D7A33">
            <w:pPr>
              <w:ind w:firstLine="73"/>
              <w:jc w:val="both"/>
              <w:rPr>
                <w:sz w:val="28"/>
                <w:szCs w:val="28"/>
              </w:rPr>
            </w:pPr>
            <w:r w:rsidRPr="001E77D7">
              <w:rPr>
                <w:sz w:val="28"/>
                <w:szCs w:val="28"/>
              </w:rPr>
              <w:t>0</w:t>
            </w:r>
          </w:p>
        </w:tc>
        <w:tc>
          <w:tcPr>
            <w:tcW w:w="637" w:type="dxa"/>
            <w:tcBorders>
              <w:top w:val="single" w:sz="4" w:space="0" w:color="auto"/>
              <w:left w:val="single" w:sz="6" w:space="0" w:color="auto"/>
              <w:bottom w:val="single" w:sz="4" w:space="0" w:color="auto"/>
              <w:right w:val="single" w:sz="6" w:space="0" w:color="auto"/>
            </w:tcBorders>
            <w:shd w:val="clear" w:color="auto" w:fill="FFFFFF"/>
          </w:tcPr>
          <w:p w:rsidR="001E77D7" w:rsidRPr="001E77D7" w:rsidRDefault="001E77D7" w:rsidP="002D7A33">
            <w:pPr>
              <w:ind w:firstLine="73"/>
              <w:jc w:val="both"/>
              <w:rPr>
                <w:sz w:val="28"/>
                <w:szCs w:val="28"/>
              </w:rPr>
            </w:pPr>
            <w:r w:rsidRPr="001E77D7">
              <w:rPr>
                <w:sz w:val="28"/>
                <w:szCs w:val="28"/>
              </w:rPr>
              <w:t>1</w:t>
            </w:r>
          </w:p>
        </w:tc>
        <w:tc>
          <w:tcPr>
            <w:tcW w:w="803" w:type="dxa"/>
            <w:tcBorders>
              <w:top w:val="single" w:sz="4" w:space="0" w:color="auto"/>
              <w:left w:val="single" w:sz="6" w:space="0" w:color="auto"/>
              <w:bottom w:val="single" w:sz="4" w:space="0" w:color="auto"/>
              <w:right w:val="single" w:sz="6" w:space="0" w:color="auto"/>
            </w:tcBorders>
            <w:shd w:val="clear" w:color="auto" w:fill="FFFFFF"/>
          </w:tcPr>
          <w:p w:rsidR="001E77D7" w:rsidRPr="001E77D7" w:rsidRDefault="001E77D7" w:rsidP="002D7A33">
            <w:pPr>
              <w:ind w:firstLine="73"/>
              <w:jc w:val="both"/>
              <w:rPr>
                <w:sz w:val="28"/>
                <w:szCs w:val="28"/>
              </w:rPr>
            </w:pPr>
            <w:r w:rsidRPr="001E77D7">
              <w:rPr>
                <w:sz w:val="28"/>
                <w:szCs w:val="28"/>
              </w:rPr>
              <w:t>0</w:t>
            </w:r>
          </w:p>
        </w:tc>
        <w:tc>
          <w:tcPr>
            <w:tcW w:w="957" w:type="dxa"/>
            <w:tcBorders>
              <w:top w:val="single" w:sz="4" w:space="0" w:color="auto"/>
              <w:left w:val="single" w:sz="6" w:space="0" w:color="auto"/>
              <w:bottom w:val="single" w:sz="4" w:space="0" w:color="auto"/>
              <w:right w:val="single" w:sz="6" w:space="0" w:color="auto"/>
            </w:tcBorders>
            <w:shd w:val="clear" w:color="auto" w:fill="FFFFFF"/>
          </w:tcPr>
          <w:p w:rsidR="001E77D7" w:rsidRPr="001E77D7" w:rsidRDefault="001E77D7" w:rsidP="002D7A33">
            <w:pPr>
              <w:ind w:firstLine="73"/>
              <w:jc w:val="both"/>
              <w:rPr>
                <w:sz w:val="28"/>
                <w:szCs w:val="28"/>
              </w:rPr>
            </w:pPr>
            <w:r w:rsidRPr="001E77D7">
              <w:rPr>
                <w:sz w:val="28"/>
                <w:szCs w:val="28"/>
              </w:rPr>
              <w:t>0</w:t>
            </w:r>
          </w:p>
        </w:tc>
        <w:tc>
          <w:tcPr>
            <w:tcW w:w="804" w:type="dxa"/>
            <w:tcBorders>
              <w:top w:val="single" w:sz="4" w:space="0" w:color="auto"/>
              <w:left w:val="single" w:sz="6" w:space="0" w:color="auto"/>
              <w:bottom w:val="single" w:sz="4" w:space="0" w:color="auto"/>
              <w:right w:val="single" w:sz="6" w:space="0" w:color="auto"/>
            </w:tcBorders>
            <w:shd w:val="clear" w:color="auto" w:fill="FFFFFF"/>
          </w:tcPr>
          <w:p w:rsidR="001E77D7" w:rsidRPr="001E77D7" w:rsidRDefault="001E77D7" w:rsidP="002D7A33">
            <w:pPr>
              <w:ind w:firstLine="73"/>
              <w:jc w:val="both"/>
              <w:rPr>
                <w:sz w:val="28"/>
                <w:szCs w:val="28"/>
              </w:rPr>
            </w:pPr>
            <w:r w:rsidRPr="001E77D7">
              <w:rPr>
                <w:sz w:val="28"/>
                <w:szCs w:val="28"/>
              </w:rPr>
              <w:t>0</w:t>
            </w:r>
          </w:p>
        </w:tc>
        <w:tc>
          <w:tcPr>
            <w:tcW w:w="1150" w:type="dxa"/>
            <w:tcBorders>
              <w:top w:val="single" w:sz="4" w:space="0" w:color="auto"/>
              <w:left w:val="single" w:sz="6" w:space="0" w:color="auto"/>
              <w:bottom w:val="single" w:sz="4" w:space="0" w:color="auto"/>
              <w:right w:val="single" w:sz="6" w:space="0" w:color="auto"/>
            </w:tcBorders>
            <w:shd w:val="clear" w:color="auto" w:fill="FFFFFF"/>
          </w:tcPr>
          <w:p w:rsidR="001E77D7" w:rsidRPr="001E77D7" w:rsidRDefault="001E77D7" w:rsidP="002D7A33">
            <w:pPr>
              <w:ind w:firstLine="73"/>
              <w:jc w:val="both"/>
              <w:rPr>
                <w:sz w:val="28"/>
                <w:szCs w:val="28"/>
              </w:rPr>
            </w:pPr>
            <w:r w:rsidRPr="001E77D7">
              <w:rPr>
                <w:sz w:val="28"/>
                <w:szCs w:val="28"/>
              </w:rPr>
              <w:t>0</w:t>
            </w:r>
          </w:p>
        </w:tc>
        <w:tc>
          <w:tcPr>
            <w:tcW w:w="803" w:type="dxa"/>
            <w:tcBorders>
              <w:top w:val="single" w:sz="4" w:space="0" w:color="auto"/>
              <w:left w:val="single" w:sz="6" w:space="0" w:color="auto"/>
              <w:bottom w:val="single" w:sz="4" w:space="0" w:color="auto"/>
              <w:right w:val="single" w:sz="6" w:space="0" w:color="auto"/>
            </w:tcBorders>
            <w:shd w:val="clear" w:color="auto" w:fill="FFFFFF"/>
          </w:tcPr>
          <w:p w:rsidR="001E77D7" w:rsidRPr="001E77D7" w:rsidRDefault="001E77D7" w:rsidP="002D7A33">
            <w:pPr>
              <w:ind w:firstLine="73"/>
              <w:jc w:val="both"/>
              <w:rPr>
                <w:sz w:val="28"/>
                <w:szCs w:val="28"/>
              </w:rPr>
            </w:pPr>
            <w:r w:rsidRPr="001E77D7">
              <w:rPr>
                <w:sz w:val="28"/>
                <w:szCs w:val="28"/>
              </w:rPr>
              <w:t>1</w:t>
            </w:r>
          </w:p>
        </w:tc>
        <w:tc>
          <w:tcPr>
            <w:tcW w:w="1003" w:type="dxa"/>
            <w:tcBorders>
              <w:top w:val="single" w:sz="4" w:space="0" w:color="auto"/>
              <w:left w:val="single" w:sz="6" w:space="0" w:color="auto"/>
              <w:bottom w:val="single" w:sz="4" w:space="0" w:color="auto"/>
              <w:right w:val="single" w:sz="6" w:space="0" w:color="auto"/>
            </w:tcBorders>
            <w:shd w:val="clear" w:color="auto" w:fill="FFFFFF"/>
          </w:tcPr>
          <w:p w:rsidR="001E77D7" w:rsidRPr="001E77D7" w:rsidRDefault="001E77D7" w:rsidP="002D7A33">
            <w:pPr>
              <w:ind w:firstLine="73"/>
              <w:jc w:val="both"/>
              <w:rPr>
                <w:sz w:val="28"/>
                <w:szCs w:val="28"/>
              </w:rPr>
            </w:pPr>
            <w:r w:rsidRPr="001E77D7">
              <w:rPr>
                <w:sz w:val="28"/>
                <w:szCs w:val="28"/>
              </w:rPr>
              <w:t>2</w:t>
            </w:r>
          </w:p>
        </w:tc>
      </w:tr>
      <w:tr w:rsidR="001E77D7" w:rsidRPr="001E77D7">
        <w:tblPrEx>
          <w:tblCellMar>
            <w:top w:w="0" w:type="dxa"/>
            <w:bottom w:w="0" w:type="dxa"/>
          </w:tblCellMar>
        </w:tblPrEx>
        <w:trPr>
          <w:trHeight w:hRule="exact" w:val="894"/>
        </w:trPr>
        <w:tc>
          <w:tcPr>
            <w:tcW w:w="1560" w:type="dxa"/>
            <w:tcBorders>
              <w:top w:val="single" w:sz="4" w:space="0" w:color="auto"/>
              <w:left w:val="single" w:sz="6" w:space="0" w:color="auto"/>
              <w:bottom w:val="single" w:sz="6" w:space="0" w:color="auto"/>
              <w:right w:val="single" w:sz="6" w:space="0" w:color="auto"/>
            </w:tcBorders>
            <w:shd w:val="clear" w:color="auto" w:fill="FFFFFF"/>
          </w:tcPr>
          <w:p w:rsidR="001E77D7" w:rsidRPr="001E77D7" w:rsidRDefault="001E77D7" w:rsidP="001E77D7">
            <w:pPr>
              <w:rPr>
                <w:sz w:val="28"/>
                <w:szCs w:val="28"/>
              </w:rPr>
            </w:pPr>
            <w:r w:rsidRPr="001E77D7">
              <w:rPr>
                <w:sz w:val="28"/>
                <w:szCs w:val="28"/>
              </w:rPr>
              <w:t>ДПК ООО «Атолл»</w:t>
            </w:r>
          </w:p>
        </w:tc>
        <w:tc>
          <w:tcPr>
            <w:tcW w:w="803" w:type="dxa"/>
            <w:tcBorders>
              <w:top w:val="single" w:sz="4" w:space="0" w:color="auto"/>
              <w:left w:val="single" w:sz="6" w:space="0" w:color="auto"/>
              <w:bottom w:val="single" w:sz="6" w:space="0" w:color="auto"/>
              <w:right w:val="single" w:sz="6" w:space="0" w:color="auto"/>
            </w:tcBorders>
            <w:shd w:val="clear" w:color="auto" w:fill="FFFFFF"/>
          </w:tcPr>
          <w:p w:rsidR="001E77D7" w:rsidRPr="001E77D7" w:rsidRDefault="001E77D7" w:rsidP="002D7A33">
            <w:pPr>
              <w:ind w:firstLine="73"/>
              <w:jc w:val="both"/>
              <w:rPr>
                <w:sz w:val="28"/>
                <w:szCs w:val="28"/>
              </w:rPr>
            </w:pPr>
            <w:r w:rsidRPr="001E77D7">
              <w:rPr>
                <w:sz w:val="28"/>
                <w:szCs w:val="28"/>
              </w:rPr>
              <w:t>1</w:t>
            </w:r>
          </w:p>
        </w:tc>
        <w:tc>
          <w:tcPr>
            <w:tcW w:w="757" w:type="dxa"/>
            <w:tcBorders>
              <w:top w:val="single" w:sz="4" w:space="0" w:color="auto"/>
              <w:left w:val="single" w:sz="6" w:space="0" w:color="auto"/>
              <w:bottom w:val="single" w:sz="6" w:space="0" w:color="auto"/>
              <w:right w:val="single" w:sz="6" w:space="0" w:color="auto"/>
            </w:tcBorders>
            <w:shd w:val="clear" w:color="auto" w:fill="FFFFFF"/>
          </w:tcPr>
          <w:p w:rsidR="001E77D7" w:rsidRPr="001E77D7" w:rsidRDefault="001E77D7" w:rsidP="002D7A33">
            <w:pPr>
              <w:ind w:firstLine="73"/>
              <w:jc w:val="both"/>
              <w:rPr>
                <w:sz w:val="28"/>
                <w:szCs w:val="28"/>
              </w:rPr>
            </w:pPr>
            <w:r w:rsidRPr="001E77D7">
              <w:rPr>
                <w:sz w:val="28"/>
                <w:szCs w:val="28"/>
              </w:rPr>
              <w:t>1</w:t>
            </w:r>
          </w:p>
        </w:tc>
        <w:tc>
          <w:tcPr>
            <w:tcW w:w="803" w:type="dxa"/>
            <w:tcBorders>
              <w:top w:val="single" w:sz="4" w:space="0" w:color="auto"/>
              <w:left w:val="single" w:sz="6" w:space="0" w:color="auto"/>
              <w:bottom w:val="single" w:sz="6" w:space="0" w:color="auto"/>
              <w:right w:val="single" w:sz="6" w:space="0" w:color="auto"/>
            </w:tcBorders>
            <w:shd w:val="clear" w:color="auto" w:fill="FFFFFF"/>
          </w:tcPr>
          <w:p w:rsidR="001E77D7" w:rsidRPr="001E77D7" w:rsidRDefault="001E77D7" w:rsidP="002D7A33">
            <w:pPr>
              <w:ind w:firstLine="73"/>
              <w:jc w:val="both"/>
              <w:rPr>
                <w:sz w:val="28"/>
                <w:szCs w:val="28"/>
              </w:rPr>
            </w:pPr>
            <w:r w:rsidRPr="001E77D7">
              <w:rPr>
                <w:sz w:val="28"/>
                <w:szCs w:val="28"/>
              </w:rPr>
              <w:t>9</w:t>
            </w:r>
          </w:p>
        </w:tc>
        <w:tc>
          <w:tcPr>
            <w:tcW w:w="637" w:type="dxa"/>
            <w:tcBorders>
              <w:top w:val="single" w:sz="4" w:space="0" w:color="auto"/>
              <w:left w:val="single" w:sz="6" w:space="0" w:color="auto"/>
              <w:bottom w:val="single" w:sz="6" w:space="0" w:color="auto"/>
              <w:right w:val="single" w:sz="6" w:space="0" w:color="auto"/>
            </w:tcBorders>
            <w:shd w:val="clear" w:color="auto" w:fill="FFFFFF"/>
          </w:tcPr>
          <w:p w:rsidR="001E77D7" w:rsidRPr="001E77D7" w:rsidRDefault="001E77D7" w:rsidP="002D7A33">
            <w:pPr>
              <w:ind w:firstLine="73"/>
              <w:jc w:val="both"/>
              <w:rPr>
                <w:sz w:val="28"/>
                <w:szCs w:val="28"/>
              </w:rPr>
            </w:pPr>
            <w:r w:rsidRPr="001E77D7">
              <w:rPr>
                <w:sz w:val="28"/>
                <w:szCs w:val="28"/>
              </w:rPr>
              <w:t>1</w:t>
            </w:r>
          </w:p>
        </w:tc>
        <w:tc>
          <w:tcPr>
            <w:tcW w:w="803" w:type="dxa"/>
            <w:tcBorders>
              <w:top w:val="single" w:sz="4" w:space="0" w:color="auto"/>
              <w:left w:val="single" w:sz="6" w:space="0" w:color="auto"/>
              <w:bottom w:val="single" w:sz="6" w:space="0" w:color="auto"/>
              <w:right w:val="single" w:sz="6" w:space="0" w:color="auto"/>
            </w:tcBorders>
            <w:shd w:val="clear" w:color="auto" w:fill="FFFFFF"/>
          </w:tcPr>
          <w:p w:rsidR="001E77D7" w:rsidRPr="001E77D7" w:rsidRDefault="001E77D7" w:rsidP="002D7A33">
            <w:pPr>
              <w:ind w:firstLine="73"/>
              <w:jc w:val="both"/>
              <w:rPr>
                <w:sz w:val="28"/>
                <w:szCs w:val="28"/>
              </w:rPr>
            </w:pPr>
            <w:r w:rsidRPr="001E77D7">
              <w:rPr>
                <w:sz w:val="28"/>
                <w:szCs w:val="28"/>
              </w:rPr>
              <w:t>0</w:t>
            </w:r>
          </w:p>
        </w:tc>
        <w:tc>
          <w:tcPr>
            <w:tcW w:w="957" w:type="dxa"/>
            <w:tcBorders>
              <w:top w:val="single" w:sz="4" w:space="0" w:color="auto"/>
              <w:left w:val="single" w:sz="6" w:space="0" w:color="auto"/>
              <w:bottom w:val="single" w:sz="6" w:space="0" w:color="auto"/>
              <w:right w:val="single" w:sz="6" w:space="0" w:color="auto"/>
            </w:tcBorders>
            <w:shd w:val="clear" w:color="auto" w:fill="FFFFFF"/>
          </w:tcPr>
          <w:p w:rsidR="001E77D7" w:rsidRPr="001E77D7" w:rsidRDefault="001E77D7" w:rsidP="002D7A33">
            <w:pPr>
              <w:ind w:firstLine="73"/>
              <w:jc w:val="both"/>
              <w:rPr>
                <w:sz w:val="28"/>
                <w:szCs w:val="28"/>
              </w:rPr>
            </w:pPr>
            <w:r w:rsidRPr="001E77D7">
              <w:rPr>
                <w:sz w:val="28"/>
                <w:szCs w:val="28"/>
              </w:rPr>
              <w:t>0</w:t>
            </w:r>
          </w:p>
        </w:tc>
        <w:tc>
          <w:tcPr>
            <w:tcW w:w="804" w:type="dxa"/>
            <w:tcBorders>
              <w:top w:val="single" w:sz="4" w:space="0" w:color="auto"/>
              <w:left w:val="single" w:sz="6" w:space="0" w:color="auto"/>
              <w:bottom w:val="single" w:sz="6" w:space="0" w:color="auto"/>
              <w:right w:val="single" w:sz="6" w:space="0" w:color="auto"/>
            </w:tcBorders>
            <w:shd w:val="clear" w:color="auto" w:fill="FFFFFF"/>
          </w:tcPr>
          <w:p w:rsidR="001E77D7" w:rsidRPr="001E77D7" w:rsidRDefault="001E77D7" w:rsidP="002D7A33">
            <w:pPr>
              <w:ind w:firstLine="73"/>
              <w:jc w:val="both"/>
              <w:rPr>
                <w:sz w:val="28"/>
                <w:szCs w:val="28"/>
              </w:rPr>
            </w:pPr>
            <w:r w:rsidRPr="001E77D7">
              <w:rPr>
                <w:sz w:val="28"/>
                <w:szCs w:val="28"/>
              </w:rPr>
              <w:t>0</w:t>
            </w:r>
          </w:p>
        </w:tc>
        <w:tc>
          <w:tcPr>
            <w:tcW w:w="1150" w:type="dxa"/>
            <w:tcBorders>
              <w:top w:val="single" w:sz="4" w:space="0" w:color="auto"/>
              <w:left w:val="single" w:sz="6" w:space="0" w:color="auto"/>
              <w:bottom w:val="single" w:sz="6" w:space="0" w:color="auto"/>
              <w:right w:val="single" w:sz="6" w:space="0" w:color="auto"/>
            </w:tcBorders>
            <w:shd w:val="clear" w:color="auto" w:fill="FFFFFF"/>
          </w:tcPr>
          <w:p w:rsidR="001E77D7" w:rsidRPr="001E77D7" w:rsidRDefault="001E77D7" w:rsidP="002D7A33">
            <w:pPr>
              <w:ind w:firstLine="73"/>
              <w:jc w:val="both"/>
              <w:rPr>
                <w:sz w:val="28"/>
                <w:szCs w:val="28"/>
              </w:rPr>
            </w:pPr>
            <w:r w:rsidRPr="001E77D7">
              <w:rPr>
                <w:sz w:val="28"/>
                <w:szCs w:val="28"/>
              </w:rPr>
              <w:t>0</w:t>
            </w:r>
          </w:p>
        </w:tc>
        <w:tc>
          <w:tcPr>
            <w:tcW w:w="803" w:type="dxa"/>
            <w:tcBorders>
              <w:top w:val="single" w:sz="4" w:space="0" w:color="auto"/>
              <w:left w:val="single" w:sz="6" w:space="0" w:color="auto"/>
              <w:bottom w:val="single" w:sz="6" w:space="0" w:color="auto"/>
              <w:right w:val="single" w:sz="6" w:space="0" w:color="auto"/>
            </w:tcBorders>
            <w:shd w:val="clear" w:color="auto" w:fill="FFFFFF"/>
          </w:tcPr>
          <w:p w:rsidR="001E77D7" w:rsidRPr="001E77D7" w:rsidRDefault="001E77D7" w:rsidP="002D7A33">
            <w:pPr>
              <w:ind w:firstLine="73"/>
              <w:jc w:val="both"/>
              <w:rPr>
                <w:sz w:val="28"/>
                <w:szCs w:val="28"/>
              </w:rPr>
            </w:pPr>
            <w:r w:rsidRPr="001E77D7">
              <w:rPr>
                <w:sz w:val="28"/>
                <w:szCs w:val="28"/>
              </w:rPr>
              <w:t>2</w:t>
            </w:r>
          </w:p>
        </w:tc>
        <w:tc>
          <w:tcPr>
            <w:tcW w:w="1003" w:type="dxa"/>
            <w:tcBorders>
              <w:top w:val="single" w:sz="4" w:space="0" w:color="auto"/>
              <w:left w:val="single" w:sz="6" w:space="0" w:color="auto"/>
              <w:bottom w:val="single" w:sz="6" w:space="0" w:color="auto"/>
              <w:right w:val="single" w:sz="6" w:space="0" w:color="auto"/>
            </w:tcBorders>
            <w:shd w:val="clear" w:color="auto" w:fill="FFFFFF"/>
          </w:tcPr>
          <w:p w:rsidR="001E77D7" w:rsidRPr="001E77D7" w:rsidRDefault="001E77D7" w:rsidP="002D7A33">
            <w:pPr>
              <w:ind w:firstLine="73"/>
              <w:jc w:val="both"/>
              <w:rPr>
                <w:sz w:val="28"/>
                <w:szCs w:val="28"/>
              </w:rPr>
            </w:pPr>
            <w:r w:rsidRPr="001E77D7">
              <w:rPr>
                <w:sz w:val="28"/>
                <w:szCs w:val="28"/>
              </w:rPr>
              <w:t>1</w:t>
            </w:r>
          </w:p>
        </w:tc>
      </w:tr>
    </w:tbl>
    <w:p w:rsidR="00695C72" w:rsidRPr="001E77D7" w:rsidRDefault="00695C72" w:rsidP="00695C72">
      <w:pPr>
        <w:ind w:firstLine="720"/>
        <w:jc w:val="both"/>
        <w:rPr>
          <w:sz w:val="28"/>
          <w:szCs w:val="28"/>
        </w:rPr>
      </w:pPr>
    </w:p>
    <w:p w:rsidR="00695C72" w:rsidRPr="001E77D7" w:rsidRDefault="00695C72" w:rsidP="00695C72">
      <w:pPr>
        <w:ind w:firstLine="720"/>
        <w:jc w:val="both"/>
        <w:rPr>
          <w:sz w:val="28"/>
          <w:szCs w:val="28"/>
        </w:rPr>
      </w:pPr>
      <w:r w:rsidRPr="001E77D7">
        <w:rPr>
          <w:sz w:val="28"/>
          <w:szCs w:val="28"/>
        </w:rPr>
        <w:t>Выполнены мероприятия по подготовке безопасных мест для приема и размещения эвакуи</w:t>
      </w:r>
      <w:r w:rsidRPr="001E77D7">
        <w:rPr>
          <w:sz w:val="28"/>
          <w:szCs w:val="28"/>
        </w:rPr>
        <w:softHyphen/>
        <w:t>рованного населения.</w:t>
      </w:r>
    </w:p>
    <w:p w:rsidR="00695C72" w:rsidRPr="001E77D7" w:rsidRDefault="00695C72" w:rsidP="00695C72">
      <w:pPr>
        <w:ind w:firstLine="720"/>
        <w:jc w:val="both"/>
        <w:rPr>
          <w:sz w:val="28"/>
          <w:szCs w:val="28"/>
        </w:rPr>
      </w:pPr>
      <w:r w:rsidRPr="001E77D7">
        <w:rPr>
          <w:sz w:val="28"/>
          <w:szCs w:val="28"/>
        </w:rPr>
        <w:t xml:space="preserve"> Состояние готовности эвакоорганов всех уровней к выполнению возложенных на них задач по предназначению соответствует предъявляемым требованиям.</w:t>
      </w:r>
    </w:p>
    <w:p w:rsidR="00695C72" w:rsidRPr="001E77D7" w:rsidRDefault="00695C72" w:rsidP="00695C72">
      <w:pPr>
        <w:ind w:firstLine="720"/>
        <w:jc w:val="both"/>
        <w:rPr>
          <w:sz w:val="28"/>
          <w:szCs w:val="28"/>
        </w:rPr>
      </w:pPr>
      <w:r w:rsidRPr="001E77D7">
        <w:rPr>
          <w:sz w:val="28"/>
          <w:szCs w:val="28"/>
        </w:rPr>
        <w:t>По эвакуационным мероприятиям за 2012 год проведена следующая работа:</w:t>
      </w:r>
    </w:p>
    <w:p w:rsidR="00695C72" w:rsidRPr="001E77D7" w:rsidRDefault="00695C72" w:rsidP="00695C72">
      <w:pPr>
        <w:ind w:firstLine="720"/>
        <w:jc w:val="both"/>
        <w:rPr>
          <w:sz w:val="28"/>
          <w:szCs w:val="28"/>
        </w:rPr>
      </w:pPr>
      <w:r w:rsidRPr="001E77D7">
        <w:rPr>
          <w:sz w:val="28"/>
          <w:szCs w:val="28"/>
        </w:rPr>
        <w:t>-  Проведено показных практических занятий по организации планирования,</w:t>
      </w:r>
    </w:p>
    <w:p w:rsidR="00695C72" w:rsidRPr="001E77D7" w:rsidRDefault="00695C72" w:rsidP="00695C72">
      <w:pPr>
        <w:ind w:firstLine="720"/>
        <w:jc w:val="both"/>
        <w:rPr>
          <w:sz w:val="28"/>
          <w:szCs w:val="28"/>
        </w:rPr>
      </w:pPr>
      <w:r w:rsidRPr="001E77D7">
        <w:rPr>
          <w:sz w:val="28"/>
          <w:szCs w:val="28"/>
        </w:rPr>
        <w:t xml:space="preserve">   приема и размещения эвакуируемого населения – 3,</w:t>
      </w:r>
    </w:p>
    <w:p w:rsidR="00695C72" w:rsidRPr="001E77D7" w:rsidRDefault="00695C72" w:rsidP="00695C72">
      <w:pPr>
        <w:ind w:firstLine="720"/>
        <w:jc w:val="both"/>
        <w:rPr>
          <w:sz w:val="28"/>
          <w:szCs w:val="28"/>
        </w:rPr>
      </w:pPr>
      <w:r w:rsidRPr="001E77D7">
        <w:rPr>
          <w:sz w:val="28"/>
          <w:szCs w:val="28"/>
        </w:rPr>
        <w:t>-  Проведено занятий с эвакоприемной комиссией- 3,</w:t>
      </w:r>
    </w:p>
    <w:p w:rsidR="00695C72" w:rsidRPr="001E77D7" w:rsidRDefault="00695C72" w:rsidP="00695C72">
      <w:pPr>
        <w:ind w:firstLine="720"/>
        <w:jc w:val="both"/>
        <w:rPr>
          <w:sz w:val="28"/>
          <w:szCs w:val="28"/>
        </w:rPr>
      </w:pPr>
      <w:r w:rsidRPr="001E77D7">
        <w:rPr>
          <w:sz w:val="28"/>
          <w:szCs w:val="28"/>
        </w:rPr>
        <w:t>-  Проведено тренировок с эвакоприемной комиссией-2,</w:t>
      </w:r>
    </w:p>
    <w:p w:rsidR="00695C72" w:rsidRPr="001E77D7" w:rsidRDefault="00695C72" w:rsidP="00695C72">
      <w:pPr>
        <w:ind w:firstLine="720"/>
        <w:jc w:val="both"/>
        <w:rPr>
          <w:sz w:val="28"/>
          <w:szCs w:val="28"/>
        </w:rPr>
      </w:pPr>
      <w:r w:rsidRPr="001E77D7">
        <w:rPr>
          <w:sz w:val="28"/>
          <w:szCs w:val="28"/>
        </w:rPr>
        <w:t>-  Проведено занятий с персоналом приемных эвакопунктов (далее – ПЭП) – 6,</w:t>
      </w:r>
    </w:p>
    <w:p w:rsidR="00695C72" w:rsidRPr="001E77D7" w:rsidRDefault="00695C72" w:rsidP="00695C72">
      <w:pPr>
        <w:ind w:firstLine="720"/>
        <w:jc w:val="both"/>
        <w:rPr>
          <w:sz w:val="28"/>
          <w:szCs w:val="28"/>
        </w:rPr>
      </w:pPr>
      <w:r w:rsidRPr="001E77D7">
        <w:rPr>
          <w:sz w:val="28"/>
          <w:szCs w:val="28"/>
        </w:rPr>
        <w:t>-  Проведено тренировок с персоналом ПЭП - 6</w:t>
      </w:r>
    </w:p>
    <w:p w:rsidR="00695C72" w:rsidRPr="001E77D7" w:rsidRDefault="00695C72" w:rsidP="00695C72">
      <w:pPr>
        <w:ind w:firstLine="720"/>
        <w:jc w:val="both"/>
        <w:rPr>
          <w:sz w:val="28"/>
          <w:szCs w:val="28"/>
        </w:rPr>
      </w:pPr>
      <w:r w:rsidRPr="001E77D7">
        <w:rPr>
          <w:sz w:val="28"/>
          <w:szCs w:val="28"/>
        </w:rPr>
        <w:t>- ПЭП оборудованных необходимым имуществом в соответствии   с  методическими    рекомендациями – 7.</w:t>
      </w:r>
    </w:p>
    <w:p w:rsidR="00695C72" w:rsidRPr="001E77D7" w:rsidRDefault="00695C72" w:rsidP="00695C72">
      <w:pPr>
        <w:ind w:firstLine="720"/>
        <w:jc w:val="both"/>
        <w:rPr>
          <w:sz w:val="28"/>
          <w:szCs w:val="28"/>
        </w:rPr>
      </w:pPr>
      <w:r w:rsidRPr="001E77D7">
        <w:rPr>
          <w:sz w:val="28"/>
          <w:szCs w:val="28"/>
        </w:rPr>
        <w:t>Проведены:</w:t>
      </w:r>
    </w:p>
    <w:p w:rsidR="00695C72" w:rsidRPr="001E77D7" w:rsidRDefault="00695C72" w:rsidP="00695C72">
      <w:pPr>
        <w:ind w:firstLine="720"/>
        <w:jc w:val="both"/>
        <w:rPr>
          <w:sz w:val="28"/>
          <w:szCs w:val="28"/>
        </w:rPr>
      </w:pPr>
      <w:r w:rsidRPr="001E77D7">
        <w:rPr>
          <w:sz w:val="28"/>
          <w:szCs w:val="28"/>
        </w:rPr>
        <w:t>- отработка вопросов по эвакуации населения из зон ЧС при проведении тренировки на химически опасном объекте   (ОАО «Кезский сырзавод»),</w:t>
      </w:r>
    </w:p>
    <w:p w:rsidR="00695C72" w:rsidRPr="001E77D7" w:rsidRDefault="00695C72" w:rsidP="00695C72">
      <w:pPr>
        <w:ind w:firstLine="720"/>
        <w:jc w:val="both"/>
        <w:rPr>
          <w:sz w:val="28"/>
          <w:szCs w:val="28"/>
        </w:rPr>
      </w:pPr>
      <w:r w:rsidRPr="001E77D7">
        <w:rPr>
          <w:sz w:val="28"/>
          <w:szCs w:val="28"/>
        </w:rPr>
        <w:t>- отработка вопросов по эвакуации населения и персонала из зон ЧС при проведении тренировок  антитеррористических сил.</w:t>
      </w:r>
    </w:p>
    <w:p w:rsidR="00695C72" w:rsidRPr="001E77D7" w:rsidRDefault="00695C72" w:rsidP="00695C72">
      <w:pPr>
        <w:ind w:firstLine="720"/>
        <w:jc w:val="both"/>
        <w:rPr>
          <w:sz w:val="28"/>
          <w:szCs w:val="28"/>
        </w:rPr>
      </w:pPr>
      <w:r w:rsidRPr="001E77D7">
        <w:rPr>
          <w:sz w:val="28"/>
          <w:szCs w:val="28"/>
        </w:rPr>
        <w:t>Созданы  учебно-консультационные пункты (далее – УКП) в зданиях администраций всех 10 муниципальных образованиях Дебесского района и один УКП районный на базе Дебесской районной библиотеки.</w:t>
      </w:r>
    </w:p>
    <w:p w:rsidR="00695C72" w:rsidRPr="001E77D7" w:rsidRDefault="00695C72" w:rsidP="00695C72">
      <w:pPr>
        <w:ind w:firstLine="720"/>
        <w:jc w:val="both"/>
        <w:rPr>
          <w:sz w:val="28"/>
          <w:szCs w:val="28"/>
        </w:rPr>
      </w:pPr>
      <w:r w:rsidRPr="001E77D7">
        <w:rPr>
          <w:sz w:val="28"/>
          <w:szCs w:val="28"/>
        </w:rPr>
        <w:t>Подготовка населения, не занятого в сфере производства и обслуживания, осуществлялась в соответствии с утвержденным Планом в УПК путем проведения бесед, самостоятельного изучения памяток, прослушивания радио и просмотра телепрограмм по гражданской обороне и чрезвычайным ситуациям.</w:t>
      </w:r>
    </w:p>
    <w:p w:rsidR="00695C72" w:rsidRPr="001E77D7" w:rsidRDefault="00695C72" w:rsidP="00695C72">
      <w:pPr>
        <w:ind w:firstLine="720"/>
        <w:jc w:val="both"/>
        <w:rPr>
          <w:sz w:val="28"/>
          <w:szCs w:val="28"/>
        </w:rPr>
      </w:pPr>
      <w:r w:rsidRPr="001E77D7">
        <w:rPr>
          <w:sz w:val="28"/>
          <w:szCs w:val="28"/>
        </w:rPr>
        <w:t xml:space="preserve">По подготовке к ведению гражданской обороны в 2012 году проведено: </w:t>
      </w:r>
    </w:p>
    <w:p w:rsidR="00695C72" w:rsidRPr="001E77D7" w:rsidRDefault="00695C72" w:rsidP="00695C72">
      <w:pPr>
        <w:ind w:firstLine="720"/>
        <w:jc w:val="both"/>
        <w:rPr>
          <w:sz w:val="28"/>
          <w:szCs w:val="28"/>
        </w:rPr>
      </w:pPr>
      <w:r w:rsidRPr="001E77D7">
        <w:rPr>
          <w:sz w:val="28"/>
          <w:szCs w:val="28"/>
        </w:rPr>
        <w:t>- комплексное учение с медицинской службой на базе МБУЗ "Дебесская ЦРБ" по теме "Организация медицинского обеспечения при защите населения и территорий района от опасностей, возникающих при ведении военных действий";</w:t>
      </w:r>
    </w:p>
    <w:p w:rsidR="00695C72" w:rsidRPr="001E77D7" w:rsidRDefault="00695C72" w:rsidP="00695C72">
      <w:pPr>
        <w:ind w:firstLine="720"/>
        <w:jc w:val="both"/>
        <w:rPr>
          <w:sz w:val="28"/>
          <w:szCs w:val="28"/>
        </w:rPr>
      </w:pPr>
      <w:r w:rsidRPr="001E77D7">
        <w:rPr>
          <w:sz w:val="28"/>
          <w:szCs w:val="28"/>
        </w:rPr>
        <w:t>- комплексные учения с муниципальными образованиями «Уйвайское», «Нижнепыхтинское» по теме: «Организация защиты населения при введении военных действий, или следствия этих действий, а также при чрезвычайных ситуациях природного и техногенного характера»;</w:t>
      </w:r>
    </w:p>
    <w:p w:rsidR="00695C72" w:rsidRPr="001E77D7" w:rsidRDefault="00695C72" w:rsidP="00695C72">
      <w:pPr>
        <w:ind w:firstLine="720"/>
        <w:jc w:val="both"/>
        <w:rPr>
          <w:sz w:val="28"/>
          <w:szCs w:val="28"/>
        </w:rPr>
      </w:pPr>
      <w:r w:rsidRPr="001E77D7">
        <w:rPr>
          <w:sz w:val="28"/>
          <w:szCs w:val="28"/>
        </w:rPr>
        <w:t>- тактико – специальное учение с формированиями повышенной готовности по теме «Организация защиты населения района в ЧС связанных с пожарами в военное время»;</w:t>
      </w:r>
    </w:p>
    <w:p w:rsidR="00695C72" w:rsidRPr="001E77D7" w:rsidRDefault="00695C72" w:rsidP="00695C72">
      <w:pPr>
        <w:ind w:firstLine="720"/>
        <w:jc w:val="both"/>
        <w:rPr>
          <w:sz w:val="28"/>
          <w:szCs w:val="28"/>
        </w:rPr>
      </w:pPr>
      <w:r w:rsidRPr="001E77D7">
        <w:rPr>
          <w:sz w:val="28"/>
          <w:szCs w:val="28"/>
        </w:rPr>
        <w:t>- совместная штабная тренировка со штабом ГО ЧС района и службами гражданской обороны района;</w:t>
      </w:r>
    </w:p>
    <w:p w:rsidR="00695C72" w:rsidRPr="001E77D7" w:rsidRDefault="00695C72" w:rsidP="00695C72">
      <w:pPr>
        <w:ind w:firstLine="720"/>
        <w:jc w:val="both"/>
        <w:rPr>
          <w:sz w:val="28"/>
          <w:szCs w:val="28"/>
        </w:rPr>
      </w:pPr>
      <w:r w:rsidRPr="001E77D7">
        <w:rPr>
          <w:sz w:val="28"/>
          <w:szCs w:val="28"/>
        </w:rPr>
        <w:t>- 2  занятия с районной эвакуационной комиссией;</w:t>
      </w:r>
    </w:p>
    <w:p w:rsidR="00695C72" w:rsidRPr="001E77D7" w:rsidRDefault="00695C72" w:rsidP="00695C72">
      <w:pPr>
        <w:ind w:firstLine="720"/>
        <w:jc w:val="both"/>
        <w:rPr>
          <w:sz w:val="28"/>
          <w:szCs w:val="28"/>
        </w:rPr>
      </w:pPr>
      <w:r w:rsidRPr="001E77D7">
        <w:rPr>
          <w:sz w:val="28"/>
          <w:szCs w:val="28"/>
        </w:rPr>
        <w:t>- 6 тренировок с развертыванием ПЭП в шести муниципальных образованиях района;</w:t>
      </w:r>
    </w:p>
    <w:p w:rsidR="00695C72" w:rsidRPr="001E77D7" w:rsidRDefault="00695C72" w:rsidP="00695C72">
      <w:pPr>
        <w:ind w:firstLine="720"/>
        <w:jc w:val="both"/>
        <w:rPr>
          <w:sz w:val="28"/>
          <w:szCs w:val="28"/>
        </w:rPr>
      </w:pPr>
      <w:r w:rsidRPr="001E77D7">
        <w:rPr>
          <w:sz w:val="28"/>
          <w:szCs w:val="28"/>
        </w:rPr>
        <w:t>- комплексные проверки объектов экономики, согласно плану проверок.</w:t>
      </w:r>
    </w:p>
    <w:p w:rsidR="00695C72" w:rsidRPr="001E77D7" w:rsidRDefault="00695C72" w:rsidP="00695C72">
      <w:pPr>
        <w:ind w:firstLine="720"/>
        <w:jc w:val="both"/>
        <w:rPr>
          <w:sz w:val="28"/>
          <w:szCs w:val="28"/>
        </w:rPr>
      </w:pPr>
      <w:r w:rsidRPr="001E77D7">
        <w:rPr>
          <w:sz w:val="28"/>
          <w:szCs w:val="28"/>
        </w:rPr>
        <w:lastRenderedPageBreak/>
        <w:t xml:space="preserve">Подготовка формирований ГО в районе проводилась непосредственно на объектах экономики, в учреждениях и организациях независимо от форм собственности и ведомственной принадлежности по планам соответствующих начальников ГО, согласованные с отделом по делам ГО и ЧС в объеме 20 часов. План подготовки выполнен на 85 %, учебно-материальная база не обеспечивает в полной мере качественное проведение занятий. </w:t>
      </w:r>
    </w:p>
    <w:p w:rsidR="00695C72" w:rsidRPr="001E77D7" w:rsidRDefault="00695C72" w:rsidP="00695C72">
      <w:pPr>
        <w:ind w:firstLine="720"/>
        <w:jc w:val="both"/>
        <w:rPr>
          <w:rFonts w:eastAsia="MS Mincho"/>
          <w:sz w:val="28"/>
          <w:szCs w:val="28"/>
        </w:rPr>
      </w:pPr>
      <w:r w:rsidRPr="001E77D7">
        <w:rPr>
          <w:sz w:val="28"/>
          <w:szCs w:val="28"/>
        </w:rPr>
        <w:t>В 2012 году проведены: командно-штабные учения (тренировки) – 31,  с привлечением  290 человек;  комплексные учения – 3,  с привлечением  243 человека; объектовые тренировки – 34,  с привлечением  500 человек; тактико-специальные учения – 5,  с привлечением  370 человек; в</w:t>
      </w:r>
      <w:r w:rsidRPr="001E77D7">
        <w:rPr>
          <w:rFonts w:eastAsia="MS Mincho"/>
          <w:sz w:val="28"/>
          <w:szCs w:val="28"/>
        </w:rPr>
        <w:t>сего  в учениях приняло участие 1473 человека.</w:t>
      </w:r>
    </w:p>
    <w:p w:rsidR="00695C72" w:rsidRPr="001E77D7" w:rsidRDefault="00695C72" w:rsidP="00695C72">
      <w:pPr>
        <w:ind w:firstLine="720"/>
        <w:jc w:val="both"/>
        <w:rPr>
          <w:rFonts w:eastAsia="MS Mincho"/>
          <w:sz w:val="28"/>
          <w:szCs w:val="28"/>
        </w:rPr>
      </w:pPr>
      <w:r w:rsidRPr="001E77D7">
        <w:rPr>
          <w:sz w:val="28"/>
          <w:szCs w:val="28"/>
        </w:rPr>
        <w:t xml:space="preserve">При проведении учений и тренировок особое внимание уделялось выполнению плана ГО и защиты населения,  планов действий (взаимодействия) по предупреждению и ликвидации ЧС, организации взаимодействия при ликвидации, выполнения мероприятий по  первоочередному жизнеобеспечению и эвакуации населения.  </w:t>
      </w:r>
    </w:p>
    <w:p w:rsidR="00695C72" w:rsidRPr="001E77D7" w:rsidRDefault="00695C72" w:rsidP="00695C72">
      <w:pPr>
        <w:ind w:firstLine="720"/>
        <w:jc w:val="both"/>
        <w:rPr>
          <w:sz w:val="28"/>
          <w:szCs w:val="28"/>
        </w:rPr>
      </w:pPr>
      <w:r w:rsidRPr="001E77D7">
        <w:rPr>
          <w:sz w:val="28"/>
          <w:szCs w:val="28"/>
        </w:rPr>
        <w:t xml:space="preserve">Оценка подготовки формирований, рабочих и служащих не вошедших в формирования – «соответствует предъявляемым требования». </w:t>
      </w:r>
    </w:p>
    <w:p w:rsidR="00695C72" w:rsidRPr="001E77D7" w:rsidRDefault="00695C72" w:rsidP="00695C72">
      <w:pPr>
        <w:ind w:firstLine="720"/>
        <w:jc w:val="both"/>
        <w:rPr>
          <w:sz w:val="28"/>
          <w:szCs w:val="28"/>
        </w:rPr>
      </w:pPr>
      <w:r w:rsidRPr="001E77D7">
        <w:rPr>
          <w:sz w:val="28"/>
          <w:szCs w:val="28"/>
        </w:rPr>
        <w:t>Финансирование мероприятий по гражданской обороне проводилось за счёт средств  республиканского и местно бюджета.</w:t>
      </w:r>
    </w:p>
    <w:p w:rsidR="00695C72" w:rsidRPr="001E77D7" w:rsidRDefault="00695C72" w:rsidP="00695C72">
      <w:pPr>
        <w:ind w:firstLine="720"/>
        <w:jc w:val="both"/>
        <w:rPr>
          <w:sz w:val="28"/>
          <w:szCs w:val="28"/>
        </w:rPr>
      </w:pPr>
      <w:r w:rsidRPr="001E77D7">
        <w:rPr>
          <w:sz w:val="28"/>
          <w:szCs w:val="28"/>
        </w:rPr>
        <w:t xml:space="preserve">На противопожарные мероприятия из республиканского бюджета выделено в виде субсидий 1,1 млн. рублей, из местного бюджета израсходовано 291,2 тыс. рублей. Кроме этого на мероприятия гражданской обороны из местного бюджета направлено 80,0 тыс. рублей. </w:t>
      </w:r>
    </w:p>
    <w:p w:rsidR="00695C72" w:rsidRPr="001E77D7" w:rsidRDefault="00695C72" w:rsidP="00695C72">
      <w:pPr>
        <w:ind w:firstLine="720"/>
        <w:jc w:val="both"/>
        <w:rPr>
          <w:sz w:val="28"/>
          <w:szCs w:val="28"/>
        </w:rPr>
      </w:pPr>
      <w:r w:rsidRPr="001E77D7">
        <w:rPr>
          <w:sz w:val="28"/>
          <w:szCs w:val="28"/>
        </w:rPr>
        <w:t>В целом деятельность и состояние готовности по выполнению задач в области гражданской обороны оценивается «ограниченно готовы к выполнению задач».</w:t>
      </w:r>
    </w:p>
    <w:p w:rsidR="00695C72" w:rsidRPr="001E77D7" w:rsidRDefault="00695C72" w:rsidP="00695C72">
      <w:pPr>
        <w:ind w:firstLine="720"/>
        <w:jc w:val="both"/>
        <w:rPr>
          <w:sz w:val="28"/>
          <w:szCs w:val="28"/>
        </w:rPr>
      </w:pPr>
      <w:r w:rsidRPr="001E77D7">
        <w:rPr>
          <w:sz w:val="28"/>
          <w:szCs w:val="28"/>
        </w:rPr>
        <w:t>Для повышения качества решения задач гражданской обороны в МО «Дебесский район» необходимо:</w:t>
      </w:r>
    </w:p>
    <w:p w:rsidR="00695C72" w:rsidRPr="001E77D7" w:rsidRDefault="00695C72" w:rsidP="00695C72">
      <w:pPr>
        <w:ind w:firstLine="720"/>
        <w:jc w:val="both"/>
        <w:rPr>
          <w:sz w:val="28"/>
          <w:szCs w:val="28"/>
        </w:rPr>
      </w:pPr>
      <w:r w:rsidRPr="001E77D7">
        <w:rPr>
          <w:sz w:val="28"/>
          <w:szCs w:val="28"/>
        </w:rPr>
        <w:t>выполнение всеми предприятиями, учреждениями независимо от форм собственности Постановления Правительства Российской Федерации «О создании (назначении) в организациях структурных подразделениях (работников), специально уполномоченных на решение задач в области гражданской обороны»;</w:t>
      </w:r>
    </w:p>
    <w:p w:rsidR="00695C72" w:rsidRPr="001E77D7" w:rsidRDefault="00695C72" w:rsidP="00695C72">
      <w:pPr>
        <w:ind w:firstLine="720"/>
        <w:jc w:val="both"/>
        <w:rPr>
          <w:sz w:val="28"/>
          <w:szCs w:val="28"/>
        </w:rPr>
      </w:pPr>
      <w:r w:rsidRPr="001E77D7">
        <w:rPr>
          <w:sz w:val="28"/>
          <w:szCs w:val="28"/>
        </w:rPr>
        <w:t>целевое финансирование мероприятий гражданской обороны в бюджетах всех уровней, в частности выделение субвенций для муниципалитетов;</w:t>
      </w:r>
    </w:p>
    <w:p w:rsidR="00695C72" w:rsidRPr="001E77D7" w:rsidRDefault="00695C72" w:rsidP="00695C72">
      <w:pPr>
        <w:ind w:firstLine="720"/>
        <w:jc w:val="both"/>
        <w:rPr>
          <w:sz w:val="28"/>
          <w:szCs w:val="28"/>
        </w:rPr>
      </w:pPr>
      <w:r w:rsidRPr="001E77D7">
        <w:rPr>
          <w:sz w:val="28"/>
          <w:szCs w:val="28"/>
        </w:rPr>
        <w:t>приведение нормативно-правовой базы гражданской обороны в соответствии с реальными условиями и требованиями нормативных актов Российской Федерации.</w:t>
      </w:r>
    </w:p>
    <w:p w:rsidR="001E77D7" w:rsidRDefault="00695C72" w:rsidP="001E77D7">
      <w:pPr>
        <w:ind w:firstLine="720"/>
        <w:jc w:val="both"/>
        <w:rPr>
          <w:sz w:val="28"/>
          <w:szCs w:val="28"/>
        </w:rPr>
      </w:pPr>
      <w:r w:rsidRPr="001E77D7">
        <w:rPr>
          <w:sz w:val="28"/>
          <w:szCs w:val="28"/>
        </w:rPr>
        <w:t xml:space="preserve"> </w:t>
      </w:r>
      <w:bookmarkStart w:id="13" w:name="_Toc317167432"/>
      <w:bookmarkEnd w:id="12"/>
    </w:p>
    <w:p w:rsidR="008B06EE" w:rsidRDefault="004E3504" w:rsidP="001E77D7">
      <w:pPr>
        <w:ind w:firstLine="720"/>
        <w:jc w:val="both"/>
        <w:rPr>
          <w:b/>
          <w:bCs/>
          <w:sz w:val="28"/>
          <w:szCs w:val="28"/>
        </w:rPr>
      </w:pPr>
      <w:r w:rsidRPr="001E77D7">
        <w:rPr>
          <w:b/>
          <w:sz w:val="28"/>
          <w:szCs w:val="28"/>
        </w:rPr>
        <w:t>1.13</w:t>
      </w:r>
      <w:r w:rsidRPr="001E77D7">
        <w:rPr>
          <w:i/>
          <w:sz w:val="28"/>
          <w:szCs w:val="28"/>
        </w:rPr>
        <w:t>.</w:t>
      </w:r>
      <w:bookmarkEnd w:id="13"/>
      <w:r w:rsidR="008B06EE" w:rsidRPr="001E77D7">
        <w:rPr>
          <w:b/>
          <w:bCs/>
          <w:sz w:val="28"/>
          <w:szCs w:val="28"/>
        </w:rPr>
        <w:t>Архивное дело</w:t>
      </w:r>
    </w:p>
    <w:p w:rsidR="0068175F" w:rsidRPr="001E77D7" w:rsidRDefault="0068175F" w:rsidP="001E77D7">
      <w:pPr>
        <w:ind w:firstLine="720"/>
        <w:jc w:val="both"/>
        <w:rPr>
          <w:b/>
          <w:bCs/>
          <w:sz w:val="28"/>
          <w:szCs w:val="28"/>
        </w:rPr>
      </w:pPr>
    </w:p>
    <w:p w:rsidR="008B06EE" w:rsidRPr="001E77D7" w:rsidRDefault="008B06EE" w:rsidP="008B06EE">
      <w:pPr>
        <w:ind w:firstLine="709"/>
        <w:jc w:val="both"/>
        <w:rPr>
          <w:sz w:val="28"/>
          <w:szCs w:val="28"/>
        </w:rPr>
      </w:pPr>
      <w:r w:rsidRPr="001E77D7">
        <w:rPr>
          <w:sz w:val="28"/>
          <w:szCs w:val="28"/>
        </w:rPr>
        <w:t>В 2012 году  продолжалась работа по выполнению основных задач и функций по обеспечению сохранности и государственного учета документов, формирование Архивного фонда Удмуртской Республики, создание информационно-поисковых систем и использование документов.</w:t>
      </w:r>
    </w:p>
    <w:p w:rsidR="008B06EE" w:rsidRPr="001E77D7" w:rsidRDefault="008B06EE" w:rsidP="008B06EE">
      <w:pPr>
        <w:ind w:firstLine="709"/>
        <w:jc w:val="both"/>
        <w:rPr>
          <w:sz w:val="28"/>
          <w:szCs w:val="28"/>
        </w:rPr>
      </w:pPr>
      <w:r w:rsidRPr="001E77D7">
        <w:rPr>
          <w:sz w:val="28"/>
          <w:szCs w:val="28"/>
        </w:rPr>
        <w:lastRenderedPageBreak/>
        <w:t>В 2012 году осуществлен прием документов учреждений и организаций  на постоянное хранение в общем количестве 424 единиц хранения. Архив пополнился  документами личного происхождения народного поэта Удмуртии С.П.Широбокова. Проведено упорядочение и подготовлены к передаче на архивное хранение документы 25 организаций, в общем количестве 2292 единицы хранения, в том числе управленческой документации 1273 единицы хранения; по личному составу 881 единиц хранения, научно-технической 28 единиц хранения; 107 личного происхождения, 3 единиц хранения фотодокументов на электронном носителе. В 2012году согласовали номенклатуры дел  19 организаций-источников комплектования отдела по делам архивов. Сотрудниками отдела осуществлено обследование состояния  делопроизводства и сохранности документов в 11 организациях, осуществлялась консультативная и методическая помощь учреждениям и организациям по вопросам архивного дела и делопроизводства.</w:t>
      </w:r>
    </w:p>
    <w:p w:rsidR="008B06EE" w:rsidRPr="001E77D7" w:rsidRDefault="008B06EE" w:rsidP="008B06EE">
      <w:pPr>
        <w:ind w:firstLine="709"/>
        <w:jc w:val="both"/>
        <w:rPr>
          <w:sz w:val="28"/>
          <w:szCs w:val="28"/>
        </w:rPr>
      </w:pPr>
      <w:r w:rsidRPr="001E77D7">
        <w:rPr>
          <w:sz w:val="28"/>
          <w:szCs w:val="28"/>
        </w:rPr>
        <w:t xml:space="preserve">В течение отчетного года  проводилась работа  по обеспечению сохранности архивных документов. Отремонтировано и отреставрировано 38 единиц хранения, закартонировано 424 единицы хранения. Проведено перекартонирование в типографские коробки более 2,4 тыс.  архивных дел. Проведена плановая проверка наличия  более 2,7 тыс. дел. </w:t>
      </w:r>
    </w:p>
    <w:p w:rsidR="008B06EE" w:rsidRPr="001E77D7" w:rsidRDefault="008B06EE" w:rsidP="008B06EE">
      <w:pPr>
        <w:ind w:firstLine="709"/>
        <w:jc w:val="both"/>
        <w:rPr>
          <w:sz w:val="28"/>
          <w:szCs w:val="28"/>
        </w:rPr>
      </w:pPr>
      <w:r w:rsidRPr="001E77D7">
        <w:rPr>
          <w:sz w:val="28"/>
          <w:szCs w:val="28"/>
        </w:rPr>
        <w:t>В 2012г. продолжена работа по заполнению учетного Программного комплекса «Архивный фонд», в который уже заведены сведения о заголовках более 23 тыс. дел, хранящихся в архиве,  всего на конец отчетного года процент заведенных заголовков составляет  86%, также заведены исторические справки 126 учреждений и оргнизаций, что составляет 60% от общего количества фондов, хранящихся в архиве.</w:t>
      </w:r>
    </w:p>
    <w:p w:rsidR="008B06EE" w:rsidRPr="001E77D7" w:rsidRDefault="008B06EE" w:rsidP="008B06EE">
      <w:pPr>
        <w:ind w:firstLine="709"/>
        <w:jc w:val="both"/>
        <w:rPr>
          <w:sz w:val="28"/>
          <w:szCs w:val="28"/>
        </w:rPr>
      </w:pPr>
      <w:r w:rsidRPr="001E77D7">
        <w:rPr>
          <w:sz w:val="28"/>
          <w:szCs w:val="28"/>
        </w:rPr>
        <w:t>Продолжено заполнение тематической базы данных «Предметно-тематический указатель  к решениям исполкома», в которую заведены сведения о решениях исполкома за 1930-1960годы.</w:t>
      </w:r>
    </w:p>
    <w:p w:rsidR="008B06EE" w:rsidRPr="001E77D7" w:rsidRDefault="008B06EE" w:rsidP="008B06EE">
      <w:pPr>
        <w:ind w:firstLine="709"/>
        <w:jc w:val="both"/>
        <w:rPr>
          <w:sz w:val="28"/>
          <w:szCs w:val="28"/>
        </w:rPr>
      </w:pPr>
      <w:r w:rsidRPr="001E77D7">
        <w:rPr>
          <w:sz w:val="28"/>
          <w:szCs w:val="28"/>
        </w:rPr>
        <w:t xml:space="preserve">С 2012 года начато заполнение базы данных «Фотокаталог», в который  заведены сведения о 71 фотографии. </w:t>
      </w:r>
    </w:p>
    <w:p w:rsidR="008B06EE" w:rsidRPr="001E77D7" w:rsidRDefault="008B06EE" w:rsidP="008B06EE">
      <w:pPr>
        <w:ind w:firstLine="709"/>
        <w:jc w:val="both"/>
        <w:rPr>
          <w:sz w:val="28"/>
          <w:szCs w:val="28"/>
        </w:rPr>
      </w:pPr>
      <w:r w:rsidRPr="001E77D7">
        <w:rPr>
          <w:sz w:val="28"/>
          <w:szCs w:val="28"/>
        </w:rPr>
        <w:t>В соответствии с подписанным Соглашением с Управлением Пенсионного фонда РФ   в 2012 году начата работа по  обмену электронными документами с использованием электронно-цифровой подписи в части получения архивных справок, архивных выписок и архивных копий о стаже и заработной плате застрахованных лиц. С апреля  2012 года заполнение регистрационно-учетной программы «Учет запросов социально-правового характера» производится в режиме «Одного окна».  За отчетный период архивом исполнено  639 запросов  граждан и организаций, из которых  520 социально-правового характера и 119 тематических. Читальный зал архива посетило 15 пользователей, зарегистрировано 20 посещений, пользователям выдана 291 единиц хранения, выдано копий документов на 215 листах.</w:t>
      </w:r>
    </w:p>
    <w:p w:rsidR="008B06EE" w:rsidRPr="001E77D7" w:rsidRDefault="008B06EE" w:rsidP="008B06EE">
      <w:pPr>
        <w:tabs>
          <w:tab w:val="left" w:pos="709"/>
        </w:tabs>
        <w:jc w:val="both"/>
        <w:rPr>
          <w:sz w:val="28"/>
          <w:szCs w:val="28"/>
        </w:rPr>
      </w:pPr>
      <w:r w:rsidRPr="001E77D7">
        <w:rPr>
          <w:sz w:val="28"/>
          <w:szCs w:val="28"/>
        </w:rPr>
        <w:t xml:space="preserve">          С 2012 года в архиве начата планомерная работа по проведению оцифрования видеодокументов на магнитной ленте с целью создания  копий Фонда Пользования (ФП). Оцифровано за отчетный период 23 единиц хранения видеодокументов   в фонде №7 Отдела культуры. При этом созданы документы фонда пользования  на электронном носителе в количестве 53 единиц хранения.  </w:t>
      </w:r>
    </w:p>
    <w:p w:rsidR="008B06EE" w:rsidRPr="001E77D7" w:rsidRDefault="008B06EE" w:rsidP="008B06EE">
      <w:pPr>
        <w:ind w:firstLine="709"/>
        <w:jc w:val="both"/>
        <w:rPr>
          <w:sz w:val="28"/>
          <w:szCs w:val="28"/>
        </w:rPr>
      </w:pPr>
      <w:r w:rsidRPr="001E77D7">
        <w:rPr>
          <w:sz w:val="28"/>
          <w:szCs w:val="28"/>
        </w:rPr>
        <w:t xml:space="preserve">Сотрудниками отдела подготовлены и  представлены сведения  в Центральный государственный архив УР о знаменательных, юбилейных датах </w:t>
      </w:r>
      <w:r w:rsidRPr="001E77D7">
        <w:rPr>
          <w:sz w:val="28"/>
          <w:szCs w:val="28"/>
        </w:rPr>
        <w:lastRenderedPageBreak/>
        <w:t>Дебёсского района на 2013 год  для базы данных «Памятные даты Удмуртской Республики» и подготовки Календаря памятных дат Удмуртской Республики  на 2013 год.</w:t>
      </w:r>
    </w:p>
    <w:p w:rsidR="008B06EE" w:rsidRPr="001E77D7" w:rsidRDefault="008B06EE" w:rsidP="008B06EE">
      <w:pPr>
        <w:ind w:firstLine="709"/>
        <w:jc w:val="both"/>
        <w:rPr>
          <w:sz w:val="28"/>
          <w:szCs w:val="28"/>
        </w:rPr>
      </w:pPr>
      <w:r w:rsidRPr="001E77D7">
        <w:rPr>
          <w:sz w:val="28"/>
          <w:szCs w:val="28"/>
        </w:rPr>
        <w:t>Архивные документы активно использовались в различных проводимых мероприятиях. Всего оформлено  2 документальные выставки.</w:t>
      </w:r>
    </w:p>
    <w:p w:rsidR="008B06EE" w:rsidRPr="001E77D7" w:rsidRDefault="008B06EE" w:rsidP="008B06EE">
      <w:pPr>
        <w:ind w:firstLine="709"/>
        <w:jc w:val="both"/>
        <w:rPr>
          <w:sz w:val="28"/>
          <w:szCs w:val="28"/>
        </w:rPr>
      </w:pPr>
      <w:r w:rsidRPr="001E77D7">
        <w:rPr>
          <w:sz w:val="28"/>
          <w:szCs w:val="28"/>
        </w:rPr>
        <w:t xml:space="preserve">Сотрудниками отдела подготовлена информация об образовании и деятельности Дебесской детской музыкальной школы для опубликования на страницах районной газеты. </w:t>
      </w:r>
    </w:p>
    <w:p w:rsidR="008B06EE" w:rsidRPr="001E77D7" w:rsidRDefault="008B06EE" w:rsidP="008B06EE">
      <w:pPr>
        <w:ind w:firstLine="709"/>
        <w:jc w:val="both"/>
        <w:rPr>
          <w:sz w:val="28"/>
          <w:szCs w:val="28"/>
        </w:rPr>
      </w:pPr>
      <w:r w:rsidRPr="001E77D7">
        <w:rPr>
          <w:sz w:val="28"/>
          <w:szCs w:val="28"/>
        </w:rPr>
        <w:t>Основные показатели плана работы отдела на 2012год выполнены.</w:t>
      </w:r>
    </w:p>
    <w:p w:rsidR="005A3B71" w:rsidRDefault="008B06EE" w:rsidP="002346FD">
      <w:pPr>
        <w:jc w:val="center"/>
      </w:pPr>
      <w:r>
        <w:t xml:space="preserve">          </w:t>
      </w:r>
    </w:p>
    <w:p w:rsidR="002346FD" w:rsidRDefault="002346FD" w:rsidP="002346FD">
      <w:pPr>
        <w:jc w:val="center"/>
        <w:rPr>
          <w:b/>
          <w:sz w:val="28"/>
          <w:szCs w:val="28"/>
        </w:rPr>
      </w:pPr>
      <w:r w:rsidRPr="004E3504">
        <w:rPr>
          <w:b/>
          <w:sz w:val="28"/>
          <w:szCs w:val="28"/>
        </w:rPr>
        <w:t>Отчет о реализации показателей раздела «Архивное дело»</w:t>
      </w:r>
    </w:p>
    <w:p w:rsidR="002346FD" w:rsidRDefault="002346FD" w:rsidP="002346FD">
      <w:pPr>
        <w:jc w:val="center"/>
        <w:rPr>
          <w:b/>
          <w:sz w:val="28"/>
          <w:szCs w:val="28"/>
        </w:rPr>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1080"/>
        <w:gridCol w:w="1080"/>
        <w:gridCol w:w="908"/>
        <w:gridCol w:w="950"/>
      </w:tblGrid>
      <w:tr w:rsidR="002346FD" w:rsidRPr="00AE2881">
        <w:trPr>
          <w:cantSplit/>
          <w:trHeight w:val="435"/>
        </w:trPr>
        <w:tc>
          <w:tcPr>
            <w:tcW w:w="5868" w:type="dxa"/>
            <w:vMerge w:val="restart"/>
            <w:tcBorders>
              <w:top w:val="single" w:sz="4" w:space="0" w:color="auto"/>
              <w:left w:val="single" w:sz="4" w:space="0" w:color="auto"/>
              <w:bottom w:val="single" w:sz="4" w:space="0" w:color="auto"/>
              <w:right w:val="single" w:sz="4" w:space="0" w:color="auto"/>
            </w:tcBorders>
          </w:tcPr>
          <w:p w:rsidR="002346FD" w:rsidRPr="00ED14A2" w:rsidRDefault="002346FD" w:rsidP="00FE563A">
            <w:pPr>
              <w:jc w:val="center"/>
              <w:rPr>
                <w:b/>
              </w:rPr>
            </w:pPr>
            <w:r w:rsidRPr="00ED14A2">
              <w:rPr>
                <w:b/>
              </w:rPr>
              <w:t>Наименование индикаторов и показателей</w:t>
            </w:r>
          </w:p>
        </w:tc>
        <w:tc>
          <w:tcPr>
            <w:tcW w:w="1080" w:type="dxa"/>
            <w:vMerge w:val="restart"/>
            <w:tcBorders>
              <w:top w:val="single" w:sz="4" w:space="0" w:color="auto"/>
              <w:left w:val="single" w:sz="4" w:space="0" w:color="auto"/>
              <w:bottom w:val="single" w:sz="4" w:space="0" w:color="auto"/>
              <w:right w:val="single" w:sz="4" w:space="0" w:color="auto"/>
            </w:tcBorders>
          </w:tcPr>
          <w:p w:rsidR="002346FD" w:rsidRPr="00ED14A2" w:rsidRDefault="002346FD" w:rsidP="00FE563A">
            <w:pPr>
              <w:ind w:left="-108" w:right="-108"/>
              <w:jc w:val="center"/>
              <w:rPr>
                <w:b/>
              </w:rPr>
            </w:pPr>
            <w:r w:rsidRPr="00ED14A2">
              <w:rPr>
                <w:b/>
              </w:rPr>
              <w:t>Ед.</w:t>
            </w:r>
          </w:p>
          <w:p w:rsidR="002346FD" w:rsidRPr="00ED14A2" w:rsidRDefault="002346FD" w:rsidP="00FE563A">
            <w:pPr>
              <w:ind w:left="-108" w:right="-108"/>
              <w:jc w:val="center"/>
              <w:rPr>
                <w:b/>
              </w:rPr>
            </w:pPr>
            <w:r w:rsidRPr="00ED14A2">
              <w:rPr>
                <w:b/>
              </w:rPr>
              <w:t>изм.</w:t>
            </w:r>
          </w:p>
        </w:tc>
        <w:tc>
          <w:tcPr>
            <w:tcW w:w="1080" w:type="dxa"/>
            <w:vMerge w:val="restart"/>
            <w:tcBorders>
              <w:top w:val="single" w:sz="4" w:space="0" w:color="auto"/>
              <w:left w:val="single" w:sz="4" w:space="0" w:color="auto"/>
              <w:bottom w:val="single" w:sz="4" w:space="0" w:color="auto"/>
              <w:right w:val="single" w:sz="4" w:space="0" w:color="auto"/>
            </w:tcBorders>
          </w:tcPr>
          <w:p w:rsidR="002346FD" w:rsidRPr="00ED14A2" w:rsidRDefault="002346FD" w:rsidP="00FE563A">
            <w:pPr>
              <w:ind w:left="-108" w:right="-108"/>
              <w:jc w:val="center"/>
              <w:rPr>
                <w:b/>
              </w:rPr>
            </w:pPr>
          </w:p>
          <w:p w:rsidR="002346FD" w:rsidRPr="00ED14A2" w:rsidRDefault="002346FD" w:rsidP="00FE563A">
            <w:pPr>
              <w:ind w:left="-108" w:right="-108"/>
              <w:jc w:val="center"/>
              <w:rPr>
                <w:b/>
              </w:rPr>
            </w:pPr>
            <w:r>
              <w:rPr>
                <w:b/>
              </w:rPr>
              <w:t>2011</w:t>
            </w:r>
            <w:r w:rsidRPr="00ED14A2">
              <w:rPr>
                <w:b/>
              </w:rPr>
              <w:t xml:space="preserve"> год</w:t>
            </w:r>
          </w:p>
        </w:tc>
        <w:tc>
          <w:tcPr>
            <w:tcW w:w="1858" w:type="dxa"/>
            <w:gridSpan w:val="2"/>
            <w:tcBorders>
              <w:top w:val="single" w:sz="4" w:space="0" w:color="auto"/>
              <w:left w:val="single" w:sz="4" w:space="0" w:color="auto"/>
              <w:bottom w:val="single" w:sz="4" w:space="0" w:color="auto"/>
              <w:right w:val="single" w:sz="4" w:space="0" w:color="auto"/>
            </w:tcBorders>
          </w:tcPr>
          <w:p w:rsidR="002346FD" w:rsidRPr="00ED14A2" w:rsidRDefault="002346FD" w:rsidP="00FE563A">
            <w:pPr>
              <w:ind w:left="-108" w:right="-108" w:hanging="225"/>
              <w:jc w:val="center"/>
              <w:rPr>
                <w:b/>
              </w:rPr>
            </w:pPr>
            <w:r>
              <w:rPr>
                <w:b/>
              </w:rPr>
              <w:t>2012</w:t>
            </w:r>
            <w:r w:rsidRPr="00ED14A2">
              <w:rPr>
                <w:b/>
              </w:rPr>
              <w:t xml:space="preserve"> год</w:t>
            </w:r>
          </w:p>
        </w:tc>
      </w:tr>
      <w:tr w:rsidR="002346FD" w:rsidRPr="00AE2881">
        <w:trPr>
          <w:cantSplit/>
          <w:trHeight w:val="182"/>
        </w:trPr>
        <w:tc>
          <w:tcPr>
            <w:tcW w:w="5868" w:type="dxa"/>
            <w:vMerge/>
            <w:tcBorders>
              <w:top w:val="single" w:sz="4" w:space="0" w:color="auto"/>
              <w:left w:val="single" w:sz="4" w:space="0" w:color="auto"/>
              <w:bottom w:val="single" w:sz="4" w:space="0" w:color="auto"/>
              <w:right w:val="single" w:sz="4" w:space="0" w:color="auto"/>
            </w:tcBorders>
          </w:tcPr>
          <w:p w:rsidR="002346FD" w:rsidRPr="00ED14A2" w:rsidRDefault="002346FD" w:rsidP="00FE563A">
            <w:pPr>
              <w:jc w:val="center"/>
              <w:rPr>
                <w:b/>
              </w:rPr>
            </w:pPr>
          </w:p>
        </w:tc>
        <w:tc>
          <w:tcPr>
            <w:tcW w:w="1080" w:type="dxa"/>
            <w:vMerge/>
            <w:tcBorders>
              <w:top w:val="single" w:sz="4" w:space="0" w:color="auto"/>
              <w:left w:val="single" w:sz="4" w:space="0" w:color="auto"/>
              <w:bottom w:val="single" w:sz="4" w:space="0" w:color="auto"/>
              <w:right w:val="single" w:sz="4" w:space="0" w:color="auto"/>
            </w:tcBorders>
          </w:tcPr>
          <w:p w:rsidR="002346FD" w:rsidRPr="00ED14A2" w:rsidRDefault="002346FD" w:rsidP="00FE563A">
            <w:pPr>
              <w:jc w:val="center"/>
              <w:rPr>
                <w:b/>
              </w:rPr>
            </w:pPr>
          </w:p>
        </w:tc>
        <w:tc>
          <w:tcPr>
            <w:tcW w:w="1080" w:type="dxa"/>
            <w:vMerge/>
            <w:tcBorders>
              <w:top w:val="single" w:sz="4" w:space="0" w:color="auto"/>
              <w:left w:val="single" w:sz="4" w:space="0" w:color="auto"/>
              <w:bottom w:val="single" w:sz="4" w:space="0" w:color="auto"/>
              <w:right w:val="single" w:sz="4" w:space="0" w:color="auto"/>
            </w:tcBorders>
          </w:tcPr>
          <w:p w:rsidR="002346FD" w:rsidRPr="00ED14A2" w:rsidRDefault="002346FD" w:rsidP="00FE563A">
            <w:pPr>
              <w:jc w:val="center"/>
              <w:rPr>
                <w:b/>
              </w:rPr>
            </w:pPr>
          </w:p>
        </w:tc>
        <w:tc>
          <w:tcPr>
            <w:tcW w:w="908" w:type="dxa"/>
            <w:tcBorders>
              <w:top w:val="single" w:sz="4" w:space="0" w:color="auto"/>
              <w:left w:val="single" w:sz="4" w:space="0" w:color="auto"/>
              <w:bottom w:val="single" w:sz="4" w:space="0" w:color="auto"/>
              <w:right w:val="single" w:sz="4" w:space="0" w:color="auto"/>
            </w:tcBorders>
          </w:tcPr>
          <w:p w:rsidR="002346FD" w:rsidRPr="00ED14A2" w:rsidRDefault="002346FD" w:rsidP="00FE563A">
            <w:pPr>
              <w:jc w:val="center"/>
              <w:rPr>
                <w:b/>
              </w:rPr>
            </w:pPr>
            <w:r w:rsidRPr="00ED14A2">
              <w:rPr>
                <w:b/>
              </w:rPr>
              <w:t>План</w:t>
            </w:r>
          </w:p>
          <w:p w:rsidR="002346FD" w:rsidRPr="00ED14A2" w:rsidRDefault="002346FD" w:rsidP="00FE563A">
            <w:pPr>
              <w:jc w:val="center"/>
              <w:rPr>
                <w:b/>
              </w:rPr>
            </w:pPr>
          </w:p>
        </w:tc>
        <w:tc>
          <w:tcPr>
            <w:tcW w:w="950" w:type="dxa"/>
            <w:tcBorders>
              <w:top w:val="single" w:sz="4" w:space="0" w:color="auto"/>
              <w:left w:val="single" w:sz="4" w:space="0" w:color="auto"/>
              <w:bottom w:val="single" w:sz="4" w:space="0" w:color="auto"/>
              <w:right w:val="single" w:sz="4" w:space="0" w:color="auto"/>
            </w:tcBorders>
          </w:tcPr>
          <w:p w:rsidR="002346FD" w:rsidRPr="00ED14A2" w:rsidRDefault="002346FD" w:rsidP="00FE563A">
            <w:pPr>
              <w:jc w:val="center"/>
              <w:rPr>
                <w:b/>
              </w:rPr>
            </w:pPr>
            <w:r w:rsidRPr="00ED14A2">
              <w:rPr>
                <w:b/>
              </w:rPr>
              <w:t>Факт</w:t>
            </w:r>
          </w:p>
          <w:p w:rsidR="002346FD" w:rsidRPr="00ED14A2" w:rsidRDefault="002346FD" w:rsidP="00FE563A">
            <w:pPr>
              <w:jc w:val="center"/>
              <w:rPr>
                <w:b/>
              </w:rPr>
            </w:pPr>
          </w:p>
        </w:tc>
      </w:tr>
      <w:tr w:rsidR="002346FD" w:rsidRPr="00E27468">
        <w:tc>
          <w:tcPr>
            <w:tcW w:w="5868" w:type="dxa"/>
            <w:tcBorders>
              <w:top w:val="single" w:sz="4" w:space="0" w:color="auto"/>
              <w:left w:val="single" w:sz="4" w:space="0" w:color="auto"/>
              <w:bottom w:val="single" w:sz="4" w:space="0" w:color="auto"/>
              <w:right w:val="single" w:sz="4" w:space="0" w:color="auto"/>
            </w:tcBorders>
          </w:tcPr>
          <w:p w:rsidR="002346FD" w:rsidRPr="00A9156D" w:rsidRDefault="002346FD" w:rsidP="00FE563A">
            <w:pPr>
              <w:jc w:val="both"/>
              <w:rPr>
                <w:i/>
              </w:rPr>
            </w:pPr>
            <w:r w:rsidRPr="00A9156D">
              <w:t xml:space="preserve">1.1. Доля архивных документов, хранящихся в архиве в нормативных условиях </w:t>
            </w:r>
            <w:r w:rsidRPr="00A9156D">
              <w:rPr>
                <w:i/>
              </w:rPr>
              <w:t xml:space="preserve"> </w:t>
            </w:r>
          </w:p>
        </w:tc>
        <w:tc>
          <w:tcPr>
            <w:tcW w:w="1080" w:type="dxa"/>
            <w:tcBorders>
              <w:top w:val="single" w:sz="4" w:space="0" w:color="auto"/>
              <w:left w:val="single" w:sz="4" w:space="0" w:color="auto"/>
              <w:bottom w:val="single" w:sz="4" w:space="0" w:color="auto"/>
              <w:right w:val="single" w:sz="4" w:space="0" w:color="auto"/>
            </w:tcBorders>
          </w:tcPr>
          <w:p w:rsidR="002346FD" w:rsidRPr="00E27468" w:rsidRDefault="002346FD" w:rsidP="00FE563A">
            <w:pPr>
              <w:jc w:val="center"/>
              <w:rPr>
                <w:sz w:val="20"/>
                <w:szCs w:val="20"/>
              </w:rPr>
            </w:pPr>
            <w:r w:rsidRPr="00E27468">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2346FD" w:rsidRPr="00E27468" w:rsidRDefault="002346FD" w:rsidP="00FE563A">
            <w:pPr>
              <w:jc w:val="center"/>
              <w:rPr>
                <w:sz w:val="20"/>
                <w:szCs w:val="20"/>
              </w:rPr>
            </w:pPr>
            <w:r>
              <w:rPr>
                <w:sz w:val="20"/>
                <w:szCs w:val="20"/>
              </w:rPr>
              <w:t>100%</w:t>
            </w:r>
          </w:p>
        </w:tc>
        <w:tc>
          <w:tcPr>
            <w:tcW w:w="908" w:type="dxa"/>
            <w:tcBorders>
              <w:top w:val="single" w:sz="4" w:space="0" w:color="auto"/>
              <w:left w:val="single" w:sz="4" w:space="0" w:color="auto"/>
              <w:bottom w:val="single" w:sz="4" w:space="0" w:color="auto"/>
              <w:right w:val="single" w:sz="4" w:space="0" w:color="auto"/>
            </w:tcBorders>
          </w:tcPr>
          <w:p w:rsidR="002346FD" w:rsidRPr="00E27468" w:rsidRDefault="002346FD" w:rsidP="00FE563A">
            <w:pPr>
              <w:jc w:val="center"/>
              <w:rPr>
                <w:sz w:val="20"/>
                <w:szCs w:val="20"/>
              </w:rPr>
            </w:pPr>
            <w:r>
              <w:rPr>
                <w:sz w:val="20"/>
                <w:szCs w:val="20"/>
              </w:rPr>
              <w:t>100%</w:t>
            </w:r>
          </w:p>
        </w:tc>
        <w:tc>
          <w:tcPr>
            <w:tcW w:w="950" w:type="dxa"/>
            <w:tcBorders>
              <w:top w:val="single" w:sz="4" w:space="0" w:color="auto"/>
              <w:left w:val="single" w:sz="4" w:space="0" w:color="auto"/>
              <w:bottom w:val="single" w:sz="4" w:space="0" w:color="auto"/>
              <w:right w:val="single" w:sz="4" w:space="0" w:color="auto"/>
            </w:tcBorders>
          </w:tcPr>
          <w:p w:rsidR="002346FD" w:rsidRPr="00E27468" w:rsidRDefault="002346FD" w:rsidP="00FE563A">
            <w:pPr>
              <w:jc w:val="center"/>
              <w:rPr>
                <w:sz w:val="20"/>
                <w:szCs w:val="20"/>
              </w:rPr>
            </w:pPr>
            <w:r>
              <w:rPr>
                <w:sz w:val="20"/>
                <w:szCs w:val="20"/>
              </w:rPr>
              <w:t>100%</w:t>
            </w:r>
          </w:p>
        </w:tc>
      </w:tr>
      <w:tr w:rsidR="002346FD" w:rsidRPr="00E27468">
        <w:tc>
          <w:tcPr>
            <w:tcW w:w="5868" w:type="dxa"/>
            <w:tcBorders>
              <w:top w:val="single" w:sz="4" w:space="0" w:color="auto"/>
              <w:left w:val="single" w:sz="4" w:space="0" w:color="auto"/>
              <w:bottom w:val="single" w:sz="4" w:space="0" w:color="auto"/>
              <w:right w:val="single" w:sz="4" w:space="0" w:color="auto"/>
            </w:tcBorders>
          </w:tcPr>
          <w:p w:rsidR="002346FD" w:rsidRPr="00A9156D" w:rsidRDefault="002346FD" w:rsidP="00FE563A">
            <w:pPr>
              <w:jc w:val="both"/>
              <w:rPr>
                <w:i/>
              </w:rPr>
            </w:pPr>
            <w:r w:rsidRPr="00A9156D">
              <w:rPr>
                <w:iCs/>
              </w:rPr>
              <w:t>1.2.</w:t>
            </w:r>
            <w:r w:rsidRPr="00A9156D">
              <w:rPr>
                <w:i/>
                <w:iCs/>
              </w:rPr>
              <w:t> </w:t>
            </w:r>
            <w:r w:rsidRPr="00A9156D">
              <w:rPr>
                <w:iCs/>
              </w:rPr>
              <w:t>Удельный вес страховых копий особо ценных документов в объеме особо ценных документов Архивного фонда УР, относящихся к собственности УР</w:t>
            </w:r>
          </w:p>
        </w:tc>
        <w:tc>
          <w:tcPr>
            <w:tcW w:w="1080" w:type="dxa"/>
            <w:tcBorders>
              <w:top w:val="single" w:sz="4" w:space="0" w:color="auto"/>
              <w:left w:val="single" w:sz="4" w:space="0" w:color="auto"/>
              <w:bottom w:val="single" w:sz="4" w:space="0" w:color="auto"/>
              <w:right w:val="single" w:sz="4" w:space="0" w:color="auto"/>
            </w:tcBorders>
          </w:tcPr>
          <w:p w:rsidR="002346FD" w:rsidRPr="00E27468" w:rsidRDefault="002346FD" w:rsidP="00FE563A">
            <w:pPr>
              <w:jc w:val="center"/>
              <w:rPr>
                <w:sz w:val="20"/>
                <w:szCs w:val="20"/>
              </w:rPr>
            </w:pPr>
            <w:r w:rsidRPr="00E27468">
              <w:rPr>
                <w:iCs/>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2346FD" w:rsidRPr="00E27468" w:rsidRDefault="002346FD" w:rsidP="00FE563A">
            <w:pPr>
              <w:jc w:val="center"/>
              <w:rPr>
                <w:sz w:val="20"/>
                <w:szCs w:val="20"/>
              </w:rPr>
            </w:pPr>
            <w:r>
              <w:rPr>
                <w:sz w:val="20"/>
                <w:szCs w:val="20"/>
              </w:rPr>
              <w:t>100%</w:t>
            </w:r>
          </w:p>
        </w:tc>
        <w:tc>
          <w:tcPr>
            <w:tcW w:w="908" w:type="dxa"/>
            <w:tcBorders>
              <w:top w:val="single" w:sz="4" w:space="0" w:color="auto"/>
              <w:left w:val="single" w:sz="4" w:space="0" w:color="auto"/>
              <w:bottom w:val="single" w:sz="4" w:space="0" w:color="auto"/>
              <w:right w:val="single" w:sz="4" w:space="0" w:color="auto"/>
            </w:tcBorders>
          </w:tcPr>
          <w:p w:rsidR="002346FD" w:rsidRPr="00E27468" w:rsidRDefault="002346FD" w:rsidP="00FE563A">
            <w:pPr>
              <w:jc w:val="center"/>
              <w:rPr>
                <w:sz w:val="20"/>
                <w:szCs w:val="20"/>
              </w:rPr>
            </w:pPr>
            <w:r>
              <w:rPr>
                <w:sz w:val="20"/>
                <w:szCs w:val="20"/>
              </w:rPr>
              <w:t>100%</w:t>
            </w:r>
          </w:p>
        </w:tc>
        <w:tc>
          <w:tcPr>
            <w:tcW w:w="950" w:type="dxa"/>
            <w:tcBorders>
              <w:top w:val="single" w:sz="4" w:space="0" w:color="auto"/>
              <w:left w:val="single" w:sz="4" w:space="0" w:color="auto"/>
              <w:bottom w:val="single" w:sz="4" w:space="0" w:color="auto"/>
              <w:right w:val="single" w:sz="4" w:space="0" w:color="auto"/>
            </w:tcBorders>
          </w:tcPr>
          <w:p w:rsidR="002346FD" w:rsidRPr="00E27468" w:rsidRDefault="002346FD" w:rsidP="00FE563A">
            <w:pPr>
              <w:jc w:val="center"/>
              <w:rPr>
                <w:sz w:val="20"/>
                <w:szCs w:val="20"/>
              </w:rPr>
            </w:pPr>
            <w:r>
              <w:rPr>
                <w:sz w:val="20"/>
                <w:szCs w:val="20"/>
              </w:rPr>
              <w:t>100%</w:t>
            </w:r>
          </w:p>
        </w:tc>
      </w:tr>
      <w:tr w:rsidR="002346FD" w:rsidRPr="00E27468">
        <w:tc>
          <w:tcPr>
            <w:tcW w:w="5868" w:type="dxa"/>
            <w:tcBorders>
              <w:top w:val="single" w:sz="4" w:space="0" w:color="auto"/>
              <w:left w:val="single" w:sz="4" w:space="0" w:color="auto"/>
              <w:bottom w:val="single" w:sz="4" w:space="0" w:color="auto"/>
              <w:right w:val="single" w:sz="4" w:space="0" w:color="auto"/>
            </w:tcBorders>
          </w:tcPr>
          <w:p w:rsidR="002346FD" w:rsidRPr="00A9156D" w:rsidRDefault="002346FD" w:rsidP="00FE563A">
            <w:pPr>
              <w:jc w:val="both"/>
            </w:pPr>
            <w:r w:rsidRPr="00A9156D">
              <w:rPr>
                <w:iCs/>
              </w:rPr>
              <w:t>2.1.</w:t>
            </w:r>
            <w:r w:rsidRPr="00A9156D">
              <w:rPr>
                <w:i/>
                <w:iCs/>
              </w:rPr>
              <w:t> </w:t>
            </w:r>
            <w:r w:rsidRPr="00A9156D">
              <w:rPr>
                <w:iCs/>
              </w:rPr>
              <w:t>Удельный вес документов Архивного фонда</w:t>
            </w:r>
            <w:r w:rsidRPr="00A9156D">
              <w:rPr>
                <w:iCs/>
                <w:lang w:val="en-US"/>
              </w:rPr>
              <w:t> </w:t>
            </w:r>
            <w:r w:rsidRPr="00A9156D">
              <w:rPr>
                <w:iCs/>
              </w:rPr>
              <w:t>УР, хранящихся в организациях с нарушением законодательно установленных сроков их временного хранения (</w:t>
            </w:r>
            <w:r w:rsidRPr="00A9156D">
              <w:rPr>
                <w:i/>
                <w:iCs/>
              </w:rPr>
              <w:t>формируется по итогам года</w:t>
            </w:r>
            <w:r w:rsidRPr="00A9156D">
              <w:rPr>
                <w:iCs/>
              </w:rPr>
              <w:t>)</w:t>
            </w:r>
          </w:p>
        </w:tc>
        <w:tc>
          <w:tcPr>
            <w:tcW w:w="1080" w:type="dxa"/>
            <w:tcBorders>
              <w:top w:val="single" w:sz="4" w:space="0" w:color="auto"/>
              <w:left w:val="single" w:sz="4" w:space="0" w:color="auto"/>
              <w:bottom w:val="single" w:sz="4" w:space="0" w:color="auto"/>
              <w:right w:val="single" w:sz="4" w:space="0" w:color="auto"/>
            </w:tcBorders>
          </w:tcPr>
          <w:p w:rsidR="002346FD" w:rsidRPr="00E27468" w:rsidRDefault="002346FD" w:rsidP="00FE563A">
            <w:pPr>
              <w:jc w:val="center"/>
              <w:rPr>
                <w:sz w:val="20"/>
                <w:szCs w:val="20"/>
              </w:rPr>
            </w:pPr>
            <w:r w:rsidRPr="00E27468">
              <w:rPr>
                <w:iCs/>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2346FD" w:rsidRPr="00E27468" w:rsidRDefault="002346FD" w:rsidP="00FE563A">
            <w:pPr>
              <w:jc w:val="center"/>
              <w:rPr>
                <w:sz w:val="20"/>
                <w:szCs w:val="20"/>
              </w:rPr>
            </w:pPr>
            <w:r>
              <w:rPr>
                <w:sz w:val="20"/>
                <w:szCs w:val="20"/>
              </w:rPr>
              <w:t>-</w:t>
            </w:r>
          </w:p>
        </w:tc>
        <w:tc>
          <w:tcPr>
            <w:tcW w:w="908" w:type="dxa"/>
            <w:tcBorders>
              <w:top w:val="single" w:sz="4" w:space="0" w:color="auto"/>
              <w:left w:val="single" w:sz="4" w:space="0" w:color="auto"/>
              <w:bottom w:val="single" w:sz="4" w:space="0" w:color="auto"/>
              <w:right w:val="single" w:sz="4" w:space="0" w:color="auto"/>
            </w:tcBorders>
          </w:tcPr>
          <w:p w:rsidR="002346FD" w:rsidRPr="00E27468" w:rsidRDefault="002346FD" w:rsidP="00FE563A">
            <w:pPr>
              <w:jc w:val="center"/>
              <w:rPr>
                <w:sz w:val="20"/>
                <w:szCs w:val="20"/>
              </w:rPr>
            </w:pPr>
            <w:r>
              <w:rPr>
                <w:sz w:val="20"/>
                <w:szCs w:val="20"/>
              </w:rPr>
              <w:t>-</w:t>
            </w:r>
          </w:p>
        </w:tc>
        <w:tc>
          <w:tcPr>
            <w:tcW w:w="950" w:type="dxa"/>
            <w:tcBorders>
              <w:top w:val="single" w:sz="4" w:space="0" w:color="auto"/>
              <w:left w:val="single" w:sz="4" w:space="0" w:color="auto"/>
              <w:bottom w:val="single" w:sz="4" w:space="0" w:color="auto"/>
              <w:right w:val="single" w:sz="4" w:space="0" w:color="auto"/>
            </w:tcBorders>
          </w:tcPr>
          <w:p w:rsidR="002346FD" w:rsidRPr="00E27468" w:rsidRDefault="002346FD" w:rsidP="00FE563A">
            <w:pPr>
              <w:jc w:val="center"/>
              <w:rPr>
                <w:sz w:val="20"/>
                <w:szCs w:val="20"/>
              </w:rPr>
            </w:pPr>
            <w:r>
              <w:rPr>
                <w:sz w:val="20"/>
                <w:szCs w:val="20"/>
              </w:rPr>
              <w:t>-</w:t>
            </w:r>
          </w:p>
        </w:tc>
      </w:tr>
      <w:tr w:rsidR="002346FD" w:rsidRPr="00E27468">
        <w:tc>
          <w:tcPr>
            <w:tcW w:w="5868" w:type="dxa"/>
            <w:tcBorders>
              <w:top w:val="single" w:sz="4" w:space="0" w:color="auto"/>
              <w:left w:val="single" w:sz="4" w:space="0" w:color="auto"/>
              <w:bottom w:val="single" w:sz="4" w:space="0" w:color="auto"/>
              <w:right w:val="single" w:sz="4" w:space="0" w:color="auto"/>
            </w:tcBorders>
          </w:tcPr>
          <w:p w:rsidR="002346FD" w:rsidRPr="00A9156D" w:rsidRDefault="002346FD" w:rsidP="00FE563A">
            <w:pPr>
              <w:jc w:val="both"/>
            </w:pPr>
            <w:r w:rsidRPr="00A9156D">
              <w:t xml:space="preserve">2.2. Объем документов, принятых на постоянное хранение </w:t>
            </w:r>
          </w:p>
        </w:tc>
        <w:tc>
          <w:tcPr>
            <w:tcW w:w="1080" w:type="dxa"/>
            <w:tcBorders>
              <w:top w:val="single" w:sz="4" w:space="0" w:color="auto"/>
              <w:left w:val="single" w:sz="4" w:space="0" w:color="auto"/>
              <w:bottom w:val="single" w:sz="4" w:space="0" w:color="auto"/>
              <w:right w:val="single" w:sz="4" w:space="0" w:color="auto"/>
            </w:tcBorders>
          </w:tcPr>
          <w:p w:rsidR="002346FD" w:rsidRPr="00E27468" w:rsidRDefault="002346FD" w:rsidP="00FE563A">
            <w:pPr>
              <w:jc w:val="center"/>
              <w:rPr>
                <w:sz w:val="20"/>
                <w:szCs w:val="20"/>
              </w:rPr>
            </w:pPr>
            <w:r w:rsidRPr="00E27468">
              <w:rPr>
                <w:sz w:val="20"/>
                <w:szCs w:val="20"/>
              </w:rPr>
              <w:t>тыс.ед.хр.</w:t>
            </w:r>
          </w:p>
        </w:tc>
        <w:tc>
          <w:tcPr>
            <w:tcW w:w="1080" w:type="dxa"/>
            <w:tcBorders>
              <w:top w:val="single" w:sz="4" w:space="0" w:color="auto"/>
              <w:left w:val="single" w:sz="4" w:space="0" w:color="auto"/>
              <w:bottom w:val="single" w:sz="4" w:space="0" w:color="auto"/>
              <w:right w:val="single" w:sz="4" w:space="0" w:color="auto"/>
            </w:tcBorders>
          </w:tcPr>
          <w:p w:rsidR="002346FD" w:rsidRPr="00E27468" w:rsidRDefault="002346FD" w:rsidP="00FE563A">
            <w:pPr>
              <w:jc w:val="center"/>
              <w:rPr>
                <w:sz w:val="20"/>
                <w:szCs w:val="20"/>
              </w:rPr>
            </w:pPr>
            <w:r>
              <w:rPr>
                <w:sz w:val="20"/>
                <w:szCs w:val="20"/>
              </w:rPr>
              <w:t>0,91</w:t>
            </w:r>
          </w:p>
        </w:tc>
        <w:tc>
          <w:tcPr>
            <w:tcW w:w="908" w:type="dxa"/>
            <w:tcBorders>
              <w:top w:val="single" w:sz="4" w:space="0" w:color="auto"/>
              <w:left w:val="single" w:sz="4" w:space="0" w:color="auto"/>
              <w:bottom w:val="single" w:sz="4" w:space="0" w:color="auto"/>
              <w:right w:val="single" w:sz="4" w:space="0" w:color="auto"/>
            </w:tcBorders>
          </w:tcPr>
          <w:p w:rsidR="002346FD" w:rsidRPr="00E27468" w:rsidRDefault="002346FD" w:rsidP="00FE563A">
            <w:pPr>
              <w:jc w:val="center"/>
              <w:rPr>
                <w:sz w:val="20"/>
                <w:szCs w:val="20"/>
              </w:rPr>
            </w:pPr>
            <w:r>
              <w:rPr>
                <w:sz w:val="20"/>
                <w:szCs w:val="20"/>
              </w:rPr>
              <w:t>0,187</w:t>
            </w:r>
          </w:p>
        </w:tc>
        <w:tc>
          <w:tcPr>
            <w:tcW w:w="950" w:type="dxa"/>
            <w:tcBorders>
              <w:top w:val="single" w:sz="4" w:space="0" w:color="auto"/>
              <w:left w:val="single" w:sz="4" w:space="0" w:color="auto"/>
              <w:bottom w:val="single" w:sz="4" w:space="0" w:color="auto"/>
              <w:right w:val="single" w:sz="4" w:space="0" w:color="auto"/>
            </w:tcBorders>
          </w:tcPr>
          <w:p w:rsidR="002346FD" w:rsidRPr="00E27468" w:rsidRDefault="002346FD" w:rsidP="00FE563A">
            <w:pPr>
              <w:jc w:val="center"/>
              <w:rPr>
                <w:sz w:val="20"/>
                <w:szCs w:val="20"/>
              </w:rPr>
            </w:pPr>
            <w:r>
              <w:rPr>
                <w:sz w:val="20"/>
                <w:szCs w:val="20"/>
              </w:rPr>
              <w:t>0,424</w:t>
            </w:r>
          </w:p>
        </w:tc>
      </w:tr>
      <w:tr w:rsidR="002346FD" w:rsidRPr="00E27468">
        <w:tc>
          <w:tcPr>
            <w:tcW w:w="5868" w:type="dxa"/>
            <w:tcBorders>
              <w:top w:val="single" w:sz="4" w:space="0" w:color="auto"/>
              <w:left w:val="single" w:sz="4" w:space="0" w:color="auto"/>
              <w:bottom w:val="single" w:sz="4" w:space="0" w:color="auto"/>
              <w:right w:val="single" w:sz="4" w:space="0" w:color="auto"/>
            </w:tcBorders>
          </w:tcPr>
          <w:p w:rsidR="002346FD" w:rsidRPr="00A9156D" w:rsidRDefault="002346FD" w:rsidP="00FE563A">
            <w:pPr>
              <w:jc w:val="both"/>
            </w:pPr>
            <w:r w:rsidRPr="00A9156D">
              <w:rPr>
                <w:iCs/>
              </w:rPr>
              <w:t>3.1. Удельный вес документов, включенных в автоматизированные информационно-поисковые системы архива</w:t>
            </w:r>
          </w:p>
        </w:tc>
        <w:tc>
          <w:tcPr>
            <w:tcW w:w="1080" w:type="dxa"/>
            <w:tcBorders>
              <w:top w:val="single" w:sz="4" w:space="0" w:color="auto"/>
              <w:left w:val="single" w:sz="4" w:space="0" w:color="auto"/>
              <w:bottom w:val="single" w:sz="4" w:space="0" w:color="auto"/>
              <w:right w:val="single" w:sz="4" w:space="0" w:color="auto"/>
            </w:tcBorders>
          </w:tcPr>
          <w:p w:rsidR="002346FD" w:rsidRPr="00E27468" w:rsidRDefault="002346FD" w:rsidP="00FE563A">
            <w:pPr>
              <w:jc w:val="center"/>
              <w:rPr>
                <w:sz w:val="20"/>
                <w:szCs w:val="20"/>
              </w:rPr>
            </w:pPr>
            <w:r w:rsidRPr="00E27468">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2346FD" w:rsidRPr="00E27468" w:rsidRDefault="002346FD" w:rsidP="00FE563A">
            <w:pPr>
              <w:jc w:val="center"/>
              <w:rPr>
                <w:sz w:val="20"/>
                <w:szCs w:val="20"/>
              </w:rPr>
            </w:pPr>
            <w:r>
              <w:rPr>
                <w:sz w:val="20"/>
                <w:szCs w:val="20"/>
              </w:rPr>
              <w:t>72%</w:t>
            </w:r>
          </w:p>
        </w:tc>
        <w:tc>
          <w:tcPr>
            <w:tcW w:w="908" w:type="dxa"/>
            <w:tcBorders>
              <w:top w:val="single" w:sz="4" w:space="0" w:color="auto"/>
              <w:left w:val="single" w:sz="4" w:space="0" w:color="auto"/>
              <w:bottom w:val="single" w:sz="4" w:space="0" w:color="auto"/>
              <w:right w:val="single" w:sz="4" w:space="0" w:color="auto"/>
            </w:tcBorders>
          </w:tcPr>
          <w:p w:rsidR="002346FD" w:rsidRPr="00E27468" w:rsidRDefault="002346FD" w:rsidP="00FE563A">
            <w:pPr>
              <w:jc w:val="center"/>
              <w:rPr>
                <w:sz w:val="20"/>
                <w:szCs w:val="20"/>
              </w:rPr>
            </w:pPr>
            <w:r>
              <w:rPr>
                <w:sz w:val="20"/>
                <w:szCs w:val="20"/>
              </w:rPr>
              <w:t>100%</w:t>
            </w:r>
          </w:p>
        </w:tc>
        <w:tc>
          <w:tcPr>
            <w:tcW w:w="950" w:type="dxa"/>
            <w:tcBorders>
              <w:top w:val="single" w:sz="4" w:space="0" w:color="auto"/>
              <w:left w:val="single" w:sz="4" w:space="0" w:color="auto"/>
              <w:bottom w:val="single" w:sz="4" w:space="0" w:color="auto"/>
              <w:right w:val="single" w:sz="4" w:space="0" w:color="auto"/>
            </w:tcBorders>
          </w:tcPr>
          <w:p w:rsidR="002346FD" w:rsidRPr="00E27468" w:rsidRDefault="002346FD" w:rsidP="00FE563A">
            <w:pPr>
              <w:jc w:val="center"/>
              <w:rPr>
                <w:sz w:val="20"/>
                <w:szCs w:val="20"/>
              </w:rPr>
            </w:pPr>
            <w:r>
              <w:rPr>
                <w:sz w:val="20"/>
                <w:szCs w:val="20"/>
              </w:rPr>
              <w:t>100%</w:t>
            </w:r>
          </w:p>
        </w:tc>
      </w:tr>
      <w:tr w:rsidR="002346FD" w:rsidRPr="00E27468">
        <w:tc>
          <w:tcPr>
            <w:tcW w:w="5868" w:type="dxa"/>
            <w:tcBorders>
              <w:top w:val="single" w:sz="4" w:space="0" w:color="auto"/>
              <w:left w:val="single" w:sz="4" w:space="0" w:color="auto"/>
              <w:bottom w:val="single" w:sz="4" w:space="0" w:color="auto"/>
              <w:right w:val="single" w:sz="4" w:space="0" w:color="auto"/>
            </w:tcBorders>
          </w:tcPr>
          <w:p w:rsidR="002346FD" w:rsidRPr="00A9156D" w:rsidRDefault="002346FD" w:rsidP="00FE563A">
            <w:pPr>
              <w:jc w:val="both"/>
              <w:rPr>
                <w:i/>
              </w:rPr>
            </w:pPr>
            <w:r w:rsidRPr="00A9156D">
              <w:t>3.2.</w:t>
            </w:r>
            <w:r w:rsidRPr="00A9156D">
              <w:rPr>
                <w:i/>
              </w:rPr>
              <w:t> </w:t>
            </w:r>
            <w:r w:rsidRPr="00A9156D">
              <w:t>Доля запросов физических и юридических лиц, исполненных в установленные сроки</w:t>
            </w:r>
          </w:p>
        </w:tc>
        <w:tc>
          <w:tcPr>
            <w:tcW w:w="1080" w:type="dxa"/>
            <w:tcBorders>
              <w:top w:val="single" w:sz="4" w:space="0" w:color="auto"/>
              <w:left w:val="single" w:sz="4" w:space="0" w:color="auto"/>
              <w:bottom w:val="single" w:sz="4" w:space="0" w:color="auto"/>
              <w:right w:val="single" w:sz="4" w:space="0" w:color="auto"/>
            </w:tcBorders>
          </w:tcPr>
          <w:p w:rsidR="002346FD" w:rsidRPr="00E27468" w:rsidRDefault="002346FD" w:rsidP="00FE563A">
            <w:pPr>
              <w:jc w:val="center"/>
              <w:rPr>
                <w:sz w:val="20"/>
                <w:szCs w:val="20"/>
              </w:rPr>
            </w:pPr>
            <w:r w:rsidRPr="00E27468">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2346FD" w:rsidRPr="00E27468" w:rsidRDefault="002346FD" w:rsidP="00FE563A">
            <w:pPr>
              <w:jc w:val="center"/>
              <w:rPr>
                <w:sz w:val="20"/>
                <w:szCs w:val="20"/>
              </w:rPr>
            </w:pPr>
            <w:r>
              <w:rPr>
                <w:sz w:val="20"/>
                <w:szCs w:val="20"/>
              </w:rPr>
              <w:t>100%</w:t>
            </w:r>
          </w:p>
        </w:tc>
        <w:tc>
          <w:tcPr>
            <w:tcW w:w="908" w:type="dxa"/>
            <w:tcBorders>
              <w:top w:val="single" w:sz="4" w:space="0" w:color="auto"/>
              <w:left w:val="single" w:sz="4" w:space="0" w:color="auto"/>
              <w:bottom w:val="single" w:sz="4" w:space="0" w:color="auto"/>
              <w:right w:val="single" w:sz="4" w:space="0" w:color="auto"/>
            </w:tcBorders>
          </w:tcPr>
          <w:p w:rsidR="002346FD" w:rsidRPr="00E27468" w:rsidRDefault="002346FD" w:rsidP="00FE563A">
            <w:pPr>
              <w:jc w:val="center"/>
              <w:rPr>
                <w:sz w:val="20"/>
                <w:szCs w:val="20"/>
              </w:rPr>
            </w:pPr>
            <w:r>
              <w:rPr>
                <w:sz w:val="20"/>
                <w:szCs w:val="20"/>
              </w:rPr>
              <w:t>100%</w:t>
            </w:r>
          </w:p>
        </w:tc>
        <w:tc>
          <w:tcPr>
            <w:tcW w:w="950" w:type="dxa"/>
            <w:tcBorders>
              <w:top w:val="single" w:sz="4" w:space="0" w:color="auto"/>
              <w:left w:val="single" w:sz="4" w:space="0" w:color="auto"/>
              <w:bottom w:val="single" w:sz="4" w:space="0" w:color="auto"/>
              <w:right w:val="single" w:sz="4" w:space="0" w:color="auto"/>
            </w:tcBorders>
          </w:tcPr>
          <w:p w:rsidR="002346FD" w:rsidRPr="00E27468" w:rsidRDefault="002346FD" w:rsidP="00FE563A">
            <w:pPr>
              <w:jc w:val="center"/>
              <w:rPr>
                <w:sz w:val="20"/>
                <w:szCs w:val="20"/>
              </w:rPr>
            </w:pPr>
            <w:r>
              <w:rPr>
                <w:sz w:val="20"/>
                <w:szCs w:val="20"/>
              </w:rPr>
              <w:t>100%</w:t>
            </w:r>
          </w:p>
        </w:tc>
      </w:tr>
      <w:tr w:rsidR="002346FD" w:rsidRPr="00E27468">
        <w:tc>
          <w:tcPr>
            <w:tcW w:w="5868" w:type="dxa"/>
            <w:tcBorders>
              <w:top w:val="single" w:sz="4" w:space="0" w:color="auto"/>
              <w:left w:val="single" w:sz="4" w:space="0" w:color="auto"/>
              <w:bottom w:val="single" w:sz="4" w:space="0" w:color="auto"/>
              <w:right w:val="single" w:sz="4" w:space="0" w:color="auto"/>
            </w:tcBorders>
          </w:tcPr>
          <w:p w:rsidR="002346FD" w:rsidRPr="00A9156D" w:rsidRDefault="002346FD" w:rsidP="00FE563A">
            <w:pPr>
              <w:jc w:val="both"/>
            </w:pPr>
            <w:r w:rsidRPr="00A9156D">
              <w:t>3.3. Исполнение тематических, социально-правовых запросов организаций и граждан /</w:t>
            </w:r>
            <w:r w:rsidRPr="00A9156D">
              <w:rPr>
                <w:i/>
                <w:iCs/>
              </w:rPr>
              <w:t xml:space="preserve"> </w:t>
            </w:r>
            <w:r w:rsidRPr="00A9156D">
              <w:rPr>
                <w:iCs/>
              </w:rPr>
              <w:t>в т.ч. от органов государственной власти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2346FD" w:rsidRPr="00E27468" w:rsidRDefault="002346FD" w:rsidP="00FE563A">
            <w:pPr>
              <w:jc w:val="center"/>
              <w:rPr>
                <w:sz w:val="20"/>
                <w:szCs w:val="20"/>
                <w:u w:val="single"/>
              </w:rPr>
            </w:pPr>
            <w:r w:rsidRPr="00E27468">
              <w:rPr>
                <w:sz w:val="20"/>
                <w:szCs w:val="20"/>
                <w:u w:val="single"/>
              </w:rPr>
              <w:t>запрос</w:t>
            </w:r>
          </w:p>
          <w:p w:rsidR="002346FD" w:rsidRPr="00E27468" w:rsidRDefault="002346FD" w:rsidP="00FE563A">
            <w:pPr>
              <w:jc w:val="center"/>
              <w:rPr>
                <w:sz w:val="20"/>
                <w:szCs w:val="20"/>
              </w:rPr>
            </w:pPr>
            <w:r w:rsidRPr="00E27468">
              <w:rPr>
                <w:sz w:val="20"/>
                <w:szCs w:val="20"/>
              </w:rPr>
              <w:t>запрос</w:t>
            </w:r>
          </w:p>
        </w:tc>
        <w:tc>
          <w:tcPr>
            <w:tcW w:w="1080" w:type="dxa"/>
            <w:tcBorders>
              <w:top w:val="single" w:sz="4" w:space="0" w:color="auto"/>
              <w:left w:val="single" w:sz="4" w:space="0" w:color="auto"/>
              <w:bottom w:val="single" w:sz="4" w:space="0" w:color="auto"/>
              <w:right w:val="single" w:sz="4" w:space="0" w:color="auto"/>
            </w:tcBorders>
          </w:tcPr>
          <w:p w:rsidR="002346FD" w:rsidRPr="00593552" w:rsidRDefault="002346FD" w:rsidP="00FE563A">
            <w:pPr>
              <w:jc w:val="center"/>
              <w:rPr>
                <w:sz w:val="20"/>
                <w:szCs w:val="20"/>
                <w:u w:val="single"/>
              </w:rPr>
            </w:pPr>
            <w:r w:rsidRPr="00593552">
              <w:rPr>
                <w:sz w:val="20"/>
                <w:szCs w:val="20"/>
                <w:u w:val="single"/>
              </w:rPr>
              <w:t>716</w:t>
            </w:r>
          </w:p>
          <w:p w:rsidR="002346FD" w:rsidRPr="00E27468" w:rsidRDefault="002346FD" w:rsidP="00FE563A">
            <w:pPr>
              <w:jc w:val="center"/>
              <w:rPr>
                <w:sz w:val="20"/>
                <w:szCs w:val="20"/>
              </w:rPr>
            </w:pPr>
            <w:r>
              <w:rPr>
                <w:sz w:val="20"/>
                <w:szCs w:val="20"/>
              </w:rPr>
              <w:t>17</w:t>
            </w:r>
          </w:p>
        </w:tc>
        <w:tc>
          <w:tcPr>
            <w:tcW w:w="908" w:type="dxa"/>
            <w:tcBorders>
              <w:top w:val="single" w:sz="4" w:space="0" w:color="auto"/>
              <w:left w:val="single" w:sz="4" w:space="0" w:color="auto"/>
              <w:bottom w:val="single" w:sz="4" w:space="0" w:color="auto"/>
              <w:right w:val="single" w:sz="4" w:space="0" w:color="auto"/>
            </w:tcBorders>
          </w:tcPr>
          <w:p w:rsidR="002346FD" w:rsidRPr="00593552" w:rsidRDefault="002346FD" w:rsidP="00FE563A">
            <w:pPr>
              <w:jc w:val="center"/>
              <w:rPr>
                <w:sz w:val="20"/>
                <w:szCs w:val="20"/>
                <w:u w:val="single"/>
              </w:rPr>
            </w:pPr>
            <w:r w:rsidRPr="00593552">
              <w:rPr>
                <w:sz w:val="20"/>
                <w:szCs w:val="20"/>
                <w:u w:val="single"/>
              </w:rPr>
              <w:t>630</w:t>
            </w:r>
          </w:p>
          <w:p w:rsidR="002346FD" w:rsidRPr="00E27468" w:rsidRDefault="002346FD" w:rsidP="00FE563A">
            <w:pPr>
              <w:jc w:val="center"/>
              <w:rPr>
                <w:sz w:val="20"/>
                <w:szCs w:val="20"/>
              </w:rPr>
            </w:pPr>
            <w:r>
              <w:rPr>
                <w:sz w:val="20"/>
                <w:szCs w:val="20"/>
              </w:rPr>
              <w:t>5</w:t>
            </w:r>
          </w:p>
        </w:tc>
        <w:tc>
          <w:tcPr>
            <w:tcW w:w="950" w:type="dxa"/>
            <w:tcBorders>
              <w:top w:val="single" w:sz="4" w:space="0" w:color="auto"/>
              <w:left w:val="single" w:sz="4" w:space="0" w:color="auto"/>
              <w:bottom w:val="single" w:sz="4" w:space="0" w:color="auto"/>
              <w:right w:val="single" w:sz="4" w:space="0" w:color="auto"/>
            </w:tcBorders>
          </w:tcPr>
          <w:p w:rsidR="002346FD" w:rsidRPr="00593552" w:rsidRDefault="002346FD" w:rsidP="00FE563A">
            <w:pPr>
              <w:jc w:val="center"/>
              <w:rPr>
                <w:sz w:val="20"/>
                <w:szCs w:val="20"/>
                <w:u w:val="single"/>
              </w:rPr>
            </w:pPr>
            <w:r w:rsidRPr="00593552">
              <w:rPr>
                <w:sz w:val="20"/>
                <w:szCs w:val="20"/>
                <w:u w:val="single"/>
              </w:rPr>
              <w:t>639</w:t>
            </w:r>
          </w:p>
          <w:p w:rsidR="002346FD" w:rsidRPr="00E27468" w:rsidRDefault="002346FD" w:rsidP="00FE563A">
            <w:pPr>
              <w:jc w:val="center"/>
              <w:rPr>
                <w:sz w:val="20"/>
                <w:szCs w:val="20"/>
              </w:rPr>
            </w:pPr>
            <w:r>
              <w:rPr>
                <w:sz w:val="20"/>
                <w:szCs w:val="20"/>
              </w:rPr>
              <w:t>28</w:t>
            </w:r>
          </w:p>
        </w:tc>
      </w:tr>
      <w:tr w:rsidR="002346FD" w:rsidRPr="00E27468">
        <w:tc>
          <w:tcPr>
            <w:tcW w:w="5868" w:type="dxa"/>
            <w:tcBorders>
              <w:top w:val="single" w:sz="4" w:space="0" w:color="auto"/>
              <w:left w:val="single" w:sz="4" w:space="0" w:color="auto"/>
              <w:bottom w:val="single" w:sz="4" w:space="0" w:color="auto"/>
              <w:right w:val="single" w:sz="4" w:space="0" w:color="auto"/>
            </w:tcBorders>
          </w:tcPr>
          <w:p w:rsidR="002346FD" w:rsidRPr="00A9156D" w:rsidRDefault="002346FD" w:rsidP="00FE563A">
            <w:pPr>
              <w:jc w:val="both"/>
              <w:rPr>
                <w:i/>
              </w:rPr>
            </w:pPr>
            <w:r w:rsidRPr="00A9156D">
              <w:t xml:space="preserve">3.4. Прием на хранение архивных </w:t>
            </w:r>
            <w:r w:rsidRPr="00A9156D">
              <w:rPr>
                <w:iCs/>
              </w:rPr>
              <w:t>документов, обеспечивающих  социальную защиту граждан</w:t>
            </w:r>
          </w:p>
        </w:tc>
        <w:tc>
          <w:tcPr>
            <w:tcW w:w="1080" w:type="dxa"/>
            <w:tcBorders>
              <w:top w:val="single" w:sz="4" w:space="0" w:color="auto"/>
              <w:left w:val="single" w:sz="4" w:space="0" w:color="auto"/>
              <w:bottom w:val="single" w:sz="4" w:space="0" w:color="auto"/>
              <w:right w:val="single" w:sz="4" w:space="0" w:color="auto"/>
            </w:tcBorders>
          </w:tcPr>
          <w:p w:rsidR="002346FD" w:rsidRPr="00E27468" w:rsidRDefault="002346FD" w:rsidP="00FE563A">
            <w:pPr>
              <w:jc w:val="center"/>
              <w:rPr>
                <w:sz w:val="20"/>
                <w:szCs w:val="20"/>
              </w:rPr>
            </w:pPr>
            <w:r w:rsidRPr="00E27468">
              <w:rPr>
                <w:sz w:val="20"/>
                <w:szCs w:val="20"/>
              </w:rPr>
              <w:t>тыс.ед.хр.</w:t>
            </w:r>
          </w:p>
        </w:tc>
        <w:tc>
          <w:tcPr>
            <w:tcW w:w="1080" w:type="dxa"/>
            <w:tcBorders>
              <w:top w:val="single" w:sz="4" w:space="0" w:color="auto"/>
              <w:left w:val="single" w:sz="4" w:space="0" w:color="auto"/>
              <w:bottom w:val="single" w:sz="4" w:space="0" w:color="auto"/>
              <w:right w:val="single" w:sz="4" w:space="0" w:color="auto"/>
            </w:tcBorders>
          </w:tcPr>
          <w:p w:rsidR="002346FD" w:rsidRPr="00E27468" w:rsidRDefault="002346FD" w:rsidP="00FE563A">
            <w:pPr>
              <w:jc w:val="center"/>
              <w:rPr>
                <w:sz w:val="20"/>
                <w:szCs w:val="20"/>
              </w:rPr>
            </w:pPr>
            <w:r>
              <w:rPr>
                <w:sz w:val="20"/>
                <w:szCs w:val="20"/>
              </w:rPr>
              <w:t>0,702</w:t>
            </w:r>
          </w:p>
        </w:tc>
        <w:tc>
          <w:tcPr>
            <w:tcW w:w="908" w:type="dxa"/>
            <w:tcBorders>
              <w:top w:val="single" w:sz="4" w:space="0" w:color="auto"/>
              <w:left w:val="single" w:sz="4" w:space="0" w:color="auto"/>
              <w:bottom w:val="single" w:sz="4" w:space="0" w:color="auto"/>
              <w:right w:val="single" w:sz="4" w:space="0" w:color="auto"/>
            </w:tcBorders>
          </w:tcPr>
          <w:p w:rsidR="002346FD" w:rsidRPr="00E27468" w:rsidRDefault="002346FD" w:rsidP="00FE563A">
            <w:pPr>
              <w:jc w:val="center"/>
              <w:rPr>
                <w:sz w:val="20"/>
                <w:szCs w:val="20"/>
              </w:rPr>
            </w:pPr>
            <w:r>
              <w:rPr>
                <w:sz w:val="20"/>
                <w:szCs w:val="20"/>
              </w:rPr>
              <w:t>0,019</w:t>
            </w:r>
          </w:p>
        </w:tc>
        <w:tc>
          <w:tcPr>
            <w:tcW w:w="950" w:type="dxa"/>
            <w:tcBorders>
              <w:top w:val="single" w:sz="4" w:space="0" w:color="auto"/>
              <w:left w:val="single" w:sz="4" w:space="0" w:color="auto"/>
              <w:bottom w:val="single" w:sz="4" w:space="0" w:color="auto"/>
              <w:right w:val="single" w:sz="4" w:space="0" w:color="auto"/>
            </w:tcBorders>
          </w:tcPr>
          <w:p w:rsidR="002346FD" w:rsidRPr="00E27468" w:rsidRDefault="002346FD" w:rsidP="00FE563A">
            <w:pPr>
              <w:jc w:val="center"/>
              <w:rPr>
                <w:sz w:val="20"/>
                <w:szCs w:val="20"/>
              </w:rPr>
            </w:pPr>
            <w:r>
              <w:rPr>
                <w:sz w:val="20"/>
                <w:szCs w:val="20"/>
              </w:rPr>
              <w:t>0,022</w:t>
            </w:r>
          </w:p>
        </w:tc>
      </w:tr>
    </w:tbl>
    <w:p w:rsidR="008B06EE" w:rsidRDefault="008B06EE" w:rsidP="008B06EE">
      <w:pPr>
        <w:jc w:val="both"/>
      </w:pPr>
    </w:p>
    <w:p w:rsidR="008B06EE" w:rsidRPr="001E77D7" w:rsidRDefault="008B06EE" w:rsidP="00172D15">
      <w:pPr>
        <w:ind w:firstLine="720"/>
        <w:rPr>
          <w:sz w:val="28"/>
          <w:szCs w:val="28"/>
        </w:rPr>
      </w:pPr>
      <w:r w:rsidRPr="001E77D7">
        <w:rPr>
          <w:sz w:val="28"/>
          <w:szCs w:val="28"/>
        </w:rPr>
        <w:t>Задачи на 2013год</w:t>
      </w:r>
    </w:p>
    <w:p w:rsidR="008B06EE" w:rsidRDefault="008B06EE" w:rsidP="008B06EE">
      <w:pPr>
        <w:pStyle w:val="ListParagraph"/>
        <w:spacing w:after="0"/>
        <w:jc w:val="both"/>
        <w:rPr>
          <w:rFonts w:ascii="Arial Udm" w:hAnsi="Arial Udm" w:cs="Arial Udm"/>
          <w:sz w:val="24"/>
          <w:szCs w:val="24"/>
        </w:rPr>
      </w:pPr>
    </w:p>
    <w:p w:rsidR="008B06EE" w:rsidRPr="001E77D7" w:rsidRDefault="008B06EE" w:rsidP="001E77D7">
      <w:pPr>
        <w:ind w:firstLine="709"/>
        <w:jc w:val="both"/>
        <w:rPr>
          <w:sz w:val="28"/>
          <w:szCs w:val="28"/>
        </w:rPr>
      </w:pPr>
      <w:r w:rsidRPr="001E77D7">
        <w:rPr>
          <w:sz w:val="28"/>
          <w:szCs w:val="28"/>
        </w:rPr>
        <w:t>В целях реализации  мероприятий в сфере архивного дела, предусмотренных  «Программой социально-экономического развития Удмуртской Республики, Программой социально-экономического развития  МО «Дебёсский район» на 2010-2014гг. приоритетными задачами  развития архивного дела в 2013 году в МО «Дебёсский район» явлются:</w:t>
      </w:r>
    </w:p>
    <w:p w:rsidR="008B06EE" w:rsidRPr="001E77D7" w:rsidRDefault="008B06EE" w:rsidP="001E77D7">
      <w:pPr>
        <w:pStyle w:val="ListParagraph"/>
        <w:numPr>
          <w:ilvl w:val="0"/>
          <w:numId w:val="16"/>
        </w:numPr>
        <w:spacing w:after="0"/>
        <w:ind w:left="0" w:firstLine="709"/>
        <w:jc w:val="both"/>
        <w:rPr>
          <w:rFonts w:ascii="Times New Roman" w:hAnsi="Times New Roman" w:cs="Times New Roman"/>
          <w:sz w:val="28"/>
          <w:szCs w:val="28"/>
        </w:rPr>
      </w:pPr>
      <w:r w:rsidRPr="001E77D7">
        <w:rPr>
          <w:rFonts w:ascii="Times New Roman" w:hAnsi="Times New Roman" w:cs="Times New Roman"/>
          <w:sz w:val="28"/>
          <w:szCs w:val="28"/>
        </w:rPr>
        <w:t>Реализация Федерального закона от 27.07.2010 №210-ФЗ «Об организации предоставления  государственных и муниципальных услуг» и плана поэтапного перевода услуг в электронный вид.</w:t>
      </w:r>
    </w:p>
    <w:p w:rsidR="008B06EE" w:rsidRPr="001E77D7" w:rsidRDefault="008B06EE" w:rsidP="001E77D7">
      <w:pPr>
        <w:pStyle w:val="ListParagraph"/>
        <w:numPr>
          <w:ilvl w:val="0"/>
          <w:numId w:val="16"/>
        </w:numPr>
        <w:spacing w:after="0"/>
        <w:ind w:left="0" w:firstLine="709"/>
        <w:jc w:val="both"/>
        <w:rPr>
          <w:rFonts w:ascii="Times New Roman" w:hAnsi="Times New Roman" w:cs="Times New Roman"/>
          <w:sz w:val="28"/>
          <w:szCs w:val="28"/>
        </w:rPr>
      </w:pPr>
      <w:r w:rsidRPr="001E77D7">
        <w:rPr>
          <w:rFonts w:ascii="Times New Roman" w:hAnsi="Times New Roman" w:cs="Times New Roman"/>
          <w:sz w:val="28"/>
          <w:szCs w:val="28"/>
        </w:rPr>
        <w:lastRenderedPageBreak/>
        <w:t>Повышение уровня безопасности  архивных фондов и сохранности архивных документов за счет принятия мер по соблюдению нормативных режимов хранения архивных документов.</w:t>
      </w:r>
    </w:p>
    <w:p w:rsidR="008B06EE" w:rsidRPr="001E77D7" w:rsidRDefault="008B06EE" w:rsidP="001E77D7">
      <w:pPr>
        <w:pStyle w:val="ListParagraph"/>
        <w:numPr>
          <w:ilvl w:val="0"/>
          <w:numId w:val="16"/>
        </w:numPr>
        <w:spacing w:after="0"/>
        <w:ind w:left="0" w:firstLine="709"/>
        <w:jc w:val="both"/>
        <w:rPr>
          <w:rFonts w:ascii="Times New Roman" w:hAnsi="Times New Roman" w:cs="Times New Roman"/>
          <w:sz w:val="28"/>
          <w:szCs w:val="28"/>
        </w:rPr>
      </w:pPr>
      <w:r w:rsidRPr="001E77D7">
        <w:rPr>
          <w:rFonts w:ascii="Times New Roman" w:hAnsi="Times New Roman" w:cs="Times New Roman"/>
          <w:sz w:val="28"/>
          <w:szCs w:val="28"/>
        </w:rPr>
        <w:t>Продолжение работы по внедрению Правил делопроизводства в федеральных органах исполнительной власти,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и других отраслевых нормативных и методических разработок, регламентирующих деятельность архивных учреждений УР, в т.ч. в части логанизации хранения, учета и использования электронных документов.</w:t>
      </w:r>
    </w:p>
    <w:p w:rsidR="008B06EE" w:rsidRPr="001E77D7" w:rsidRDefault="008B06EE" w:rsidP="001E77D7">
      <w:pPr>
        <w:pStyle w:val="ListParagraph"/>
        <w:numPr>
          <w:ilvl w:val="0"/>
          <w:numId w:val="16"/>
        </w:numPr>
        <w:spacing w:after="0"/>
        <w:ind w:left="0" w:firstLine="709"/>
        <w:jc w:val="both"/>
        <w:rPr>
          <w:rFonts w:ascii="Times New Roman" w:hAnsi="Times New Roman" w:cs="Times New Roman"/>
          <w:sz w:val="28"/>
          <w:szCs w:val="28"/>
        </w:rPr>
      </w:pPr>
      <w:r w:rsidRPr="001E77D7">
        <w:rPr>
          <w:rFonts w:ascii="Times New Roman" w:hAnsi="Times New Roman" w:cs="Times New Roman"/>
          <w:sz w:val="28"/>
          <w:szCs w:val="28"/>
        </w:rPr>
        <w:t>Внедрение  административных регламентов предоставления муниципальным архивом муниципальных  и государственных услуг при осуществлении  отдельных государственных полномочий, переданных законом, утвержденных приказами Комитета по делам архивов при Правительстве УР в 2012г.</w:t>
      </w:r>
    </w:p>
    <w:p w:rsidR="008B06EE" w:rsidRPr="001E77D7" w:rsidRDefault="008B06EE" w:rsidP="001E77D7">
      <w:pPr>
        <w:pStyle w:val="ListParagraph"/>
        <w:numPr>
          <w:ilvl w:val="0"/>
          <w:numId w:val="16"/>
        </w:numPr>
        <w:spacing w:after="0"/>
        <w:ind w:left="0" w:firstLine="709"/>
        <w:jc w:val="both"/>
        <w:rPr>
          <w:rFonts w:ascii="Times New Roman" w:hAnsi="Times New Roman" w:cs="Times New Roman"/>
          <w:sz w:val="28"/>
          <w:szCs w:val="28"/>
        </w:rPr>
      </w:pPr>
      <w:r w:rsidRPr="001E77D7">
        <w:rPr>
          <w:rFonts w:ascii="Times New Roman" w:hAnsi="Times New Roman" w:cs="Times New Roman"/>
          <w:sz w:val="28"/>
          <w:szCs w:val="28"/>
        </w:rPr>
        <w:t>Организация мероприятий, посвященных 90-летию архивной службы Удмуртии.</w:t>
      </w:r>
    </w:p>
    <w:p w:rsidR="008B06EE" w:rsidRPr="001E77D7" w:rsidRDefault="008B06EE" w:rsidP="001E77D7">
      <w:pPr>
        <w:pStyle w:val="ListParagraph"/>
        <w:numPr>
          <w:ilvl w:val="0"/>
          <w:numId w:val="16"/>
        </w:numPr>
        <w:spacing w:after="0"/>
        <w:ind w:left="0" w:firstLine="709"/>
        <w:jc w:val="both"/>
        <w:rPr>
          <w:rFonts w:ascii="Times New Roman" w:hAnsi="Times New Roman" w:cs="Times New Roman"/>
          <w:sz w:val="28"/>
          <w:szCs w:val="28"/>
        </w:rPr>
      </w:pPr>
      <w:r w:rsidRPr="001E77D7">
        <w:rPr>
          <w:rFonts w:ascii="Times New Roman" w:hAnsi="Times New Roman" w:cs="Times New Roman"/>
          <w:sz w:val="28"/>
          <w:szCs w:val="28"/>
        </w:rPr>
        <w:t>Организация работы по проведению оцифровки наиболее востребованных  архивных документов.</w:t>
      </w:r>
    </w:p>
    <w:p w:rsidR="008B06EE" w:rsidRPr="001E77D7" w:rsidRDefault="008B06EE" w:rsidP="001E77D7">
      <w:pPr>
        <w:pStyle w:val="ListParagraph"/>
        <w:numPr>
          <w:ilvl w:val="0"/>
          <w:numId w:val="16"/>
        </w:numPr>
        <w:spacing w:after="0"/>
        <w:ind w:left="0" w:firstLine="709"/>
        <w:jc w:val="both"/>
        <w:rPr>
          <w:rFonts w:ascii="Times New Roman" w:hAnsi="Times New Roman" w:cs="Times New Roman"/>
          <w:sz w:val="28"/>
          <w:szCs w:val="28"/>
        </w:rPr>
      </w:pPr>
      <w:r w:rsidRPr="001E77D7">
        <w:rPr>
          <w:rFonts w:ascii="Times New Roman" w:hAnsi="Times New Roman" w:cs="Times New Roman"/>
          <w:sz w:val="28"/>
          <w:szCs w:val="28"/>
        </w:rPr>
        <w:t>Внедрение и заполнение БД «Архивный фонд» (версия 5), в т.ч. обеспечение 100% заполнения  ее полей и разделов, характеризующих систему научно-справочного аппарата архива.</w:t>
      </w:r>
    </w:p>
    <w:p w:rsidR="008B06EE" w:rsidRDefault="008B06EE" w:rsidP="001E77D7">
      <w:pPr>
        <w:pStyle w:val="ListParagraph"/>
        <w:numPr>
          <w:ilvl w:val="0"/>
          <w:numId w:val="16"/>
        </w:numPr>
        <w:spacing w:after="0"/>
        <w:ind w:left="0" w:firstLine="709"/>
        <w:jc w:val="both"/>
        <w:rPr>
          <w:rFonts w:ascii="Times New Roman" w:hAnsi="Times New Roman" w:cs="Times New Roman"/>
          <w:sz w:val="28"/>
          <w:szCs w:val="28"/>
        </w:rPr>
      </w:pPr>
      <w:r w:rsidRPr="001E77D7">
        <w:rPr>
          <w:rFonts w:ascii="Times New Roman" w:hAnsi="Times New Roman" w:cs="Times New Roman"/>
          <w:sz w:val="28"/>
          <w:szCs w:val="28"/>
        </w:rPr>
        <w:t>Проведение работы по оптимизации состава организаций-источников комплектования архива.</w:t>
      </w:r>
    </w:p>
    <w:p w:rsidR="00A806F6" w:rsidRPr="001E77D7" w:rsidRDefault="00A806F6" w:rsidP="00A806F6">
      <w:pPr>
        <w:pStyle w:val="ListParagraph"/>
        <w:spacing w:after="0"/>
        <w:ind w:left="0"/>
        <w:jc w:val="both"/>
        <w:rPr>
          <w:rFonts w:ascii="Times New Roman" w:hAnsi="Times New Roman" w:cs="Times New Roman"/>
          <w:sz w:val="28"/>
          <w:szCs w:val="28"/>
        </w:rPr>
      </w:pPr>
    </w:p>
    <w:p w:rsidR="00897539" w:rsidRDefault="004E3504" w:rsidP="004E3504">
      <w:pPr>
        <w:pStyle w:val="2"/>
        <w:rPr>
          <w:i w:val="0"/>
        </w:rPr>
      </w:pPr>
      <w:bookmarkStart w:id="14" w:name="_Toc317167433"/>
      <w:r w:rsidRPr="008E2D6A">
        <w:rPr>
          <w:i w:val="0"/>
        </w:rPr>
        <w:t>1.14.</w:t>
      </w:r>
      <w:r w:rsidR="00897539" w:rsidRPr="008E2D6A">
        <w:rPr>
          <w:i w:val="0"/>
        </w:rPr>
        <w:t>Регистрация актов гражданского состояния</w:t>
      </w:r>
      <w:bookmarkEnd w:id="14"/>
    </w:p>
    <w:p w:rsidR="0005490B" w:rsidRPr="0005490B" w:rsidRDefault="0005490B" w:rsidP="0005490B"/>
    <w:p w:rsidR="0031641D" w:rsidRDefault="0031641D" w:rsidP="0031641D">
      <w:pPr>
        <w:ind w:firstLine="600"/>
        <w:jc w:val="both"/>
        <w:rPr>
          <w:sz w:val="28"/>
          <w:szCs w:val="28"/>
        </w:rPr>
      </w:pPr>
      <w:r>
        <w:rPr>
          <w:sz w:val="28"/>
          <w:szCs w:val="28"/>
        </w:rPr>
        <w:t>Реализуя Федеральные полномочия на государственную регистрацию актов гражданского состояния отделом ЗАГС Администрации муниципального образования «Дебесский район» в 2012  году зарегистрирован 601 акт гражданского состояния (в 2011 году – 607). Совершено 978 других  юридически  значимых  действия (в 2011 году – 994).</w:t>
      </w:r>
    </w:p>
    <w:p w:rsidR="0031641D" w:rsidRDefault="0031641D" w:rsidP="0031641D">
      <w:pPr>
        <w:ind w:firstLine="600"/>
        <w:jc w:val="both"/>
        <w:rPr>
          <w:sz w:val="28"/>
          <w:szCs w:val="28"/>
        </w:rPr>
      </w:pPr>
      <w:r>
        <w:rPr>
          <w:sz w:val="28"/>
          <w:szCs w:val="28"/>
        </w:rPr>
        <w:t>За отчетный период составлено 225 актов о регистрации рождения (фактически рожденных 224 ребенка), что на 17 актов больше в сравнении с 2011 годом, из числа зарегистрированных родившихся детей  109 мальчиков, 116  девочек. Зарегистрировали рождение «первенца»- 100 семей ,  75 семей -второго ребенка, 35 семей -третьего ребенка, восемь – четвертого, пять-пятого и две шестого ребенка. Из числа зарегистрированных 56 детей  рождены вне брака, из них двое рождены несовершеннолетними матерями.</w:t>
      </w:r>
    </w:p>
    <w:p w:rsidR="0031641D" w:rsidRDefault="0031641D" w:rsidP="0031641D">
      <w:pPr>
        <w:ind w:firstLine="600"/>
        <w:jc w:val="both"/>
        <w:rPr>
          <w:sz w:val="28"/>
          <w:szCs w:val="28"/>
        </w:rPr>
      </w:pPr>
      <w:r>
        <w:rPr>
          <w:sz w:val="28"/>
          <w:szCs w:val="28"/>
        </w:rPr>
        <w:t xml:space="preserve">В 2012 году составлено 49 актов об установлении отцовства (в 2011 году - 36). В основном регистрация установления отцовства производится одновременно с регистрацией рождения ребенка. Зарегистрирован один случай установления </w:t>
      </w:r>
      <w:r>
        <w:rPr>
          <w:sz w:val="28"/>
          <w:szCs w:val="28"/>
        </w:rPr>
        <w:lastRenderedPageBreak/>
        <w:t>отцовства на основания решения суда. Составлено три акта по усыновлению (удочерению), один акт о перемене фамилии имени отчества.</w:t>
      </w:r>
    </w:p>
    <w:p w:rsidR="0031641D" w:rsidRDefault="0031641D" w:rsidP="0031641D">
      <w:pPr>
        <w:ind w:firstLine="600"/>
        <w:jc w:val="both"/>
        <w:rPr>
          <w:sz w:val="28"/>
          <w:szCs w:val="28"/>
        </w:rPr>
      </w:pPr>
      <w:r>
        <w:rPr>
          <w:sz w:val="28"/>
          <w:szCs w:val="28"/>
        </w:rPr>
        <w:t>За отчетный период отделом ЗАГС составлено 184 акта о смерти, что на 14 меньше прошлого года (2011 году-198). Из общего числа зарегистрированных актов о смерти 108 мужчины, 76женщины, покончило жизнь самоубийством 10 человек (2011году- 12 ).</w:t>
      </w:r>
    </w:p>
    <w:p w:rsidR="0031641D" w:rsidRDefault="0031641D" w:rsidP="0031641D">
      <w:pPr>
        <w:ind w:firstLine="600"/>
        <w:jc w:val="both"/>
        <w:rPr>
          <w:sz w:val="28"/>
          <w:szCs w:val="28"/>
        </w:rPr>
      </w:pPr>
      <w:r>
        <w:rPr>
          <w:sz w:val="28"/>
          <w:szCs w:val="28"/>
        </w:rPr>
        <w:t>Составлено 107 актов о регистрации брака, что на 27 меньше прошлого года.</w:t>
      </w:r>
    </w:p>
    <w:p w:rsidR="0031641D" w:rsidRDefault="0031641D" w:rsidP="0031641D">
      <w:pPr>
        <w:ind w:firstLine="600"/>
        <w:jc w:val="both"/>
        <w:rPr>
          <w:sz w:val="28"/>
          <w:szCs w:val="28"/>
        </w:rPr>
      </w:pPr>
      <w:r>
        <w:rPr>
          <w:sz w:val="28"/>
          <w:szCs w:val="28"/>
        </w:rPr>
        <w:t xml:space="preserve">Зарегистрировано 32 акта о расторжений брака, что на четыре акта больше 2011года. </w:t>
      </w:r>
    </w:p>
    <w:p w:rsidR="0031641D" w:rsidRDefault="0031641D" w:rsidP="0031641D">
      <w:pPr>
        <w:ind w:firstLine="600"/>
        <w:jc w:val="both"/>
        <w:rPr>
          <w:sz w:val="28"/>
          <w:szCs w:val="28"/>
        </w:rPr>
      </w:pPr>
      <w:r>
        <w:rPr>
          <w:sz w:val="28"/>
          <w:szCs w:val="28"/>
        </w:rPr>
        <w:t xml:space="preserve">Выдано 357 повторных свидетельств, 555 справок об актах гражданского состояния. Рассмотрено 29 заявлений  по  внесению исправления и изменения в записи актов гражданского состояния. </w:t>
      </w:r>
    </w:p>
    <w:p w:rsidR="0031641D" w:rsidRDefault="0031641D" w:rsidP="0031641D">
      <w:pPr>
        <w:ind w:firstLine="600"/>
        <w:jc w:val="both"/>
        <w:rPr>
          <w:sz w:val="28"/>
          <w:szCs w:val="28"/>
        </w:rPr>
      </w:pPr>
      <w:r>
        <w:rPr>
          <w:sz w:val="28"/>
          <w:szCs w:val="28"/>
        </w:rPr>
        <w:t>По итогам года отмечен естественный прирост населения на 40.</w:t>
      </w:r>
    </w:p>
    <w:p w:rsidR="0031641D" w:rsidRDefault="0031641D" w:rsidP="0031641D">
      <w:pPr>
        <w:ind w:firstLine="600"/>
        <w:jc w:val="both"/>
        <w:rPr>
          <w:sz w:val="28"/>
          <w:szCs w:val="28"/>
        </w:rPr>
      </w:pPr>
      <w:r>
        <w:rPr>
          <w:sz w:val="28"/>
          <w:szCs w:val="28"/>
        </w:rPr>
        <w:t>В соответствии с Федеральным законом №122-ФЗ от 22.08.2004г. государственная пошлина за регистрацию актов гражданского состояния и выдачу документов гражданам из отдела ЗАГС зачисляется в доход Федерального бюджета. За отчетный период взыскано государственной пошлины 114,9 тыс. рублей.</w:t>
      </w:r>
    </w:p>
    <w:p w:rsidR="0031641D" w:rsidRDefault="0031641D" w:rsidP="0031641D">
      <w:pPr>
        <w:ind w:firstLine="600"/>
        <w:jc w:val="both"/>
        <w:rPr>
          <w:sz w:val="28"/>
          <w:szCs w:val="28"/>
        </w:rPr>
      </w:pPr>
      <w:r>
        <w:rPr>
          <w:sz w:val="28"/>
          <w:szCs w:val="28"/>
        </w:rPr>
        <w:t xml:space="preserve">В помещении архива созданы надлежащие условия для обеспечения 100-летнего хранения книг государственной регистрации актов гражданского состояния, соблюдается световой и влажно - температурный режим, имеется охранная сигнализация, установлена пожарная сигнализация, аттестована автоматизированная система персональных данных отдела. </w:t>
      </w:r>
    </w:p>
    <w:p w:rsidR="0031641D" w:rsidRDefault="0031641D" w:rsidP="0031641D">
      <w:pPr>
        <w:ind w:firstLine="600"/>
        <w:jc w:val="both"/>
        <w:rPr>
          <w:sz w:val="28"/>
          <w:szCs w:val="28"/>
        </w:rPr>
      </w:pPr>
      <w:r>
        <w:rPr>
          <w:sz w:val="28"/>
          <w:szCs w:val="28"/>
        </w:rPr>
        <w:t>Создан научно- справочный аппарат на бумажных носителях на фонд книг актовых записей до 2012 года.  Сформирован электронный фонд АГС с 1959 года по 2012 год.</w:t>
      </w:r>
    </w:p>
    <w:p w:rsidR="0031641D" w:rsidRDefault="0031641D" w:rsidP="0031641D">
      <w:pPr>
        <w:ind w:firstLine="600"/>
        <w:jc w:val="both"/>
        <w:rPr>
          <w:sz w:val="28"/>
          <w:szCs w:val="28"/>
        </w:rPr>
      </w:pPr>
      <w:r>
        <w:rPr>
          <w:sz w:val="28"/>
          <w:szCs w:val="28"/>
        </w:rPr>
        <w:t xml:space="preserve">В 2012 году направлено пять поручений об оказании правовой помощи в Республики Казахстан и Украину. </w:t>
      </w:r>
    </w:p>
    <w:p w:rsidR="0031641D" w:rsidRDefault="0031641D" w:rsidP="0031641D">
      <w:pPr>
        <w:ind w:firstLine="600"/>
        <w:jc w:val="both"/>
        <w:rPr>
          <w:sz w:val="28"/>
          <w:szCs w:val="28"/>
        </w:rPr>
      </w:pPr>
      <w:r>
        <w:rPr>
          <w:sz w:val="28"/>
          <w:szCs w:val="28"/>
        </w:rPr>
        <w:t>В целях укрепления семейных традиций специалисты отдела ЗАГС организуют проведение юбилейных свадеб, нынче он прошел в виде театрализованного праздника и был представлен участникам республиканского семинара руководителей органов ЗАГС городов и районов Удмуртской Республики. За отчетный период прочествовано 19 пар, отметивших «золотой» юбилей, 36 пар «серебряный», организовали  «встречу трех поколений» с приглашением пар проживших год, пять, десять лет совместной жизни.</w:t>
      </w:r>
    </w:p>
    <w:p w:rsidR="0031641D" w:rsidRDefault="0031641D" w:rsidP="0031641D">
      <w:pPr>
        <w:ind w:firstLine="600"/>
        <w:jc w:val="both"/>
        <w:rPr>
          <w:sz w:val="28"/>
          <w:szCs w:val="28"/>
        </w:rPr>
      </w:pPr>
      <w:r>
        <w:rPr>
          <w:sz w:val="28"/>
          <w:szCs w:val="28"/>
        </w:rPr>
        <w:t>Заключили браки в торжественной обстановке 93 пары, им были вручены поздравительные открытки от имени Президента Удмуртской Республики А.А.Волкова.</w:t>
      </w:r>
    </w:p>
    <w:p w:rsidR="0031641D" w:rsidRDefault="0031641D" w:rsidP="0031641D">
      <w:pPr>
        <w:ind w:firstLine="600"/>
        <w:jc w:val="both"/>
        <w:rPr>
          <w:sz w:val="28"/>
          <w:szCs w:val="28"/>
        </w:rPr>
      </w:pPr>
      <w:r>
        <w:rPr>
          <w:sz w:val="28"/>
          <w:szCs w:val="28"/>
        </w:rPr>
        <w:t xml:space="preserve">В целях активизации информирования населения опубликовано 3 статьи в районной газете, 2 выступления на местном радио, проведено 2 беседы консультационного характера с учащимися и студентами политехникума по вопросам семейного законодательства. </w:t>
      </w:r>
    </w:p>
    <w:p w:rsidR="0031641D" w:rsidRDefault="0031641D" w:rsidP="0031641D">
      <w:pPr>
        <w:ind w:firstLine="600"/>
        <w:jc w:val="both"/>
        <w:rPr>
          <w:sz w:val="28"/>
          <w:szCs w:val="28"/>
        </w:rPr>
      </w:pPr>
      <w:r>
        <w:rPr>
          <w:sz w:val="28"/>
          <w:szCs w:val="28"/>
        </w:rPr>
        <w:t>Основные задачи:</w:t>
      </w:r>
    </w:p>
    <w:p w:rsidR="0031641D" w:rsidRDefault="0031641D" w:rsidP="0031641D">
      <w:pPr>
        <w:ind w:firstLine="600"/>
        <w:jc w:val="both"/>
        <w:rPr>
          <w:sz w:val="28"/>
          <w:szCs w:val="28"/>
        </w:rPr>
      </w:pPr>
      <w:r>
        <w:rPr>
          <w:sz w:val="28"/>
          <w:szCs w:val="28"/>
        </w:rPr>
        <w:t>1. Организация и осуществление деятельности по государственной регистрации актов гражданского состояния на территории Дебесского района.</w:t>
      </w:r>
    </w:p>
    <w:p w:rsidR="0031641D" w:rsidRDefault="0031641D" w:rsidP="0031641D">
      <w:pPr>
        <w:ind w:firstLine="600"/>
        <w:jc w:val="both"/>
        <w:rPr>
          <w:sz w:val="28"/>
          <w:szCs w:val="28"/>
        </w:rPr>
      </w:pPr>
      <w:r>
        <w:rPr>
          <w:sz w:val="28"/>
          <w:szCs w:val="28"/>
        </w:rPr>
        <w:t>2. Обеспечение соблюдения законности в деятельности отдела ЗАГС.</w:t>
      </w:r>
    </w:p>
    <w:p w:rsidR="0031641D" w:rsidRDefault="0031641D" w:rsidP="0031641D">
      <w:pPr>
        <w:ind w:firstLine="600"/>
        <w:jc w:val="both"/>
        <w:rPr>
          <w:sz w:val="28"/>
          <w:szCs w:val="28"/>
        </w:rPr>
      </w:pPr>
      <w:r>
        <w:rPr>
          <w:sz w:val="28"/>
          <w:szCs w:val="28"/>
        </w:rPr>
        <w:t>3. Формирование и сохранение архивного фонда.</w:t>
      </w:r>
    </w:p>
    <w:p w:rsidR="0031641D" w:rsidRDefault="0031641D" w:rsidP="0031641D">
      <w:pPr>
        <w:ind w:firstLine="600"/>
        <w:jc w:val="both"/>
        <w:rPr>
          <w:sz w:val="28"/>
          <w:szCs w:val="28"/>
        </w:rPr>
      </w:pPr>
      <w:r>
        <w:rPr>
          <w:sz w:val="28"/>
          <w:szCs w:val="28"/>
        </w:rPr>
        <w:lastRenderedPageBreak/>
        <w:t>4. Информационная и правовая деятельность в области брачно - семейных отношений для населения.</w:t>
      </w:r>
    </w:p>
    <w:p w:rsidR="0031641D" w:rsidRDefault="0031641D" w:rsidP="0031641D">
      <w:pPr>
        <w:ind w:firstLine="600"/>
        <w:jc w:val="both"/>
        <w:rPr>
          <w:sz w:val="28"/>
          <w:szCs w:val="28"/>
        </w:rPr>
      </w:pPr>
      <w:r>
        <w:rPr>
          <w:sz w:val="28"/>
          <w:szCs w:val="28"/>
        </w:rPr>
        <w:t>5. Совершение семейных обрядов: проведение торжественных регистраций брака, рождения, «золотых» и «серебряных» юбиляров.</w:t>
      </w:r>
    </w:p>
    <w:p w:rsidR="0031641D" w:rsidRDefault="0031641D" w:rsidP="0031641D">
      <w:pPr>
        <w:ind w:firstLine="600"/>
        <w:jc w:val="both"/>
        <w:rPr>
          <w:sz w:val="28"/>
          <w:szCs w:val="28"/>
        </w:rPr>
      </w:pPr>
      <w:r>
        <w:rPr>
          <w:sz w:val="28"/>
          <w:szCs w:val="28"/>
        </w:rPr>
        <w:t>6. Обеспечивать автоматизированную систему обработки записей актов гражданского состояния.</w:t>
      </w:r>
    </w:p>
    <w:p w:rsidR="0031641D" w:rsidRDefault="0031641D" w:rsidP="0031641D">
      <w:pPr>
        <w:ind w:firstLine="600"/>
        <w:jc w:val="both"/>
        <w:rPr>
          <w:sz w:val="28"/>
          <w:szCs w:val="28"/>
        </w:rPr>
      </w:pPr>
      <w:r>
        <w:rPr>
          <w:sz w:val="28"/>
          <w:szCs w:val="28"/>
        </w:rPr>
        <w:t>7. Применять автоматизированные технологии электронного  документооборота.</w:t>
      </w:r>
    </w:p>
    <w:p w:rsidR="003D094B" w:rsidRDefault="003D094B" w:rsidP="003D094B"/>
    <w:p w:rsidR="00DA6F0B" w:rsidRDefault="00DA6F0B" w:rsidP="00DA6F0B">
      <w:pPr>
        <w:ind w:firstLine="600"/>
      </w:pPr>
    </w:p>
    <w:p w:rsidR="00DA6F0B" w:rsidRDefault="00DA6F0B" w:rsidP="00DA6F0B">
      <w:pPr>
        <w:ind w:firstLine="600"/>
      </w:pPr>
    </w:p>
    <w:p w:rsidR="00DA6F0B" w:rsidRDefault="00DA6F0B" w:rsidP="00DA6F0B">
      <w:pPr>
        <w:ind w:firstLine="600"/>
      </w:pPr>
    </w:p>
    <w:p w:rsidR="00DA6F0B" w:rsidRDefault="00DA6F0B" w:rsidP="00DA6F0B">
      <w:pPr>
        <w:ind w:firstLine="600"/>
      </w:pPr>
    </w:p>
    <w:p w:rsidR="00DA6F0B" w:rsidRDefault="00DA6F0B" w:rsidP="00DA6F0B">
      <w:pPr>
        <w:ind w:firstLine="600"/>
      </w:pPr>
    </w:p>
    <w:p w:rsidR="00DA6F0B" w:rsidRDefault="00DA6F0B" w:rsidP="00DA6F0B">
      <w:pPr>
        <w:ind w:firstLine="600"/>
      </w:pPr>
    </w:p>
    <w:p w:rsidR="00DA6F0B" w:rsidRDefault="00DA6F0B" w:rsidP="00DA6F0B">
      <w:pPr>
        <w:ind w:firstLine="600"/>
      </w:pPr>
    </w:p>
    <w:p w:rsidR="00DA6F0B" w:rsidRDefault="00DA6F0B" w:rsidP="00DA6F0B">
      <w:pPr>
        <w:ind w:firstLine="600"/>
      </w:pPr>
    </w:p>
    <w:p w:rsidR="00DA6F0B" w:rsidRDefault="00DA6F0B" w:rsidP="00DA6F0B">
      <w:pPr>
        <w:ind w:firstLine="600"/>
        <w:sectPr w:rsidR="00DA6F0B" w:rsidSect="00E56625">
          <w:pgSz w:w="11907" w:h="16840" w:code="9"/>
          <w:pgMar w:top="567" w:right="867" w:bottom="425" w:left="1134" w:header="720" w:footer="720" w:gutter="0"/>
          <w:cols w:space="708"/>
          <w:docGrid w:linePitch="360"/>
        </w:sectPr>
      </w:pPr>
    </w:p>
    <w:p w:rsidR="00DA6F0B" w:rsidRPr="003D094B" w:rsidRDefault="00DA6F0B" w:rsidP="00DA6F0B">
      <w:pPr>
        <w:ind w:firstLine="600"/>
      </w:pPr>
    </w:p>
    <w:p w:rsidR="00897539" w:rsidRPr="000A133A" w:rsidRDefault="00897539" w:rsidP="00897539">
      <w:pPr>
        <w:jc w:val="center"/>
        <w:rPr>
          <w:b/>
          <w:sz w:val="16"/>
          <w:szCs w:val="16"/>
        </w:rPr>
      </w:pPr>
    </w:p>
    <w:p w:rsidR="00DA6F0B" w:rsidRDefault="00DA6F0B" w:rsidP="007A0FCF">
      <w:pPr>
        <w:sectPr w:rsidR="00DA6F0B" w:rsidSect="00DA6F0B">
          <w:type w:val="continuous"/>
          <w:pgSz w:w="11907" w:h="16840" w:code="9"/>
          <w:pgMar w:top="567" w:right="851" w:bottom="425" w:left="1134" w:header="720" w:footer="720"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1"/>
        <w:gridCol w:w="2226"/>
        <w:gridCol w:w="2065"/>
        <w:gridCol w:w="2476"/>
        <w:gridCol w:w="1808"/>
        <w:gridCol w:w="3008"/>
        <w:gridCol w:w="2382"/>
        <w:gridCol w:w="1904"/>
      </w:tblGrid>
      <w:tr w:rsidR="00A806F6" w:rsidRPr="00BF6AA3">
        <w:trPr>
          <w:trHeight w:val="268"/>
        </w:trPr>
        <w:tc>
          <w:tcPr>
            <w:tcW w:w="541" w:type="dxa"/>
            <w:vMerge w:val="restart"/>
          </w:tcPr>
          <w:p w:rsidR="00A806F6" w:rsidRPr="00BF6AA3" w:rsidRDefault="00A806F6" w:rsidP="00F07B92">
            <w:pPr>
              <w:jc w:val="center"/>
            </w:pPr>
            <w:r w:rsidRPr="00BF6AA3">
              <w:lastRenderedPageBreak/>
              <w:t>№ п/п</w:t>
            </w:r>
          </w:p>
        </w:tc>
        <w:tc>
          <w:tcPr>
            <w:tcW w:w="2226" w:type="dxa"/>
            <w:vMerge w:val="restart"/>
          </w:tcPr>
          <w:p w:rsidR="00A806F6" w:rsidRPr="00BF6AA3" w:rsidRDefault="00A806F6" w:rsidP="00F07B92">
            <w:pPr>
              <w:jc w:val="center"/>
            </w:pPr>
            <w:r w:rsidRPr="00BF6AA3">
              <w:t>Наименование органа ЗАГС</w:t>
            </w:r>
          </w:p>
        </w:tc>
        <w:tc>
          <w:tcPr>
            <w:tcW w:w="13643" w:type="dxa"/>
            <w:gridSpan w:val="6"/>
            <w:tcBorders>
              <w:bottom w:val="single" w:sz="4" w:space="0" w:color="auto"/>
            </w:tcBorders>
          </w:tcPr>
          <w:p w:rsidR="00A806F6" w:rsidRPr="00BF6AA3" w:rsidRDefault="00A806F6" w:rsidP="00F07B92">
            <w:pPr>
              <w:jc w:val="center"/>
            </w:pPr>
            <w:r w:rsidRPr="00BF6AA3">
              <w:t>Выполнение программы по разделам:</w:t>
            </w:r>
          </w:p>
        </w:tc>
      </w:tr>
      <w:tr w:rsidR="00A806F6" w:rsidRPr="00BF6AA3">
        <w:trPr>
          <w:trHeight w:val="268"/>
        </w:trPr>
        <w:tc>
          <w:tcPr>
            <w:tcW w:w="541" w:type="dxa"/>
            <w:vMerge/>
          </w:tcPr>
          <w:p w:rsidR="00A806F6" w:rsidRPr="00BF6AA3" w:rsidRDefault="00A806F6" w:rsidP="00F07B92">
            <w:pPr>
              <w:jc w:val="center"/>
            </w:pPr>
          </w:p>
        </w:tc>
        <w:tc>
          <w:tcPr>
            <w:tcW w:w="2226" w:type="dxa"/>
            <w:vMerge/>
          </w:tcPr>
          <w:p w:rsidR="00A806F6" w:rsidRPr="00BF6AA3" w:rsidRDefault="00A806F6" w:rsidP="00F07B92">
            <w:pPr>
              <w:jc w:val="center"/>
            </w:pPr>
          </w:p>
        </w:tc>
        <w:tc>
          <w:tcPr>
            <w:tcW w:w="2065" w:type="dxa"/>
            <w:tcBorders>
              <w:top w:val="single" w:sz="4" w:space="0" w:color="auto"/>
              <w:right w:val="single" w:sz="4" w:space="0" w:color="auto"/>
            </w:tcBorders>
          </w:tcPr>
          <w:p w:rsidR="00A806F6" w:rsidRPr="00BF6AA3" w:rsidRDefault="00A806F6" w:rsidP="00F07B92">
            <w:pPr>
              <w:jc w:val="center"/>
            </w:pPr>
            <w:r w:rsidRPr="00BF6AA3">
              <w:t>Обеспечение государственной регистрации АГС и совершение иных юридически значимых действий</w:t>
            </w:r>
          </w:p>
        </w:tc>
        <w:tc>
          <w:tcPr>
            <w:tcW w:w="2476" w:type="dxa"/>
            <w:tcBorders>
              <w:top w:val="single" w:sz="4" w:space="0" w:color="auto"/>
              <w:left w:val="single" w:sz="4" w:space="0" w:color="auto"/>
              <w:right w:val="single" w:sz="4" w:space="0" w:color="auto"/>
            </w:tcBorders>
          </w:tcPr>
          <w:p w:rsidR="00A806F6" w:rsidRPr="00BF6AA3" w:rsidRDefault="00A806F6" w:rsidP="00F07B92">
            <w:pPr>
              <w:jc w:val="center"/>
            </w:pPr>
            <w:r w:rsidRPr="00BF6AA3">
              <w:t>Эффективное исполнение международных обязательств РФ в сфере регистрации АГС</w:t>
            </w:r>
          </w:p>
        </w:tc>
        <w:tc>
          <w:tcPr>
            <w:tcW w:w="1808" w:type="dxa"/>
            <w:tcBorders>
              <w:top w:val="single" w:sz="4" w:space="0" w:color="auto"/>
              <w:left w:val="single" w:sz="4" w:space="0" w:color="auto"/>
              <w:right w:val="single" w:sz="4" w:space="0" w:color="auto"/>
            </w:tcBorders>
          </w:tcPr>
          <w:p w:rsidR="00A806F6" w:rsidRPr="00BF6AA3" w:rsidRDefault="00A806F6" w:rsidP="00F07B92">
            <w:pPr>
              <w:jc w:val="center"/>
            </w:pPr>
            <w:r w:rsidRPr="00BF6AA3">
              <w:t>Обеспечение необходимого уровня защиты персональных данных граждан, обрабатывае-мых в информацион-ной системе органа ЗАГС</w:t>
            </w:r>
          </w:p>
        </w:tc>
        <w:tc>
          <w:tcPr>
            <w:tcW w:w="3008" w:type="dxa"/>
            <w:tcBorders>
              <w:top w:val="single" w:sz="4" w:space="0" w:color="auto"/>
              <w:left w:val="single" w:sz="4" w:space="0" w:color="auto"/>
              <w:right w:val="single" w:sz="4" w:space="0" w:color="auto"/>
            </w:tcBorders>
          </w:tcPr>
          <w:p w:rsidR="00A806F6" w:rsidRPr="00BF6AA3" w:rsidRDefault="00A806F6" w:rsidP="00F07B92">
            <w:pPr>
              <w:jc w:val="center"/>
            </w:pPr>
            <w:r w:rsidRPr="00BF6AA3">
              <w:t>Совершенствование мер по улучшению сохранности, поддержанию в актуальном состоянии фонда актовых книг и информационно-поисковой системы к нему, обеспечение НТО ЗАГС</w:t>
            </w:r>
          </w:p>
        </w:tc>
        <w:tc>
          <w:tcPr>
            <w:tcW w:w="2382" w:type="dxa"/>
            <w:tcBorders>
              <w:top w:val="single" w:sz="4" w:space="0" w:color="auto"/>
              <w:left w:val="single" w:sz="4" w:space="0" w:color="auto"/>
              <w:right w:val="single" w:sz="4" w:space="0" w:color="auto"/>
            </w:tcBorders>
          </w:tcPr>
          <w:p w:rsidR="00A806F6" w:rsidRPr="00BF6AA3" w:rsidRDefault="00A806F6" w:rsidP="00F07B92">
            <w:pPr>
              <w:jc w:val="center"/>
            </w:pPr>
            <w:r w:rsidRPr="00BF6AA3">
              <w:t>Дальнейшее развитие кадрового потенциала и рациональное использование его в сфере регистрации АГС</w:t>
            </w:r>
          </w:p>
        </w:tc>
        <w:tc>
          <w:tcPr>
            <w:tcW w:w="1904" w:type="dxa"/>
            <w:tcBorders>
              <w:top w:val="single" w:sz="4" w:space="0" w:color="auto"/>
              <w:left w:val="single" w:sz="4" w:space="0" w:color="auto"/>
            </w:tcBorders>
          </w:tcPr>
          <w:p w:rsidR="00A806F6" w:rsidRPr="00BF6AA3" w:rsidRDefault="00A806F6" w:rsidP="00F07B92">
            <w:pPr>
              <w:jc w:val="center"/>
            </w:pPr>
            <w:r w:rsidRPr="00BF6AA3">
              <w:t>Развитие и укрепление материально-технической базы</w:t>
            </w:r>
          </w:p>
        </w:tc>
      </w:tr>
      <w:tr w:rsidR="00A806F6" w:rsidRPr="00BF6AA3">
        <w:tc>
          <w:tcPr>
            <w:tcW w:w="541" w:type="dxa"/>
          </w:tcPr>
          <w:p w:rsidR="00A806F6" w:rsidRPr="00BF6AA3" w:rsidRDefault="00A806F6" w:rsidP="00F07B92">
            <w:pPr>
              <w:jc w:val="center"/>
            </w:pPr>
            <w:r w:rsidRPr="00BF6AA3">
              <w:t>1</w:t>
            </w:r>
          </w:p>
        </w:tc>
        <w:tc>
          <w:tcPr>
            <w:tcW w:w="2226" w:type="dxa"/>
          </w:tcPr>
          <w:p w:rsidR="00A806F6" w:rsidRPr="00BF6AA3" w:rsidRDefault="00A806F6" w:rsidP="00F07B92">
            <w:pPr>
              <w:jc w:val="center"/>
            </w:pPr>
            <w:r w:rsidRPr="00BF6AA3">
              <w:t>2</w:t>
            </w:r>
          </w:p>
        </w:tc>
        <w:tc>
          <w:tcPr>
            <w:tcW w:w="2065" w:type="dxa"/>
            <w:tcBorders>
              <w:right w:val="single" w:sz="4" w:space="0" w:color="auto"/>
            </w:tcBorders>
          </w:tcPr>
          <w:p w:rsidR="00A806F6" w:rsidRPr="00BF6AA3" w:rsidRDefault="00A806F6" w:rsidP="00F07B92">
            <w:pPr>
              <w:jc w:val="center"/>
            </w:pPr>
            <w:r w:rsidRPr="00BF6AA3">
              <w:t>3</w:t>
            </w:r>
          </w:p>
        </w:tc>
        <w:tc>
          <w:tcPr>
            <w:tcW w:w="2476" w:type="dxa"/>
            <w:tcBorders>
              <w:left w:val="single" w:sz="4" w:space="0" w:color="auto"/>
              <w:right w:val="single" w:sz="4" w:space="0" w:color="auto"/>
            </w:tcBorders>
          </w:tcPr>
          <w:p w:rsidR="00A806F6" w:rsidRPr="00BF6AA3" w:rsidRDefault="00A806F6" w:rsidP="00F07B92">
            <w:pPr>
              <w:jc w:val="center"/>
            </w:pPr>
            <w:r w:rsidRPr="00BF6AA3">
              <w:t>4</w:t>
            </w:r>
          </w:p>
        </w:tc>
        <w:tc>
          <w:tcPr>
            <w:tcW w:w="1808" w:type="dxa"/>
            <w:tcBorders>
              <w:left w:val="single" w:sz="4" w:space="0" w:color="auto"/>
              <w:right w:val="single" w:sz="4" w:space="0" w:color="auto"/>
            </w:tcBorders>
          </w:tcPr>
          <w:p w:rsidR="00A806F6" w:rsidRPr="00BF6AA3" w:rsidRDefault="00A806F6" w:rsidP="00F07B92">
            <w:pPr>
              <w:jc w:val="center"/>
            </w:pPr>
            <w:r w:rsidRPr="00BF6AA3">
              <w:t>5</w:t>
            </w:r>
          </w:p>
        </w:tc>
        <w:tc>
          <w:tcPr>
            <w:tcW w:w="3008" w:type="dxa"/>
            <w:tcBorders>
              <w:left w:val="single" w:sz="4" w:space="0" w:color="auto"/>
              <w:right w:val="single" w:sz="4" w:space="0" w:color="auto"/>
            </w:tcBorders>
          </w:tcPr>
          <w:p w:rsidR="00A806F6" w:rsidRPr="00BF6AA3" w:rsidRDefault="00A806F6" w:rsidP="00F07B92">
            <w:pPr>
              <w:jc w:val="center"/>
            </w:pPr>
            <w:r w:rsidRPr="00BF6AA3">
              <w:t>6</w:t>
            </w:r>
          </w:p>
        </w:tc>
        <w:tc>
          <w:tcPr>
            <w:tcW w:w="2382" w:type="dxa"/>
            <w:tcBorders>
              <w:left w:val="single" w:sz="4" w:space="0" w:color="auto"/>
              <w:right w:val="single" w:sz="4" w:space="0" w:color="auto"/>
            </w:tcBorders>
          </w:tcPr>
          <w:p w:rsidR="00A806F6" w:rsidRPr="00BF6AA3" w:rsidRDefault="00A806F6" w:rsidP="00F07B92">
            <w:pPr>
              <w:jc w:val="center"/>
            </w:pPr>
            <w:r w:rsidRPr="00BF6AA3">
              <w:t>7</w:t>
            </w:r>
          </w:p>
        </w:tc>
        <w:tc>
          <w:tcPr>
            <w:tcW w:w="1904" w:type="dxa"/>
            <w:tcBorders>
              <w:left w:val="single" w:sz="4" w:space="0" w:color="auto"/>
            </w:tcBorders>
          </w:tcPr>
          <w:p w:rsidR="00A806F6" w:rsidRPr="00BF6AA3" w:rsidRDefault="00A806F6" w:rsidP="00F07B92">
            <w:pPr>
              <w:jc w:val="center"/>
            </w:pPr>
            <w:r w:rsidRPr="00BF6AA3">
              <w:t>8</w:t>
            </w:r>
          </w:p>
        </w:tc>
      </w:tr>
      <w:tr w:rsidR="00A806F6" w:rsidRPr="00BF6AA3">
        <w:tc>
          <w:tcPr>
            <w:tcW w:w="541" w:type="dxa"/>
          </w:tcPr>
          <w:p w:rsidR="00A806F6" w:rsidRPr="00BF6AA3" w:rsidRDefault="00A806F6" w:rsidP="00F07B92">
            <w:pPr>
              <w:jc w:val="center"/>
            </w:pPr>
          </w:p>
        </w:tc>
        <w:tc>
          <w:tcPr>
            <w:tcW w:w="2226" w:type="dxa"/>
          </w:tcPr>
          <w:p w:rsidR="00A806F6" w:rsidRPr="00BF6AA3" w:rsidRDefault="00A806F6" w:rsidP="00F07B92">
            <w:pPr>
              <w:jc w:val="center"/>
            </w:pPr>
          </w:p>
          <w:p w:rsidR="00A806F6" w:rsidRPr="00BF6AA3" w:rsidRDefault="00A806F6" w:rsidP="00F07B92">
            <w:pPr>
              <w:jc w:val="center"/>
            </w:pPr>
          </w:p>
          <w:p w:rsidR="00A806F6" w:rsidRPr="00BF6AA3" w:rsidRDefault="00A806F6" w:rsidP="00F07B92">
            <w:pPr>
              <w:jc w:val="center"/>
            </w:pPr>
            <w:r w:rsidRPr="00BF6AA3">
              <w:t>Отдел ЗАГС</w:t>
            </w:r>
          </w:p>
          <w:p w:rsidR="00A806F6" w:rsidRPr="00BF6AA3" w:rsidRDefault="00A806F6" w:rsidP="00F07B92">
            <w:pPr>
              <w:jc w:val="center"/>
            </w:pPr>
            <w:r w:rsidRPr="00BF6AA3">
              <w:t>Администра-</w:t>
            </w:r>
          </w:p>
          <w:p w:rsidR="00A806F6" w:rsidRPr="00BF6AA3" w:rsidRDefault="00A806F6" w:rsidP="00F07B92">
            <w:pPr>
              <w:jc w:val="center"/>
            </w:pPr>
            <w:r w:rsidRPr="00BF6AA3">
              <w:t>ции МО</w:t>
            </w:r>
          </w:p>
          <w:p w:rsidR="00A806F6" w:rsidRPr="00BF6AA3" w:rsidRDefault="00A806F6" w:rsidP="00F07B92">
            <w:pPr>
              <w:jc w:val="center"/>
            </w:pPr>
            <w:r w:rsidRPr="00BF6AA3">
              <w:t xml:space="preserve">«Дебесский </w:t>
            </w:r>
          </w:p>
          <w:p w:rsidR="00A806F6" w:rsidRPr="00BF6AA3" w:rsidRDefault="00A806F6" w:rsidP="00F07B92">
            <w:pPr>
              <w:jc w:val="center"/>
            </w:pPr>
            <w:r w:rsidRPr="00BF6AA3">
              <w:t>район»</w:t>
            </w:r>
          </w:p>
          <w:p w:rsidR="00A806F6" w:rsidRPr="00BF6AA3" w:rsidRDefault="00A806F6" w:rsidP="00F07B92">
            <w:pPr>
              <w:jc w:val="center"/>
            </w:pPr>
            <w:r w:rsidRPr="00BF6AA3">
              <w:t>Удмуртской Республики</w:t>
            </w:r>
          </w:p>
        </w:tc>
        <w:tc>
          <w:tcPr>
            <w:tcW w:w="2065" w:type="dxa"/>
            <w:tcBorders>
              <w:right w:val="single" w:sz="4" w:space="0" w:color="auto"/>
            </w:tcBorders>
          </w:tcPr>
          <w:p w:rsidR="00A806F6" w:rsidRPr="00BF6AA3" w:rsidRDefault="00A806F6" w:rsidP="00F07B92">
            <w:pPr>
              <w:jc w:val="center"/>
              <w:rPr>
                <w:b/>
                <w:bCs/>
              </w:rPr>
            </w:pPr>
            <w:r w:rsidRPr="00BF6AA3">
              <w:t>Зарегистрировано актов в 2012г.-</w:t>
            </w:r>
            <w:r w:rsidRPr="00BF6AA3">
              <w:rPr>
                <w:b/>
                <w:bCs/>
              </w:rPr>
              <w:t>601</w:t>
            </w:r>
          </w:p>
          <w:p w:rsidR="00A806F6" w:rsidRPr="00BF6AA3" w:rsidRDefault="00A806F6" w:rsidP="00F07B92">
            <w:pPr>
              <w:jc w:val="center"/>
            </w:pPr>
            <w:r w:rsidRPr="00BF6AA3">
              <w:t>(2011г</w:t>
            </w:r>
            <w:r w:rsidRPr="00BF6AA3">
              <w:rPr>
                <w:b/>
                <w:bCs/>
              </w:rPr>
              <w:t>.- 607</w:t>
            </w:r>
            <w:r w:rsidRPr="00BF6AA3">
              <w:t xml:space="preserve"> )</w:t>
            </w:r>
          </w:p>
          <w:p w:rsidR="00A806F6" w:rsidRPr="00BF6AA3" w:rsidRDefault="00A806F6" w:rsidP="00F07B92">
            <w:pPr>
              <w:jc w:val="center"/>
            </w:pPr>
            <w:r w:rsidRPr="00BF6AA3">
              <w:t>Исполнено иных юридически значимых действийв 2012г.-</w:t>
            </w:r>
            <w:r w:rsidRPr="00BF6AA3">
              <w:rPr>
                <w:b/>
                <w:bCs/>
              </w:rPr>
              <w:t>978</w:t>
            </w:r>
            <w:r w:rsidRPr="00BF6AA3">
              <w:t xml:space="preserve">      </w:t>
            </w:r>
          </w:p>
          <w:p w:rsidR="00A806F6" w:rsidRPr="00BF6AA3" w:rsidRDefault="00A806F6" w:rsidP="00F07B92">
            <w:pPr>
              <w:jc w:val="center"/>
            </w:pPr>
            <w:r w:rsidRPr="00BF6AA3">
              <w:t>(2011г</w:t>
            </w:r>
            <w:r w:rsidRPr="00BF6AA3">
              <w:rPr>
                <w:b/>
                <w:bCs/>
              </w:rPr>
              <w:t>.-994</w:t>
            </w:r>
            <w:r w:rsidRPr="00BF6AA3">
              <w:t xml:space="preserve"> )</w:t>
            </w:r>
          </w:p>
        </w:tc>
        <w:tc>
          <w:tcPr>
            <w:tcW w:w="2476" w:type="dxa"/>
            <w:tcBorders>
              <w:left w:val="single" w:sz="4" w:space="0" w:color="auto"/>
              <w:right w:val="single" w:sz="4" w:space="0" w:color="auto"/>
            </w:tcBorders>
          </w:tcPr>
          <w:p w:rsidR="00A806F6" w:rsidRPr="00BF6AA3" w:rsidRDefault="00A806F6" w:rsidP="00F07B92">
            <w:pPr>
              <w:jc w:val="center"/>
              <w:rPr>
                <w:b/>
                <w:bCs/>
              </w:rPr>
            </w:pPr>
            <w:r w:rsidRPr="00BF6AA3">
              <w:t>Направлено запросов в компетентные органы иностранных государств (КОИГ) в сроки, определенные Административным регламентом в (2012г.-</w:t>
            </w:r>
            <w:r w:rsidRPr="00BF6AA3">
              <w:rPr>
                <w:b/>
                <w:bCs/>
              </w:rPr>
              <w:t>5)</w:t>
            </w:r>
          </w:p>
          <w:p w:rsidR="00A806F6" w:rsidRPr="00BF6AA3" w:rsidRDefault="00A806F6" w:rsidP="00F07B92">
            <w:pPr>
              <w:jc w:val="center"/>
            </w:pPr>
            <w:r w:rsidRPr="00BF6AA3">
              <w:t>(2011г.-</w:t>
            </w:r>
            <w:r w:rsidRPr="00BF6AA3">
              <w:rPr>
                <w:b/>
                <w:bCs/>
              </w:rPr>
              <w:t>5</w:t>
            </w:r>
            <w:r w:rsidRPr="00BF6AA3">
              <w:t>)</w:t>
            </w:r>
          </w:p>
          <w:p w:rsidR="00A806F6" w:rsidRPr="00BF6AA3" w:rsidRDefault="00A806F6" w:rsidP="00F07B92">
            <w:pPr>
              <w:jc w:val="center"/>
            </w:pPr>
            <w:r w:rsidRPr="00BF6AA3">
              <w:t>Из них исполнено  направленных</w:t>
            </w:r>
          </w:p>
          <w:p w:rsidR="00A806F6" w:rsidRPr="00BF6AA3" w:rsidRDefault="00A806F6" w:rsidP="00F07B92">
            <w:pPr>
              <w:jc w:val="center"/>
            </w:pPr>
            <w:r w:rsidRPr="00BF6AA3">
              <w:t>в (2012г-</w:t>
            </w:r>
            <w:r w:rsidRPr="00BF6AA3">
              <w:rPr>
                <w:b/>
                <w:bCs/>
              </w:rPr>
              <w:t>5</w:t>
            </w:r>
            <w:r w:rsidRPr="00BF6AA3">
              <w:t>)</w:t>
            </w:r>
          </w:p>
          <w:p w:rsidR="00A806F6" w:rsidRPr="00BF6AA3" w:rsidRDefault="00A806F6" w:rsidP="00F07B92">
            <w:pPr>
              <w:jc w:val="center"/>
            </w:pPr>
            <w:r w:rsidRPr="00BF6AA3">
              <w:t>направленных</w:t>
            </w:r>
          </w:p>
          <w:p w:rsidR="00A806F6" w:rsidRPr="00BF6AA3" w:rsidRDefault="00A806F6" w:rsidP="00F07B92">
            <w:pPr>
              <w:jc w:val="center"/>
            </w:pPr>
            <w:r w:rsidRPr="00BF6AA3">
              <w:t>( 2011г. -</w:t>
            </w:r>
            <w:r w:rsidRPr="00BF6AA3">
              <w:rPr>
                <w:b/>
                <w:bCs/>
              </w:rPr>
              <w:t>4</w:t>
            </w:r>
            <w:r w:rsidRPr="00BF6AA3">
              <w:t xml:space="preserve">), исполнено в </w:t>
            </w:r>
          </w:p>
          <w:p w:rsidR="00A806F6" w:rsidRPr="00BF6AA3" w:rsidRDefault="00A806F6" w:rsidP="00F07B92">
            <w:r w:rsidRPr="00BF6AA3">
              <w:t xml:space="preserve">          ( 2012г.-</w:t>
            </w:r>
            <w:r w:rsidRPr="00BF6AA3">
              <w:rPr>
                <w:b/>
                <w:bCs/>
              </w:rPr>
              <w:t>1)</w:t>
            </w:r>
          </w:p>
          <w:p w:rsidR="00A806F6" w:rsidRPr="00BF6AA3" w:rsidRDefault="00A806F6" w:rsidP="00F07B92">
            <w:pPr>
              <w:jc w:val="center"/>
            </w:pPr>
            <w:r w:rsidRPr="00BF6AA3">
              <w:t xml:space="preserve">Поступило запросов из </w:t>
            </w:r>
          </w:p>
          <w:p w:rsidR="00A806F6" w:rsidRPr="00BF6AA3" w:rsidRDefault="00A806F6" w:rsidP="00F07B92">
            <w:pPr>
              <w:jc w:val="center"/>
            </w:pPr>
            <w:r w:rsidRPr="00BF6AA3">
              <w:t>КОИГ в (2012г</w:t>
            </w:r>
            <w:r w:rsidRPr="00BF6AA3">
              <w:rPr>
                <w:b/>
                <w:bCs/>
              </w:rPr>
              <w:t>-</w:t>
            </w:r>
            <w:r w:rsidRPr="00BF6AA3">
              <w:t>)</w:t>
            </w:r>
          </w:p>
          <w:p w:rsidR="00A806F6" w:rsidRPr="00BF6AA3" w:rsidRDefault="00A806F6" w:rsidP="00F07B92">
            <w:pPr>
              <w:jc w:val="center"/>
            </w:pPr>
            <w:r w:rsidRPr="00BF6AA3">
              <w:t>(2011г.-</w:t>
            </w:r>
            <w:r w:rsidRPr="00BF6AA3">
              <w:rPr>
                <w:b/>
                <w:bCs/>
              </w:rPr>
              <w:t>3</w:t>
            </w:r>
            <w:r w:rsidRPr="00BF6AA3">
              <w:t xml:space="preserve">), из них исполнено органом ЗАГС в сроки, определенные Административным </w:t>
            </w:r>
            <w:r w:rsidRPr="00BF6AA3">
              <w:lastRenderedPageBreak/>
              <w:t>регламентом-</w:t>
            </w:r>
          </w:p>
          <w:p w:rsidR="00A806F6" w:rsidRPr="00BF6AA3" w:rsidRDefault="00A806F6" w:rsidP="00F07B92">
            <w:pPr>
              <w:jc w:val="center"/>
              <w:rPr>
                <w:b/>
                <w:bCs/>
              </w:rPr>
            </w:pPr>
            <w:r w:rsidRPr="00BF6AA3">
              <w:rPr>
                <w:b/>
                <w:bCs/>
              </w:rPr>
              <w:t>в течение 3 дней</w:t>
            </w:r>
          </w:p>
          <w:p w:rsidR="00A806F6" w:rsidRPr="00BF6AA3" w:rsidRDefault="00A806F6" w:rsidP="00F07B92">
            <w:pPr>
              <w:jc w:val="center"/>
            </w:pPr>
          </w:p>
          <w:p w:rsidR="00A806F6" w:rsidRPr="00BF6AA3" w:rsidRDefault="00A806F6" w:rsidP="00F07B92">
            <w:pPr>
              <w:jc w:val="center"/>
            </w:pPr>
            <w:r w:rsidRPr="00BF6AA3">
              <w:t xml:space="preserve"> </w:t>
            </w:r>
          </w:p>
        </w:tc>
        <w:tc>
          <w:tcPr>
            <w:tcW w:w="1808" w:type="dxa"/>
            <w:tcBorders>
              <w:left w:val="single" w:sz="4" w:space="0" w:color="auto"/>
              <w:right w:val="single" w:sz="4" w:space="0" w:color="auto"/>
            </w:tcBorders>
          </w:tcPr>
          <w:p w:rsidR="00A806F6" w:rsidRPr="00BF6AA3" w:rsidRDefault="00A806F6" w:rsidP="00F07B92">
            <w:pPr>
              <w:jc w:val="center"/>
            </w:pPr>
            <w:r w:rsidRPr="00BF6AA3">
              <w:lastRenderedPageBreak/>
              <w:t xml:space="preserve">Обновлены: сертификат электронной цифровой подписи </w:t>
            </w:r>
          </w:p>
          <w:p w:rsidR="00A806F6" w:rsidRPr="00BF6AA3" w:rsidRDefault="00A806F6" w:rsidP="00F07B92">
            <w:pPr>
              <w:jc w:val="center"/>
              <w:rPr>
                <w:b/>
                <w:bCs/>
              </w:rPr>
            </w:pPr>
            <w:r w:rsidRPr="00BF6AA3">
              <w:rPr>
                <w:b/>
                <w:bCs/>
              </w:rPr>
              <w:t>21.12.2012г.,</w:t>
            </w:r>
          </w:p>
          <w:p w:rsidR="00A806F6" w:rsidRPr="00BF6AA3" w:rsidRDefault="00A806F6" w:rsidP="00F07B92">
            <w:pPr>
              <w:jc w:val="center"/>
            </w:pPr>
            <w:r w:rsidRPr="00BF6AA3">
              <w:t xml:space="preserve"> продлена лицензия антивирусных программ;</w:t>
            </w:r>
          </w:p>
          <w:p w:rsidR="00A806F6" w:rsidRPr="00BF6AA3" w:rsidRDefault="00A806F6" w:rsidP="00F07B92">
            <w:pPr>
              <w:jc w:val="center"/>
            </w:pPr>
            <w:r w:rsidRPr="00BF6AA3">
              <w:t>произведена</w:t>
            </w:r>
          </w:p>
          <w:p w:rsidR="00A806F6" w:rsidRPr="00BF6AA3" w:rsidRDefault="00A806F6" w:rsidP="00F07B92">
            <w:pPr>
              <w:jc w:val="center"/>
            </w:pPr>
            <w:r w:rsidRPr="00BF6AA3">
              <w:t>переаттестация</w:t>
            </w:r>
          </w:p>
          <w:p w:rsidR="00A806F6" w:rsidRPr="00BF6AA3" w:rsidRDefault="00A806F6" w:rsidP="00F07B92">
            <w:pPr>
              <w:jc w:val="center"/>
            </w:pPr>
            <w:r w:rsidRPr="00BF6AA3">
              <w:t>автоматизиро-</w:t>
            </w:r>
          </w:p>
          <w:p w:rsidR="00A806F6" w:rsidRPr="00BF6AA3" w:rsidRDefault="00A806F6" w:rsidP="00F07B92">
            <w:pPr>
              <w:jc w:val="center"/>
            </w:pPr>
            <w:r w:rsidRPr="00BF6AA3">
              <w:t>ванной системы</w:t>
            </w:r>
          </w:p>
          <w:p w:rsidR="00A806F6" w:rsidRPr="00BF6AA3" w:rsidRDefault="00A806F6" w:rsidP="00F07B92">
            <w:pPr>
              <w:jc w:val="center"/>
              <w:rPr>
                <w:b/>
                <w:bCs/>
              </w:rPr>
            </w:pPr>
            <w:r w:rsidRPr="00BF6AA3">
              <w:rPr>
                <w:b/>
                <w:bCs/>
              </w:rPr>
              <w:t>13.11.2012г</w:t>
            </w:r>
            <w:r w:rsidRPr="00BF6AA3">
              <w:t xml:space="preserve">. </w:t>
            </w:r>
          </w:p>
          <w:p w:rsidR="00A806F6" w:rsidRPr="00BF6AA3" w:rsidRDefault="00A806F6" w:rsidP="00F07B92">
            <w:pPr>
              <w:jc w:val="center"/>
              <w:rPr>
                <w:b/>
                <w:bCs/>
              </w:rPr>
            </w:pPr>
            <w:r w:rsidRPr="00BF6AA3">
              <w:rPr>
                <w:b/>
                <w:bCs/>
              </w:rPr>
              <w:t xml:space="preserve">                                                                                                                                                           </w:t>
            </w:r>
          </w:p>
          <w:p w:rsidR="00A806F6" w:rsidRPr="00BF6AA3" w:rsidRDefault="00A806F6" w:rsidP="00F07B92">
            <w:pPr>
              <w:jc w:val="center"/>
              <w:rPr>
                <w:b/>
                <w:bCs/>
              </w:rPr>
            </w:pPr>
            <w:r w:rsidRPr="00BF6AA3">
              <w:t xml:space="preserve"> </w:t>
            </w:r>
          </w:p>
          <w:p w:rsidR="00A806F6" w:rsidRPr="00BF6AA3" w:rsidRDefault="00A806F6" w:rsidP="00F07B92">
            <w:pPr>
              <w:jc w:val="center"/>
              <w:rPr>
                <w:b/>
                <w:bCs/>
              </w:rPr>
            </w:pPr>
          </w:p>
        </w:tc>
        <w:tc>
          <w:tcPr>
            <w:tcW w:w="3008" w:type="dxa"/>
            <w:tcBorders>
              <w:left w:val="single" w:sz="4" w:space="0" w:color="auto"/>
              <w:right w:val="single" w:sz="4" w:space="0" w:color="auto"/>
            </w:tcBorders>
          </w:tcPr>
          <w:p w:rsidR="00A806F6" w:rsidRPr="00BF6AA3" w:rsidRDefault="00A806F6" w:rsidP="00F07B92">
            <w:pPr>
              <w:jc w:val="center"/>
            </w:pPr>
            <w:r w:rsidRPr="00BF6AA3">
              <w:t xml:space="preserve">Проведены электрические испытания электроустановки в кабинетах отдела ЗАГС и в зале бракосочетания, произведена замена светильника в помещении архива. Установлена железная решетка в рабочем кабинете отдела ЗАГС. Дополнительно закуплены  железные шкафы с антресолями в помещение архива.Создан научно-справочный аппарат на бумажных носителях на фонд книг актовых записей за </w:t>
            </w:r>
            <w:r w:rsidRPr="00BF6AA3">
              <w:rPr>
                <w:b/>
                <w:bCs/>
              </w:rPr>
              <w:t>2011 г</w:t>
            </w:r>
            <w:r w:rsidRPr="00BF6AA3">
              <w:t xml:space="preserve">од. Сформирован электронный фонд записей АГС с </w:t>
            </w:r>
            <w:r w:rsidRPr="00BF6AA3">
              <w:rPr>
                <w:b/>
                <w:bCs/>
              </w:rPr>
              <w:t>1959</w:t>
            </w:r>
            <w:r w:rsidRPr="00BF6AA3">
              <w:t xml:space="preserve"> по </w:t>
            </w:r>
            <w:r w:rsidRPr="00BF6AA3">
              <w:rPr>
                <w:b/>
                <w:bCs/>
              </w:rPr>
              <w:t>2012</w:t>
            </w:r>
            <w:r w:rsidRPr="00BF6AA3">
              <w:t xml:space="preserve"> год; внесены изменения, исправления и дополнения в </w:t>
            </w:r>
            <w:r w:rsidRPr="00BF6AA3">
              <w:rPr>
                <w:b/>
                <w:bCs/>
              </w:rPr>
              <w:t xml:space="preserve">128 </w:t>
            </w:r>
            <w:r w:rsidRPr="00BF6AA3">
              <w:t xml:space="preserve">актовых записях. </w:t>
            </w:r>
          </w:p>
          <w:p w:rsidR="00A806F6" w:rsidRPr="00BF6AA3" w:rsidRDefault="00A806F6" w:rsidP="00F07B92">
            <w:pPr>
              <w:jc w:val="center"/>
            </w:pPr>
            <w:r w:rsidRPr="00BF6AA3">
              <w:lastRenderedPageBreak/>
              <w:t xml:space="preserve">Сформировано и переплетено </w:t>
            </w:r>
            <w:r w:rsidRPr="00BF6AA3">
              <w:rPr>
                <w:b/>
                <w:bCs/>
              </w:rPr>
              <w:t>7</w:t>
            </w:r>
            <w:r w:rsidRPr="00BF6AA3">
              <w:t xml:space="preserve"> книг</w:t>
            </w:r>
          </w:p>
          <w:p w:rsidR="00A806F6" w:rsidRPr="00BF6AA3" w:rsidRDefault="00A806F6" w:rsidP="00F07B92">
            <w:pPr>
              <w:jc w:val="center"/>
            </w:pPr>
            <w:r w:rsidRPr="00BF6AA3">
              <w:t xml:space="preserve">актовых записей за </w:t>
            </w:r>
            <w:r w:rsidRPr="00BF6AA3">
              <w:rPr>
                <w:b/>
                <w:bCs/>
              </w:rPr>
              <w:t>2011год</w:t>
            </w:r>
          </w:p>
        </w:tc>
        <w:tc>
          <w:tcPr>
            <w:tcW w:w="2382" w:type="dxa"/>
            <w:tcBorders>
              <w:left w:val="single" w:sz="4" w:space="0" w:color="auto"/>
              <w:right w:val="single" w:sz="4" w:space="0" w:color="auto"/>
            </w:tcBorders>
          </w:tcPr>
          <w:p w:rsidR="00A806F6" w:rsidRPr="00BF6AA3" w:rsidRDefault="00A806F6" w:rsidP="00F07B92">
            <w:pPr>
              <w:jc w:val="center"/>
            </w:pPr>
            <w:r w:rsidRPr="00BF6AA3">
              <w:lastRenderedPageBreak/>
              <w:t>Руководитель и специалист отдела прошли обучение по программе СИР;</w:t>
            </w:r>
          </w:p>
          <w:p w:rsidR="00A806F6" w:rsidRPr="00BF6AA3" w:rsidRDefault="00A806F6" w:rsidP="00F07B92">
            <w:pPr>
              <w:jc w:val="center"/>
            </w:pPr>
            <w:r w:rsidRPr="00BF6AA3">
              <w:t>Специалист отдела</w:t>
            </w:r>
          </w:p>
          <w:p w:rsidR="00A806F6" w:rsidRPr="00BF6AA3" w:rsidRDefault="00A806F6" w:rsidP="00F07B92">
            <w:pPr>
              <w:jc w:val="center"/>
            </w:pPr>
            <w:r w:rsidRPr="00BF6AA3">
              <w:t xml:space="preserve">прошла курсы повышения квалификации  в Федеральном государственном образовательном учреждении высшего профессионального образования «Уральская академия государственной службы» по программе «Правовые  и организационные основы местного самоуправления. </w:t>
            </w:r>
            <w:r w:rsidRPr="00BF6AA3">
              <w:lastRenderedPageBreak/>
              <w:t>Противодействие коррупционным проявлениям в сфере муниципального управления».</w:t>
            </w:r>
          </w:p>
          <w:p w:rsidR="00A806F6" w:rsidRPr="00BF6AA3" w:rsidRDefault="00A806F6" w:rsidP="00F07B92">
            <w:pPr>
              <w:jc w:val="center"/>
              <w:rPr>
                <w:b/>
                <w:bCs/>
                <w:sz w:val="20"/>
                <w:szCs w:val="20"/>
              </w:rPr>
            </w:pPr>
            <w:r w:rsidRPr="00BF6AA3">
              <w:rPr>
                <w:b/>
                <w:bCs/>
                <w:sz w:val="20"/>
                <w:szCs w:val="20"/>
              </w:rPr>
              <w:t>с 16.10. по 01.11.2012</w:t>
            </w:r>
          </w:p>
          <w:p w:rsidR="00A806F6" w:rsidRPr="00BF6AA3" w:rsidRDefault="00A806F6" w:rsidP="00F07B92">
            <w:pPr>
              <w:jc w:val="center"/>
            </w:pPr>
            <w:r w:rsidRPr="00BF6AA3">
              <w:t>Руководитель и специалист отдела</w:t>
            </w:r>
          </w:p>
          <w:p w:rsidR="00A806F6" w:rsidRPr="00BF6AA3" w:rsidRDefault="00A806F6" w:rsidP="00F07B92">
            <w:pPr>
              <w:jc w:val="center"/>
            </w:pPr>
            <w:r w:rsidRPr="00BF6AA3">
              <w:t xml:space="preserve">прошли аттестацию на соответствие занимаемой должности </w:t>
            </w:r>
          </w:p>
          <w:p w:rsidR="00A806F6" w:rsidRPr="00BF6AA3" w:rsidRDefault="00A806F6" w:rsidP="00F07B92">
            <w:pPr>
              <w:jc w:val="center"/>
            </w:pPr>
            <w:r w:rsidRPr="00BF6AA3">
              <w:rPr>
                <w:b/>
                <w:bCs/>
              </w:rPr>
              <w:t>21.12.2012г</w:t>
            </w:r>
            <w:r w:rsidRPr="00BF6AA3">
              <w:t>.</w:t>
            </w:r>
          </w:p>
          <w:p w:rsidR="00A806F6" w:rsidRPr="00BF6AA3" w:rsidRDefault="00A806F6" w:rsidP="00F07B92">
            <w:pPr>
              <w:jc w:val="center"/>
            </w:pPr>
            <w:r w:rsidRPr="00BF6AA3">
              <w:t xml:space="preserve">  </w:t>
            </w:r>
          </w:p>
        </w:tc>
        <w:tc>
          <w:tcPr>
            <w:tcW w:w="1904" w:type="dxa"/>
            <w:tcBorders>
              <w:left w:val="single" w:sz="4" w:space="0" w:color="auto"/>
            </w:tcBorders>
          </w:tcPr>
          <w:p w:rsidR="00A806F6" w:rsidRPr="00BF6AA3" w:rsidRDefault="00A806F6" w:rsidP="00F07B92">
            <w:pPr>
              <w:jc w:val="center"/>
            </w:pPr>
            <w:r w:rsidRPr="00BF6AA3">
              <w:lastRenderedPageBreak/>
              <w:t xml:space="preserve"> Произведен текущий ремонт </w:t>
            </w:r>
          </w:p>
          <w:p w:rsidR="00A806F6" w:rsidRPr="00BF6AA3" w:rsidRDefault="00A806F6" w:rsidP="00F07B92">
            <w:pPr>
              <w:jc w:val="center"/>
            </w:pPr>
            <w:r w:rsidRPr="00BF6AA3">
              <w:t xml:space="preserve">полов  в рабочем кабинете и в зале бракосочетания, заменена дверь в зале бракосочетания. </w:t>
            </w:r>
          </w:p>
          <w:p w:rsidR="00A806F6" w:rsidRPr="00BF6AA3" w:rsidRDefault="00A806F6" w:rsidP="00F07B92">
            <w:pPr>
              <w:jc w:val="center"/>
            </w:pPr>
            <w:r w:rsidRPr="00BF6AA3">
              <w:t>Приобретены:</w:t>
            </w:r>
          </w:p>
          <w:p w:rsidR="00A806F6" w:rsidRPr="00BF6AA3" w:rsidRDefault="00A806F6" w:rsidP="00F07B92">
            <w:pPr>
              <w:jc w:val="center"/>
            </w:pPr>
            <w:r w:rsidRPr="00BF6AA3">
              <w:t>ноутбук,</w:t>
            </w:r>
          </w:p>
          <w:p w:rsidR="00A806F6" w:rsidRPr="00BF6AA3" w:rsidRDefault="00A806F6" w:rsidP="00F07B92">
            <w:pPr>
              <w:jc w:val="center"/>
            </w:pPr>
            <w:r w:rsidRPr="00BF6AA3">
              <w:t>обрядовое платье, компьютерный стол  и стремянка в архивное помещение</w:t>
            </w:r>
          </w:p>
        </w:tc>
      </w:tr>
    </w:tbl>
    <w:p w:rsidR="00DA6F0B" w:rsidRDefault="00DA6F0B" w:rsidP="007A0FCF"/>
    <w:p w:rsidR="00DA6F0B" w:rsidRDefault="00DA6F0B" w:rsidP="007A0FCF"/>
    <w:p w:rsidR="00DA6F0B" w:rsidRDefault="00DA6F0B" w:rsidP="007A0FCF"/>
    <w:p w:rsidR="00DA6F0B" w:rsidRDefault="00DA6F0B" w:rsidP="007A0FCF"/>
    <w:p w:rsidR="00DA6F0B" w:rsidRDefault="00DA6F0B" w:rsidP="007A0FCF"/>
    <w:p w:rsidR="00DA6F0B" w:rsidRDefault="00DA6F0B" w:rsidP="007A0FCF"/>
    <w:p w:rsidR="00DA6F0B" w:rsidRDefault="00DA6F0B" w:rsidP="007A0FCF"/>
    <w:p w:rsidR="00DA6F0B" w:rsidRDefault="00DA6F0B" w:rsidP="007A0FCF"/>
    <w:p w:rsidR="00DA6F0B" w:rsidRDefault="00DA6F0B" w:rsidP="007A0FCF"/>
    <w:p w:rsidR="00DA6F0B" w:rsidRDefault="00DA6F0B" w:rsidP="007A0FCF"/>
    <w:p w:rsidR="00DA6F0B" w:rsidRDefault="00DA6F0B" w:rsidP="007A0FCF"/>
    <w:p w:rsidR="00DA6F0B" w:rsidRDefault="00DA6F0B" w:rsidP="007A0FCF"/>
    <w:p w:rsidR="00DA6F0B" w:rsidRDefault="00DA6F0B" w:rsidP="007A0FCF"/>
    <w:p w:rsidR="00DA6F0B" w:rsidRDefault="00DA6F0B" w:rsidP="007A0FCF"/>
    <w:p w:rsidR="00DA6F0B" w:rsidRDefault="00DA6F0B" w:rsidP="007A0FCF">
      <w:pPr>
        <w:sectPr w:rsidR="00DA6F0B" w:rsidSect="00DA6F0B">
          <w:pgSz w:w="16840" w:h="11907" w:orient="landscape" w:code="9"/>
          <w:pgMar w:top="539" w:right="567" w:bottom="851" w:left="425" w:header="720" w:footer="720" w:gutter="0"/>
          <w:cols w:space="708"/>
          <w:docGrid w:linePitch="360"/>
        </w:sectPr>
      </w:pPr>
    </w:p>
    <w:p w:rsidR="009E2CB7" w:rsidRDefault="0068175F" w:rsidP="0068175F">
      <w:pPr>
        <w:ind w:firstLine="720"/>
        <w:rPr>
          <w:b/>
          <w:sz w:val="28"/>
        </w:rPr>
      </w:pPr>
      <w:r>
        <w:rPr>
          <w:b/>
          <w:sz w:val="28"/>
        </w:rPr>
        <w:lastRenderedPageBreak/>
        <w:t>1.15</w:t>
      </w:r>
      <w:r w:rsidR="009E2CB7">
        <w:rPr>
          <w:b/>
          <w:sz w:val="28"/>
        </w:rPr>
        <w:t xml:space="preserve"> Кадро</w:t>
      </w:r>
      <w:r>
        <w:rPr>
          <w:b/>
          <w:sz w:val="28"/>
        </w:rPr>
        <w:t xml:space="preserve">вая политика </w:t>
      </w:r>
    </w:p>
    <w:p w:rsidR="009E2CB7" w:rsidRDefault="009E2CB7" w:rsidP="009E2CB7">
      <w:pPr>
        <w:rPr>
          <w:b/>
          <w:sz w:val="28"/>
        </w:rPr>
      </w:pPr>
    </w:p>
    <w:p w:rsidR="009E2CB7" w:rsidRPr="00172D15" w:rsidRDefault="009E2CB7" w:rsidP="00172D15">
      <w:pPr>
        <w:tabs>
          <w:tab w:val="left" w:pos="709"/>
        </w:tabs>
        <w:ind w:firstLine="720"/>
        <w:jc w:val="both"/>
        <w:rPr>
          <w:sz w:val="28"/>
          <w:szCs w:val="28"/>
        </w:rPr>
      </w:pPr>
      <w:r w:rsidRPr="00172D15">
        <w:rPr>
          <w:sz w:val="28"/>
          <w:szCs w:val="28"/>
        </w:rPr>
        <w:t>Кадровая политика является составной и неотъемлемой частью общей  политики  социально-экономического развития района в целом.</w:t>
      </w:r>
    </w:p>
    <w:p w:rsidR="009E2CB7" w:rsidRPr="00172D15" w:rsidRDefault="009E2CB7" w:rsidP="00172D15">
      <w:pPr>
        <w:tabs>
          <w:tab w:val="left" w:pos="709"/>
        </w:tabs>
        <w:ind w:firstLine="720"/>
        <w:jc w:val="both"/>
        <w:rPr>
          <w:sz w:val="28"/>
          <w:szCs w:val="28"/>
        </w:rPr>
      </w:pPr>
      <w:r w:rsidRPr="00172D15">
        <w:rPr>
          <w:sz w:val="28"/>
          <w:szCs w:val="28"/>
        </w:rPr>
        <w:t xml:space="preserve">Целью кадровой политики муниципального образования является развитие и эффективное использование кадров, обеспечение всех сфер деятельности высококвалифицированным кадровым составом, в том числе муниципальной службы. </w:t>
      </w:r>
    </w:p>
    <w:p w:rsidR="009E2CB7" w:rsidRPr="00172D15" w:rsidRDefault="009E2CB7" w:rsidP="00172D15">
      <w:pPr>
        <w:widowControl w:val="0"/>
        <w:snapToGrid w:val="0"/>
        <w:ind w:left="-44" w:firstLine="720"/>
        <w:jc w:val="both"/>
        <w:rPr>
          <w:sz w:val="28"/>
          <w:szCs w:val="28"/>
        </w:rPr>
      </w:pPr>
      <w:r w:rsidRPr="00172D15">
        <w:rPr>
          <w:sz w:val="28"/>
          <w:szCs w:val="28"/>
        </w:rPr>
        <w:t>На реализацию районной целевой программы «Подготовка и закрепление кадров в Дебесском районе на 2010-2014 годы», подпрограммы «Развитие муниципальной службы в МО «Дебесский район» в бюджете района на 2012 год заложено 50,0 тысяч рублей, израсходовано 48,8 тыс. рублей. Денежные средства были использованы на обучение на семинарах и курсах повышения квалификации муниципальных служащих и специалистов органов местного самоуправления, на профессиональную подготовку, на единовременную выплату студенту по контракту, заключаемому в рамках целевой контрактной подготовки специалистов с высшим образованием</w:t>
      </w:r>
      <w:r w:rsidRPr="00172D15">
        <w:rPr>
          <w:i/>
          <w:sz w:val="28"/>
          <w:szCs w:val="28"/>
        </w:rPr>
        <w:t>.</w:t>
      </w:r>
      <w:r w:rsidRPr="00172D15">
        <w:rPr>
          <w:sz w:val="28"/>
          <w:szCs w:val="28"/>
        </w:rPr>
        <w:t xml:space="preserve"> В 2012 году муниципальные служащие обучались и за счет средств бюджета Удмуртской Республики (4 человека – обучение по программам высшего образования, 2 человека – профессиональная переподготовка, 39 человек – курсы повышения квалификации). </w:t>
      </w:r>
      <w:r w:rsidRPr="00172D15">
        <w:rPr>
          <w:i/>
          <w:sz w:val="28"/>
          <w:szCs w:val="28"/>
        </w:rPr>
        <w:t xml:space="preserve"> </w:t>
      </w:r>
      <w:r w:rsidRPr="00172D15">
        <w:rPr>
          <w:sz w:val="28"/>
          <w:szCs w:val="28"/>
        </w:rPr>
        <w:t xml:space="preserve">В рамках реализации муниципальной программы в отчетном периоде проводились профориентационные мероприятия среди подростков и молодежи, производились подъемные, дополнительные выплаты и социальные гарантии молодым специалистам, работающим в отрасли агропромышленного комплекса. Отделом кадровой и правовой работы оказывалась методическая и консультативная помощь специалистам кадровых служб организаций и учреждений района.  </w:t>
      </w:r>
    </w:p>
    <w:p w:rsidR="009E2CB7" w:rsidRPr="00172D15" w:rsidRDefault="009E2CB7" w:rsidP="00172D15">
      <w:pPr>
        <w:tabs>
          <w:tab w:val="left" w:pos="709"/>
        </w:tabs>
        <w:ind w:firstLine="720"/>
        <w:jc w:val="both"/>
        <w:rPr>
          <w:sz w:val="28"/>
          <w:szCs w:val="28"/>
        </w:rPr>
      </w:pPr>
      <w:r w:rsidRPr="00172D15">
        <w:rPr>
          <w:sz w:val="28"/>
          <w:szCs w:val="28"/>
        </w:rPr>
        <w:t xml:space="preserve">Получила дальнейшее развитие нормативная правовая база сферы </w:t>
      </w:r>
      <w:r w:rsidRPr="00172D15">
        <w:rPr>
          <w:spacing w:val="3"/>
          <w:sz w:val="28"/>
          <w:szCs w:val="28"/>
        </w:rPr>
        <w:t>муниципальной службы.</w:t>
      </w:r>
      <w:r w:rsidRPr="00172D15">
        <w:rPr>
          <w:sz w:val="28"/>
          <w:szCs w:val="28"/>
        </w:rPr>
        <w:t xml:space="preserve"> Были внесены изменения в Положение об оплате труда муниципальных служащих в части должностных окладов (решение Совета депутатов МО «Дебесский район»). Утверждены Положение о порядке направления на профессиональную подготовку, повышение квалификации муниципальных служащих МО «Дебесский район» (постановление Администрации от 10.02.2012 года № 3), Положение о порядке проведения экспериментов в ходе реализации муниципальной программы развития муниципальной службы в МО «Дебесский район» (постановление Администрации от 23.04.2012 года № 69) и другие.  </w:t>
      </w:r>
    </w:p>
    <w:p w:rsidR="009E2CB7" w:rsidRPr="00172D15" w:rsidRDefault="009E2CB7" w:rsidP="00172D15">
      <w:pPr>
        <w:widowControl w:val="0"/>
        <w:tabs>
          <w:tab w:val="left" w:pos="709"/>
        </w:tabs>
        <w:snapToGrid w:val="0"/>
        <w:ind w:left="-44" w:firstLine="720"/>
        <w:jc w:val="both"/>
        <w:rPr>
          <w:sz w:val="28"/>
          <w:szCs w:val="28"/>
        </w:rPr>
      </w:pPr>
      <w:r w:rsidRPr="00172D15">
        <w:rPr>
          <w:sz w:val="28"/>
          <w:szCs w:val="28"/>
        </w:rPr>
        <w:t xml:space="preserve">Стимулирование муниципальных служащих к исполнению обязанностей на высоком профессиональном уровне осуществлялось через присвоение первого и очередного классного чина (24 человека), а также поощрение и награждение муниципальных служащих районными, ведомственными грамотами, наградами Российской Федерации и Удмуртской Республики. В 2012 году классные чины были присвоены 24 муниципальным служащим. Были награждены районными, ведомственными грамотами и наградами Удмуртской Республики  20 человек, в том числе: районного уровня 10 человек, </w:t>
      </w:r>
      <w:r w:rsidRPr="00172D15">
        <w:rPr>
          <w:b/>
          <w:sz w:val="28"/>
          <w:szCs w:val="28"/>
        </w:rPr>
        <w:t xml:space="preserve"> </w:t>
      </w:r>
      <w:r w:rsidRPr="00172D15">
        <w:rPr>
          <w:sz w:val="28"/>
          <w:szCs w:val="28"/>
        </w:rPr>
        <w:t>ведомс</w:t>
      </w:r>
      <w:r w:rsidR="00172D15">
        <w:rPr>
          <w:sz w:val="28"/>
          <w:szCs w:val="28"/>
        </w:rPr>
        <w:t xml:space="preserve">твенными грамотами 1 человек, </w:t>
      </w:r>
      <w:r w:rsidRPr="00172D15">
        <w:rPr>
          <w:sz w:val="28"/>
          <w:szCs w:val="28"/>
        </w:rPr>
        <w:t xml:space="preserve">наградами Удмуртской Республики 9 человек. </w:t>
      </w:r>
    </w:p>
    <w:p w:rsidR="009E2CB7" w:rsidRPr="00172D15" w:rsidRDefault="009E2CB7" w:rsidP="00172D15">
      <w:pPr>
        <w:widowControl w:val="0"/>
        <w:tabs>
          <w:tab w:val="left" w:pos="709"/>
        </w:tabs>
        <w:snapToGrid w:val="0"/>
        <w:ind w:left="-44" w:firstLine="720"/>
        <w:jc w:val="both"/>
        <w:rPr>
          <w:sz w:val="28"/>
          <w:szCs w:val="28"/>
        </w:rPr>
      </w:pPr>
      <w:r w:rsidRPr="00172D15">
        <w:rPr>
          <w:sz w:val="28"/>
          <w:szCs w:val="28"/>
        </w:rPr>
        <w:t xml:space="preserve">В целях решения вопросов прохождения муниципальной службы проводилась работа по повышению квалификации и профессиональной </w:t>
      </w:r>
      <w:r w:rsidRPr="00172D15">
        <w:rPr>
          <w:sz w:val="28"/>
          <w:szCs w:val="28"/>
        </w:rPr>
        <w:lastRenderedPageBreak/>
        <w:t>переподготовке муниципальных служащих при поддержке Удмуртской Республики. В 2012 году прошли обучение (переподготовку, повышение квалификации) 41 муниципальных служащих, в том числе: переподготовка – 2 человека, курсы повышения квалификации посетили 39 человек. Получают высшее образование 4 человека.</w:t>
      </w:r>
    </w:p>
    <w:p w:rsidR="009E2CB7" w:rsidRPr="00172D15" w:rsidRDefault="009E2CB7" w:rsidP="00172D15">
      <w:pPr>
        <w:widowControl w:val="0"/>
        <w:tabs>
          <w:tab w:val="left" w:pos="709"/>
        </w:tabs>
        <w:snapToGrid w:val="0"/>
        <w:ind w:left="-44" w:firstLine="720"/>
        <w:jc w:val="both"/>
        <w:rPr>
          <w:spacing w:val="-1"/>
          <w:sz w:val="28"/>
          <w:szCs w:val="28"/>
        </w:rPr>
      </w:pPr>
      <w:r w:rsidRPr="00172D15">
        <w:rPr>
          <w:sz w:val="28"/>
          <w:szCs w:val="28"/>
        </w:rPr>
        <w:t>При содействии Министерства информатизации</w:t>
      </w:r>
      <w:r w:rsidR="00172D15">
        <w:rPr>
          <w:sz w:val="28"/>
          <w:szCs w:val="28"/>
        </w:rPr>
        <w:t xml:space="preserve"> и связи Удмуртской Республики </w:t>
      </w:r>
      <w:r w:rsidRPr="00172D15">
        <w:rPr>
          <w:sz w:val="28"/>
          <w:szCs w:val="28"/>
        </w:rPr>
        <w:t xml:space="preserve">в 2012 году были обучены 35 работников органов местного самоуправления, оказывающих государственные и муниципальные услуги и являющихся участниками межведомственного информационного взаимодействия по курсу «Использование модулей системы </w:t>
      </w:r>
      <w:r w:rsidRPr="00172D15">
        <w:rPr>
          <w:sz w:val="28"/>
          <w:szCs w:val="28"/>
          <w:lang w:val="en-US"/>
        </w:rPr>
        <w:t>DIRECTUM</w:t>
      </w:r>
      <w:r w:rsidRPr="00172D15">
        <w:rPr>
          <w:sz w:val="28"/>
          <w:szCs w:val="28"/>
        </w:rPr>
        <w:t xml:space="preserve"> лицами, участвующими в администрировании системы СИР УР, в учреждениях оказывающих государственные и муниципальные услуги».</w:t>
      </w:r>
    </w:p>
    <w:p w:rsidR="009E2CB7" w:rsidRPr="00172D15" w:rsidRDefault="009E2CB7" w:rsidP="00172D15">
      <w:pPr>
        <w:widowControl w:val="0"/>
        <w:tabs>
          <w:tab w:val="left" w:pos="709"/>
        </w:tabs>
        <w:snapToGrid w:val="0"/>
        <w:ind w:left="-44" w:firstLine="720"/>
        <w:jc w:val="both"/>
        <w:rPr>
          <w:spacing w:val="-1"/>
          <w:sz w:val="28"/>
          <w:szCs w:val="28"/>
        </w:rPr>
      </w:pPr>
      <w:r w:rsidRPr="00172D15">
        <w:rPr>
          <w:spacing w:val="-1"/>
          <w:sz w:val="28"/>
          <w:szCs w:val="28"/>
        </w:rPr>
        <w:t xml:space="preserve">Улучшается качественный состав муниципальных служащих, повышается их образовательный уровень. В настоящее время  86 процентов муниципальных служащих имеют высшее образование. Наблюдается тенденция сохранения на муниципальной службе большего количества сотрудников, имеющих 10-летний и более стаж. </w:t>
      </w:r>
    </w:p>
    <w:p w:rsidR="009E2CB7" w:rsidRPr="00172D15" w:rsidRDefault="009E2CB7" w:rsidP="00172D15">
      <w:pPr>
        <w:pStyle w:val="abz"/>
        <w:tabs>
          <w:tab w:val="left" w:pos="709"/>
        </w:tabs>
        <w:spacing w:before="0" w:after="0"/>
        <w:ind w:firstLine="720"/>
      </w:pPr>
      <w:r w:rsidRPr="00172D15">
        <w:t xml:space="preserve">Проводились мероприятия по предупреждению, противодействию коррупции на муниципальной службе. 34 муниципальных служащих были обучены на курсах повышения квалификации по вопросам противодействия коррупции в сфере муниципального управления. </w:t>
      </w:r>
    </w:p>
    <w:p w:rsidR="009E2CB7" w:rsidRPr="00172D15" w:rsidRDefault="009E2CB7" w:rsidP="00172D15">
      <w:pPr>
        <w:pStyle w:val="abz"/>
        <w:tabs>
          <w:tab w:val="left" w:pos="709"/>
        </w:tabs>
        <w:spacing w:before="0" w:after="0"/>
        <w:ind w:firstLine="720"/>
      </w:pPr>
      <w:r w:rsidRPr="00172D15">
        <w:t xml:space="preserve">В каждом муниципальном образовании Дебесского района сформированы кадровые резервы для замещения муниципальных должностей, должностей муниципальной службы, в которые включены 101 человек. </w:t>
      </w:r>
    </w:p>
    <w:p w:rsidR="009E2CB7" w:rsidRPr="00172D15" w:rsidRDefault="009E2CB7" w:rsidP="00172D15">
      <w:pPr>
        <w:snapToGrid w:val="0"/>
        <w:ind w:firstLine="720"/>
        <w:jc w:val="both"/>
        <w:rPr>
          <w:sz w:val="28"/>
          <w:szCs w:val="28"/>
        </w:rPr>
      </w:pPr>
      <w:r w:rsidRPr="00172D15">
        <w:rPr>
          <w:sz w:val="28"/>
          <w:szCs w:val="28"/>
        </w:rPr>
        <w:t>В органах местного самоуправления муниципальными правовыми актами созданы комиссии по соблюдению требований к служебному поведению муниципальных служащих и урегулированию конфликта интересов. В муниципальном образовании «Дебесский район» принято постановление  Главы МО «Дебесский район» 09.08.2010 года № 31.1 «О комиссии по соблюдению требований к служебному поведению муниципальных служащих и урегулированию конфликта интересов в МО «Дебесский район». В отчетном периоде в районе проведено 3 заседания, на котором были рассмотрены Положение о комиссии, план работы комиссии на 2012 год, 2 обращения о замещении должности в некоммерческих организациях.</w:t>
      </w:r>
    </w:p>
    <w:p w:rsidR="009E2CB7" w:rsidRPr="00172D15" w:rsidRDefault="009E2CB7" w:rsidP="00172D15">
      <w:pPr>
        <w:tabs>
          <w:tab w:val="left" w:pos="709"/>
        </w:tabs>
        <w:ind w:firstLine="720"/>
        <w:jc w:val="both"/>
        <w:rPr>
          <w:sz w:val="28"/>
          <w:szCs w:val="28"/>
        </w:rPr>
      </w:pPr>
      <w:r w:rsidRPr="00172D15">
        <w:rPr>
          <w:sz w:val="28"/>
          <w:szCs w:val="28"/>
        </w:rPr>
        <w:t xml:space="preserve">В рамках подготовки к проверке исполнения законодательства о муниципальной службе в Удмуртской Республике в </w:t>
      </w:r>
      <w:r w:rsidRPr="00172D15">
        <w:rPr>
          <w:sz w:val="28"/>
          <w:szCs w:val="28"/>
          <w:lang w:val="en-US"/>
        </w:rPr>
        <w:t>III</w:t>
      </w:r>
      <w:r w:rsidRPr="00172D15">
        <w:rPr>
          <w:sz w:val="28"/>
          <w:szCs w:val="28"/>
        </w:rPr>
        <w:t xml:space="preserve"> квартале 2012 года департаментом по кадровым вопросам, государственным наградам и государственной службе аппарата полномочного представителя Президента Российской Федерации в Приволжском федеральном округе, отделом кадровой и правовой работы проведен анализ муниципальных правовых актов в сфере муниципальной службы. В ряд муниципальных правовых актов органов местного самоуправления Дебесского района внесены изменения в соответствии с законодательством Российской Федерации и Удмуртской Республики о муниципальной службе. Утверждены Положение о порядке направления на профессиональную подготовку, профессиональную переподготовку, повышение квалификации муниципальных служащих МО «Дебесский район» (постановление Администрации от 10.02.2012 года № 3), Положение о порядке проведения </w:t>
      </w:r>
      <w:r w:rsidRPr="00172D15">
        <w:rPr>
          <w:sz w:val="28"/>
          <w:szCs w:val="28"/>
        </w:rPr>
        <w:lastRenderedPageBreak/>
        <w:t xml:space="preserve">экспериментов в ходе реализации муниципальной программы развития муниципальной службы в МО «Дебесский район» (постановление Администрации от 23.04.2012 года № 69) и другие.  </w:t>
      </w:r>
    </w:p>
    <w:p w:rsidR="009E2CB7" w:rsidRPr="00172D15" w:rsidRDefault="009E2CB7" w:rsidP="00172D15">
      <w:pPr>
        <w:tabs>
          <w:tab w:val="left" w:pos="709"/>
        </w:tabs>
        <w:ind w:firstLine="720"/>
        <w:jc w:val="both"/>
        <w:rPr>
          <w:sz w:val="28"/>
          <w:szCs w:val="28"/>
        </w:rPr>
      </w:pPr>
      <w:r w:rsidRPr="00172D15">
        <w:rPr>
          <w:sz w:val="28"/>
          <w:szCs w:val="28"/>
        </w:rPr>
        <w:t xml:space="preserve">С целью приведения в соответствие нормативных требований к структуре должностей муниципальной службы, в конце 2012 года в органах местного самоуправления Дебесского района проведены организационно-штатные мероприятия. </w:t>
      </w:r>
    </w:p>
    <w:p w:rsidR="009E2CB7" w:rsidRPr="00172D15" w:rsidRDefault="009E2CB7" w:rsidP="00172D15">
      <w:pPr>
        <w:tabs>
          <w:tab w:val="left" w:pos="709"/>
        </w:tabs>
        <w:ind w:firstLine="720"/>
        <w:jc w:val="both"/>
        <w:rPr>
          <w:sz w:val="28"/>
          <w:szCs w:val="28"/>
        </w:rPr>
      </w:pPr>
      <w:r w:rsidRPr="00172D15">
        <w:rPr>
          <w:sz w:val="28"/>
          <w:szCs w:val="28"/>
        </w:rPr>
        <w:t xml:space="preserve">Обеспечение отраслей экономики и социальной сферы района кадрами должно рассматриваться руководителями предприятий и организаций как объект инвестиций не менее, а может и более важный, чем оборудование и технологии. </w:t>
      </w:r>
    </w:p>
    <w:p w:rsidR="009E2CB7" w:rsidRPr="00172D15" w:rsidRDefault="009E2CB7" w:rsidP="00172D15">
      <w:pPr>
        <w:tabs>
          <w:tab w:val="left" w:pos="709"/>
        </w:tabs>
        <w:ind w:firstLine="720"/>
        <w:jc w:val="both"/>
        <w:rPr>
          <w:sz w:val="28"/>
          <w:szCs w:val="28"/>
        </w:rPr>
      </w:pPr>
      <w:r w:rsidRPr="00172D15">
        <w:rPr>
          <w:sz w:val="28"/>
          <w:szCs w:val="28"/>
        </w:rPr>
        <w:t>Достижение поставленных целей позволит создать эффективную муниципальную службу, сформировать высококвалифицированный состав управленческих кадров района, что обеспечит эффективное муниципальное управление, развитие гражданского общества</w:t>
      </w:r>
      <w:r w:rsidR="00172D15">
        <w:rPr>
          <w:sz w:val="28"/>
          <w:szCs w:val="28"/>
        </w:rPr>
        <w:t xml:space="preserve"> и инновационной экономики.</w:t>
      </w:r>
    </w:p>
    <w:p w:rsidR="00172D15" w:rsidRDefault="00172D15" w:rsidP="004E3504">
      <w:pPr>
        <w:pStyle w:val="1"/>
        <w:rPr>
          <w:rFonts w:cs="Times New Roman"/>
          <w:b w:val="0"/>
          <w:bCs w:val="0"/>
          <w:szCs w:val="28"/>
        </w:rPr>
      </w:pPr>
      <w:bookmarkStart w:id="15" w:name="_Toc317167435"/>
    </w:p>
    <w:p w:rsidR="003F60FA" w:rsidRPr="004E3504" w:rsidRDefault="004E3504" w:rsidP="004E3504">
      <w:pPr>
        <w:pStyle w:val="1"/>
        <w:rPr>
          <w:szCs w:val="28"/>
        </w:rPr>
      </w:pPr>
      <w:r>
        <w:rPr>
          <w:rStyle w:val="20"/>
          <w:i w:val="0"/>
        </w:rPr>
        <w:t xml:space="preserve">2. </w:t>
      </w:r>
      <w:bookmarkStart w:id="16" w:name="_Toc238009811"/>
      <w:r w:rsidR="003F60FA" w:rsidRPr="004E3504">
        <w:rPr>
          <w:rStyle w:val="20"/>
          <w:i w:val="0"/>
        </w:rPr>
        <w:t>Переход на инновационное динамичное развитие. Диверсификация экономики: поддержка приоритетных и модернизация традиционных секторов специализации. Создание условий</w:t>
      </w:r>
      <w:r w:rsidR="003F60FA" w:rsidRPr="004E3504">
        <w:rPr>
          <w:szCs w:val="28"/>
        </w:rPr>
        <w:t xml:space="preserve"> для перспективного развития  конкурентоспособной промышленности</w:t>
      </w:r>
      <w:bookmarkEnd w:id="15"/>
      <w:bookmarkEnd w:id="16"/>
    </w:p>
    <w:p w:rsidR="000A133A" w:rsidRDefault="000A133A" w:rsidP="003F60FA">
      <w:pPr>
        <w:rPr>
          <w:highlight w:val="yellow"/>
        </w:rPr>
      </w:pPr>
    </w:p>
    <w:p w:rsidR="003F60FA" w:rsidRPr="00FA6CC4" w:rsidRDefault="001C2920" w:rsidP="001924B5">
      <w:pPr>
        <w:pStyle w:val="2"/>
        <w:rPr>
          <w:i w:val="0"/>
        </w:rPr>
      </w:pPr>
      <w:bookmarkStart w:id="17" w:name="_Toc238009812"/>
      <w:bookmarkStart w:id="18" w:name="_Toc317167436"/>
      <w:r w:rsidRPr="00FA6CC4">
        <w:rPr>
          <w:i w:val="0"/>
        </w:rPr>
        <w:t>2</w:t>
      </w:r>
      <w:r w:rsidR="003F60FA" w:rsidRPr="00FA6CC4">
        <w:rPr>
          <w:i w:val="0"/>
        </w:rPr>
        <w:t>.1</w:t>
      </w:r>
      <w:r w:rsidR="001924B5" w:rsidRPr="00FA6CC4">
        <w:rPr>
          <w:i w:val="0"/>
        </w:rPr>
        <w:t>.</w:t>
      </w:r>
      <w:r w:rsidR="003F60FA" w:rsidRPr="00FA6CC4">
        <w:rPr>
          <w:i w:val="0"/>
        </w:rPr>
        <w:t>Формирование благоприятной среды для развития бизнеса</w:t>
      </w:r>
      <w:bookmarkEnd w:id="17"/>
      <w:bookmarkEnd w:id="18"/>
    </w:p>
    <w:p w:rsidR="002A6FA5" w:rsidRDefault="002A6FA5" w:rsidP="00FD1045">
      <w:pPr>
        <w:ind w:hanging="142"/>
      </w:pPr>
    </w:p>
    <w:p w:rsidR="002A6FA5" w:rsidRDefault="002A6FA5" w:rsidP="002A6FA5">
      <w:pPr>
        <w:ind w:firstLine="720"/>
        <w:jc w:val="center"/>
        <w:rPr>
          <w:b/>
          <w:sz w:val="28"/>
          <w:u w:val="single"/>
        </w:rPr>
      </w:pPr>
      <w:r w:rsidRPr="00A90F3C">
        <w:rPr>
          <w:b/>
          <w:sz w:val="28"/>
          <w:u w:val="single"/>
        </w:rPr>
        <w:t>Инвестиционная политика</w:t>
      </w:r>
    </w:p>
    <w:p w:rsidR="002A6FA5" w:rsidRPr="00A90F3C" w:rsidRDefault="002A6FA5" w:rsidP="002A6FA5">
      <w:pPr>
        <w:ind w:firstLine="720"/>
        <w:jc w:val="center"/>
        <w:rPr>
          <w:b/>
          <w:sz w:val="28"/>
          <w:u w:val="single"/>
        </w:rPr>
      </w:pPr>
    </w:p>
    <w:p w:rsidR="002A6FA5" w:rsidRPr="002A6FA5" w:rsidRDefault="00956C85" w:rsidP="002A6FA5">
      <w:pPr>
        <w:ind w:firstLine="540"/>
        <w:jc w:val="both"/>
        <w:rPr>
          <w:sz w:val="28"/>
          <w:szCs w:val="28"/>
        </w:rPr>
      </w:pPr>
      <w:r>
        <w:rPr>
          <w:sz w:val="28"/>
          <w:szCs w:val="28"/>
        </w:rPr>
        <w:t>В 201</w:t>
      </w:r>
      <w:r w:rsidRPr="00956C85">
        <w:rPr>
          <w:sz w:val="28"/>
          <w:szCs w:val="28"/>
        </w:rPr>
        <w:t>2</w:t>
      </w:r>
      <w:r w:rsidR="002A6FA5" w:rsidRPr="002A6FA5">
        <w:rPr>
          <w:sz w:val="28"/>
          <w:szCs w:val="28"/>
        </w:rPr>
        <w:t xml:space="preserve"> году объём инвестиций на строительство, реконструкцию, приобретение</w:t>
      </w:r>
      <w:r>
        <w:rPr>
          <w:sz w:val="28"/>
          <w:szCs w:val="28"/>
        </w:rPr>
        <w:t xml:space="preserve"> по всем отраслям составил 339</w:t>
      </w:r>
      <w:r w:rsidRPr="00956C85">
        <w:rPr>
          <w:sz w:val="28"/>
          <w:szCs w:val="28"/>
        </w:rPr>
        <w:t>,1</w:t>
      </w:r>
      <w:r>
        <w:rPr>
          <w:sz w:val="28"/>
          <w:szCs w:val="28"/>
        </w:rPr>
        <w:t xml:space="preserve"> млн. рублей, </w:t>
      </w:r>
      <w:r w:rsidRPr="00956C85">
        <w:rPr>
          <w:sz w:val="28"/>
          <w:szCs w:val="28"/>
        </w:rPr>
        <w:t>70,4</w:t>
      </w:r>
      <w:r>
        <w:rPr>
          <w:sz w:val="28"/>
          <w:szCs w:val="28"/>
        </w:rPr>
        <w:t xml:space="preserve"> % к уровню 201</w:t>
      </w:r>
      <w:r>
        <w:rPr>
          <w:sz w:val="28"/>
          <w:szCs w:val="28"/>
          <w:lang w:val="en-US"/>
        </w:rPr>
        <w:t>1</w:t>
      </w:r>
      <w:r w:rsidR="002A6FA5" w:rsidRPr="002A6FA5">
        <w:rPr>
          <w:sz w:val="28"/>
          <w:szCs w:val="28"/>
        </w:rPr>
        <w:t xml:space="preserve"> года.  </w:t>
      </w:r>
    </w:p>
    <w:p w:rsidR="002A6FA5" w:rsidRDefault="002A6FA5" w:rsidP="002A6FA5">
      <w:pPr>
        <w:ind w:firstLine="709"/>
        <w:jc w:val="both"/>
        <w:rPr>
          <w:sz w:val="28"/>
          <w:szCs w:val="28"/>
        </w:rPr>
      </w:pPr>
    </w:p>
    <w:p w:rsidR="002A6FA5" w:rsidRDefault="002A6FA5" w:rsidP="002A6FA5">
      <w:pPr>
        <w:jc w:val="center"/>
        <w:rPr>
          <w:b/>
          <w:sz w:val="28"/>
          <w:szCs w:val="28"/>
        </w:rPr>
      </w:pPr>
      <w:r w:rsidRPr="00E17363">
        <w:rPr>
          <w:b/>
          <w:sz w:val="28"/>
          <w:szCs w:val="28"/>
        </w:rPr>
        <w:t>Динамика основных показателей по инвестиционной деятельности</w:t>
      </w:r>
    </w:p>
    <w:p w:rsidR="002A6FA5" w:rsidRPr="00D223F0" w:rsidRDefault="002A6FA5" w:rsidP="002A6FA5">
      <w:pPr>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1606"/>
        <w:gridCol w:w="1502"/>
        <w:gridCol w:w="1328"/>
        <w:gridCol w:w="1644"/>
        <w:gridCol w:w="1642"/>
      </w:tblGrid>
      <w:tr w:rsidR="002A6FA5" w:rsidRPr="00E17363">
        <w:tc>
          <w:tcPr>
            <w:tcW w:w="1191" w:type="pct"/>
            <w:vMerge w:val="restart"/>
            <w:vAlign w:val="center"/>
          </w:tcPr>
          <w:p w:rsidR="002A6FA5" w:rsidRPr="00FA3E88" w:rsidRDefault="002A6FA5" w:rsidP="00B67DCE">
            <w:pPr>
              <w:jc w:val="center"/>
              <w:rPr>
                <w:b/>
              </w:rPr>
            </w:pPr>
            <w:r w:rsidRPr="00FA3E88">
              <w:rPr>
                <w:b/>
              </w:rPr>
              <w:t>Наименование показателя</w:t>
            </w:r>
          </w:p>
        </w:tc>
        <w:tc>
          <w:tcPr>
            <w:tcW w:w="3809" w:type="pct"/>
            <w:gridSpan w:val="5"/>
          </w:tcPr>
          <w:p w:rsidR="002A6FA5" w:rsidRPr="00FA3E88" w:rsidRDefault="002A6FA5" w:rsidP="00B67DCE">
            <w:pPr>
              <w:ind w:left="720"/>
              <w:jc w:val="center"/>
              <w:rPr>
                <w:b/>
              </w:rPr>
            </w:pPr>
            <w:r w:rsidRPr="00FA3E88">
              <w:rPr>
                <w:b/>
              </w:rPr>
              <w:t>Значение показателя</w:t>
            </w:r>
          </w:p>
        </w:tc>
      </w:tr>
      <w:tr w:rsidR="002A6FA5" w:rsidRPr="00E17363">
        <w:tc>
          <w:tcPr>
            <w:tcW w:w="1191" w:type="pct"/>
            <w:vMerge/>
          </w:tcPr>
          <w:p w:rsidR="002A6FA5" w:rsidRPr="00FA3E88" w:rsidRDefault="002A6FA5" w:rsidP="00B67DCE">
            <w:pPr>
              <w:jc w:val="both"/>
              <w:rPr>
                <w:b/>
              </w:rPr>
            </w:pPr>
          </w:p>
        </w:tc>
        <w:tc>
          <w:tcPr>
            <w:tcW w:w="792" w:type="pct"/>
            <w:vAlign w:val="center"/>
          </w:tcPr>
          <w:p w:rsidR="002A6FA5" w:rsidRPr="00FA3E88" w:rsidRDefault="005433D0" w:rsidP="00B67DCE">
            <w:pPr>
              <w:ind w:left="-84" w:right="-80"/>
              <w:jc w:val="center"/>
              <w:rPr>
                <w:b/>
              </w:rPr>
            </w:pPr>
            <w:r>
              <w:rPr>
                <w:b/>
              </w:rPr>
              <w:t xml:space="preserve">2011 </w:t>
            </w:r>
            <w:r w:rsidR="00B359A7">
              <w:rPr>
                <w:b/>
              </w:rPr>
              <w:t>год</w:t>
            </w:r>
          </w:p>
        </w:tc>
        <w:tc>
          <w:tcPr>
            <w:tcW w:w="741" w:type="pct"/>
            <w:vAlign w:val="center"/>
          </w:tcPr>
          <w:p w:rsidR="002A6FA5" w:rsidRPr="00FA3E88" w:rsidRDefault="005433D0" w:rsidP="00B67DCE">
            <w:pPr>
              <w:ind w:left="-84" w:right="-80"/>
              <w:jc w:val="center"/>
              <w:rPr>
                <w:b/>
              </w:rPr>
            </w:pPr>
            <w:r>
              <w:rPr>
                <w:b/>
              </w:rPr>
              <w:t>2012</w:t>
            </w:r>
            <w:r w:rsidR="00B359A7">
              <w:rPr>
                <w:b/>
              </w:rPr>
              <w:t xml:space="preserve"> год</w:t>
            </w:r>
          </w:p>
        </w:tc>
        <w:tc>
          <w:tcPr>
            <w:tcW w:w="655" w:type="pct"/>
            <w:vAlign w:val="center"/>
          </w:tcPr>
          <w:p w:rsidR="002A6FA5" w:rsidRPr="00FA3E88" w:rsidRDefault="002A6FA5" w:rsidP="00B67DCE">
            <w:pPr>
              <w:ind w:left="-84" w:right="-80"/>
              <w:jc w:val="center"/>
              <w:rPr>
                <w:b/>
              </w:rPr>
            </w:pPr>
            <w:r w:rsidRPr="00FA3E88">
              <w:rPr>
                <w:b/>
              </w:rPr>
              <w:t xml:space="preserve">Темп роста, </w:t>
            </w:r>
          </w:p>
          <w:p w:rsidR="002A6FA5" w:rsidRPr="00FA3E88" w:rsidRDefault="002A6FA5" w:rsidP="00B67DCE">
            <w:pPr>
              <w:ind w:left="-84" w:right="-80"/>
              <w:jc w:val="center"/>
              <w:rPr>
                <w:b/>
              </w:rPr>
            </w:pPr>
            <w:r w:rsidRPr="00FA3E88">
              <w:rPr>
                <w:b/>
              </w:rPr>
              <w:t>%</w:t>
            </w:r>
          </w:p>
        </w:tc>
        <w:tc>
          <w:tcPr>
            <w:tcW w:w="811" w:type="pct"/>
            <w:vAlign w:val="center"/>
          </w:tcPr>
          <w:p w:rsidR="002A6FA5" w:rsidRPr="00FA3E88" w:rsidRDefault="002A6FA5" w:rsidP="00B67DCE">
            <w:pPr>
              <w:ind w:left="-84" w:right="-80"/>
              <w:jc w:val="center"/>
              <w:rPr>
                <w:b/>
              </w:rPr>
            </w:pPr>
            <w:r w:rsidRPr="00FA3E88">
              <w:rPr>
                <w:b/>
              </w:rPr>
              <w:t>1-ый год прогнозного периода (прогноз)</w:t>
            </w:r>
          </w:p>
        </w:tc>
        <w:tc>
          <w:tcPr>
            <w:tcW w:w="811" w:type="pct"/>
            <w:vAlign w:val="center"/>
          </w:tcPr>
          <w:p w:rsidR="002A6FA5" w:rsidRPr="00FA3E88" w:rsidRDefault="002A6FA5" w:rsidP="00B67DCE">
            <w:pPr>
              <w:ind w:left="-84" w:right="-80"/>
              <w:jc w:val="center"/>
              <w:rPr>
                <w:b/>
              </w:rPr>
            </w:pPr>
            <w:r w:rsidRPr="00FA3E88">
              <w:rPr>
                <w:b/>
              </w:rPr>
              <w:t>2-ой год прогнозного периода (прогноз)</w:t>
            </w:r>
          </w:p>
        </w:tc>
      </w:tr>
      <w:tr w:rsidR="005433D0" w:rsidRPr="00E17363">
        <w:tc>
          <w:tcPr>
            <w:tcW w:w="1191" w:type="pct"/>
          </w:tcPr>
          <w:p w:rsidR="005433D0" w:rsidRPr="00FA3E88" w:rsidRDefault="005433D0" w:rsidP="00B67DCE">
            <w:pPr>
              <w:jc w:val="both"/>
            </w:pPr>
            <w:r w:rsidRPr="00FA3E88">
              <w:t>Инвестиции в основной капитал за счет всех источников финансирования (по полному кругу), млн.</w:t>
            </w:r>
            <w:r>
              <w:t xml:space="preserve"> </w:t>
            </w:r>
            <w:r w:rsidRPr="00FA3E88">
              <w:t>руб.</w:t>
            </w:r>
          </w:p>
        </w:tc>
        <w:tc>
          <w:tcPr>
            <w:tcW w:w="792" w:type="pct"/>
            <w:vAlign w:val="center"/>
          </w:tcPr>
          <w:p w:rsidR="005433D0" w:rsidRPr="00E81612" w:rsidRDefault="005433D0" w:rsidP="0098651E">
            <w:pPr>
              <w:jc w:val="center"/>
            </w:pPr>
            <w:r>
              <w:t>481,4</w:t>
            </w:r>
          </w:p>
        </w:tc>
        <w:tc>
          <w:tcPr>
            <w:tcW w:w="741" w:type="pct"/>
            <w:vAlign w:val="center"/>
          </w:tcPr>
          <w:p w:rsidR="005433D0" w:rsidRPr="00956C85" w:rsidRDefault="00956C85" w:rsidP="00B67DCE">
            <w:pPr>
              <w:jc w:val="center"/>
              <w:rPr>
                <w:lang w:val="en-US"/>
              </w:rPr>
            </w:pPr>
            <w:r>
              <w:rPr>
                <w:lang w:val="en-US"/>
              </w:rPr>
              <w:t>339,1</w:t>
            </w:r>
          </w:p>
        </w:tc>
        <w:tc>
          <w:tcPr>
            <w:tcW w:w="655" w:type="pct"/>
            <w:vAlign w:val="center"/>
          </w:tcPr>
          <w:p w:rsidR="005433D0" w:rsidRPr="00956C85" w:rsidRDefault="00956C85" w:rsidP="00B67DCE">
            <w:pPr>
              <w:jc w:val="center"/>
              <w:rPr>
                <w:lang w:val="en-US"/>
              </w:rPr>
            </w:pPr>
            <w:r>
              <w:rPr>
                <w:lang w:val="en-US"/>
              </w:rPr>
              <w:t>70,4</w:t>
            </w:r>
          </w:p>
        </w:tc>
        <w:tc>
          <w:tcPr>
            <w:tcW w:w="811" w:type="pct"/>
            <w:vAlign w:val="center"/>
          </w:tcPr>
          <w:p w:rsidR="005433D0" w:rsidRPr="00956C85" w:rsidRDefault="00956C85" w:rsidP="00B67DCE">
            <w:pPr>
              <w:jc w:val="center"/>
              <w:rPr>
                <w:lang w:val="en-US"/>
              </w:rPr>
            </w:pPr>
            <w:r>
              <w:rPr>
                <w:lang w:val="en-US"/>
              </w:rPr>
              <w:t>118,4</w:t>
            </w:r>
          </w:p>
        </w:tc>
        <w:tc>
          <w:tcPr>
            <w:tcW w:w="811" w:type="pct"/>
            <w:vAlign w:val="center"/>
          </w:tcPr>
          <w:p w:rsidR="005433D0" w:rsidRPr="00956C85" w:rsidRDefault="00956C85" w:rsidP="00B67DCE">
            <w:pPr>
              <w:jc w:val="center"/>
              <w:rPr>
                <w:lang w:val="en-US"/>
              </w:rPr>
            </w:pPr>
            <w:r>
              <w:rPr>
                <w:lang w:val="en-US"/>
              </w:rPr>
              <w:t>127,2</w:t>
            </w:r>
          </w:p>
        </w:tc>
      </w:tr>
      <w:tr w:rsidR="005433D0" w:rsidRPr="00E17363">
        <w:tc>
          <w:tcPr>
            <w:tcW w:w="1191" w:type="pct"/>
          </w:tcPr>
          <w:p w:rsidR="005433D0" w:rsidRPr="00FA3E88" w:rsidRDefault="005433D0" w:rsidP="00B67DCE">
            <w:pPr>
              <w:jc w:val="both"/>
            </w:pPr>
            <w:r w:rsidRPr="00FA3E88">
              <w:t>Темп роста инвес</w:t>
            </w:r>
            <w:r>
              <w:t>т</w:t>
            </w:r>
            <w:r w:rsidRPr="00FA3E88">
              <w:t>иций в фактических ценах, %</w:t>
            </w:r>
          </w:p>
        </w:tc>
        <w:tc>
          <w:tcPr>
            <w:tcW w:w="792" w:type="pct"/>
            <w:vAlign w:val="center"/>
          </w:tcPr>
          <w:p w:rsidR="005433D0" w:rsidRPr="00E81612" w:rsidRDefault="005433D0" w:rsidP="0098651E">
            <w:pPr>
              <w:jc w:val="center"/>
            </w:pPr>
            <w:r>
              <w:t>138,0</w:t>
            </w:r>
          </w:p>
        </w:tc>
        <w:tc>
          <w:tcPr>
            <w:tcW w:w="741" w:type="pct"/>
            <w:vAlign w:val="center"/>
          </w:tcPr>
          <w:p w:rsidR="005433D0" w:rsidRPr="00956C85" w:rsidRDefault="00956C85" w:rsidP="00B67DCE">
            <w:pPr>
              <w:jc w:val="center"/>
              <w:rPr>
                <w:lang w:val="en-US"/>
              </w:rPr>
            </w:pPr>
            <w:r>
              <w:rPr>
                <w:lang w:val="en-US"/>
              </w:rPr>
              <w:t>70,4</w:t>
            </w:r>
          </w:p>
        </w:tc>
        <w:tc>
          <w:tcPr>
            <w:tcW w:w="655" w:type="pct"/>
            <w:vAlign w:val="center"/>
          </w:tcPr>
          <w:p w:rsidR="005433D0" w:rsidRPr="00956C85" w:rsidRDefault="00956C85" w:rsidP="00B67DCE">
            <w:pPr>
              <w:jc w:val="center"/>
              <w:rPr>
                <w:lang w:val="en-US"/>
              </w:rPr>
            </w:pPr>
            <w:r>
              <w:rPr>
                <w:lang w:val="en-US"/>
              </w:rPr>
              <w:t>51,0</w:t>
            </w:r>
          </w:p>
        </w:tc>
        <w:tc>
          <w:tcPr>
            <w:tcW w:w="811" w:type="pct"/>
            <w:vAlign w:val="center"/>
          </w:tcPr>
          <w:p w:rsidR="005433D0" w:rsidRPr="00956C85" w:rsidRDefault="00956C85" w:rsidP="00B67DCE">
            <w:pPr>
              <w:jc w:val="center"/>
              <w:rPr>
                <w:lang w:val="en-US"/>
              </w:rPr>
            </w:pPr>
            <w:r>
              <w:rPr>
                <w:lang w:val="en-US"/>
              </w:rPr>
              <w:t>34,9</w:t>
            </w:r>
          </w:p>
        </w:tc>
        <w:tc>
          <w:tcPr>
            <w:tcW w:w="811" w:type="pct"/>
            <w:vAlign w:val="center"/>
          </w:tcPr>
          <w:p w:rsidR="005433D0" w:rsidRPr="00956C85" w:rsidRDefault="00956C85" w:rsidP="00B67DCE">
            <w:pPr>
              <w:jc w:val="center"/>
              <w:rPr>
                <w:lang w:val="en-US"/>
              </w:rPr>
            </w:pPr>
            <w:r>
              <w:rPr>
                <w:lang w:val="en-US"/>
              </w:rPr>
              <w:t>107,4</w:t>
            </w:r>
          </w:p>
        </w:tc>
      </w:tr>
      <w:tr w:rsidR="005433D0" w:rsidRPr="00E17363">
        <w:tc>
          <w:tcPr>
            <w:tcW w:w="1191" w:type="pct"/>
          </w:tcPr>
          <w:p w:rsidR="005433D0" w:rsidRPr="00FA3E88" w:rsidRDefault="005433D0" w:rsidP="00B67DCE">
            <w:pPr>
              <w:jc w:val="both"/>
            </w:pPr>
            <w:r w:rsidRPr="00FA3E88">
              <w:t>Объем инвестиций на душу населения, тыс. руб.</w:t>
            </w:r>
          </w:p>
        </w:tc>
        <w:tc>
          <w:tcPr>
            <w:tcW w:w="792" w:type="pct"/>
            <w:vAlign w:val="center"/>
          </w:tcPr>
          <w:p w:rsidR="005433D0" w:rsidRPr="00E81612" w:rsidRDefault="005433D0" w:rsidP="0098651E">
            <w:pPr>
              <w:jc w:val="center"/>
            </w:pPr>
          </w:p>
          <w:p w:rsidR="005433D0" w:rsidRPr="00E81612" w:rsidRDefault="005433D0" w:rsidP="0098651E">
            <w:pPr>
              <w:jc w:val="center"/>
            </w:pPr>
            <w:r>
              <w:t>38</w:t>
            </w:r>
            <w:r w:rsidRPr="00E81612">
              <w:t>,2</w:t>
            </w:r>
          </w:p>
        </w:tc>
        <w:tc>
          <w:tcPr>
            <w:tcW w:w="741" w:type="pct"/>
            <w:vAlign w:val="center"/>
          </w:tcPr>
          <w:p w:rsidR="005433D0" w:rsidRDefault="005433D0" w:rsidP="00B67DCE">
            <w:pPr>
              <w:jc w:val="center"/>
              <w:rPr>
                <w:lang w:val="en-US"/>
              </w:rPr>
            </w:pPr>
          </w:p>
          <w:p w:rsidR="00956C85" w:rsidRPr="00956C85" w:rsidRDefault="00956C85" w:rsidP="00B67DCE">
            <w:pPr>
              <w:jc w:val="center"/>
              <w:rPr>
                <w:lang w:val="en-US"/>
              </w:rPr>
            </w:pPr>
            <w:r>
              <w:rPr>
                <w:lang w:val="en-US"/>
              </w:rPr>
              <w:t>26,9</w:t>
            </w:r>
          </w:p>
        </w:tc>
        <w:tc>
          <w:tcPr>
            <w:tcW w:w="655" w:type="pct"/>
            <w:vAlign w:val="center"/>
          </w:tcPr>
          <w:p w:rsidR="005433D0" w:rsidRDefault="005433D0" w:rsidP="00B67DCE">
            <w:pPr>
              <w:jc w:val="center"/>
              <w:rPr>
                <w:lang w:val="en-US"/>
              </w:rPr>
            </w:pPr>
          </w:p>
          <w:p w:rsidR="00956C85" w:rsidRPr="00956C85" w:rsidRDefault="00956C85" w:rsidP="00B67DCE">
            <w:pPr>
              <w:jc w:val="center"/>
              <w:rPr>
                <w:lang w:val="en-US"/>
              </w:rPr>
            </w:pPr>
            <w:r>
              <w:rPr>
                <w:lang w:val="en-US"/>
              </w:rPr>
              <w:t>70,4</w:t>
            </w:r>
          </w:p>
        </w:tc>
        <w:tc>
          <w:tcPr>
            <w:tcW w:w="811" w:type="pct"/>
            <w:vAlign w:val="center"/>
          </w:tcPr>
          <w:p w:rsidR="005433D0" w:rsidRDefault="005433D0" w:rsidP="00B67DCE">
            <w:pPr>
              <w:jc w:val="center"/>
              <w:rPr>
                <w:lang w:val="en-US"/>
              </w:rPr>
            </w:pPr>
          </w:p>
          <w:p w:rsidR="00956C85" w:rsidRPr="00956C85" w:rsidRDefault="00956C85" w:rsidP="00B67DCE">
            <w:pPr>
              <w:jc w:val="center"/>
              <w:rPr>
                <w:lang w:val="en-US"/>
              </w:rPr>
            </w:pPr>
            <w:r>
              <w:rPr>
                <w:lang w:val="en-US"/>
              </w:rPr>
              <w:t>9,4</w:t>
            </w:r>
          </w:p>
        </w:tc>
        <w:tc>
          <w:tcPr>
            <w:tcW w:w="811" w:type="pct"/>
            <w:vAlign w:val="center"/>
          </w:tcPr>
          <w:p w:rsidR="005433D0" w:rsidRDefault="005433D0" w:rsidP="00B67DCE">
            <w:pPr>
              <w:jc w:val="center"/>
              <w:rPr>
                <w:lang w:val="en-US"/>
              </w:rPr>
            </w:pPr>
          </w:p>
          <w:p w:rsidR="00956C85" w:rsidRPr="00956C85" w:rsidRDefault="00956C85" w:rsidP="00B67DCE">
            <w:pPr>
              <w:jc w:val="center"/>
              <w:rPr>
                <w:lang w:val="en-US"/>
              </w:rPr>
            </w:pPr>
            <w:r>
              <w:rPr>
                <w:lang w:val="en-US"/>
              </w:rPr>
              <w:t>10,1</w:t>
            </w:r>
          </w:p>
        </w:tc>
      </w:tr>
    </w:tbl>
    <w:p w:rsidR="002A6FA5" w:rsidRDefault="002A6FA5" w:rsidP="002A6FA5">
      <w:pPr>
        <w:ind w:firstLine="708"/>
        <w:jc w:val="both"/>
        <w:rPr>
          <w:sz w:val="28"/>
          <w:szCs w:val="28"/>
        </w:rPr>
      </w:pPr>
    </w:p>
    <w:p w:rsidR="000158D6" w:rsidRDefault="000158D6" w:rsidP="002A6FA5">
      <w:pPr>
        <w:jc w:val="center"/>
        <w:rPr>
          <w:b/>
          <w:sz w:val="28"/>
          <w:szCs w:val="28"/>
        </w:rPr>
      </w:pPr>
    </w:p>
    <w:p w:rsidR="000158D6" w:rsidRDefault="000158D6" w:rsidP="002A6FA5">
      <w:pPr>
        <w:jc w:val="center"/>
        <w:rPr>
          <w:b/>
          <w:sz w:val="28"/>
          <w:szCs w:val="28"/>
        </w:rPr>
      </w:pPr>
    </w:p>
    <w:p w:rsidR="002A6FA5" w:rsidRPr="00FA3E88" w:rsidRDefault="002A6FA5" w:rsidP="002A6FA5">
      <w:pPr>
        <w:jc w:val="center"/>
        <w:rPr>
          <w:b/>
          <w:sz w:val="28"/>
          <w:szCs w:val="28"/>
        </w:rPr>
      </w:pPr>
      <w:r w:rsidRPr="00FA3E88">
        <w:rPr>
          <w:b/>
          <w:sz w:val="28"/>
          <w:szCs w:val="28"/>
        </w:rPr>
        <w:t>Анализ выполнения плановых показателей</w:t>
      </w:r>
    </w:p>
    <w:p w:rsidR="002A6FA5" w:rsidRPr="00FA3E88" w:rsidRDefault="002A6FA5" w:rsidP="002A6FA5">
      <w:pPr>
        <w:ind w:firstLine="708"/>
        <w:jc w:val="right"/>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6"/>
        <w:gridCol w:w="1077"/>
        <w:gridCol w:w="900"/>
        <w:gridCol w:w="1232"/>
        <w:gridCol w:w="854"/>
        <w:gridCol w:w="992"/>
        <w:gridCol w:w="709"/>
        <w:gridCol w:w="893"/>
      </w:tblGrid>
      <w:tr w:rsidR="002A6FA5" w:rsidRPr="00FA3E88">
        <w:tc>
          <w:tcPr>
            <w:tcW w:w="2235" w:type="dxa"/>
            <w:vMerge w:val="restart"/>
          </w:tcPr>
          <w:p w:rsidR="002A6FA5" w:rsidRPr="00FA3E88" w:rsidRDefault="002A6FA5" w:rsidP="00B67DCE">
            <w:pPr>
              <w:ind w:left="-142" w:right="-111"/>
              <w:jc w:val="center"/>
              <w:rPr>
                <w:b/>
              </w:rPr>
            </w:pPr>
          </w:p>
          <w:p w:rsidR="002A6FA5" w:rsidRPr="00FA3E88" w:rsidRDefault="002A6FA5" w:rsidP="00B67DCE">
            <w:pPr>
              <w:ind w:left="-142" w:right="-111"/>
              <w:jc w:val="center"/>
              <w:rPr>
                <w:b/>
              </w:rPr>
            </w:pPr>
            <w:r w:rsidRPr="00FA3E88">
              <w:rPr>
                <w:b/>
              </w:rPr>
              <w:t>Наименование МО</w:t>
            </w:r>
          </w:p>
        </w:tc>
        <w:tc>
          <w:tcPr>
            <w:tcW w:w="3965" w:type="dxa"/>
            <w:gridSpan w:val="4"/>
          </w:tcPr>
          <w:p w:rsidR="002A6FA5" w:rsidRPr="00FA3E88" w:rsidRDefault="002A6FA5" w:rsidP="00B67DCE">
            <w:pPr>
              <w:ind w:left="-142" w:right="-111"/>
              <w:jc w:val="center"/>
              <w:rPr>
                <w:b/>
              </w:rPr>
            </w:pPr>
            <w:r w:rsidRPr="00FA3E88">
              <w:rPr>
                <w:b/>
              </w:rPr>
              <w:t>Инвестиции в основной капитал по полному кругу, млн.руб.</w:t>
            </w:r>
          </w:p>
        </w:tc>
        <w:tc>
          <w:tcPr>
            <w:tcW w:w="3448" w:type="dxa"/>
            <w:gridSpan w:val="4"/>
          </w:tcPr>
          <w:p w:rsidR="002A6FA5" w:rsidRPr="00FA3E88" w:rsidRDefault="002A6FA5" w:rsidP="00B67DCE">
            <w:pPr>
              <w:ind w:left="-142" w:right="-111"/>
              <w:jc w:val="center"/>
              <w:rPr>
                <w:b/>
              </w:rPr>
            </w:pPr>
            <w:r w:rsidRPr="00FA3E88">
              <w:rPr>
                <w:b/>
              </w:rPr>
              <w:t>Темп роста инвестиций в фактических ценах, в %</w:t>
            </w:r>
          </w:p>
        </w:tc>
      </w:tr>
      <w:tr w:rsidR="002A6FA5" w:rsidRPr="00FA3E88" w:rsidTr="00956C85">
        <w:tc>
          <w:tcPr>
            <w:tcW w:w="2235" w:type="dxa"/>
            <w:vMerge/>
          </w:tcPr>
          <w:p w:rsidR="002A6FA5" w:rsidRPr="00FA3E88" w:rsidRDefault="002A6FA5" w:rsidP="00B67DCE">
            <w:pPr>
              <w:ind w:left="-142" w:right="-111"/>
              <w:jc w:val="center"/>
              <w:rPr>
                <w:b/>
              </w:rPr>
            </w:pPr>
          </w:p>
        </w:tc>
        <w:tc>
          <w:tcPr>
            <w:tcW w:w="756" w:type="dxa"/>
            <w:vMerge w:val="restart"/>
          </w:tcPr>
          <w:p w:rsidR="002A6FA5" w:rsidRPr="00FA3E88" w:rsidRDefault="002A6FA5" w:rsidP="00B67DCE">
            <w:pPr>
              <w:ind w:left="-142" w:right="-111"/>
              <w:jc w:val="center"/>
              <w:rPr>
                <w:b/>
              </w:rPr>
            </w:pPr>
          </w:p>
          <w:p w:rsidR="002A6FA5" w:rsidRPr="00FA3E88" w:rsidRDefault="005433D0" w:rsidP="00B67DCE">
            <w:pPr>
              <w:ind w:left="-142" w:right="-111"/>
              <w:jc w:val="center"/>
              <w:rPr>
                <w:b/>
              </w:rPr>
            </w:pPr>
            <w:r>
              <w:rPr>
                <w:b/>
              </w:rPr>
              <w:t>2011</w:t>
            </w:r>
            <w:r w:rsidR="002A6FA5">
              <w:rPr>
                <w:b/>
              </w:rPr>
              <w:t xml:space="preserve"> год</w:t>
            </w:r>
          </w:p>
        </w:tc>
        <w:tc>
          <w:tcPr>
            <w:tcW w:w="1977" w:type="dxa"/>
            <w:gridSpan w:val="2"/>
          </w:tcPr>
          <w:p w:rsidR="002A6FA5" w:rsidRPr="00FA3E88" w:rsidRDefault="005433D0" w:rsidP="00B67DCE">
            <w:pPr>
              <w:ind w:left="-142" w:right="-111"/>
              <w:jc w:val="center"/>
              <w:rPr>
                <w:b/>
              </w:rPr>
            </w:pPr>
            <w:r>
              <w:rPr>
                <w:b/>
              </w:rPr>
              <w:t>2012</w:t>
            </w:r>
            <w:r w:rsidR="002A6FA5" w:rsidRPr="00FA3E88">
              <w:rPr>
                <w:b/>
              </w:rPr>
              <w:t xml:space="preserve"> год</w:t>
            </w:r>
          </w:p>
        </w:tc>
        <w:tc>
          <w:tcPr>
            <w:tcW w:w="1232" w:type="dxa"/>
            <w:vMerge w:val="restart"/>
          </w:tcPr>
          <w:p w:rsidR="002A6FA5" w:rsidRPr="00FA3E88" w:rsidRDefault="002A6FA5" w:rsidP="00B67DCE">
            <w:pPr>
              <w:ind w:left="-142" w:right="-111"/>
              <w:jc w:val="center"/>
              <w:rPr>
                <w:b/>
              </w:rPr>
            </w:pPr>
            <w:r w:rsidRPr="00FA3E88">
              <w:rPr>
                <w:b/>
              </w:rPr>
              <w:t>% выпол-нения плана</w:t>
            </w:r>
          </w:p>
        </w:tc>
        <w:tc>
          <w:tcPr>
            <w:tcW w:w="854" w:type="dxa"/>
            <w:vMerge w:val="restart"/>
          </w:tcPr>
          <w:p w:rsidR="002A6FA5" w:rsidRPr="00FA3E88" w:rsidRDefault="002A6FA5" w:rsidP="00B67DCE">
            <w:pPr>
              <w:ind w:left="-142" w:right="-111"/>
              <w:jc w:val="center"/>
              <w:rPr>
                <w:b/>
              </w:rPr>
            </w:pPr>
          </w:p>
          <w:p w:rsidR="00956C85" w:rsidRDefault="005433D0" w:rsidP="00B67DCE">
            <w:pPr>
              <w:ind w:left="-142" w:right="-111"/>
              <w:jc w:val="center"/>
              <w:rPr>
                <w:b/>
                <w:lang w:val="en-US"/>
              </w:rPr>
            </w:pPr>
            <w:r>
              <w:rPr>
                <w:b/>
              </w:rPr>
              <w:t>2011</w:t>
            </w:r>
          </w:p>
          <w:p w:rsidR="002A6FA5" w:rsidRPr="00FA3E88" w:rsidRDefault="002A6FA5" w:rsidP="00B67DCE">
            <w:pPr>
              <w:ind w:left="-142" w:right="-111"/>
              <w:jc w:val="center"/>
              <w:rPr>
                <w:b/>
              </w:rPr>
            </w:pPr>
            <w:r>
              <w:rPr>
                <w:b/>
              </w:rPr>
              <w:t xml:space="preserve"> год </w:t>
            </w:r>
          </w:p>
        </w:tc>
        <w:tc>
          <w:tcPr>
            <w:tcW w:w="1701" w:type="dxa"/>
            <w:gridSpan w:val="2"/>
          </w:tcPr>
          <w:p w:rsidR="002A6FA5" w:rsidRPr="00FA3E88" w:rsidRDefault="005433D0" w:rsidP="00B67DCE">
            <w:pPr>
              <w:ind w:left="-142" w:right="-111"/>
              <w:jc w:val="center"/>
              <w:rPr>
                <w:b/>
              </w:rPr>
            </w:pPr>
            <w:r>
              <w:rPr>
                <w:b/>
              </w:rPr>
              <w:t>2012</w:t>
            </w:r>
            <w:r w:rsidR="002A6FA5">
              <w:rPr>
                <w:b/>
              </w:rPr>
              <w:t xml:space="preserve">  </w:t>
            </w:r>
            <w:r w:rsidR="002A6FA5" w:rsidRPr="00FA3E88">
              <w:rPr>
                <w:b/>
              </w:rPr>
              <w:t>год</w:t>
            </w:r>
          </w:p>
        </w:tc>
        <w:tc>
          <w:tcPr>
            <w:tcW w:w="893" w:type="dxa"/>
            <w:vMerge w:val="restart"/>
          </w:tcPr>
          <w:p w:rsidR="002A6FA5" w:rsidRPr="00FA3E88" w:rsidRDefault="002A6FA5" w:rsidP="00B67DCE">
            <w:pPr>
              <w:ind w:left="-142" w:right="-111"/>
              <w:jc w:val="center"/>
              <w:rPr>
                <w:b/>
              </w:rPr>
            </w:pPr>
            <w:r w:rsidRPr="00FA3E88">
              <w:rPr>
                <w:b/>
              </w:rPr>
              <w:t>% выпол-нения плана</w:t>
            </w:r>
          </w:p>
        </w:tc>
      </w:tr>
      <w:tr w:rsidR="002A6FA5" w:rsidRPr="00E17363" w:rsidTr="00956C85">
        <w:tc>
          <w:tcPr>
            <w:tcW w:w="2235" w:type="dxa"/>
            <w:vMerge/>
          </w:tcPr>
          <w:p w:rsidR="002A6FA5" w:rsidRPr="00E17363" w:rsidRDefault="002A6FA5" w:rsidP="00B67DCE">
            <w:pPr>
              <w:ind w:left="720"/>
              <w:jc w:val="both"/>
            </w:pPr>
          </w:p>
        </w:tc>
        <w:tc>
          <w:tcPr>
            <w:tcW w:w="756" w:type="dxa"/>
            <w:vMerge/>
          </w:tcPr>
          <w:p w:rsidR="002A6FA5" w:rsidRPr="00E17363" w:rsidRDefault="002A6FA5" w:rsidP="00B67DCE">
            <w:pPr>
              <w:ind w:left="720"/>
              <w:jc w:val="both"/>
            </w:pPr>
          </w:p>
        </w:tc>
        <w:tc>
          <w:tcPr>
            <w:tcW w:w="1077" w:type="dxa"/>
          </w:tcPr>
          <w:p w:rsidR="002A6FA5" w:rsidRPr="00E81612" w:rsidRDefault="002A6FA5" w:rsidP="00B67DCE">
            <w:pPr>
              <w:ind w:left="-59"/>
              <w:jc w:val="center"/>
              <w:rPr>
                <w:b/>
              </w:rPr>
            </w:pPr>
          </w:p>
          <w:p w:rsidR="002A6FA5" w:rsidRPr="00E81612" w:rsidRDefault="002A6FA5" w:rsidP="00B67DCE">
            <w:pPr>
              <w:ind w:left="-59"/>
              <w:jc w:val="center"/>
              <w:rPr>
                <w:b/>
              </w:rPr>
            </w:pPr>
            <w:r w:rsidRPr="00E81612">
              <w:rPr>
                <w:b/>
              </w:rPr>
              <w:t>план</w:t>
            </w:r>
          </w:p>
        </w:tc>
        <w:tc>
          <w:tcPr>
            <w:tcW w:w="900" w:type="dxa"/>
          </w:tcPr>
          <w:p w:rsidR="002A6FA5" w:rsidRPr="00E81612" w:rsidRDefault="002A6FA5" w:rsidP="00B67DCE">
            <w:pPr>
              <w:ind w:left="-59"/>
              <w:jc w:val="center"/>
              <w:rPr>
                <w:b/>
              </w:rPr>
            </w:pPr>
          </w:p>
          <w:p w:rsidR="002A6FA5" w:rsidRPr="00E81612" w:rsidRDefault="002A6FA5" w:rsidP="00B67DCE">
            <w:pPr>
              <w:ind w:left="-59"/>
              <w:jc w:val="center"/>
              <w:rPr>
                <w:b/>
              </w:rPr>
            </w:pPr>
            <w:r>
              <w:rPr>
                <w:b/>
              </w:rPr>
              <w:t>факт</w:t>
            </w:r>
          </w:p>
        </w:tc>
        <w:tc>
          <w:tcPr>
            <w:tcW w:w="1232" w:type="dxa"/>
            <w:vMerge/>
          </w:tcPr>
          <w:p w:rsidR="002A6FA5" w:rsidRPr="00E17363" w:rsidRDefault="002A6FA5" w:rsidP="00B67DCE">
            <w:pPr>
              <w:ind w:left="-59"/>
              <w:jc w:val="center"/>
            </w:pPr>
          </w:p>
        </w:tc>
        <w:tc>
          <w:tcPr>
            <w:tcW w:w="854" w:type="dxa"/>
            <w:vMerge/>
          </w:tcPr>
          <w:p w:rsidR="002A6FA5" w:rsidRPr="00E17363" w:rsidRDefault="002A6FA5" w:rsidP="00B67DCE">
            <w:pPr>
              <w:ind w:left="-59"/>
              <w:jc w:val="center"/>
            </w:pPr>
          </w:p>
        </w:tc>
        <w:tc>
          <w:tcPr>
            <w:tcW w:w="992" w:type="dxa"/>
          </w:tcPr>
          <w:p w:rsidR="002A6FA5" w:rsidRPr="00E81612" w:rsidRDefault="002A6FA5" w:rsidP="00B67DCE">
            <w:pPr>
              <w:ind w:left="-59"/>
              <w:jc w:val="center"/>
              <w:rPr>
                <w:b/>
              </w:rPr>
            </w:pPr>
          </w:p>
          <w:p w:rsidR="002A6FA5" w:rsidRPr="00E81612" w:rsidRDefault="002A6FA5" w:rsidP="00B67DCE">
            <w:pPr>
              <w:ind w:left="-59"/>
              <w:jc w:val="center"/>
              <w:rPr>
                <w:b/>
              </w:rPr>
            </w:pPr>
            <w:r w:rsidRPr="00E81612">
              <w:rPr>
                <w:b/>
              </w:rPr>
              <w:t>план</w:t>
            </w:r>
          </w:p>
        </w:tc>
        <w:tc>
          <w:tcPr>
            <w:tcW w:w="709" w:type="dxa"/>
          </w:tcPr>
          <w:p w:rsidR="002A6FA5" w:rsidRPr="00E81612" w:rsidRDefault="002A6FA5" w:rsidP="00B67DCE">
            <w:pPr>
              <w:ind w:left="-59"/>
              <w:jc w:val="center"/>
              <w:rPr>
                <w:b/>
              </w:rPr>
            </w:pPr>
          </w:p>
          <w:p w:rsidR="002A6FA5" w:rsidRPr="00E81612" w:rsidRDefault="002A6FA5" w:rsidP="00B67DCE">
            <w:pPr>
              <w:ind w:left="-59"/>
              <w:jc w:val="center"/>
              <w:rPr>
                <w:b/>
              </w:rPr>
            </w:pPr>
            <w:r>
              <w:rPr>
                <w:b/>
              </w:rPr>
              <w:t>факт</w:t>
            </w:r>
          </w:p>
        </w:tc>
        <w:tc>
          <w:tcPr>
            <w:tcW w:w="893" w:type="dxa"/>
            <w:vMerge/>
          </w:tcPr>
          <w:p w:rsidR="002A6FA5" w:rsidRPr="00E17363" w:rsidRDefault="002A6FA5" w:rsidP="00B67DCE">
            <w:pPr>
              <w:ind w:left="720"/>
              <w:jc w:val="both"/>
            </w:pPr>
          </w:p>
        </w:tc>
      </w:tr>
      <w:tr w:rsidR="002A6FA5" w:rsidRPr="00E17363" w:rsidTr="00956C85">
        <w:tc>
          <w:tcPr>
            <w:tcW w:w="2235" w:type="dxa"/>
            <w:tcBorders>
              <w:bottom w:val="single" w:sz="4" w:space="0" w:color="auto"/>
            </w:tcBorders>
          </w:tcPr>
          <w:p w:rsidR="002A6FA5" w:rsidRPr="00E81612" w:rsidRDefault="002A6FA5" w:rsidP="00B67DCE">
            <w:r w:rsidRPr="00E81612">
              <w:t>МО «Дебесский район»</w:t>
            </w:r>
          </w:p>
        </w:tc>
        <w:tc>
          <w:tcPr>
            <w:tcW w:w="756" w:type="dxa"/>
            <w:tcBorders>
              <w:bottom w:val="single" w:sz="4" w:space="0" w:color="auto"/>
            </w:tcBorders>
            <w:vAlign w:val="bottom"/>
          </w:tcPr>
          <w:p w:rsidR="002A6FA5" w:rsidRPr="00E81612" w:rsidRDefault="002A6FA5" w:rsidP="00B67DCE">
            <w:pPr>
              <w:jc w:val="center"/>
            </w:pPr>
          </w:p>
          <w:p w:rsidR="002A6FA5" w:rsidRPr="00E81612" w:rsidRDefault="005433D0" w:rsidP="00B67DCE">
            <w:pPr>
              <w:jc w:val="center"/>
            </w:pPr>
            <w:r>
              <w:t>481,4</w:t>
            </w:r>
          </w:p>
        </w:tc>
        <w:tc>
          <w:tcPr>
            <w:tcW w:w="1077" w:type="dxa"/>
            <w:tcBorders>
              <w:bottom w:val="single" w:sz="4" w:space="0" w:color="auto"/>
            </w:tcBorders>
            <w:vAlign w:val="bottom"/>
          </w:tcPr>
          <w:p w:rsidR="002A6FA5" w:rsidRPr="00956C85" w:rsidRDefault="00956C85" w:rsidP="00B67DCE">
            <w:pPr>
              <w:jc w:val="center"/>
              <w:rPr>
                <w:lang w:val="en-US"/>
              </w:rPr>
            </w:pPr>
            <w:r>
              <w:rPr>
                <w:lang w:val="en-US"/>
              </w:rPr>
              <w:t>109,8</w:t>
            </w:r>
          </w:p>
        </w:tc>
        <w:tc>
          <w:tcPr>
            <w:tcW w:w="900" w:type="dxa"/>
            <w:tcBorders>
              <w:bottom w:val="single" w:sz="4" w:space="0" w:color="auto"/>
            </w:tcBorders>
            <w:vAlign w:val="bottom"/>
          </w:tcPr>
          <w:p w:rsidR="002A6FA5" w:rsidRPr="00956C85" w:rsidRDefault="00956C85" w:rsidP="00B67DCE">
            <w:pPr>
              <w:jc w:val="center"/>
              <w:rPr>
                <w:lang w:val="en-US"/>
              </w:rPr>
            </w:pPr>
            <w:r>
              <w:rPr>
                <w:lang w:val="en-US"/>
              </w:rPr>
              <w:t>339,1</w:t>
            </w:r>
          </w:p>
        </w:tc>
        <w:tc>
          <w:tcPr>
            <w:tcW w:w="1232" w:type="dxa"/>
            <w:tcBorders>
              <w:bottom w:val="single" w:sz="4" w:space="0" w:color="auto"/>
            </w:tcBorders>
            <w:vAlign w:val="bottom"/>
          </w:tcPr>
          <w:p w:rsidR="002A6FA5" w:rsidRPr="00956C85" w:rsidRDefault="00956C85" w:rsidP="00B67DCE">
            <w:pPr>
              <w:jc w:val="center"/>
              <w:rPr>
                <w:lang w:val="en-US"/>
              </w:rPr>
            </w:pPr>
            <w:r>
              <w:rPr>
                <w:lang w:val="en-US"/>
              </w:rPr>
              <w:t>308,8</w:t>
            </w:r>
          </w:p>
        </w:tc>
        <w:tc>
          <w:tcPr>
            <w:tcW w:w="854" w:type="dxa"/>
            <w:tcBorders>
              <w:bottom w:val="single" w:sz="4" w:space="0" w:color="auto"/>
            </w:tcBorders>
            <w:vAlign w:val="bottom"/>
          </w:tcPr>
          <w:p w:rsidR="002A6FA5" w:rsidRPr="00956C85" w:rsidRDefault="005433D0" w:rsidP="00B67DCE">
            <w:pPr>
              <w:jc w:val="center"/>
              <w:rPr>
                <w:lang w:val="en-US"/>
              </w:rPr>
            </w:pPr>
            <w:r>
              <w:t>138,</w:t>
            </w:r>
            <w:r w:rsidR="00956C85">
              <w:rPr>
                <w:lang w:val="en-US"/>
              </w:rPr>
              <w:t>0</w:t>
            </w:r>
          </w:p>
        </w:tc>
        <w:tc>
          <w:tcPr>
            <w:tcW w:w="992" w:type="dxa"/>
            <w:tcBorders>
              <w:bottom w:val="single" w:sz="4" w:space="0" w:color="auto"/>
            </w:tcBorders>
            <w:vAlign w:val="bottom"/>
          </w:tcPr>
          <w:p w:rsidR="002A6FA5" w:rsidRPr="00006093" w:rsidRDefault="00006093" w:rsidP="00B67DCE">
            <w:pPr>
              <w:jc w:val="center"/>
              <w:rPr>
                <w:lang w:val="en-US"/>
              </w:rPr>
            </w:pPr>
            <w:r>
              <w:rPr>
                <w:lang w:val="en-US"/>
              </w:rPr>
              <w:t>22,9</w:t>
            </w:r>
          </w:p>
        </w:tc>
        <w:tc>
          <w:tcPr>
            <w:tcW w:w="709" w:type="dxa"/>
            <w:tcBorders>
              <w:bottom w:val="single" w:sz="4" w:space="0" w:color="auto"/>
            </w:tcBorders>
            <w:vAlign w:val="bottom"/>
          </w:tcPr>
          <w:p w:rsidR="002A6FA5" w:rsidRPr="00006093" w:rsidRDefault="00006093" w:rsidP="00B67DCE">
            <w:pPr>
              <w:jc w:val="center"/>
              <w:rPr>
                <w:lang w:val="en-US"/>
              </w:rPr>
            </w:pPr>
            <w:r>
              <w:rPr>
                <w:lang w:val="en-US"/>
              </w:rPr>
              <w:t>70,4</w:t>
            </w:r>
          </w:p>
        </w:tc>
        <w:tc>
          <w:tcPr>
            <w:tcW w:w="893" w:type="dxa"/>
            <w:tcBorders>
              <w:bottom w:val="single" w:sz="4" w:space="0" w:color="auto"/>
            </w:tcBorders>
            <w:vAlign w:val="bottom"/>
          </w:tcPr>
          <w:p w:rsidR="002A6FA5" w:rsidRPr="00006093" w:rsidRDefault="00006093" w:rsidP="00B67DCE">
            <w:pPr>
              <w:jc w:val="center"/>
              <w:rPr>
                <w:lang w:val="en-US"/>
              </w:rPr>
            </w:pPr>
            <w:r>
              <w:rPr>
                <w:lang w:val="en-US"/>
              </w:rPr>
              <w:t>307,4</w:t>
            </w:r>
          </w:p>
        </w:tc>
      </w:tr>
    </w:tbl>
    <w:p w:rsidR="002A6FA5" w:rsidRDefault="002A6FA5" w:rsidP="002A6FA5">
      <w:pPr>
        <w:ind w:firstLine="708"/>
        <w:jc w:val="both"/>
        <w:rPr>
          <w:sz w:val="28"/>
          <w:szCs w:val="28"/>
        </w:rPr>
      </w:pPr>
    </w:p>
    <w:p w:rsidR="002A6FA5" w:rsidRDefault="002A6FA5" w:rsidP="002A6FA5">
      <w:pPr>
        <w:ind w:firstLine="708"/>
        <w:jc w:val="center"/>
        <w:rPr>
          <w:sz w:val="28"/>
          <w:szCs w:val="28"/>
        </w:rPr>
      </w:pPr>
      <w:r w:rsidRPr="00E17363">
        <w:rPr>
          <w:b/>
          <w:sz w:val="28"/>
          <w:szCs w:val="28"/>
        </w:rPr>
        <w:t>Структура инвестиций в основной капитал по крупным и средним предприятиям</w:t>
      </w:r>
    </w:p>
    <w:p w:rsidR="002A6FA5" w:rsidRPr="00E17363" w:rsidRDefault="002A6FA5" w:rsidP="002A6FA5">
      <w:pPr>
        <w:ind w:firstLine="708"/>
        <w:jc w:val="center"/>
        <w:rPr>
          <w:sz w:val="28"/>
          <w:szCs w:val="28"/>
        </w:rPr>
      </w:pPr>
    </w:p>
    <w:tbl>
      <w:tblPr>
        <w:tblW w:w="94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4436"/>
        <w:gridCol w:w="1204"/>
        <w:gridCol w:w="1440"/>
        <w:gridCol w:w="1440"/>
      </w:tblGrid>
      <w:tr w:rsidR="002A6FA5" w:rsidRPr="00E17363">
        <w:tc>
          <w:tcPr>
            <w:tcW w:w="960" w:type="dxa"/>
            <w:tcBorders>
              <w:top w:val="single" w:sz="4" w:space="0" w:color="auto"/>
              <w:left w:val="single" w:sz="4" w:space="0" w:color="auto"/>
              <w:bottom w:val="single" w:sz="4" w:space="0" w:color="auto"/>
              <w:right w:val="single" w:sz="4" w:space="0" w:color="auto"/>
            </w:tcBorders>
            <w:vAlign w:val="center"/>
          </w:tcPr>
          <w:p w:rsidR="002A6FA5" w:rsidRPr="00E04187" w:rsidRDefault="002A6FA5" w:rsidP="00B67DCE">
            <w:pPr>
              <w:pStyle w:val="a3"/>
              <w:ind w:left="34" w:hanging="175"/>
              <w:jc w:val="center"/>
              <w:rPr>
                <w:rFonts w:ascii="Times New Roman" w:hAnsi="Times New Roman" w:cs="Times New Roman"/>
                <w:b/>
                <w:sz w:val="28"/>
                <w:szCs w:val="28"/>
              </w:rPr>
            </w:pPr>
            <w:r w:rsidRPr="00E04187">
              <w:rPr>
                <w:rFonts w:ascii="Times New Roman" w:hAnsi="Times New Roman" w:cs="Times New Roman"/>
                <w:b/>
                <w:sz w:val="28"/>
                <w:szCs w:val="28"/>
              </w:rPr>
              <w:t>№</w:t>
            </w:r>
          </w:p>
        </w:tc>
        <w:tc>
          <w:tcPr>
            <w:tcW w:w="4436" w:type="dxa"/>
            <w:tcBorders>
              <w:top w:val="single" w:sz="4" w:space="0" w:color="auto"/>
              <w:left w:val="single" w:sz="4" w:space="0" w:color="auto"/>
              <w:bottom w:val="single" w:sz="4" w:space="0" w:color="auto"/>
              <w:right w:val="single" w:sz="4" w:space="0" w:color="auto"/>
            </w:tcBorders>
            <w:vAlign w:val="center"/>
          </w:tcPr>
          <w:p w:rsidR="002A6FA5" w:rsidRPr="00E04187" w:rsidRDefault="002A6FA5" w:rsidP="00B67DCE">
            <w:pPr>
              <w:pStyle w:val="a3"/>
              <w:ind w:left="33"/>
              <w:jc w:val="center"/>
              <w:rPr>
                <w:rFonts w:ascii="Times New Roman" w:hAnsi="Times New Roman" w:cs="Times New Roman"/>
                <w:b/>
                <w:sz w:val="28"/>
                <w:szCs w:val="28"/>
              </w:rPr>
            </w:pPr>
            <w:r w:rsidRPr="00E04187">
              <w:rPr>
                <w:rFonts w:ascii="Times New Roman" w:hAnsi="Times New Roman" w:cs="Times New Roman"/>
                <w:b/>
                <w:sz w:val="28"/>
                <w:szCs w:val="28"/>
              </w:rPr>
              <w:t>Наименование показателей</w:t>
            </w:r>
          </w:p>
          <w:p w:rsidR="002A6FA5" w:rsidRPr="00E04187" w:rsidRDefault="002A6FA5" w:rsidP="00B67DCE">
            <w:pPr>
              <w:ind w:hanging="175"/>
              <w:rPr>
                <w:b/>
                <w:sz w:val="28"/>
                <w:szCs w:val="28"/>
              </w:rPr>
            </w:pPr>
          </w:p>
        </w:tc>
        <w:tc>
          <w:tcPr>
            <w:tcW w:w="1204" w:type="dxa"/>
            <w:tcBorders>
              <w:top w:val="single" w:sz="4" w:space="0" w:color="auto"/>
              <w:left w:val="single" w:sz="4" w:space="0" w:color="auto"/>
              <w:bottom w:val="single" w:sz="4" w:space="0" w:color="auto"/>
              <w:right w:val="single" w:sz="4" w:space="0" w:color="auto"/>
            </w:tcBorders>
            <w:vAlign w:val="center"/>
          </w:tcPr>
          <w:p w:rsidR="002A6FA5" w:rsidRDefault="005433D0" w:rsidP="00B67DCE">
            <w:pPr>
              <w:pStyle w:val="a3"/>
              <w:ind w:left="-163" w:right="-108"/>
              <w:jc w:val="center"/>
              <w:rPr>
                <w:rFonts w:ascii="Times New Roman" w:hAnsi="Times New Roman" w:cs="Times New Roman"/>
                <w:b/>
                <w:sz w:val="28"/>
                <w:szCs w:val="28"/>
              </w:rPr>
            </w:pPr>
            <w:r>
              <w:rPr>
                <w:rFonts w:ascii="Times New Roman" w:hAnsi="Times New Roman" w:cs="Times New Roman"/>
                <w:b/>
                <w:sz w:val="28"/>
                <w:szCs w:val="28"/>
              </w:rPr>
              <w:t>2011</w:t>
            </w:r>
            <w:r w:rsidR="002A6FA5">
              <w:rPr>
                <w:rFonts w:ascii="Times New Roman" w:hAnsi="Times New Roman" w:cs="Times New Roman"/>
                <w:b/>
                <w:sz w:val="28"/>
                <w:szCs w:val="28"/>
              </w:rPr>
              <w:t xml:space="preserve"> год</w:t>
            </w:r>
          </w:p>
          <w:p w:rsidR="002A6FA5" w:rsidRPr="00E04187" w:rsidRDefault="002A6FA5" w:rsidP="00B67DCE">
            <w:pPr>
              <w:pStyle w:val="a3"/>
              <w:ind w:left="-163" w:right="-108"/>
              <w:jc w:val="center"/>
              <w:rPr>
                <w:rFonts w:ascii="Times New Roman" w:hAnsi="Times New Roman" w:cs="Times New Roman"/>
                <w:b/>
                <w:sz w:val="28"/>
                <w:szCs w:val="28"/>
              </w:rPr>
            </w:pPr>
            <w:r w:rsidRPr="00E04187">
              <w:rPr>
                <w:rFonts w:ascii="Times New Roman" w:hAnsi="Times New Roman" w:cs="Times New Roman"/>
                <w:b/>
                <w:sz w:val="28"/>
                <w:szCs w:val="28"/>
              </w:rPr>
              <w:t>млн.</w:t>
            </w:r>
            <w:r>
              <w:rPr>
                <w:rFonts w:ascii="Times New Roman" w:hAnsi="Times New Roman" w:cs="Times New Roman"/>
                <w:b/>
                <w:sz w:val="28"/>
                <w:szCs w:val="28"/>
              </w:rPr>
              <w:t xml:space="preserve"> </w:t>
            </w:r>
            <w:r w:rsidRPr="00E04187">
              <w:rPr>
                <w:rFonts w:ascii="Times New Roman" w:hAnsi="Times New Roman" w:cs="Times New Roman"/>
                <w:b/>
                <w:sz w:val="28"/>
                <w:szCs w:val="28"/>
              </w:rPr>
              <w:t>руб.</w:t>
            </w:r>
          </w:p>
        </w:tc>
        <w:tc>
          <w:tcPr>
            <w:tcW w:w="1440" w:type="dxa"/>
            <w:tcBorders>
              <w:top w:val="single" w:sz="4" w:space="0" w:color="auto"/>
              <w:left w:val="single" w:sz="4" w:space="0" w:color="auto"/>
              <w:bottom w:val="single" w:sz="4" w:space="0" w:color="auto"/>
              <w:right w:val="single" w:sz="4" w:space="0" w:color="auto"/>
            </w:tcBorders>
            <w:vAlign w:val="center"/>
          </w:tcPr>
          <w:p w:rsidR="002A6FA5" w:rsidRPr="00E04187" w:rsidRDefault="005433D0" w:rsidP="00B67DCE">
            <w:pPr>
              <w:pStyle w:val="a3"/>
              <w:ind w:left="-108" w:right="-109"/>
              <w:jc w:val="center"/>
              <w:rPr>
                <w:rFonts w:ascii="Times New Roman" w:hAnsi="Times New Roman" w:cs="Times New Roman"/>
                <w:b/>
                <w:sz w:val="28"/>
                <w:szCs w:val="28"/>
              </w:rPr>
            </w:pPr>
            <w:r>
              <w:rPr>
                <w:rFonts w:ascii="Times New Roman" w:hAnsi="Times New Roman" w:cs="Times New Roman"/>
                <w:b/>
                <w:sz w:val="28"/>
                <w:szCs w:val="28"/>
              </w:rPr>
              <w:t>2012</w:t>
            </w:r>
            <w:r w:rsidR="002A6FA5" w:rsidRPr="00E04187">
              <w:rPr>
                <w:rFonts w:ascii="Times New Roman" w:hAnsi="Times New Roman" w:cs="Times New Roman"/>
                <w:b/>
                <w:sz w:val="28"/>
                <w:szCs w:val="28"/>
              </w:rPr>
              <w:t xml:space="preserve"> год, млн.</w:t>
            </w:r>
            <w:r w:rsidR="002A6FA5">
              <w:rPr>
                <w:rFonts w:ascii="Times New Roman" w:hAnsi="Times New Roman" w:cs="Times New Roman"/>
                <w:b/>
                <w:sz w:val="28"/>
                <w:szCs w:val="28"/>
              </w:rPr>
              <w:t xml:space="preserve"> </w:t>
            </w:r>
            <w:r w:rsidR="002A6FA5" w:rsidRPr="00E04187">
              <w:rPr>
                <w:rFonts w:ascii="Times New Roman" w:hAnsi="Times New Roman" w:cs="Times New Roman"/>
                <w:b/>
                <w:sz w:val="28"/>
                <w:szCs w:val="28"/>
              </w:rPr>
              <w:t>руб.</w:t>
            </w:r>
          </w:p>
        </w:tc>
        <w:tc>
          <w:tcPr>
            <w:tcW w:w="1440" w:type="dxa"/>
            <w:tcBorders>
              <w:top w:val="single" w:sz="4" w:space="0" w:color="auto"/>
              <w:left w:val="single" w:sz="4" w:space="0" w:color="auto"/>
              <w:bottom w:val="single" w:sz="4" w:space="0" w:color="auto"/>
              <w:right w:val="single" w:sz="4" w:space="0" w:color="auto"/>
            </w:tcBorders>
            <w:vAlign w:val="center"/>
          </w:tcPr>
          <w:p w:rsidR="002A6FA5" w:rsidRPr="00E04187" w:rsidRDefault="00006093" w:rsidP="00B67DCE">
            <w:pPr>
              <w:pStyle w:val="a3"/>
              <w:ind w:left="-108" w:right="-108"/>
              <w:jc w:val="center"/>
              <w:rPr>
                <w:rFonts w:ascii="Times New Roman" w:hAnsi="Times New Roman" w:cs="Times New Roman"/>
                <w:b/>
                <w:sz w:val="28"/>
                <w:szCs w:val="28"/>
              </w:rPr>
            </w:pPr>
            <w:r>
              <w:rPr>
                <w:rFonts w:ascii="Times New Roman" w:hAnsi="Times New Roman" w:cs="Times New Roman"/>
                <w:b/>
                <w:sz w:val="28"/>
                <w:szCs w:val="28"/>
              </w:rPr>
              <w:t>201</w:t>
            </w:r>
            <w:r>
              <w:rPr>
                <w:rFonts w:ascii="Times New Roman" w:hAnsi="Times New Roman" w:cs="Times New Roman"/>
                <w:b/>
                <w:sz w:val="28"/>
                <w:szCs w:val="28"/>
                <w:lang w:val="en-US"/>
              </w:rPr>
              <w:t>2</w:t>
            </w:r>
            <w:r w:rsidR="002A6FA5">
              <w:rPr>
                <w:rFonts w:ascii="Times New Roman" w:hAnsi="Times New Roman" w:cs="Times New Roman"/>
                <w:b/>
                <w:sz w:val="28"/>
                <w:szCs w:val="28"/>
              </w:rPr>
              <w:t xml:space="preserve"> г.</w:t>
            </w:r>
            <w:r w:rsidR="002A6FA5" w:rsidRPr="00E04187">
              <w:rPr>
                <w:rFonts w:ascii="Times New Roman" w:hAnsi="Times New Roman" w:cs="Times New Roman"/>
                <w:b/>
                <w:sz w:val="28"/>
                <w:szCs w:val="28"/>
              </w:rPr>
              <w:t>в</w:t>
            </w:r>
            <w:r w:rsidR="002A6FA5">
              <w:rPr>
                <w:rFonts w:ascii="Times New Roman" w:hAnsi="Times New Roman" w:cs="Times New Roman"/>
                <w:b/>
                <w:sz w:val="28"/>
                <w:szCs w:val="28"/>
              </w:rPr>
              <w:t xml:space="preserve"> </w:t>
            </w:r>
            <w:r w:rsidR="002A6FA5" w:rsidRPr="00E04187">
              <w:rPr>
                <w:rFonts w:ascii="Times New Roman" w:hAnsi="Times New Roman" w:cs="Times New Roman"/>
                <w:b/>
                <w:sz w:val="28"/>
                <w:szCs w:val="28"/>
              </w:rPr>
              <w:t xml:space="preserve"> %</w:t>
            </w:r>
            <w:r>
              <w:rPr>
                <w:rFonts w:ascii="Times New Roman" w:hAnsi="Times New Roman" w:cs="Times New Roman"/>
                <w:b/>
                <w:sz w:val="28"/>
                <w:szCs w:val="28"/>
              </w:rPr>
              <w:t xml:space="preserve"> к 201</w:t>
            </w:r>
            <w:r>
              <w:rPr>
                <w:rFonts w:ascii="Times New Roman" w:hAnsi="Times New Roman" w:cs="Times New Roman"/>
                <w:b/>
                <w:sz w:val="28"/>
                <w:szCs w:val="28"/>
                <w:lang w:val="en-US"/>
              </w:rPr>
              <w:t>1</w:t>
            </w:r>
            <w:r w:rsidR="002A6FA5">
              <w:rPr>
                <w:rFonts w:ascii="Times New Roman" w:hAnsi="Times New Roman" w:cs="Times New Roman"/>
                <w:b/>
                <w:sz w:val="28"/>
                <w:szCs w:val="28"/>
              </w:rPr>
              <w:t xml:space="preserve"> г.</w:t>
            </w:r>
          </w:p>
        </w:tc>
      </w:tr>
      <w:tr w:rsidR="005433D0" w:rsidRPr="00E17363">
        <w:trPr>
          <w:trHeight w:val="819"/>
        </w:trPr>
        <w:tc>
          <w:tcPr>
            <w:tcW w:w="960" w:type="dxa"/>
            <w:tcBorders>
              <w:top w:val="single" w:sz="4" w:space="0" w:color="auto"/>
              <w:left w:val="single" w:sz="4" w:space="0" w:color="auto"/>
              <w:bottom w:val="single" w:sz="4" w:space="0" w:color="auto"/>
              <w:right w:val="single" w:sz="4" w:space="0" w:color="auto"/>
            </w:tcBorders>
            <w:vAlign w:val="center"/>
          </w:tcPr>
          <w:p w:rsidR="005433D0" w:rsidRPr="00E04187" w:rsidRDefault="005433D0" w:rsidP="00B67DCE">
            <w:pPr>
              <w:pStyle w:val="a3"/>
              <w:ind w:left="34" w:hanging="175"/>
              <w:jc w:val="center"/>
              <w:rPr>
                <w:rFonts w:ascii="Times New Roman" w:hAnsi="Times New Roman" w:cs="Times New Roman"/>
                <w:sz w:val="28"/>
                <w:szCs w:val="28"/>
              </w:rPr>
            </w:pPr>
            <w:r w:rsidRPr="00E04187">
              <w:rPr>
                <w:rFonts w:ascii="Times New Roman" w:hAnsi="Times New Roman" w:cs="Times New Roman"/>
                <w:sz w:val="28"/>
                <w:szCs w:val="28"/>
              </w:rPr>
              <w:t>1.</w:t>
            </w:r>
          </w:p>
        </w:tc>
        <w:tc>
          <w:tcPr>
            <w:tcW w:w="4436" w:type="dxa"/>
            <w:tcBorders>
              <w:top w:val="single" w:sz="4" w:space="0" w:color="auto"/>
              <w:left w:val="single" w:sz="4" w:space="0" w:color="auto"/>
              <w:bottom w:val="single" w:sz="4" w:space="0" w:color="auto"/>
              <w:right w:val="single" w:sz="4" w:space="0" w:color="auto"/>
            </w:tcBorders>
          </w:tcPr>
          <w:p w:rsidR="005433D0" w:rsidRPr="00E04187" w:rsidRDefault="005433D0" w:rsidP="00B67DCE">
            <w:pPr>
              <w:pStyle w:val="a3"/>
              <w:ind w:left="0"/>
              <w:rPr>
                <w:rFonts w:ascii="Times New Roman" w:hAnsi="Times New Roman" w:cs="Times New Roman"/>
                <w:sz w:val="28"/>
                <w:szCs w:val="28"/>
              </w:rPr>
            </w:pPr>
            <w:r w:rsidRPr="00E04187">
              <w:rPr>
                <w:rFonts w:ascii="Times New Roman" w:hAnsi="Times New Roman" w:cs="Times New Roman"/>
                <w:sz w:val="28"/>
                <w:szCs w:val="28"/>
              </w:rPr>
              <w:t>Инвестиции в основной капитал по крупным и средним предприятиям, тыс.руб., в том числе:</w:t>
            </w:r>
          </w:p>
        </w:tc>
        <w:tc>
          <w:tcPr>
            <w:tcW w:w="1204" w:type="dxa"/>
            <w:tcBorders>
              <w:top w:val="single" w:sz="4" w:space="0" w:color="auto"/>
              <w:left w:val="single" w:sz="4" w:space="0" w:color="auto"/>
              <w:bottom w:val="single" w:sz="4" w:space="0" w:color="auto"/>
              <w:right w:val="single" w:sz="4" w:space="0" w:color="auto"/>
            </w:tcBorders>
            <w:vAlign w:val="center"/>
          </w:tcPr>
          <w:p w:rsidR="005433D0" w:rsidRPr="001E510C" w:rsidRDefault="005433D0" w:rsidP="0098651E">
            <w:pPr>
              <w:jc w:val="center"/>
              <w:rPr>
                <w:sz w:val="28"/>
                <w:szCs w:val="28"/>
              </w:rPr>
            </w:pPr>
            <w:r>
              <w:rPr>
                <w:sz w:val="28"/>
                <w:szCs w:val="28"/>
              </w:rPr>
              <w:t>481,4</w:t>
            </w:r>
          </w:p>
        </w:tc>
        <w:tc>
          <w:tcPr>
            <w:tcW w:w="1440" w:type="dxa"/>
            <w:tcBorders>
              <w:top w:val="single" w:sz="4" w:space="0" w:color="auto"/>
              <w:left w:val="single" w:sz="4" w:space="0" w:color="auto"/>
              <w:bottom w:val="single" w:sz="4" w:space="0" w:color="auto"/>
              <w:right w:val="single" w:sz="4" w:space="0" w:color="auto"/>
            </w:tcBorders>
            <w:vAlign w:val="center"/>
          </w:tcPr>
          <w:p w:rsidR="005433D0" w:rsidRPr="00006093" w:rsidRDefault="00006093" w:rsidP="00B67DCE">
            <w:pPr>
              <w:jc w:val="center"/>
              <w:rPr>
                <w:sz w:val="28"/>
                <w:szCs w:val="28"/>
                <w:lang w:val="en-US"/>
              </w:rPr>
            </w:pPr>
            <w:r>
              <w:rPr>
                <w:sz w:val="28"/>
                <w:szCs w:val="28"/>
                <w:lang w:val="en-US"/>
              </w:rPr>
              <w:t>339,1</w:t>
            </w:r>
          </w:p>
        </w:tc>
        <w:tc>
          <w:tcPr>
            <w:tcW w:w="1440" w:type="dxa"/>
            <w:tcBorders>
              <w:top w:val="single" w:sz="4" w:space="0" w:color="auto"/>
              <w:left w:val="single" w:sz="4" w:space="0" w:color="auto"/>
              <w:bottom w:val="single" w:sz="4" w:space="0" w:color="auto"/>
              <w:right w:val="single" w:sz="4" w:space="0" w:color="auto"/>
            </w:tcBorders>
            <w:vAlign w:val="center"/>
          </w:tcPr>
          <w:p w:rsidR="005433D0" w:rsidRPr="00006093" w:rsidRDefault="00006093" w:rsidP="00B67DCE">
            <w:pPr>
              <w:jc w:val="center"/>
              <w:rPr>
                <w:sz w:val="28"/>
                <w:szCs w:val="28"/>
                <w:lang w:val="en-US"/>
              </w:rPr>
            </w:pPr>
            <w:r>
              <w:rPr>
                <w:sz w:val="28"/>
                <w:szCs w:val="28"/>
                <w:lang w:val="en-US"/>
              </w:rPr>
              <w:t>70,4</w:t>
            </w:r>
          </w:p>
        </w:tc>
      </w:tr>
      <w:tr w:rsidR="005433D0" w:rsidRPr="00E17363">
        <w:tc>
          <w:tcPr>
            <w:tcW w:w="960" w:type="dxa"/>
            <w:tcBorders>
              <w:top w:val="single" w:sz="4" w:space="0" w:color="auto"/>
              <w:left w:val="single" w:sz="4" w:space="0" w:color="auto"/>
              <w:bottom w:val="single" w:sz="4" w:space="0" w:color="auto"/>
              <w:right w:val="single" w:sz="4" w:space="0" w:color="auto"/>
            </w:tcBorders>
            <w:vAlign w:val="center"/>
          </w:tcPr>
          <w:p w:rsidR="005433D0" w:rsidRPr="00E04187" w:rsidRDefault="005433D0" w:rsidP="00B67DCE">
            <w:pPr>
              <w:pStyle w:val="a3"/>
              <w:ind w:left="34" w:hanging="175"/>
              <w:jc w:val="center"/>
              <w:rPr>
                <w:rFonts w:ascii="Times New Roman" w:hAnsi="Times New Roman" w:cs="Times New Roman"/>
                <w:sz w:val="28"/>
                <w:szCs w:val="28"/>
              </w:rPr>
            </w:pPr>
            <w:r w:rsidRPr="00E04187">
              <w:rPr>
                <w:rFonts w:ascii="Times New Roman" w:hAnsi="Times New Roman" w:cs="Times New Roman"/>
                <w:sz w:val="28"/>
                <w:szCs w:val="28"/>
              </w:rPr>
              <w:t>1.1.</w:t>
            </w:r>
          </w:p>
        </w:tc>
        <w:tc>
          <w:tcPr>
            <w:tcW w:w="4436" w:type="dxa"/>
            <w:tcBorders>
              <w:top w:val="single" w:sz="4" w:space="0" w:color="auto"/>
              <w:left w:val="single" w:sz="4" w:space="0" w:color="auto"/>
              <w:bottom w:val="single" w:sz="4" w:space="0" w:color="auto"/>
              <w:right w:val="single" w:sz="4" w:space="0" w:color="auto"/>
            </w:tcBorders>
          </w:tcPr>
          <w:p w:rsidR="005433D0" w:rsidRPr="00E04187" w:rsidRDefault="005433D0" w:rsidP="00B67DCE">
            <w:pPr>
              <w:pStyle w:val="a3"/>
              <w:ind w:left="0"/>
              <w:rPr>
                <w:rFonts w:ascii="Times New Roman" w:hAnsi="Times New Roman" w:cs="Times New Roman"/>
                <w:sz w:val="28"/>
                <w:szCs w:val="28"/>
              </w:rPr>
            </w:pPr>
            <w:r w:rsidRPr="00E04187">
              <w:rPr>
                <w:rFonts w:ascii="Times New Roman" w:hAnsi="Times New Roman" w:cs="Times New Roman"/>
                <w:sz w:val="28"/>
                <w:szCs w:val="28"/>
              </w:rPr>
              <w:t>Собственные средства предприятий</w:t>
            </w:r>
          </w:p>
        </w:tc>
        <w:tc>
          <w:tcPr>
            <w:tcW w:w="1204" w:type="dxa"/>
            <w:tcBorders>
              <w:top w:val="single" w:sz="4" w:space="0" w:color="auto"/>
              <w:left w:val="single" w:sz="4" w:space="0" w:color="auto"/>
              <w:bottom w:val="single" w:sz="4" w:space="0" w:color="auto"/>
              <w:right w:val="single" w:sz="4" w:space="0" w:color="auto"/>
            </w:tcBorders>
            <w:vAlign w:val="center"/>
          </w:tcPr>
          <w:p w:rsidR="005433D0" w:rsidRPr="001E510C" w:rsidRDefault="005433D0" w:rsidP="0098651E">
            <w:pPr>
              <w:jc w:val="center"/>
              <w:rPr>
                <w:sz w:val="28"/>
                <w:szCs w:val="28"/>
              </w:rPr>
            </w:pPr>
            <w:r>
              <w:rPr>
                <w:sz w:val="28"/>
                <w:szCs w:val="28"/>
              </w:rPr>
              <w:t>198,88</w:t>
            </w:r>
          </w:p>
        </w:tc>
        <w:tc>
          <w:tcPr>
            <w:tcW w:w="1440" w:type="dxa"/>
            <w:tcBorders>
              <w:top w:val="single" w:sz="4" w:space="0" w:color="auto"/>
              <w:left w:val="single" w:sz="4" w:space="0" w:color="auto"/>
              <w:bottom w:val="single" w:sz="4" w:space="0" w:color="auto"/>
              <w:right w:val="single" w:sz="4" w:space="0" w:color="auto"/>
            </w:tcBorders>
            <w:vAlign w:val="center"/>
          </w:tcPr>
          <w:p w:rsidR="005433D0" w:rsidRPr="00006093" w:rsidRDefault="00006093" w:rsidP="00B67DCE">
            <w:pPr>
              <w:jc w:val="center"/>
              <w:rPr>
                <w:sz w:val="28"/>
                <w:szCs w:val="28"/>
                <w:lang w:val="en-US"/>
              </w:rPr>
            </w:pPr>
            <w:r>
              <w:rPr>
                <w:sz w:val="28"/>
                <w:szCs w:val="28"/>
                <w:lang w:val="en-US"/>
              </w:rPr>
              <w:t>249,5</w:t>
            </w:r>
          </w:p>
        </w:tc>
        <w:tc>
          <w:tcPr>
            <w:tcW w:w="1440" w:type="dxa"/>
            <w:tcBorders>
              <w:top w:val="single" w:sz="4" w:space="0" w:color="auto"/>
              <w:left w:val="single" w:sz="4" w:space="0" w:color="auto"/>
              <w:bottom w:val="single" w:sz="4" w:space="0" w:color="auto"/>
              <w:right w:val="single" w:sz="4" w:space="0" w:color="auto"/>
            </w:tcBorders>
            <w:vAlign w:val="center"/>
          </w:tcPr>
          <w:p w:rsidR="005433D0" w:rsidRPr="00006093" w:rsidRDefault="00006093" w:rsidP="00B67DCE">
            <w:pPr>
              <w:jc w:val="center"/>
              <w:rPr>
                <w:sz w:val="28"/>
                <w:szCs w:val="28"/>
                <w:lang w:val="en-US"/>
              </w:rPr>
            </w:pPr>
            <w:r>
              <w:rPr>
                <w:sz w:val="28"/>
                <w:szCs w:val="28"/>
                <w:lang w:val="en-US"/>
              </w:rPr>
              <w:t>125,4</w:t>
            </w:r>
          </w:p>
        </w:tc>
      </w:tr>
      <w:tr w:rsidR="005433D0" w:rsidRPr="00E17363">
        <w:tc>
          <w:tcPr>
            <w:tcW w:w="960" w:type="dxa"/>
            <w:tcBorders>
              <w:top w:val="single" w:sz="4" w:space="0" w:color="auto"/>
              <w:left w:val="single" w:sz="4" w:space="0" w:color="auto"/>
              <w:bottom w:val="single" w:sz="4" w:space="0" w:color="auto"/>
              <w:right w:val="single" w:sz="4" w:space="0" w:color="auto"/>
            </w:tcBorders>
            <w:vAlign w:val="center"/>
          </w:tcPr>
          <w:p w:rsidR="005433D0" w:rsidRPr="00E04187" w:rsidRDefault="005433D0" w:rsidP="00B67DCE">
            <w:pPr>
              <w:pStyle w:val="a3"/>
              <w:ind w:left="34" w:hanging="175"/>
              <w:jc w:val="center"/>
              <w:rPr>
                <w:rFonts w:ascii="Times New Roman" w:hAnsi="Times New Roman" w:cs="Times New Roman"/>
                <w:sz w:val="28"/>
                <w:szCs w:val="28"/>
              </w:rPr>
            </w:pPr>
            <w:r w:rsidRPr="00E04187">
              <w:rPr>
                <w:rFonts w:ascii="Times New Roman" w:hAnsi="Times New Roman" w:cs="Times New Roman"/>
                <w:sz w:val="28"/>
                <w:szCs w:val="28"/>
              </w:rPr>
              <w:t>1.2.</w:t>
            </w:r>
          </w:p>
        </w:tc>
        <w:tc>
          <w:tcPr>
            <w:tcW w:w="4436" w:type="dxa"/>
            <w:tcBorders>
              <w:top w:val="single" w:sz="4" w:space="0" w:color="auto"/>
              <w:left w:val="single" w:sz="4" w:space="0" w:color="auto"/>
              <w:bottom w:val="single" w:sz="4" w:space="0" w:color="auto"/>
              <w:right w:val="single" w:sz="4" w:space="0" w:color="auto"/>
            </w:tcBorders>
          </w:tcPr>
          <w:p w:rsidR="005433D0" w:rsidRPr="00E04187" w:rsidRDefault="005433D0" w:rsidP="00B67DCE">
            <w:pPr>
              <w:pStyle w:val="a3"/>
              <w:ind w:left="0"/>
              <w:rPr>
                <w:rFonts w:ascii="Times New Roman" w:hAnsi="Times New Roman" w:cs="Times New Roman"/>
                <w:sz w:val="28"/>
                <w:szCs w:val="28"/>
              </w:rPr>
            </w:pPr>
            <w:r w:rsidRPr="00E04187">
              <w:rPr>
                <w:rFonts w:ascii="Times New Roman" w:hAnsi="Times New Roman" w:cs="Times New Roman"/>
                <w:sz w:val="28"/>
                <w:szCs w:val="28"/>
              </w:rPr>
              <w:t>Привлеченные средства предприятий, в том числе:</w:t>
            </w:r>
          </w:p>
        </w:tc>
        <w:tc>
          <w:tcPr>
            <w:tcW w:w="1204" w:type="dxa"/>
            <w:tcBorders>
              <w:top w:val="single" w:sz="4" w:space="0" w:color="auto"/>
              <w:left w:val="single" w:sz="4" w:space="0" w:color="auto"/>
              <w:bottom w:val="single" w:sz="4" w:space="0" w:color="auto"/>
              <w:right w:val="single" w:sz="4" w:space="0" w:color="auto"/>
            </w:tcBorders>
            <w:vAlign w:val="center"/>
          </w:tcPr>
          <w:p w:rsidR="005433D0" w:rsidRPr="001E510C" w:rsidRDefault="005433D0" w:rsidP="0098651E">
            <w:pPr>
              <w:jc w:val="center"/>
              <w:rPr>
                <w:sz w:val="28"/>
                <w:szCs w:val="28"/>
              </w:rPr>
            </w:pPr>
            <w:r w:rsidRPr="001E510C">
              <w:rPr>
                <w:sz w:val="28"/>
                <w:szCs w:val="28"/>
              </w:rPr>
              <w:t>2</w:t>
            </w:r>
            <w:r>
              <w:rPr>
                <w:sz w:val="28"/>
                <w:szCs w:val="28"/>
              </w:rPr>
              <w:t>82</w:t>
            </w:r>
            <w:r w:rsidRPr="001E510C">
              <w:rPr>
                <w:sz w:val="28"/>
                <w:szCs w:val="28"/>
              </w:rPr>
              <w:t>,52</w:t>
            </w:r>
          </w:p>
        </w:tc>
        <w:tc>
          <w:tcPr>
            <w:tcW w:w="1440" w:type="dxa"/>
            <w:tcBorders>
              <w:top w:val="single" w:sz="4" w:space="0" w:color="auto"/>
              <w:left w:val="single" w:sz="4" w:space="0" w:color="auto"/>
              <w:bottom w:val="single" w:sz="4" w:space="0" w:color="auto"/>
              <w:right w:val="single" w:sz="4" w:space="0" w:color="auto"/>
            </w:tcBorders>
            <w:vAlign w:val="center"/>
          </w:tcPr>
          <w:p w:rsidR="005433D0" w:rsidRPr="00006093" w:rsidRDefault="00006093" w:rsidP="00B67DCE">
            <w:pPr>
              <w:jc w:val="center"/>
              <w:rPr>
                <w:sz w:val="28"/>
                <w:szCs w:val="28"/>
                <w:lang w:val="en-US"/>
              </w:rPr>
            </w:pPr>
            <w:r>
              <w:rPr>
                <w:sz w:val="28"/>
                <w:szCs w:val="28"/>
                <w:lang w:val="en-US"/>
              </w:rPr>
              <w:t>89,6</w:t>
            </w:r>
          </w:p>
        </w:tc>
        <w:tc>
          <w:tcPr>
            <w:tcW w:w="1440" w:type="dxa"/>
            <w:tcBorders>
              <w:top w:val="single" w:sz="4" w:space="0" w:color="auto"/>
              <w:left w:val="single" w:sz="4" w:space="0" w:color="auto"/>
              <w:bottom w:val="single" w:sz="4" w:space="0" w:color="auto"/>
              <w:right w:val="single" w:sz="4" w:space="0" w:color="auto"/>
            </w:tcBorders>
            <w:vAlign w:val="center"/>
          </w:tcPr>
          <w:p w:rsidR="005433D0" w:rsidRPr="00006093" w:rsidRDefault="00006093" w:rsidP="00B67DCE">
            <w:pPr>
              <w:jc w:val="center"/>
              <w:rPr>
                <w:sz w:val="28"/>
                <w:szCs w:val="28"/>
                <w:lang w:val="en-US"/>
              </w:rPr>
            </w:pPr>
            <w:r>
              <w:rPr>
                <w:sz w:val="28"/>
                <w:szCs w:val="28"/>
                <w:lang w:val="en-US"/>
              </w:rPr>
              <w:t>31,7</w:t>
            </w:r>
          </w:p>
        </w:tc>
      </w:tr>
      <w:tr w:rsidR="005433D0" w:rsidRPr="00E17363">
        <w:tc>
          <w:tcPr>
            <w:tcW w:w="960" w:type="dxa"/>
            <w:tcBorders>
              <w:top w:val="single" w:sz="4" w:space="0" w:color="auto"/>
              <w:left w:val="single" w:sz="4" w:space="0" w:color="auto"/>
              <w:bottom w:val="single" w:sz="4" w:space="0" w:color="auto"/>
              <w:right w:val="single" w:sz="4" w:space="0" w:color="auto"/>
            </w:tcBorders>
            <w:vAlign w:val="center"/>
          </w:tcPr>
          <w:p w:rsidR="005433D0" w:rsidRPr="00E04187" w:rsidRDefault="005433D0" w:rsidP="00B67DCE">
            <w:pPr>
              <w:pStyle w:val="a3"/>
              <w:ind w:left="34" w:hanging="175"/>
              <w:jc w:val="center"/>
              <w:rPr>
                <w:rFonts w:ascii="Times New Roman" w:hAnsi="Times New Roman" w:cs="Times New Roman"/>
                <w:sz w:val="28"/>
                <w:szCs w:val="28"/>
              </w:rPr>
            </w:pPr>
            <w:r w:rsidRPr="00E04187">
              <w:rPr>
                <w:rFonts w:ascii="Times New Roman" w:hAnsi="Times New Roman" w:cs="Times New Roman"/>
                <w:sz w:val="28"/>
                <w:szCs w:val="28"/>
              </w:rPr>
              <w:t>1.2.1.</w:t>
            </w:r>
          </w:p>
        </w:tc>
        <w:tc>
          <w:tcPr>
            <w:tcW w:w="4436" w:type="dxa"/>
            <w:tcBorders>
              <w:top w:val="single" w:sz="4" w:space="0" w:color="auto"/>
              <w:left w:val="single" w:sz="4" w:space="0" w:color="auto"/>
              <w:bottom w:val="single" w:sz="4" w:space="0" w:color="auto"/>
              <w:right w:val="single" w:sz="4" w:space="0" w:color="auto"/>
            </w:tcBorders>
          </w:tcPr>
          <w:p w:rsidR="005433D0" w:rsidRPr="00E04187" w:rsidRDefault="005433D0" w:rsidP="00B67DCE">
            <w:pPr>
              <w:pStyle w:val="a3"/>
              <w:ind w:left="0"/>
              <w:rPr>
                <w:rFonts w:ascii="Times New Roman" w:hAnsi="Times New Roman" w:cs="Times New Roman"/>
                <w:sz w:val="28"/>
                <w:szCs w:val="28"/>
              </w:rPr>
            </w:pPr>
            <w:r w:rsidRPr="00E04187">
              <w:rPr>
                <w:rFonts w:ascii="Times New Roman" w:hAnsi="Times New Roman" w:cs="Times New Roman"/>
                <w:sz w:val="28"/>
                <w:szCs w:val="28"/>
              </w:rPr>
              <w:t>Средства федерального бюджета</w:t>
            </w:r>
          </w:p>
        </w:tc>
        <w:tc>
          <w:tcPr>
            <w:tcW w:w="1204" w:type="dxa"/>
            <w:tcBorders>
              <w:top w:val="single" w:sz="4" w:space="0" w:color="auto"/>
              <w:left w:val="single" w:sz="4" w:space="0" w:color="auto"/>
              <w:bottom w:val="single" w:sz="4" w:space="0" w:color="auto"/>
              <w:right w:val="single" w:sz="4" w:space="0" w:color="auto"/>
            </w:tcBorders>
            <w:vAlign w:val="center"/>
          </w:tcPr>
          <w:p w:rsidR="005433D0" w:rsidRPr="001E510C" w:rsidRDefault="005433D0" w:rsidP="0098651E">
            <w:pPr>
              <w:jc w:val="center"/>
              <w:rPr>
                <w:sz w:val="28"/>
                <w:szCs w:val="28"/>
              </w:rPr>
            </w:pPr>
            <w:r w:rsidRPr="001E510C">
              <w:rPr>
                <w:sz w:val="28"/>
                <w:szCs w:val="28"/>
              </w:rPr>
              <w:t>116,07</w:t>
            </w:r>
          </w:p>
        </w:tc>
        <w:tc>
          <w:tcPr>
            <w:tcW w:w="1440" w:type="dxa"/>
            <w:tcBorders>
              <w:top w:val="single" w:sz="4" w:space="0" w:color="auto"/>
              <w:left w:val="single" w:sz="4" w:space="0" w:color="auto"/>
              <w:bottom w:val="single" w:sz="4" w:space="0" w:color="auto"/>
              <w:right w:val="single" w:sz="4" w:space="0" w:color="auto"/>
            </w:tcBorders>
            <w:vAlign w:val="center"/>
          </w:tcPr>
          <w:p w:rsidR="005433D0" w:rsidRPr="00006093" w:rsidRDefault="00006093" w:rsidP="00B67DCE">
            <w:pPr>
              <w:jc w:val="center"/>
              <w:rPr>
                <w:sz w:val="28"/>
                <w:szCs w:val="28"/>
                <w:lang w:val="en-US"/>
              </w:rPr>
            </w:pPr>
            <w:r>
              <w:rPr>
                <w:sz w:val="28"/>
                <w:szCs w:val="28"/>
                <w:lang w:val="en-US"/>
              </w:rPr>
              <w:t>15,8</w:t>
            </w:r>
          </w:p>
        </w:tc>
        <w:tc>
          <w:tcPr>
            <w:tcW w:w="1440" w:type="dxa"/>
            <w:tcBorders>
              <w:top w:val="single" w:sz="4" w:space="0" w:color="auto"/>
              <w:left w:val="single" w:sz="4" w:space="0" w:color="auto"/>
              <w:bottom w:val="single" w:sz="4" w:space="0" w:color="auto"/>
              <w:right w:val="single" w:sz="4" w:space="0" w:color="auto"/>
            </w:tcBorders>
            <w:vAlign w:val="center"/>
          </w:tcPr>
          <w:p w:rsidR="005433D0" w:rsidRPr="00006093" w:rsidRDefault="00006093" w:rsidP="00B67DCE">
            <w:pPr>
              <w:jc w:val="center"/>
              <w:rPr>
                <w:sz w:val="28"/>
                <w:szCs w:val="28"/>
                <w:lang w:val="en-US"/>
              </w:rPr>
            </w:pPr>
            <w:r>
              <w:rPr>
                <w:sz w:val="28"/>
                <w:szCs w:val="28"/>
                <w:lang w:val="en-US"/>
              </w:rPr>
              <w:t>13,6</w:t>
            </w:r>
          </w:p>
        </w:tc>
      </w:tr>
      <w:tr w:rsidR="005433D0" w:rsidRPr="00E17363">
        <w:tc>
          <w:tcPr>
            <w:tcW w:w="960" w:type="dxa"/>
            <w:tcBorders>
              <w:top w:val="single" w:sz="4" w:space="0" w:color="auto"/>
              <w:left w:val="single" w:sz="4" w:space="0" w:color="auto"/>
              <w:bottom w:val="single" w:sz="4" w:space="0" w:color="auto"/>
              <w:right w:val="single" w:sz="4" w:space="0" w:color="auto"/>
            </w:tcBorders>
            <w:vAlign w:val="center"/>
          </w:tcPr>
          <w:p w:rsidR="005433D0" w:rsidRPr="00E04187" w:rsidRDefault="005433D0" w:rsidP="00B67DCE">
            <w:pPr>
              <w:pStyle w:val="a3"/>
              <w:ind w:left="34" w:hanging="175"/>
              <w:jc w:val="center"/>
              <w:rPr>
                <w:rFonts w:ascii="Times New Roman" w:hAnsi="Times New Roman" w:cs="Times New Roman"/>
                <w:sz w:val="28"/>
                <w:szCs w:val="28"/>
              </w:rPr>
            </w:pPr>
            <w:r w:rsidRPr="00E04187">
              <w:rPr>
                <w:rFonts w:ascii="Times New Roman" w:hAnsi="Times New Roman" w:cs="Times New Roman"/>
                <w:sz w:val="28"/>
                <w:szCs w:val="28"/>
              </w:rPr>
              <w:t>1.2.2.</w:t>
            </w:r>
          </w:p>
        </w:tc>
        <w:tc>
          <w:tcPr>
            <w:tcW w:w="4436" w:type="dxa"/>
            <w:tcBorders>
              <w:top w:val="single" w:sz="4" w:space="0" w:color="auto"/>
              <w:left w:val="single" w:sz="4" w:space="0" w:color="auto"/>
              <w:bottom w:val="single" w:sz="4" w:space="0" w:color="auto"/>
              <w:right w:val="single" w:sz="4" w:space="0" w:color="auto"/>
            </w:tcBorders>
          </w:tcPr>
          <w:p w:rsidR="005433D0" w:rsidRPr="00E04187" w:rsidRDefault="005433D0" w:rsidP="00B67DCE">
            <w:pPr>
              <w:pStyle w:val="a3"/>
              <w:ind w:left="0"/>
              <w:rPr>
                <w:rFonts w:ascii="Times New Roman" w:hAnsi="Times New Roman" w:cs="Times New Roman"/>
                <w:sz w:val="28"/>
                <w:szCs w:val="28"/>
              </w:rPr>
            </w:pPr>
            <w:r w:rsidRPr="00E04187">
              <w:rPr>
                <w:rFonts w:ascii="Times New Roman" w:hAnsi="Times New Roman" w:cs="Times New Roman"/>
                <w:sz w:val="28"/>
                <w:szCs w:val="28"/>
              </w:rPr>
              <w:t>Средства бюджета УР</w:t>
            </w:r>
          </w:p>
        </w:tc>
        <w:tc>
          <w:tcPr>
            <w:tcW w:w="1204" w:type="dxa"/>
            <w:tcBorders>
              <w:top w:val="single" w:sz="4" w:space="0" w:color="auto"/>
              <w:left w:val="single" w:sz="4" w:space="0" w:color="auto"/>
              <w:bottom w:val="single" w:sz="4" w:space="0" w:color="auto"/>
              <w:right w:val="single" w:sz="4" w:space="0" w:color="auto"/>
            </w:tcBorders>
            <w:vAlign w:val="center"/>
          </w:tcPr>
          <w:p w:rsidR="005433D0" w:rsidRPr="001E510C" w:rsidRDefault="005433D0" w:rsidP="0098651E">
            <w:pPr>
              <w:jc w:val="center"/>
              <w:rPr>
                <w:sz w:val="28"/>
                <w:szCs w:val="28"/>
              </w:rPr>
            </w:pPr>
            <w:r w:rsidRPr="001E510C">
              <w:rPr>
                <w:sz w:val="28"/>
                <w:szCs w:val="28"/>
              </w:rPr>
              <w:t>101,95</w:t>
            </w:r>
          </w:p>
        </w:tc>
        <w:tc>
          <w:tcPr>
            <w:tcW w:w="1440" w:type="dxa"/>
            <w:tcBorders>
              <w:top w:val="single" w:sz="4" w:space="0" w:color="auto"/>
              <w:left w:val="single" w:sz="4" w:space="0" w:color="auto"/>
              <w:bottom w:val="single" w:sz="4" w:space="0" w:color="auto"/>
              <w:right w:val="single" w:sz="4" w:space="0" w:color="auto"/>
            </w:tcBorders>
            <w:vAlign w:val="center"/>
          </w:tcPr>
          <w:p w:rsidR="005433D0" w:rsidRPr="00006093" w:rsidRDefault="00006093" w:rsidP="00B67DCE">
            <w:pPr>
              <w:jc w:val="center"/>
              <w:rPr>
                <w:sz w:val="28"/>
                <w:szCs w:val="28"/>
                <w:lang w:val="en-US"/>
              </w:rPr>
            </w:pPr>
            <w:r>
              <w:rPr>
                <w:sz w:val="28"/>
                <w:szCs w:val="28"/>
                <w:lang w:val="en-US"/>
              </w:rPr>
              <w:t>37,4</w:t>
            </w:r>
          </w:p>
        </w:tc>
        <w:tc>
          <w:tcPr>
            <w:tcW w:w="1440" w:type="dxa"/>
            <w:tcBorders>
              <w:top w:val="single" w:sz="4" w:space="0" w:color="auto"/>
              <w:left w:val="single" w:sz="4" w:space="0" w:color="auto"/>
              <w:bottom w:val="single" w:sz="4" w:space="0" w:color="auto"/>
              <w:right w:val="single" w:sz="4" w:space="0" w:color="auto"/>
            </w:tcBorders>
            <w:vAlign w:val="center"/>
          </w:tcPr>
          <w:p w:rsidR="005433D0" w:rsidRPr="00006093" w:rsidRDefault="00006093" w:rsidP="00B67DCE">
            <w:pPr>
              <w:jc w:val="center"/>
              <w:rPr>
                <w:sz w:val="28"/>
                <w:szCs w:val="28"/>
                <w:lang w:val="en-US"/>
              </w:rPr>
            </w:pPr>
            <w:r>
              <w:rPr>
                <w:sz w:val="28"/>
                <w:szCs w:val="28"/>
                <w:lang w:val="en-US"/>
              </w:rPr>
              <w:t>36,7</w:t>
            </w:r>
          </w:p>
        </w:tc>
      </w:tr>
      <w:tr w:rsidR="005433D0" w:rsidRPr="00E17363">
        <w:tc>
          <w:tcPr>
            <w:tcW w:w="960" w:type="dxa"/>
            <w:tcBorders>
              <w:top w:val="single" w:sz="4" w:space="0" w:color="auto"/>
              <w:left w:val="single" w:sz="4" w:space="0" w:color="auto"/>
              <w:bottom w:val="single" w:sz="4" w:space="0" w:color="auto"/>
              <w:right w:val="single" w:sz="4" w:space="0" w:color="auto"/>
            </w:tcBorders>
            <w:vAlign w:val="center"/>
          </w:tcPr>
          <w:p w:rsidR="005433D0" w:rsidRPr="00E04187" w:rsidRDefault="005433D0" w:rsidP="00B67DCE">
            <w:pPr>
              <w:pStyle w:val="a3"/>
              <w:ind w:left="34" w:hanging="175"/>
              <w:jc w:val="center"/>
              <w:rPr>
                <w:rFonts w:ascii="Times New Roman" w:hAnsi="Times New Roman" w:cs="Times New Roman"/>
                <w:sz w:val="28"/>
                <w:szCs w:val="28"/>
              </w:rPr>
            </w:pPr>
            <w:r w:rsidRPr="00E04187">
              <w:rPr>
                <w:rFonts w:ascii="Times New Roman" w:hAnsi="Times New Roman" w:cs="Times New Roman"/>
                <w:sz w:val="28"/>
                <w:szCs w:val="28"/>
              </w:rPr>
              <w:t>1.2.3.</w:t>
            </w:r>
          </w:p>
        </w:tc>
        <w:tc>
          <w:tcPr>
            <w:tcW w:w="4436" w:type="dxa"/>
            <w:tcBorders>
              <w:top w:val="single" w:sz="4" w:space="0" w:color="auto"/>
              <w:left w:val="single" w:sz="4" w:space="0" w:color="auto"/>
              <w:bottom w:val="single" w:sz="4" w:space="0" w:color="auto"/>
              <w:right w:val="single" w:sz="4" w:space="0" w:color="auto"/>
            </w:tcBorders>
          </w:tcPr>
          <w:p w:rsidR="005433D0" w:rsidRPr="00E04187" w:rsidRDefault="005433D0" w:rsidP="00B67DCE">
            <w:pPr>
              <w:pStyle w:val="a3"/>
              <w:ind w:left="0"/>
              <w:rPr>
                <w:rFonts w:ascii="Times New Roman" w:hAnsi="Times New Roman" w:cs="Times New Roman"/>
                <w:sz w:val="28"/>
                <w:szCs w:val="28"/>
              </w:rPr>
            </w:pPr>
            <w:r w:rsidRPr="00E04187">
              <w:rPr>
                <w:rFonts w:ascii="Times New Roman" w:hAnsi="Times New Roman" w:cs="Times New Roman"/>
                <w:sz w:val="28"/>
                <w:szCs w:val="28"/>
              </w:rPr>
              <w:t>Средства местного бю</w:t>
            </w:r>
            <w:r>
              <w:rPr>
                <w:rFonts w:ascii="Times New Roman" w:hAnsi="Times New Roman" w:cs="Times New Roman"/>
                <w:sz w:val="28"/>
                <w:szCs w:val="28"/>
              </w:rPr>
              <w:t>д</w:t>
            </w:r>
            <w:r w:rsidRPr="00E04187">
              <w:rPr>
                <w:rFonts w:ascii="Times New Roman" w:hAnsi="Times New Roman" w:cs="Times New Roman"/>
                <w:sz w:val="28"/>
                <w:szCs w:val="28"/>
              </w:rPr>
              <w:t>жета</w:t>
            </w:r>
          </w:p>
        </w:tc>
        <w:tc>
          <w:tcPr>
            <w:tcW w:w="1204" w:type="dxa"/>
            <w:tcBorders>
              <w:top w:val="single" w:sz="4" w:space="0" w:color="auto"/>
              <w:left w:val="single" w:sz="4" w:space="0" w:color="auto"/>
              <w:bottom w:val="single" w:sz="4" w:space="0" w:color="auto"/>
              <w:right w:val="single" w:sz="4" w:space="0" w:color="auto"/>
            </w:tcBorders>
            <w:vAlign w:val="center"/>
          </w:tcPr>
          <w:p w:rsidR="005433D0" w:rsidRPr="001E510C" w:rsidRDefault="005433D0" w:rsidP="0098651E">
            <w:pPr>
              <w:jc w:val="center"/>
              <w:rPr>
                <w:sz w:val="28"/>
                <w:szCs w:val="28"/>
              </w:rPr>
            </w:pPr>
            <w:r w:rsidRPr="001E510C">
              <w:rPr>
                <w:sz w:val="28"/>
                <w:szCs w:val="28"/>
              </w:rPr>
              <w:t>6,3</w:t>
            </w:r>
          </w:p>
        </w:tc>
        <w:tc>
          <w:tcPr>
            <w:tcW w:w="1440" w:type="dxa"/>
            <w:tcBorders>
              <w:top w:val="single" w:sz="4" w:space="0" w:color="auto"/>
              <w:left w:val="single" w:sz="4" w:space="0" w:color="auto"/>
              <w:bottom w:val="single" w:sz="4" w:space="0" w:color="auto"/>
              <w:right w:val="single" w:sz="4" w:space="0" w:color="auto"/>
            </w:tcBorders>
            <w:vAlign w:val="center"/>
          </w:tcPr>
          <w:p w:rsidR="005433D0" w:rsidRPr="00006093" w:rsidRDefault="00006093" w:rsidP="00B67DCE">
            <w:pPr>
              <w:jc w:val="center"/>
              <w:rPr>
                <w:sz w:val="28"/>
                <w:szCs w:val="28"/>
                <w:lang w:val="en-US"/>
              </w:rPr>
            </w:pPr>
            <w:r>
              <w:rPr>
                <w:sz w:val="28"/>
                <w:szCs w:val="28"/>
                <w:lang w:val="en-US"/>
              </w:rPr>
              <w:t>1,4</w:t>
            </w:r>
          </w:p>
        </w:tc>
        <w:tc>
          <w:tcPr>
            <w:tcW w:w="1440" w:type="dxa"/>
            <w:tcBorders>
              <w:top w:val="single" w:sz="4" w:space="0" w:color="auto"/>
              <w:left w:val="single" w:sz="4" w:space="0" w:color="auto"/>
              <w:bottom w:val="single" w:sz="4" w:space="0" w:color="auto"/>
              <w:right w:val="single" w:sz="4" w:space="0" w:color="auto"/>
            </w:tcBorders>
            <w:vAlign w:val="center"/>
          </w:tcPr>
          <w:p w:rsidR="005433D0" w:rsidRPr="00006093" w:rsidRDefault="00006093" w:rsidP="00B67DCE">
            <w:pPr>
              <w:jc w:val="center"/>
              <w:rPr>
                <w:sz w:val="28"/>
                <w:szCs w:val="28"/>
                <w:lang w:val="en-US"/>
              </w:rPr>
            </w:pPr>
            <w:r>
              <w:rPr>
                <w:sz w:val="28"/>
                <w:szCs w:val="28"/>
                <w:lang w:val="en-US"/>
              </w:rPr>
              <w:t>2,2</w:t>
            </w:r>
          </w:p>
        </w:tc>
      </w:tr>
      <w:tr w:rsidR="005433D0" w:rsidRPr="00E17363">
        <w:tc>
          <w:tcPr>
            <w:tcW w:w="960" w:type="dxa"/>
            <w:tcBorders>
              <w:top w:val="single" w:sz="4" w:space="0" w:color="auto"/>
              <w:left w:val="single" w:sz="4" w:space="0" w:color="auto"/>
              <w:bottom w:val="single" w:sz="4" w:space="0" w:color="auto"/>
              <w:right w:val="single" w:sz="4" w:space="0" w:color="auto"/>
            </w:tcBorders>
            <w:vAlign w:val="center"/>
          </w:tcPr>
          <w:p w:rsidR="005433D0" w:rsidRPr="00E04187" w:rsidRDefault="005433D0" w:rsidP="00B67DCE">
            <w:pPr>
              <w:pStyle w:val="a3"/>
              <w:ind w:left="34" w:hanging="175"/>
              <w:jc w:val="center"/>
              <w:rPr>
                <w:rFonts w:ascii="Times New Roman" w:hAnsi="Times New Roman" w:cs="Times New Roman"/>
                <w:sz w:val="28"/>
                <w:szCs w:val="28"/>
              </w:rPr>
            </w:pPr>
            <w:r w:rsidRPr="00E04187">
              <w:rPr>
                <w:rFonts w:ascii="Times New Roman" w:hAnsi="Times New Roman" w:cs="Times New Roman"/>
                <w:sz w:val="28"/>
                <w:szCs w:val="28"/>
              </w:rPr>
              <w:t>1.2.4.</w:t>
            </w:r>
          </w:p>
        </w:tc>
        <w:tc>
          <w:tcPr>
            <w:tcW w:w="4436" w:type="dxa"/>
            <w:tcBorders>
              <w:top w:val="single" w:sz="4" w:space="0" w:color="auto"/>
              <w:left w:val="single" w:sz="4" w:space="0" w:color="auto"/>
              <w:bottom w:val="single" w:sz="4" w:space="0" w:color="auto"/>
              <w:right w:val="single" w:sz="4" w:space="0" w:color="auto"/>
            </w:tcBorders>
          </w:tcPr>
          <w:p w:rsidR="005433D0" w:rsidRPr="00E04187" w:rsidRDefault="005433D0" w:rsidP="00B67DCE">
            <w:pPr>
              <w:pStyle w:val="a3"/>
              <w:ind w:left="0"/>
              <w:rPr>
                <w:rFonts w:ascii="Times New Roman" w:hAnsi="Times New Roman" w:cs="Times New Roman"/>
                <w:sz w:val="28"/>
                <w:szCs w:val="28"/>
              </w:rPr>
            </w:pPr>
            <w:r w:rsidRPr="00E04187">
              <w:rPr>
                <w:rFonts w:ascii="Times New Roman" w:hAnsi="Times New Roman" w:cs="Times New Roman"/>
                <w:sz w:val="28"/>
                <w:szCs w:val="28"/>
              </w:rPr>
              <w:t>Кредиты банков и заемные средства других организаций</w:t>
            </w:r>
          </w:p>
        </w:tc>
        <w:tc>
          <w:tcPr>
            <w:tcW w:w="1204" w:type="dxa"/>
            <w:tcBorders>
              <w:top w:val="single" w:sz="4" w:space="0" w:color="auto"/>
              <w:left w:val="single" w:sz="4" w:space="0" w:color="auto"/>
              <w:bottom w:val="single" w:sz="4" w:space="0" w:color="auto"/>
              <w:right w:val="single" w:sz="4" w:space="0" w:color="auto"/>
            </w:tcBorders>
            <w:vAlign w:val="center"/>
          </w:tcPr>
          <w:p w:rsidR="005433D0" w:rsidRPr="001E510C" w:rsidRDefault="005433D0" w:rsidP="0098651E">
            <w:pPr>
              <w:jc w:val="center"/>
              <w:rPr>
                <w:sz w:val="28"/>
                <w:szCs w:val="28"/>
              </w:rPr>
            </w:pPr>
            <w:r>
              <w:rPr>
                <w:sz w:val="28"/>
                <w:szCs w:val="28"/>
              </w:rPr>
              <w:t>58,2</w:t>
            </w:r>
          </w:p>
        </w:tc>
        <w:tc>
          <w:tcPr>
            <w:tcW w:w="1440" w:type="dxa"/>
            <w:tcBorders>
              <w:top w:val="single" w:sz="4" w:space="0" w:color="auto"/>
              <w:left w:val="single" w:sz="4" w:space="0" w:color="auto"/>
              <w:bottom w:val="single" w:sz="4" w:space="0" w:color="auto"/>
              <w:right w:val="single" w:sz="4" w:space="0" w:color="auto"/>
            </w:tcBorders>
            <w:vAlign w:val="center"/>
          </w:tcPr>
          <w:p w:rsidR="005433D0" w:rsidRPr="00006093" w:rsidRDefault="00006093" w:rsidP="00B67DCE">
            <w:pPr>
              <w:jc w:val="center"/>
              <w:rPr>
                <w:sz w:val="28"/>
                <w:szCs w:val="28"/>
                <w:lang w:val="en-US"/>
              </w:rPr>
            </w:pPr>
            <w:r>
              <w:rPr>
                <w:sz w:val="28"/>
                <w:szCs w:val="28"/>
                <w:lang w:val="en-US"/>
              </w:rPr>
              <w:t>35</w:t>
            </w:r>
          </w:p>
        </w:tc>
        <w:tc>
          <w:tcPr>
            <w:tcW w:w="1440" w:type="dxa"/>
            <w:tcBorders>
              <w:top w:val="single" w:sz="4" w:space="0" w:color="auto"/>
              <w:left w:val="single" w:sz="4" w:space="0" w:color="auto"/>
              <w:bottom w:val="single" w:sz="4" w:space="0" w:color="auto"/>
              <w:right w:val="single" w:sz="4" w:space="0" w:color="auto"/>
            </w:tcBorders>
            <w:vAlign w:val="center"/>
          </w:tcPr>
          <w:p w:rsidR="005433D0" w:rsidRPr="00006093" w:rsidRDefault="00006093" w:rsidP="00B67DCE">
            <w:pPr>
              <w:jc w:val="center"/>
              <w:rPr>
                <w:sz w:val="28"/>
                <w:szCs w:val="28"/>
                <w:lang w:val="en-US"/>
              </w:rPr>
            </w:pPr>
            <w:r>
              <w:rPr>
                <w:sz w:val="28"/>
                <w:szCs w:val="28"/>
                <w:lang w:val="en-US"/>
              </w:rPr>
              <w:t>60,1</w:t>
            </w:r>
          </w:p>
        </w:tc>
      </w:tr>
    </w:tbl>
    <w:p w:rsidR="002A6FA5" w:rsidRDefault="002A6FA5" w:rsidP="002A6FA5">
      <w:pPr>
        <w:ind w:firstLine="708"/>
        <w:jc w:val="both"/>
        <w:rPr>
          <w:sz w:val="28"/>
          <w:szCs w:val="28"/>
        </w:rPr>
      </w:pPr>
    </w:p>
    <w:p w:rsidR="002A6FA5" w:rsidRPr="00E17363" w:rsidRDefault="002A6FA5" w:rsidP="002A6FA5">
      <w:pPr>
        <w:ind w:firstLine="708"/>
        <w:jc w:val="both"/>
        <w:rPr>
          <w:sz w:val="28"/>
          <w:szCs w:val="28"/>
        </w:rPr>
      </w:pPr>
      <w:r>
        <w:rPr>
          <w:sz w:val="28"/>
          <w:szCs w:val="28"/>
        </w:rPr>
        <w:t xml:space="preserve">В </w:t>
      </w:r>
      <w:r w:rsidR="00006093">
        <w:rPr>
          <w:sz w:val="28"/>
          <w:szCs w:val="28"/>
        </w:rPr>
        <w:t xml:space="preserve">структуре инвестиций </w:t>
      </w:r>
      <w:r w:rsidR="00006093" w:rsidRPr="00006093">
        <w:rPr>
          <w:sz w:val="28"/>
          <w:szCs w:val="28"/>
        </w:rPr>
        <w:t>73,6</w:t>
      </w:r>
      <w:r>
        <w:rPr>
          <w:sz w:val="28"/>
          <w:szCs w:val="28"/>
        </w:rPr>
        <w:t xml:space="preserve"> % составляют собственные средства предпр</w:t>
      </w:r>
      <w:r w:rsidR="00006093">
        <w:rPr>
          <w:sz w:val="28"/>
          <w:szCs w:val="28"/>
        </w:rPr>
        <w:t xml:space="preserve">иятий, сельхозорганизаций;  </w:t>
      </w:r>
      <w:r w:rsidR="00006093" w:rsidRPr="00006093">
        <w:rPr>
          <w:sz w:val="28"/>
          <w:szCs w:val="28"/>
        </w:rPr>
        <w:t>26,4</w:t>
      </w:r>
      <w:r>
        <w:rPr>
          <w:sz w:val="28"/>
          <w:szCs w:val="28"/>
        </w:rPr>
        <w:t xml:space="preserve"> % привле</w:t>
      </w:r>
      <w:r w:rsidR="00006093">
        <w:rPr>
          <w:sz w:val="28"/>
          <w:szCs w:val="28"/>
        </w:rPr>
        <w:t xml:space="preserve">ченные средства, в том числе </w:t>
      </w:r>
      <w:r>
        <w:rPr>
          <w:sz w:val="28"/>
          <w:szCs w:val="28"/>
        </w:rPr>
        <w:t>1</w:t>
      </w:r>
      <w:r w:rsidR="00006093" w:rsidRPr="00006093">
        <w:rPr>
          <w:sz w:val="28"/>
          <w:szCs w:val="28"/>
        </w:rPr>
        <w:t>0,3</w:t>
      </w:r>
      <w:r>
        <w:rPr>
          <w:sz w:val="28"/>
          <w:szCs w:val="28"/>
        </w:rPr>
        <w:t xml:space="preserve"> %  кредиты банков и заемные средства других организаций.  </w:t>
      </w:r>
      <w:r w:rsidRPr="00E17363">
        <w:rPr>
          <w:sz w:val="28"/>
          <w:szCs w:val="28"/>
        </w:rPr>
        <w:tab/>
      </w:r>
    </w:p>
    <w:p w:rsidR="005433D0" w:rsidRDefault="005433D0" w:rsidP="002A6FA5">
      <w:pPr>
        <w:jc w:val="center"/>
        <w:rPr>
          <w:b/>
          <w:sz w:val="28"/>
          <w:szCs w:val="28"/>
        </w:rPr>
      </w:pPr>
    </w:p>
    <w:p w:rsidR="002A6FA5" w:rsidRDefault="002A6FA5" w:rsidP="002A6FA5">
      <w:pPr>
        <w:jc w:val="center"/>
        <w:rPr>
          <w:b/>
          <w:sz w:val="28"/>
          <w:szCs w:val="28"/>
        </w:rPr>
      </w:pPr>
      <w:r w:rsidRPr="00025550">
        <w:rPr>
          <w:b/>
          <w:sz w:val="28"/>
          <w:szCs w:val="28"/>
        </w:rPr>
        <w:t>Динамика инвестиций по отраслям</w:t>
      </w:r>
    </w:p>
    <w:p w:rsidR="002A6FA5" w:rsidRDefault="002A6FA5" w:rsidP="002A6FA5">
      <w:pPr>
        <w:jc w:val="center"/>
        <w:rPr>
          <w:b/>
          <w:sz w:val="28"/>
          <w:szCs w:val="28"/>
        </w:rPr>
      </w:pPr>
    </w:p>
    <w:tbl>
      <w:tblPr>
        <w:tblW w:w="978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3"/>
        <w:gridCol w:w="1158"/>
        <w:gridCol w:w="1182"/>
        <w:gridCol w:w="1080"/>
        <w:gridCol w:w="1260"/>
        <w:gridCol w:w="1080"/>
        <w:gridCol w:w="1182"/>
      </w:tblGrid>
      <w:tr w:rsidR="002A6FA5" w:rsidRPr="00E04566">
        <w:tc>
          <w:tcPr>
            <w:tcW w:w="2843" w:type="dxa"/>
            <w:vMerge w:val="restart"/>
            <w:shd w:val="clear" w:color="auto" w:fill="auto"/>
          </w:tcPr>
          <w:p w:rsidR="002A6FA5" w:rsidRPr="00E04566" w:rsidRDefault="002A6FA5" w:rsidP="00E04566">
            <w:pPr>
              <w:jc w:val="center"/>
              <w:rPr>
                <w:b/>
                <w:sz w:val="28"/>
                <w:szCs w:val="28"/>
              </w:rPr>
            </w:pPr>
          </w:p>
        </w:tc>
        <w:tc>
          <w:tcPr>
            <w:tcW w:w="2340" w:type="dxa"/>
            <w:gridSpan w:val="2"/>
            <w:shd w:val="clear" w:color="auto" w:fill="auto"/>
          </w:tcPr>
          <w:p w:rsidR="002A6FA5" w:rsidRPr="00E04566" w:rsidRDefault="005433D0" w:rsidP="00E04566">
            <w:pPr>
              <w:jc w:val="center"/>
              <w:rPr>
                <w:sz w:val="28"/>
                <w:szCs w:val="28"/>
              </w:rPr>
            </w:pPr>
            <w:r>
              <w:rPr>
                <w:sz w:val="28"/>
                <w:szCs w:val="28"/>
              </w:rPr>
              <w:t>2010</w:t>
            </w:r>
            <w:r w:rsidR="002A6FA5" w:rsidRPr="00E04566">
              <w:rPr>
                <w:sz w:val="28"/>
                <w:szCs w:val="28"/>
              </w:rPr>
              <w:t xml:space="preserve"> год</w:t>
            </w:r>
          </w:p>
        </w:tc>
        <w:tc>
          <w:tcPr>
            <w:tcW w:w="2340" w:type="dxa"/>
            <w:gridSpan w:val="2"/>
            <w:shd w:val="clear" w:color="auto" w:fill="auto"/>
          </w:tcPr>
          <w:p w:rsidR="002A6FA5" w:rsidRPr="00E04566" w:rsidRDefault="005433D0" w:rsidP="00E04566">
            <w:pPr>
              <w:jc w:val="center"/>
              <w:rPr>
                <w:sz w:val="28"/>
                <w:szCs w:val="28"/>
              </w:rPr>
            </w:pPr>
            <w:r>
              <w:rPr>
                <w:sz w:val="28"/>
                <w:szCs w:val="28"/>
              </w:rPr>
              <w:t xml:space="preserve">2011 </w:t>
            </w:r>
            <w:r w:rsidR="002A6FA5" w:rsidRPr="00E04566">
              <w:rPr>
                <w:sz w:val="28"/>
                <w:szCs w:val="28"/>
              </w:rPr>
              <w:t>год</w:t>
            </w:r>
          </w:p>
        </w:tc>
        <w:tc>
          <w:tcPr>
            <w:tcW w:w="2262" w:type="dxa"/>
            <w:gridSpan w:val="2"/>
            <w:shd w:val="clear" w:color="auto" w:fill="auto"/>
          </w:tcPr>
          <w:p w:rsidR="002A6FA5" w:rsidRPr="00E04566" w:rsidRDefault="005433D0" w:rsidP="00E04566">
            <w:pPr>
              <w:jc w:val="center"/>
              <w:rPr>
                <w:sz w:val="28"/>
                <w:szCs w:val="28"/>
              </w:rPr>
            </w:pPr>
            <w:r>
              <w:rPr>
                <w:sz w:val="28"/>
                <w:szCs w:val="28"/>
              </w:rPr>
              <w:t>2012</w:t>
            </w:r>
            <w:r w:rsidR="002A6FA5" w:rsidRPr="00E04566">
              <w:rPr>
                <w:sz w:val="28"/>
                <w:szCs w:val="28"/>
              </w:rPr>
              <w:t xml:space="preserve"> год</w:t>
            </w:r>
          </w:p>
        </w:tc>
      </w:tr>
      <w:tr w:rsidR="002A6FA5" w:rsidRPr="00E04566">
        <w:tc>
          <w:tcPr>
            <w:tcW w:w="2843" w:type="dxa"/>
            <w:vMerge/>
            <w:shd w:val="clear" w:color="auto" w:fill="auto"/>
          </w:tcPr>
          <w:p w:rsidR="002A6FA5" w:rsidRPr="00E04566" w:rsidRDefault="002A6FA5" w:rsidP="00B67DCE">
            <w:pPr>
              <w:rPr>
                <w:sz w:val="28"/>
                <w:szCs w:val="28"/>
              </w:rPr>
            </w:pPr>
          </w:p>
        </w:tc>
        <w:tc>
          <w:tcPr>
            <w:tcW w:w="1158" w:type="dxa"/>
            <w:shd w:val="clear" w:color="auto" w:fill="auto"/>
          </w:tcPr>
          <w:p w:rsidR="002A6FA5" w:rsidRPr="00E04566" w:rsidRDefault="002A6FA5" w:rsidP="00E04566">
            <w:pPr>
              <w:jc w:val="center"/>
              <w:rPr>
                <w:sz w:val="28"/>
                <w:szCs w:val="28"/>
              </w:rPr>
            </w:pPr>
            <w:r w:rsidRPr="00E04566">
              <w:rPr>
                <w:sz w:val="28"/>
                <w:szCs w:val="28"/>
              </w:rPr>
              <w:t>млн. руб.</w:t>
            </w:r>
          </w:p>
        </w:tc>
        <w:tc>
          <w:tcPr>
            <w:tcW w:w="1182" w:type="dxa"/>
            <w:shd w:val="clear" w:color="auto" w:fill="auto"/>
          </w:tcPr>
          <w:p w:rsidR="002A6FA5" w:rsidRPr="00E04566" w:rsidRDefault="002A6FA5" w:rsidP="00E04566">
            <w:pPr>
              <w:jc w:val="center"/>
              <w:rPr>
                <w:sz w:val="28"/>
                <w:szCs w:val="28"/>
              </w:rPr>
            </w:pPr>
            <w:r w:rsidRPr="00E04566">
              <w:rPr>
                <w:sz w:val="28"/>
                <w:szCs w:val="28"/>
              </w:rPr>
              <w:t xml:space="preserve">в % к общему объему инвестиций </w:t>
            </w:r>
          </w:p>
        </w:tc>
        <w:tc>
          <w:tcPr>
            <w:tcW w:w="1080" w:type="dxa"/>
            <w:shd w:val="clear" w:color="auto" w:fill="auto"/>
          </w:tcPr>
          <w:p w:rsidR="002A6FA5" w:rsidRPr="00E04566" w:rsidRDefault="002A6FA5" w:rsidP="00E04566">
            <w:pPr>
              <w:jc w:val="center"/>
              <w:rPr>
                <w:sz w:val="28"/>
                <w:szCs w:val="28"/>
              </w:rPr>
            </w:pPr>
            <w:r w:rsidRPr="00E04566">
              <w:rPr>
                <w:sz w:val="28"/>
                <w:szCs w:val="28"/>
              </w:rPr>
              <w:t>млн. руб.</w:t>
            </w:r>
          </w:p>
        </w:tc>
        <w:tc>
          <w:tcPr>
            <w:tcW w:w="1260" w:type="dxa"/>
            <w:shd w:val="clear" w:color="auto" w:fill="auto"/>
          </w:tcPr>
          <w:p w:rsidR="002A6FA5" w:rsidRPr="00E04566" w:rsidRDefault="002A6FA5" w:rsidP="00E04566">
            <w:pPr>
              <w:jc w:val="center"/>
              <w:rPr>
                <w:sz w:val="28"/>
                <w:szCs w:val="28"/>
              </w:rPr>
            </w:pPr>
            <w:r w:rsidRPr="00E04566">
              <w:rPr>
                <w:sz w:val="28"/>
                <w:szCs w:val="28"/>
              </w:rPr>
              <w:t xml:space="preserve">в % к общему объему инвестиций </w:t>
            </w:r>
          </w:p>
        </w:tc>
        <w:tc>
          <w:tcPr>
            <w:tcW w:w="1080" w:type="dxa"/>
            <w:shd w:val="clear" w:color="auto" w:fill="auto"/>
          </w:tcPr>
          <w:p w:rsidR="002A6FA5" w:rsidRPr="00E04566" w:rsidRDefault="002A6FA5" w:rsidP="00E04566">
            <w:pPr>
              <w:jc w:val="center"/>
              <w:rPr>
                <w:sz w:val="28"/>
                <w:szCs w:val="28"/>
              </w:rPr>
            </w:pPr>
            <w:r w:rsidRPr="00E04566">
              <w:rPr>
                <w:sz w:val="28"/>
                <w:szCs w:val="28"/>
              </w:rPr>
              <w:t>млн. руб.</w:t>
            </w:r>
          </w:p>
        </w:tc>
        <w:tc>
          <w:tcPr>
            <w:tcW w:w="1182" w:type="dxa"/>
            <w:shd w:val="clear" w:color="auto" w:fill="auto"/>
          </w:tcPr>
          <w:p w:rsidR="002A6FA5" w:rsidRPr="00E04566" w:rsidRDefault="002A6FA5" w:rsidP="00E04566">
            <w:pPr>
              <w:jc w:val="center"/>
              <w:rPr>
                <w:sz w:val="28"/>
                <w:szCs w:val="28"/>
              </w:rPr>
            </w:pPr>
            <w:r w:rsidRPr="00E04566">
              <w:rPr>
                <w:sz w:val="28"/>
                <w:szCs w:val="28"/>
              </w:rPr>
              <w:t xml:space="preserve">в % к общему объему инвестиций </w:t>
            </w:r>
          </w:p>
        </w:tc>
      </w:tr>
      <w:tr w:rsidR="005433D0" w:rsidRPr="00E04566">
        <w:tc>
          <w:tcPr>
            <w:tcW w:w="2843" w:type="dxa"/>
            <w:shd w:val="clear" w:color="auto" w:fill="auto"/>
          </w:tcPr>
          <w:p w:rsidR="005433D0" w:rsidRPr="00E04566" w:rsidRDefault="005433D0" w:rsidP="00B67DCE">
            <w:pPr>
              <w:rPr>
                <w:sz w:val="28"/>
                <w:szCs w:val="28"/>
              </w:rPr>
            </w:pPr>
            <w:r w:rsidRPr="00E04566">
              <w:rPr>
                <w:sz w:val="28"/>
                <w:szCs w:val="28"/>
              </w:rPr>
              <w:t>Добыча полезных ископаемых</w:t>
            </w:r>
          </w:p>
        </w:tc>
        <w:tc>
          <w:tcPr>
            <w:tcW w:w="1158" w:type="dxa"/>
            <w:shd w:val="clear" w:color="auto" w:fill="auto"/>
          </w:tcPr>
          <w:p w:rsidR="005433D0" w:rsidRPr="00E04566" w:rsidRDefault="005433D0" w:rsidP="0098651E">
            <w:pPr>
              <w:jc w:val="center"/>
              <w:rPr>
                <w:sz w:val="28"/>
                <w:szCs w:val="28"/>
              </w:rPr>
            </w:pPr>
            <w:r w:rsidRPr="00E04566">
              <w:rPr>
                <w:sz w:val="28"/>
                <w:szCs w:val="28"/>
              </w:rPr>
              <w:t>-</w:t>
            </w:r>
          </w:p>
        </w:tc>
        <w:tc>
          <w:tcPr>
            <w:tcW w:w="1182" w:type="dxa"/>
            <w:shd w:val="clear" w:color="auto" w:fill="auto"/>
          </w:tcPr>
          <w:p w:rsidR="005433D0" w:rsidRPr="00E04566" w:rsidRDefault="005433D0" w:rsidP="0098651E">
            <w:pPr>
              <w:jc w:val="center"/>
              <w:rPr>
                <w:sz w:val="28"/>
                <w:szCs w:val="28"/>
              </w:rPr>
            </w:pPr>
            <w:r w:rsidRPr="00E04566">
              <w:rPr>
                <w:sz w:val="28"/>
                <w:szCs w:val="28"/>
              </w:rPr>
              <w:t>-</w:t>
            </w:r>
          </w:p>
        </w:tc>
        <w:tc>
          <w:tcPr>
            <w:tcW w:w="1080" w:type="dxa"/>
            <w:shd w:val="clear" w:color="auto" w:fill="auto"/>
          </w:tcPr>
          <w:p w:rsidR="005433D0" w:rsidRPr="00E04566" w:rsidRDefault="005433D0" w:rsidP="0098651E">
            <w:pPr>
              <w:jc w:val="center"/>
              <w:rPr>
                <w:sz w:val="28"/>
                <w:szCs w:val="28"/>
              </w:rPr>
            </w:pPr>
            <w:r w:rsidRPr="00E04566">
              <w:rPr>
                <w:sz w:val="28"/>
                <w:szCs w:val="28"/>
              </w:rPr>
              <w:t>-</w:t>
            </w:r>
          </w:p>
        </w:tc>
        <w:tc>
          <w:tcPr>
            <w:tcW w:w="1260" w:type="dxa"/>
            <w:shd w:val="clear" w:color="auto" w:fill="auto"/>
          </w:tcPr>
          <w:p w:rsidR="005433D0" w:rsidRPr="00E04566" w:rsidRDefault="005433D0" w:rsidP="0098651E">
            <w:pPr>
              <w:jc w:val="center"/>
              <w:rPr>
                <w:sz w:val="28"/>
                <w:szCs w:val="28"/>
              </w:rPr>
            </w:pPr>
            <w:r w:rsidRPr="00E04566">
              <w:rPr>
                <w:sz w:val="28"/>
                <w:szCs w:val="28"/>
              </w:rPr>
              <w:t>-</w:t>
            </w:r>
          </w:p>
        </w:tc>
        <w:tc>
          <w:tcPr>
            <w:tcW w:w="1080" w:type="dxa"/>
            <w:shd w:val="clear" w:color="auto" w:fill="auto"/>
          </w:tcPr>
          <w:p w:rsidR="005433D0" w:rsidRPr="00006093" w:rsidRDefault="00006093" w:rsidP="00E04566">
            <w:pPr>
              <w:jc w:val="center"/>
              <w:rPr>
                <w:sz w:val="28"/>
                <w:szCs w:val="28"/>
                <w:lang w:val="en-US"/>
              </w:rPr>
            </w:pPr>
            <w:r>
              <w:rPr>
                <w:sz w:val="28"/>
                <w:szCs w:val="28"/>
                <w:lang w:val="en-US"/>
              </w:rPr>
              <w:t>-</w:t>
            </w:r>
          </w:p>
        </w:tc>
        <w:tc>
          <w:tcPr>
            <w:tcW w:w="1182" w:type="dxa"/>
            <w:shd w:val="clear" w:color="auto" w:fill="auto"/>
          </w:tcPr>
          <w:p w:rsidR="005433D0" w:rsidRPr="00006093" w:rsidRDefault="00006093" w:rsidP="00E04566">
            <w:pPr>
              <w:jc w:val="center"/>
              <w:rPr>
                <w:sz w:val="28"/>
                <w:szCs w:val="28"/>
                <w:lang w:val="en-US"/>
              </w:rPr>
            </w:pPr>
            <w:r>
              <w:rPr>
                <w:sz w:val="28"/>
                <w:szCs w:val="28"/>
                <w:lang w:val="en-US"/>
              </w:rPr>
              <w:t>-</w:t>
            </w:r>
          </w:p>
        </w:tc>
      </w:tr>
      <w:tr w:rsidR="005433D0" w:rsidRPr="00E04566">
        <w:tc>
          <w:tcPr>
            <w:tcW w:w="2843" w:type="dxa"/>
            <w:shd w:val="clear" w:color="auto" w:fill="auto"/>
          </w:tcPr>
          <w:p w:rsidR="005433D0" w:rsidRPr="00E04566" w:rsidRDefault="005433D0" w:rsidP="00B67DCE">
            <w:pPr>
              <w:rPr>
                <w:sz w:val="28"/>
                <w:szCs w:val="28"/>
              </w:rPr>
            </w:pPr>
            <w:r w:rsidRPr="00E04566">
              <w:rPr>
                <w:sz w:val="28"/>
                <w:szCs w:val="28"/>
              </w:rPr>
              <w:t>Сельское хозяйство</w:t>
            </w:r>
          </w:p>
        </w:tc>
        <w:tc>
          <w:tcPr>
            <w:tcW w:w="1158" w:type="dxa"/>
            <w:shd w:val="clear" w:color="auto" w:fill="auto"/>
          </w:tcPr>
          <w:p w:rsidR="005433D0" w:rsidRPr="00E04566" w:rsidRDefault="005433D0" w:rsidP="0098651E">
            <w:pPr>
              <w:jc w:val="center"/>
              <w:rPr>
                <w:sz w:val="28"/>
                <w:szCs w:val="28"/>
              </w:rPr>
            </w:pPr>
            <w:r w:rsidRPr="00E04566">
              <w:rPr>
                <w:sz w:val="28"/>
                <w:szCs w:val="28"/>
              </w:rPr>
              <w:t>87,3</w:t>
            </w:r>
          </w:p>
        </w:tc>
        <w:tc>
          <w:tcPr>
            <w:tcW w:w="1182" w:type="dxa"/>
            <w:shd w:val="clear" w:color="auto" w:fill="auto"/>
          </w:tcPr>
          <w:p w:rsidR="005433D0" w:rsidRPr="00E04566" w:rsidRDefault="005433D0" w:rsidP="0098651E">
            <w:pPr>
              <w:jc w:val="center"/>
              <w:rPr>
                <w:sz w:val="28"/>
                <w:szCs w:val="28"/>
              </w:rPr>
            </w:pPr>
            <w:r w:rsidRPr="00E04566">
              <w:rPr>
                <w:sz w:val="28"/>
                <w:szCs w:val="28"/>
              </w:rPr>
              <w:t>25,0</w:t>
            </w:r>
          </w:p>
        </w:tc>
        <w:tc>
          <w:tcPr>
            <w:tcW w:w="1080" w:type="dxa"/>
            <w:shd w:val="clear" w:color="auto" w:fill="auto"/>
          </w:tcPr>
          <w:p w:rsidR="005433D0" w:rsidRPr="00E04566" w:rsidRDefault="005433D0" w:rsidP="0098651E">
            <w:pPr>
              <w:jc w:val="center"/>
              <w:rPr>
                <w:sz w:val="28"/>
                <w:szCs w:val="28"/>
              </w:rPr>
            </w:pPr>
            <w:r w:rsidRPr="00E04566">
              <w:rPr>
                <w:sz w:val="28"/>
                <w:szCs w:val="28"/>
              </w:rPr>
              <w:t>154</w:t>
            </w:r>
          </w:p>
        </w:tc>
        <w:tc>
          <w:tcPr>
            <w:tcW w:w="1260" w:type="dxa"/>
            <w:shd w:val="clear" w:color="auto" w:fill="auto"/>
          </w:tcPr>
          <w:p w:rsidR="005433D0" w:rsidRPr="00E04566" w:rsidRDefault="005433D0" w:rsidP="0098651E">
            <w:pPr>
              <w:jc w:val="center"/>
              <w:rPr>
                <w:sz w:val="28"/>
                <w:szCs w:val="28"/>
              </w:rPr>
            </w:pPr>
            <w:r w:rsidRPr="00E04566">
              <w:rPr>
                <w:sz w:val="28"/>
                <w:szCs w:val="28"/>
              </w:rPr>
              <w:t>32,0</w:t>
            </w:r>
          </w:p>
        </w:tc>
        <w:tc>
          <w:tcPr>
            <w:tcW w:w="1080" w:type="dxa"/>
            <w:shd w:val="clear" w:color="auto" w:fill="auto"/>
          </w:tcPr>
          <w:p w:rsidR="005433D0" w:rsidRPr="00006093" w:rsidRDefault="00006093" w:rsidP="00E04566">
            <w:pPr>
              <w:jc w:val="center"/>
              <w:rPr>
                <w:sz w:val="28"/>
                <w:szCs w:val="28"/>
                <w:lang w:val="en-US"/>
              </w:rPr>
            </w:pPr>
            <w:r>
              <w:rPr>
                <w:sz w:val="28"/>
                <w:szCs w:val="28"/>
                <w:lang w:val="en-US"/>
              </w:rPr>
              <w:t>91,3</w:t>
            </w:r>
          </w:p>
        </w:tc>
        <w:tc>
          <w:tcPr>
            <w:tcW w:w="1182" w:type="dxa"/>
            <w:shd w:val="clear" w:color="auto" w:fill="auto"/>
          </w:tcPr>
          <w:p w:rsidR="005433D0" w:rsidRPr="00006093" w:rsidRDefault="00006093" w:rsidP="00E04566">
            <w:pPr>
              <w:jc w:val="center"/>
              <w:rPr>
                <w:sz w:val="28"/>
                <w:szCs w:val="28"/>
                <w:lang w:val="en-US"/>
              </w:rPr>
            </w:pPr>
            <w:r>
              <w:rPr>
                <w:sz w:val="28"/>
                <w:szCs w:val="28"/>
                <w:lang w:val="en-US"/>
              </w:rPr>
              <w:t>26,9</w:t>
            </w:r>
          </w:p>
        </w:tc>
      </w:tr>
      <w:tr w:rsidR="005433D0" w:rsidRPr="00E04566">
        <w:tc>
          <w:tcPr>
            <w:tcW w:w="2843" w:type="dxa"/>
            <w:shd w:val="clear" w:color="auto" w:fill="auto"/>
          </w:tcPr>
          <w:p w:rsidR="005433D0" w:rsidRPr="00E04566" w:rsidRDefault="005433D0" w:rsidP="00B67DCE">
            <w:pPr>
              <w:rPr>
                <w:sz w:val="28"/>
                <w:szCs w:val="28"/>
              </w:rPr>
            </w:pPr>
            <w:r w:rsidRPr="00E04566">
              <w:rPr>
                <w:sz w:val="28"/>
                <w:szCs w:val="28"/>
              </w:rPr>
              <w:t>Социальная сфера</w:t>
            </w:r>
          </w:p>
        </w:tc>
        <w:tc>
          <w:tcPr>
            <w:tcW w:w="1158" w:type="dxa"/>
            <w:shd w:val="clear" w:color="auto" w:fill="auto"/>
          </w:tcPr>
          <w:p w:rsidR="005433D0" w:rsidRPr="00E04566" w:rsidRDefault="005433D0" w:rsidP="0098651E">
            <w:pPr>
              <w:jc w:val="center"/>
              <w:rPr>
                <w:sz w:val="28"/>
                <w:szCs w:val="28"/>
              </w:rPr>
            </w:pPr>
            <w:r w:rsidRPr="00E04566">
              <w:rPr>
                <w:sz w:val="28"/>
                <w:szCs w:val="28"/>
              </w:rPr>
              <w:t>171,91</w:t>
            </w:r>
          </w:p>
        </w:tc>
        <w:tc>
          <w:tcPr>
            <w:tcW w:w="1182" w:type="dxa"/>
            <w:shd w:val="clear" w:color="auto" w:fill="auto"/>
          </w:tcPr>
          <w:p w:rsidR="005433D0" w:rsidRPr="00E04566" w:rsidRDefault="005433D0" w:rsidP="0098651E">
            <w:pPr>
              <w:jc w:val="center"/>
              <w:rPr>
                <w:sz w:val="28"/>
                <w:szCs w:val="28"/>
              </w:rPr>
            </w:pPr>
            <w:r w:rsidRPr="00E04566">
              <w:rPr>
                <w:sz w:val="28"/>
                <w:szCs w:val="28"/>
              </w:rPr>
              <w:t>49,3</w:t>
            </w:r>
          </w:p>
        </w:tc>
        <w:tc>
          <w:tcPr>
            <w:tcW w:w="1080" w:type="dxa"/>
            <w:shd w:val="clear" w:color="auto" w:fill="auto"/>
          </w:tcPr>
          <w:p w:rsidR="005433D0" w:rsidRPr="00E04566" w:rsidRDefault="005433D0" w:rsidP="0098651E">
            <w:pPr>
              <w:jc w:val="center"/>
              <w:rPr>
                <w:sz w:val="28"/>
                <w:szCs w:val="28"/>
              </w:rPr>
            </w:pPr>
            <w:r w:rsidRPr="00E04566">
              <w:rPr>
                <w:sz w:val="28"/>
                <w:szCs w:val="28"/>
              </w:rPr>
              <w:t>12,5</w:t>
            </w:r>
          </w:p>
        </w:tc>
        <w:tc>
          <w:tcPr>
            <w:tcW w:w="1260" w:type="dxa"/>
            <w:shd w:val="clear" w:color="auto" w:fill="auto"/>
          </w:tcPr>
          <w:p w:rsidR="005433D0" w:rsidRPr="00E04566" w:rsidRDefault="005433D0" w:rsidP="0098651E">
            <w:pPr>
              <w:jc w:val="center"/>
              <w:rPr>
                <w:sz w:val="28"/>
                <w:szCs w:val="28"/>
              </w:rPr>
            </w:pPr>
            <w:r w:rsidRPr="00E04566">
              <w:rPr>
                <w:sz w:val="28"/>
                <w:szCs w:val="28"/>
              </w:rPr>
              <w:t>2,6</w:t>
            </w:r>
          </w:p>
        </w:tc>
        <w:tc>
          <w:tcPr>
            <w:tcW w:w="1080" w:type="dxa"/>
            <w:shd w:val="clear" w:color="auto" w:fill="auto"/>
          </w:tcPr>
          <w:p w:rsidR="005433D0" w:rsidRPr="00006093" w:rsidRDefault="00006093" w:rsidP="00E04566">
            <w:pPr>
              <w:jc w:val="center"/>
              <w:rPr>
                <w:sz w:val="28"/>
                <w:szCs w:val="28"/>
                <w:lang w:val="en-US"/>
              </w:rPr>
            </w:pPr>
            <w:r>
              <w:rPr>
                <w:sz w:val="28"/>
                <w:szCs w:val="28"/>
                <w:lang w:val="en-US"/>
              </w:rPr>
              <w:t>89,37</w:t>
            </w:r>
          </w:p>
        </w:tc>
        <w:tc>
          <w:tcPr>
            <w:tcW w:w="1182" w:type="dxa"/>
            <w:shd w:val="clear" w:color="auto" w:fill="auto"/>
          </w:tcPr>
          <w:p w:rsidR="005433D0" w:rsidRPr="00006093" w:rsidRDefault="00006093" w:rsidP="00E04566">
            <w:pPr>
              <w:jc w:val="center"/>
              <w:rPr>
                <w:sz w:val="28"/>
                <w:szCs w:val="28"/>
                <w:lang w:val="en-US"/>
              </w:rPr>
            </w:pPr>
            <w:r>
              <w:rPr>
                <w:sz w:val="28"/>
                <w:szCs w:val="28"/>
                <w:lang w:val="en-US"/>
              </w:rPr>
              <w:t>26,3</w:t>
            </w:r>
          </w:p>
        </w:tc>
      </w:tr>
      <w:tr w:rsidR="005433D0" w:rsidRPr="00E04566">
        <w:tc>
          <w:tcPr>
            <w:tcW w:w="2843" w:type="dxa"/>
            <w:shd w:val="clear" w:color="auto" w:fill="auto"/>
          </w:tcPr>
          <w:p w:rsidR="005433D0" w:rsidRPr="00E04566" w:rsidRDefault="005433D0" w:rsidP="00B67DCE">
            <w:pPr>
              <w:rPr>
                <w:sz w:val="28"/>
                <w:szCs w:val="28"/>
              </w:rPr>
            </w:pPr>
            <w:r w:rsidRPr="00E04566">
              <w:rPr>
                <w:sz w:val="28"/>
                <w:szCs w:val="28"/>
              </w:rPr>
              <w:t xml:space="preserve">Энергетика </w:t>
            </w:r>
          </w:p>
        </w:tc>
        <w:tc>
          <w:tcPr>
            <w:tcW w:w="1158" w:type="dxa"/>
            <w:shd w:val="clear" w:color="auto" w:fill="auto"/>
          </w:tcPr>
          <w:p w:rsidR="005433D0" w:rsidRPr="00E04566" w:rsidRDefault="005433D0" w:rsidP="0098651E">
            <w:pPr>
              <w:jc w:val="center"/>
              <w:rPr>
                <w:sz w:val="28"/>
                <w:szCs w:val="28"/>
              </w:rPr>
            </w:pPr>
            <w:r w:rsidRPr="00E04566">
              <w:rPr>
                <w:sz w:val="28"/>
                <w:szCs w:val="28"/>
              </w:rPr>
              <w:t>12</w:t>
            </w:r>
          </w:p>
        </w:tc>
        <w:tc>
          <w:tcPr>
            <w:tcW w:w="1182" w:type="dxa"/>
            <w:shd w:val="clear" w:color="auto" w:fill="auto"/>
          </w:tcPr>
          <w:p w:rsidR="005433D0" w:rsidRPr="00E04566" w:rsidRDefault="005433D0" w:rsidP="0098651E">
            <w:pPr>
              <w:jc w:val="center"/>
              <w:rPr>
                <w:sz w:val="28"/>
                <w:szCs w:val="28"/>
              </w:rPr>
            </w:pPr>
            <w:r w:rsidRPr="00E04566">
              <w:rPr>
                <w:sz w:val="28"/>
                <w:szCs w:val="28"/>
              </w:rPr>
              <w:t>3,4</w:t>
            </w:r>
          </w:p>
        </w:tc>
        <w:tc>
          <w:tcPr>
            <w:tcW w:w="1080" w:type="dxa"/>
            <w:shd w:val="clear" w:color="auto" w:fill="auto"/>
          </w:tcPr>
          <w:p w:rsidR="005433D0" w:rsidRPr="00E04566" w:rsidRDefault="005433D0" w:rsidP="0098651E">
            <w:pPr>
              <w:jc w:val="center"/>
              <w:rPr>
                <w:sz w:val="28"/>
                <w:szCs w:val="28"/>
              </w:rPr>
            </w:pPr>
            <w:r w:rsidRPr="00E04566">
              <w:rPr>
                <w:sz w:val="28"/>
                <w:szCs w:val="28"/>
              </w:rPr>
              <w:t>11,4</w:t>
            </w:r>
          </w:p>
        </w:tc>
        <w:tc>
          <w:tcPr>
            <w:tcW w:w="1260" w:type="dxa"/>
            <w:shd w:val="clear" w:color="auto" w:fill="auto"/>
          </w:tcPr>
          <w:p w:rsidR="005433D0" w:rsidRPr="00E04566" w:rsidRDefault="005433D0" w:rsidP="0098651E">
            <w:pPr>
              <w:jc w:val="center"/>
              <w:rPr>
                <w:sz w:val="28"/>
                <w:szCs w:val="28"/>
              </w:rPr>
            </w:pPr>
            <w:r w:rsidRPr="00E04566">
              <w:rPr>
                <w:sz w:val="28"/>
                <w:szCs w:val="28"/>
              </w:rPr>
              <w:t>2,4</w:t>
            </w:r>
          </w:p>
        </w:tc>
        <w:tc>
          <w:tcPr>
            <w:tcW w:w="1080" w:type="dxa"/>
            <w:shd w:val="clear" w:color="auto" w:fill="auto"/>
          </w:tcPr>
          <w:p w:rsidR="005433D0" w:rsidRPr="00006093" w:rsidRDefault="00006093" w:rsidP="00E04566">
            <w:pPr>
              <w:jc w:val="center"/>
              <w:rPr>
                <w:sz w:val="28"/>
                <w:szCs w:val="28"/>
                <w:lang w:val="en-US"/>
              </w:rPr>
            </w:pPr>
            <w:r>
              <w:rPr>
                <w:sz w:val="28"/>
                <w:szCs w:val="28"/>
                <w:lang w:val="en-US"/>
              </w:rPr>
              <w:t>0,46</w:t>
            </w:r>
          </w:p>
        </w:tc>
        <w:tc>
          <w:tcPr>
            <w:tcW w:w="1182" w:type="dxa"/>
            <w:shd w:val="clear" w:color="auto" w:fill="auto"/>
          </w:tcPr>
          <w:p w:rsidR="005433D0" w:rsidRPr="00006093" w:rsidRDefault="00006093" w:rsidP="00E04566">
            <w:pPr>
              <w:jc w:val="center"/>
              <w:rPr>
                <w:sz w:val="28"/>
                <w:szCs w:val="28"/>
                <w:lang w:val="en-US"/>
              </w:rPr>
            </w:pPr>
            <w:r>
              <w:rPr>
                <w:sz w:val="28"/>
                <w:szCs w:val="28"/>
                <w:lang w:val="en-US"/>
              </w:rPr>
              <w:t>0,13</w:t>
            </w:r>
          </w:p>
        </w:tc>
      </w:tr>
      <w:tr w:rsidR="005433D0" w:rsidRPr="00E04566">
        <w:tc>
          <w:tcPr>
            <w:tcW w:w="2843" w:type="dxa"/>
            <w:shd w:val="clear" w:color="auto" w:fill="auto"/>
          </w:tcPr>
          <w:p w:rsidR="005433D0" w:rsidRPr="00E04566" w:rsidRDefault="005433D0" w:rsidP="00B67DCE">
            <w:pPr>
              <w:rPr>
                <w:sz w:val="28"/>
                <w:szCs w:val="28"/>
              </w:rPr>
            </w:pPr>
            <w:r w:rsidRPr="00E04566">
              <w:rPr>
                <w:sz w:val="28"/>
                <w:szCs w:val="28"/>
              </w:rPr>
              <w:lastRenderedPageBreak/>
              <w:t xml:space="preserve">Торговля </w:t>
            </w:r>
          </w:p>
        </w:tc>
        <w:tc>
          <w:tcPr>
            <w:tcW w:w="1158" w:type="dxa"/>
            <w:shd w:val="clear" w:color="auto" w:fill="auto"/>
          </w:tcPr>
          <w:p w:rsidR="005433D0" w:rsidRPr="00E04566" w:rsidRDefault="005433D0" w:rsidP="0098651E">
            <w:pPr>
              <w:jc w:val="center"/>
              <w:rPr>
                <w:sz w:val="28"/>
                <w:szCs w:val="28"/>
              </w:rPr>
            </w:pPr>
            <w:r w:rsidRPr="00E04566">
              <w:rPr>
                <w:sz w:val="28"/>
                <w:szCs w:val="28"/>
              </w:rPr>
              <w:t>6,0</w:t>
            </w:r>
          </w:p>
        </w:tc>
        <w:tc>
          <w:tcPr>
            <w:tcW w:w="1182" w:type="dxa"/>
            <w:shd w:val="clear" w:color="auto" w:fill="auto"/>
          </w:tcPr>
          <w:p w:rsidR="005433D0" w:rsidRPr="00E04566" w:rsidRDefault="005433D0" w:rsidP="0098651E">
            <w:pPr>
              <w:jc w:val="center"/>
              <w:rPr>
                <w:sz w:val="28"/>
                <w:szCs w:val="28"/>
              </w:rPr>
            </w:pPr>
            <w:r w:rsidRPr="00E04566">
              <w:rPr>
                <w:sz w:val="28"/>
                <w:szCs w:val="28"/>
              </w:rPr>
              <w:t>1,7</w:t>
            </w:r>
          </w:p>
        </w:tc>
        <w:tc>
          <w:tcPr>
            <w:tcW w:w="1080" w:type="dxa"/>
            <w:shd w:val="clear" w:color="auto" w:fill="auto"/>
          </w:tcPr>
          <w:p w:rsidR="005433D0" w:rsidRPr="00E04566" w:rsidRDefault="005433D0" w:rsidP="0098651E">
            <w:pPr>
              <w:jc w:val="center"/>
              <w:rPr>
                <w:sz w:val="28"/>
                <w:szCs w:val="28"/>
              </w:rPr>
            </w:pPr>
            <w:r w:rsidRPr="00E04566">
              <w:rPr>
                <w:sz w:val="28"/>
                <w:szCs w:val="28"/>
              </w:rPr>
              <w:t>37,3</w:t>
            </w:r>
          </w:p>
        </w:tc>
        <w:tc>
          <w:tcPr>
            <w:tcW w:w="1260" w:type="dxa"/>
            <w:shd w:val="clear" w:color="auto" w:fill="auto"/>
          </w:tcPr>
          <w:p w:rsidR="005433D0" w:rsidRPr="00E04566" w:rsidRDefault="005433D0" w:rsidP="0098651E">
            <w:pPr>
              <w:jc w:val="center"/>
              <w:rPr>
                <w:sz w:val="28"/>
                <w:szCs w:val="28"/>
              </w:rPr>
            </w:pPr>
            <w:r w:rsidRPr="00E04566">
              <w:rPr>
                <w:sz w:val="28"/>
                <w:szCs w:val="28"/>
              </w:rPr>
              <w:t>7,7</w:t>
            </w:r>
          </w:p>
        </w:tc>
        <w:tc>
          <w:tcPr>
            <w:tcW w:w="1080" w:type="dxa"/>
            <w:shd w:val="clear" w:color="auto" w:fill="auto"/>
          </w:tcPr>
          <w:p w:rsidR="005433D0" w:rsidRPr="00006093" w:rsidRDefault="00006093" w:rsidP="00E04566">
            <w:pPr>
              <w:jc w:val="center"/>
              <w:rPr>
                <w:sz w:val="28"/>
                <w:szCs w:val="28"/>
                <w:lang w:val="en-US"/>
              </w:rPr>
            </w:pPr>
            <w:r>
              <w:rPr>
                <w:sz w:val="28"/>
                <w:szCs w:val="28"/>
                <w:lang w:val="en-US"/>
              </w:rPr>
              <w:t>12</w:t>
            </w:r>
          </w:p>
        </w:tc>
        <w:tc>
          <w:tcPr>
            <w:tcW w:w="1182" w:type="dxa"/>
            <w:shd w:val="clear" w:color="auto" w:fill="auto"/>
          </w:tcPr>
          <w:p w:rsidR="005433D0" w:rsidRPr="00006093" w:rsidRDefault="00006093" w:rsidP="00E04566">
            <w:pPr>
              <w:jc w:val="center"/>
              <w:rPr>
                <w:sz w:val="28"/>
                <w:szCs w:val="28"/>
                <w:lang w:val="en-US"/>
              </w:rPr>
            </w:pPr>
            <w:r>
              <w:rPr>
                <w:sz w:val="28"/>
                <w:szCs w:val="28"/>
                <w:lang w:val="en-US"/>
              </w:rPr>
              <w:t>3,6</w:t>
            </w:r>
          </w:p>
        </w:tc>
      </w:tr>
      <w:tr w:rsidR="005433D0" w:rsidRPr="00E04566">
        <w:tc>
          <w:tcPr>
            <w:tcW w:w="2843" w:type="dxa"/>
            <w:shd w:val="clear" w:color="auto" w:fill="auto"/>
          </w:tcPr>
          <w:p w:rsidR="005433D0" w:rsidRPr="00E04566" w:rsidRDefault="005433D0" w:rsidP="00B67DCE">
            <w:pPr>
              <w:rPr>
                <w:sz w:val="28"/>
                <w:szCs w:val="28"/>
              </w:rPr>
            </w:pPr>
            <w:r w:rsidRPr="00E04566">
              <w:rPr>
                <w:sz w:val="28"/>
                <w:szCs w:val="28"/>
              </w:rPr>
              <w:t xml:space="preserve">Газоснабжение </w:t>
            </w:r>
          </w:p>
        </w:tc>
        <w:tc>
          <w:tcPr>
            <w:tcW w:w="1158" w:type="dxa"/>
            <w:shd w:val="clear" w:color="auto" w:fill="auto"/>
          </w:tcPr>
          <w:p w:rsidR="005433D0" w:rsidRPr="00E04566" w:rsidRDefault="005433D0" w:rsidP="0098651E">
            <w:pPr>
              <w:jc w:val="center"/>
              <w:rPr>
                <w:sz w:val="28"/>
                <w:szCs w:val="28"/>
              </w:rPr>
            </w:pPr>
            <w:r w:rsidRPr="00E04566">
              <w:rPr>
                <w:sz w:val="28"/>
                <w:szCs w:val="28"/>
              </w:rPr>
              <w:t>3,78</w:t>
            </w:r>
          </w:p>
        </w:tc>
        <w:tc>
          <w:tcPr>
            <w:tcW w:w="1182" w:type="dxa"/>
            <w:shd w:val="clear" w:color="auto" w:fill="auto"/>
          </w:tcPr>
          <w:p w:rsidR="005433D0" w:rsidRPr="00E04566" w:rsidRDefault="005433D0" w:rsidP="0098651E">
            <w:pPr>
              <w:jc w:val="center"/>
              <w:rPr>
                <w:sz w:val="28"/>
                <w:szCs w:val="28"/>
              </w:rPr>
            </w:pPr>
            <w:r w:rsidRPr="00E04566">
              <w:rPr>
                <w:sz w:val="28"/>
                <w:szCs w:val="28"/>
              </w:rPr>
              <w:t>1,1</w:t>
            </w:r>
          </w:p>
        </w:tc>
        <w:tc>
          <w:tcPr>
            <w:tcW w:w="1080" w:type="dxa"/>
            <w:shd w:val="clear" w:color="auto" w:fill="auto"/>
          </w:tcPr>
          <w:p w:rsidR="005433D0" w:rsidRPr="00E04566" w:rsidRDefault="005433D0" w:rsidP="0098651E">
            <w:pPr>
              <w:jc w:val="center"/>
              <w:rPr>
                <w:sz w:val="28"/>
                <w:szCs w:val="28"/>
              </w:rPr>
            </w:pPr>
            <w:r w:rsidRPr="00E04566">
              <w:rPr>
                <w:sz w:val="28"/>
                <w:szCs w:val="28"/>
              </w:rPr>
              <w:t>3</w:t>
            </w:r>
          </w:p>
        </w:tc>
        <w:tc>
          <w:tcPr>
            <w:tcW w:w="1260" w:type="dxa"/>
            <w:shd w:val="clear" w:color="auto" w:fill="auto"/>
          </w:tcPr>
          <w:p w:rsidR="005433D0" w:rsidRPr="00E04566" w:rsidRDefault="005433D0" w:rsidP="0098651E">
            <w:pPr>
              <w:jc w:val="center"/>
              <w:rPr>
                <w:sz w:val="28"/>
                <w:szCs w:val="28"/>
              </w:rPr>
            </w:pPr>
            <w:r w:rsidRPr="00E04566">
              <w:rPr>
                <w:sz w:val="28"/>
                <w:szCs w:val="28"/>
              </w:rPr>
              <w:t>0,6</w:t>
            </w:r>
          </w:p>
        </w:tc>
        <w:tc>
          <w:tcPr>
            <w:tcW w:w="1080" w:type="dxa"/>
            <w:shd w:val="clear" w:color="auto" w:fill="auto"/>
          </w:tcPr>
          <w:p w:rsidR="005433D0" w:rsidRPr="00006093" w:rsidRDefault="00006093" w:rsidP="00E04566">
            <w:pPr>
              <w:jc w:val="center"/>
              <w:rPr>
                <w:sz w:val="28"/>
                <w:szCs w:val="28"/>
                <w:lang w:val="en-US"/>
              </w:rPr>
            </w:pPr>
            <w:r>
              <w:rPr>
                <w:sz w:val="28"/>
                <w:szCs w:val="28"/>
                <w:lang w:val="en-US"/>
              </w:rPr>
              <w:t>6,04</w:t>
            </w:r>
          </w:p>
        </w:tc>
        <w:tc>
          <w:tcPr>
            <w:tcW w:w="1182" w:type="dxa"/>
            <w:shd w:val="clear" w:color="auto" w:fill="auto"/>
          </w:tcPr>
          <w:p w:rsidR="005433D0" w:rsidRPr="00006093" w:rsidRDefault="00006093" w:rsidP="00E04566">
            <w:pPr>
              <w:jc w:val="center"/>
              <w:rPr>
                <w:sz w:val="28"/>
                <w:szCs w:val="28"/>
                <w:lang w:val="en-US"/>
              </w:rPr>
            </w:pPr>
            <w:r>
              <w:rPr>
                <w:sz w:val="28"/>
                <w:szCs w:val="28"/>
                <w:lang w:val="en-US"/>
              </w:rPr>
              <w:t>1,78</w:t>
            </w:r>
          </w:p>
        </w:tc>
      </w:tr>
      <w:tr w:rsidR="005433D0" w:rsidRPr="00E04566">
        <w:tc>
          <w:tcPr>
            <w:tcW w:w="2843" w:type="dxa"/>
            <w:shd w:val="clear" w:color="auto" w:fill="auto"/>
          </w:tcPr>
          <w:p w:rsidR="005433D0" w:rsidRPr="00E04566" w:rsidRDefault="005433D0" w:rsidP="00B67DCE">
            <w:pPr>
              <w:rPr>
                <w:sz w:val="28"/>
                <w:szCs w:val="28"/>
              </w:rPr>
            </w:pPr>
            <w:r w:rsidRPr="00E04566">
              <w:rPr>
                <w:sz w:val="28"/>
                <w:szCs w:val="28"/>
              </w:rPr>
              <w:t xml:space="preserve">Жилищно-коммунальное хозяйство </w:t>
            </w:r>
          </w:p>
        </w:tc>
        <w:tc>
          <w:tcPr>
            <w:tcW w:w="1158" w:type="dxa"/>
            <w:shd w:val="clear" w:color="auto" w:fill="auto"/>
          </w:tcPr>
          <w:p w:rsidR="005433D0" w:rsidRPr="00E04566" w:rsidRDefault="005433D0" w:rsidP="0098651E">
            <w:pPr>
              <w:jc w:val="center"/>
              <w:rPr>
                <w:sz w:val="28"/>
                <w:szCs w:val="28"/>
              </w:rPr>
            </w:pPr>
          </w:p>
          <w:p w:rsidR="005433D0" w:rsidRPr="00E04566" w:rsidRDefault="005433D0" w:rsidP="0098651E">
            <w:pPr>
              <w:jc w:val="center"/>
              <w:rPr>
                <w:sz w:val="28"/>
                <w:szCs w:val="28"/>
              </w:rPr>
            </w:pPr>
            <w:r w:rsidRPr="00E04566">
              <w:rPr>
                <w:sz w:val="28"/>
                <w:szCs w:val="28"/>
              </w:rPr>
              <w:t>45,1</w:t>
            </w:r>
          </w:p>
          <w:p w:rsidR="005433D0" w:rsidRPr="00E04566" w:rsidRDefault="005433D0" w:rsidP="0098651E">
            <w:pPr>
              <w:jc w:val="center"/>
              <w:rPr>
                <w:sz w:val="28"/>
                <w:szCs w:val="28"/>
              </w:rPr>
            </w:pPr>
          </w:p>
        </w:tc>
        <w:tc>
          <w:tcPr>
            <w:tcW w:w="1182" w:type="dxa"/>
            <w:shd w:val="clear" w:color="auto" w:fill="auto"/>
          </w:tcPr>
          <w:p w:rsidR="005433D0" w:rsidRPr="00E04566" w:rsidRDefault="005433D0" w:rsidP="0098651E">
            <w:pPr>
              <w:jc w:val="center"/>
              <w:rPr>
                <w:sz w:val="28"/>
                <w:szCs w:val="28"/>
              </w:rPr>
            </w:pPr>
          </w:p>
          <w:p w:rsidR="005433D0" w:rsidRPr="00E04566" w:rsidRDefault="005433D0" w:rsidP="0098651E">
            <w:pPr>
              <w:jc w:val="center"/>
              <w:rPr>
                <w:sz w:val="28"/>
                <w:szCs w:val="28"/>
              </w:rPr>
            </w:pPr>
            <w:r w:rsidRPr="00E04566">
              <w:rPr>
                <w:sz w:val="28"/>
                <w:szCs w:val="28"/>
              </w:rPr>
              <w:t>12,9</w:t>
            </w:r>
          </w:p>
        </w:tc>
        <w:tc>
          <w:tcPr>
            <w:tcW w:w="1080" w:type="dxa"/>
            <w:shd w:val="clear" w:color="auto" w:fill="auto"/>
          </w:tcPr>
          <w:p w:rsidR="005433D0" w:rsidRPr="00E04566" w:rsidRDefault="005433D0" w:rsidP="0098651E">
            <w:pPr>
              <w:jc w:val="center"/>
              <w:rPr>
                <w:sz w:val="28"/>
                <w:szCs w:val="28"/>
              </w:rPr>
            </w:pPr>
          </w:p>
          <w:p w:rsidR="005433D0" w:rsidRPr="00E04566" w:rsidRDefault="005433D0" w:rsidP="0098651E">
            <w:pPr>
              <w:jc w:val="center"/>
              <w:rPr>
                <w:sz w:val="28"/>
                <w:szCs w:val="28"/>
              </w:rPr>
            </w:pPr>
            <w:r w:rsidRPr="00E04566">
              <w:rPr>
                <w:sz w:val="28"/>
                <w:szCs w:val="28"/>
              </w:rPr>
              <w:t>93,6</w:t>
            </w:r>
          </w:p>
        </w:tc>
        <w:tc>
          <w:tcPr>
            <w:tcW w:w="1260" w:type="dxa"/>
            <w:shd w:val="clear" w:color="auto" w:fill="auto"/>
          </w:tcPr>
          <w:p w:rsidR="005433D0" w:rsidRPr="00E04566" w:rsidRDefault="005433D0" w:rsidP="0098651E">
            <w:pPr>
              <w:jc w:val="center"/>
              <w:rPr>
                <w:sz w:val="28"/>
                <w:szCs w:val="28"/>
              </w:rPr>
            </w:pPr>
          </w:p>
          <w:p w:rsidR="005433D0" w:rsidRPr="00E04566" w:rsidRDefault="005433D0" w:rsidP="0098651E">
            <w:pPr>
              <w:jc w:val="center"/>
              <w:rPr>
                <w:sz w:val="28"/>
                <w:szCs w:val="28"/>
              </w:rPr>
            </w:pPr>
            <w:r w:rsidRPr="00E04566">
              <w:rPr>
                <w:sz w:val="28"/>
                <w:szCs w:val="28"/>
              </w:rPr>
              <w:t>19,4</w:t>
            </w:r>
          </w:p>
        </w:tc>
        <w:tc>
          <w:tcPr>
            <w:tcW w:w="1080" w:type="dxa"/>
            <w:shd w:val="clear" w:color="auto" w:fill="auto"/>
          </w:tcPr>
          <w:p w:rsidR="005433D0" w:rsidRDefault="005433D0" w:rsidP="00E04566">
            <w:pPr>
              <w:jc w:val="center"/>
              <w:rPr>
                <w:sz w:val="28"/>
                <w:szCs w:val="28"/>
                <w:lang w:val="en-US"/>
              </w:rPr>
            </w:pPr>
          </w:p>
          <w:p w:rsidR="00006093" w:rsidRPr="00006093" w:rsidRDefault="00006093" w:rsidP="00E04566">
            <w:pPr>
              <w:jc w:val="center"/>
              <w:rPr>
                <w:sz w:val="28"/>
                <w:szCs w:val="28"/>
                <w:lang w:val="en-US"/>
              </w:rPr>
            </w:pPr>
            <w:r>
              <w:rPr>
                <w:sz w:val="28"/>
                <w:szCs w:val="28"/>
                <w:lang w:val="en-US"/>
              </w:rPr>
              <w:t>87,4</w:t>
            </w:r>
          </w:p>
        </w:tc>
        <w:tc>
          <w:tcPr>
            <w:tcW w:w="1182" w:type="dxa"/>
            <w:shd w:val="clear" w:color="auto" w:fill="auto"/>
          </w:tcPr>
          <w:p w:rsidR="005433D0" w:rsidRDefault="005433D0" w:rsidP="00E04566">
            <w:pPr>
              <w:jc w:val="center"/>
              <w:rPr>
                <w:sz w:val="28"/>
                <w:szCs w:val="28"/>
                <w:lang w:val="en-US"/>
              </w:rPr>
            </w:pPr>
          </w:p>
          <w:p w:rsidR="00006093" w:rsidRPr="00006093" w:rsidRDefault="00006093" w:rsidP="00E04566">
            <w:pPr>
              <w:jc w:val="center"/>
              <w:rPr>
                <w:sz w:val="28"/>
                <w:szCs w:val="28"/>
                <w:lang w:val="en-US"/>
              </w:rPr>
            </w:pPr>
            <w:r>
              <w:rPr>
                <w:sz w:val="28"/>
                <w:szCs w:val="28"/>
                <w:lang w:val="en-US"/>
              </w:rPr>
              <w:t>25,8</w:t>
            </w:r>
          </w:p>
        </w:tc>
      </w:tr>
      <w:tr w:rsidR="005433D0" w:rsidRPr="00E04566">
        <w:tc>
          <w:tcPr>
            <w:tcW w:w="2843" w:type="dxa"/>
            <w:shd w:val="clear" w:color="auto" w:fill="auto"/>
          </w:tcPr>
          <w:p w:rsidR="005433D0" w:rsidRPr="00E04566" w:rsidRDefault="005433D0" w:rsidP="00B67DCE">
            <w:pPr>
              <w:rPr>
                <w:sz w:val="28"/>
                <w:szCs w:val="28"/>
              </w:rPr>
            </w:pPr>
            <w:r w:rsidRPr="00E04566">
              <w:rPr>
                <w:sz w:val="28"/>
                <w:szCs w:val="28"/>
              </w:rPr>
              <w:t xml:space="preserve">Дорожное строительство </w:t>
            </w:r>
          </w:p>
        </w:tc>
        <w:tc>
          <w:tcPr>
            <w:tcW w:w="1158" w:type="dxa"/>
            <w:shd w:val="clear" w:color="auto" w:fill="auto"/>
          </w:tcPr>
          <w:p w:rsidR="005433D0" w:rsidRPr="00E04566" w:rsidRDefault="005433D0" w:rsidP="0098651E">
            <w:pPr>
              <w:jc w:val="center"/>
              <w:rPr>
                <w:sz w:val="28"/>
                <w:szCs w:val="28"/>
              </w:rPr>
            </w:pPr>
          </w:p>
          <w:p w:rsidR="005433D0" w:rsidRPr="00E04566" w:rsidRDefault="005433D0" w:rsidP="0098651E">
            <w:pPr>
              <w:jc w:val="center"/>
              <w:rPr>
                <w:sz w:val="28"/>
                <w:szCs w:val="28"/>
              </w:rPr>
            </w:pPr>
            <w:r w:rsidRPr="00E04566">
              <w:rPr>
                <w:sz w:val="28"/>
                <w:szCs w:val="28"/>
              </w:rPr>
              <w:t>17,2</w:t>
            </w:r>
          </w:p>
        </w:tc>
        <w:tc>
          <w:tcPr>
            <w:tcW w:w="1182" w:type="dxa"/>
            <w:shd w:val="clear" w:color="auto" w:fill="auto"/>
          </w:tcPr>
          <w:p w:rsidR="005433D0" w:rsidRPr="00E04566" w:rsidRDefault="005433D0" w:rsidP="0098651E">
            <w:pPr>
              <w:jc w:val="center"/>
              <w:rPr>
                <w:sz w:val="28"/>
                <w:szCs w:val="28"/>
              </w:rPr>
            </w:pPr>
          </w:p>
          <w:p w:rsidR="005433D0" w:rsidRPr="00E04566" w:rsidRDefault="005433D0" w:rsidP="0098651E">
            <w:pPr>
              <w:jc w:val="center"/>
              <w:rPr>
                <w:sz w:val="28"/>
                <w:szCs w:val="28"/>
              </w:rPr>
            </w:pPr>
            <w:r w:rsidRPr="00E04566">
              <w:rPr>
                <w:sz w:val="28"/>
                <w:szCs w:val="28"/>
              </w:rPr>
              <w:t>4,9</w:t>
            </w:r>
          </w:p>
        </w:tc>
        <w:tc>
          <w:tcPr>
            <w:tcW w:w="1080" w:type="dxa"/>
            <w:shd w:val="clear" w:color="auto" w:fill="auto"/>
          </w:tcPr>
          <w:p w:rsidR="005433D0" w:rsidRPr="00E04566" w:rsidRDefault="005433D0" w:rsidP="0098651E">
            <w:pPr>
              <w:jc w:val="center"/>
              <w:rPr>
                <w:sz w:val="28"/>
                <w:szCs w:val="28"/>
              </w:rPr>
            </w:pPr>
          </w:p>
          <w:p w:rsidR="005433D0" w:rsidRPr="00E04566" w:rsidRDefault="005433D0" w:rsidP="0098651E">
            <w:pPr>
              <w:jc w:val="center"/>
              <w:rPr>
                <w:sz w:val="28"/>
                <w:szCs w:val="28"/>
              </w:rPr>
            </w:pPr>
            <w:r w:rsidRPr="00E04566">
              <w:rPr>
                <w:sz w:val="28"/>
                <w:szCs w:val="28"/>
              </w:rPr>
              <w:t>159,8</w:t>
            </w:r>
          </w:p>
        </w:tc>
        <w:tc>
          <w:tcPr>
            <w:tcW w:w="1260" w:type="dxa"/>
            <w:shd w:val="clear" w:color="auto" w:fill="auto"/>
          </w:tcPr>
          <w:p w:rsidR="005433D0" w:rsidRPr="00E04566" w:rsidRDefault="005433D0" w:rsidP="0098651E">
            <w:pPr>
              <w:jc w:val="center"/>
              <w:rPr>
                <w:sz w:val="28"/>
                <w:szCs w:val="28"/>
              </w:rPr>
            </w:pPr>
          </w:p>
          <w:p w:rsidR="005433D0" w:rsidRPr="00E04566" w:rsidRDefault="005433D0" w:rsidP="0098651E">
            <w:pPr>
              <w:jc w:val="center"/>
              <w:rPr>
                <w:sz w:val="28"/>
                <w:szCs w:val="28"/>
              </w:rPr>
            </w:pPr>
            <w:r w:rsidRPr="00E04566">
              <w:rPr>
                <w:sz w:val="28"/>
                <w:szCs w:val="28"/>
              </w:rPr>
              <w:t>33,3</w:t>
            </w:r>
          </w:p>
        </w:tc>
        <w:tc>
          <w:tcPr>
            <w:tcW w:w="1080" w:type="dxa"/>
            <w:shd w:val="clear" w:color="auto" w:fill="auto"/>
          </w:tcPr>
          <w:p w:rsidR="005433D0" w:rsidRDefault="005433D0" w:rsidP="00E04566">
            <w:pPr>
              <w:jc w:val="center"/>
              <w:rPr>
                <w:sz w:val="28"/>
                <w:szCs w:val="28"/>
                <w:lang w:val="en-US"/>
              </w:rPr>
            </w:pPr>
          </w:p>
          <w:p w:rsidR="00006093" w:rsidRPr="00006093" w:rsidRDefault="00006093" w:rsidP="00E04566">
            <w:pPr>
              <w:jc w:val="center"/>
              <w:rPr>
                <w:sz w:val="28"/>
                <w:szCs w:val="28"/>
                <w:lang w:val="en-US"/>
              </w:rPr>
            </w:pPr>
            <w:r>
              <w:rPr>
                <w:sz w:val="28"/>
                <w:szCs w:val="28"/>
                <w:lang w:val="en-US"/>
              </w:rPr>
              <w:t>50,28</w:t>
            </w:r>
          </w:p>
        </w:tc>
        <w:tc>
          <w:tcPr>
            <w:tcW w:w="1182" w:type="dxa"/>
            <w:shd w:val="clear" w:color="auto" w:fill="auto"/>
          </w:tcPr>
          <w:p w:rsidR="005433D0" w:rsidRDefault="005433D0" w:rsidP="00E04566">
            <w:pPr>
              <w:jc w:val="center"/>
              <w:rPr>
                <w:sz w:val="28"/>
                <w:szCs w:val="28"/>
                <w:lang w:val="en-US"/>
              </w:rPr>
            </w:pPr>
          </w:p>
          <w:p w:rsidR="00006093" w:rsidRPr="00006093" w:rsidRDefault="00006093" w:rsidP="00E04566">
            <w:pPr>
              <w:jc w:val="center"/>
              <w:rPr>
                <w:sz w:val="28"/>
                <w:szCs w:val="28"/>
                <w:lang w:val="en-US"/>
              </w:rPr>
            </w:pPr>
            <w:r>
              <w:rPr>
                <w:sz w:val="28"/>
                <w:szCs w:val="28"/>
                <w:lang w:val="en-US"/>
              </w:rPr>
              <w:t>14,83</w:t>
            </w:r>
          </w:p>
        </w:tc>
      </w:tr>
      <w:tr w:rsidR="005433D0" w:rsidRPr="00E04566">
        <w:tc>
          <w:tcPr>
            <w:tcW w:w="2843" w:type="dxa"/>
            <w:shd w:val="clear" w:color="auto" w:fill="auto"/>
          </w:tcPr>
          <w:p w:rsidR="005433D0" w:rsidRPr="00E04566" w:rsidRDefault="005433D0" w:rsidP="00B67DCE">
            <w:pPr>
              <w:rPr>
                <w:sz w:val="28"/>
                <w:szCs w:val="28"/>
              </w:rPr>
            </w:pPr>
            <w:r w:rsidRPr="00E04566">
              <w:rPr>
                <w:sz w:val="28"/>
                <w:szCs w:val="28"/>
              </w:rPr>
              <w:t xml:space="preserve">Прочие </w:t>
            </w:r>
          </w:p>
        </w:tc>
        <w:tc>
          <w:tcPr>
            <w:tcW w:w="1158" w:type="dxa"/>
            <w:shd w:val="clear" w:color="auto" w:fill="auto"/>
          </w:tcPr>
          <w:p w:rsidR="005433D0" w:rsidRPr="00E04566" w:rsidRDefault="005433D0" w:rsidP="0098651E">
            <w:pPr>
              <w:jc w:val="center"/>
              <w:rPr>
                <w:sz w:val="28"/>
                <w:szCs w:val="28"/>
              </w:rPr>
            </w:pPr>
            <w:r w:rsidRPr="00E04566">
              <w:rPr>
                <w:sz w:val="28"/>
                <w:szCs w:val="28"/>
              </w:rPr>
              <w:t>5,42</w:t>
            </w:r>
          </w:p>
        </w:tc>
        <w:tc>
          <w:tcPr>
            <w:tcW w:w="1182" w:type="dxa"/>
            <w:shd w:val="clear" w:color="auto" w:fill="auto"/>
          </w:tcPr>
          <w:p w:rsidR="005433D0" w:rsidRPr="00E04566" w:rsidRDefault="005433D0" w:rsidP="0098651E">
            <w:pPr>
              <w:jc w:val="center"/>
              <w:rPr>
                <w:sz w:val="28"/>
                <w:szCs w:val="28"/>
              </w:rPr>
            </w:pPr>
            <w:r w:rsidRPr="00E04566">
              <w:rPr>
                <w:sz w:val="28"/>
                <w:szCs w:val="28"/>
              </w:rPr>
              <w:t>1,7</w:t>
            </w:r>
          </w:p>
        </w:tc>
        <w:tc>
          <w:tcPr>
            <w:tcW w:w="1080" w:type="dxa"/>
            <w:shd w:val="clear" w:color="auto" w:fill="auto"/>
          </w:tcPr>
          <w:p w:rsidR="005433D0" w:rsidRPr="00E04566" w:rsidRDefault="005433D0" w:rsidP="0098651E">
            <w:pPr>
              <w:jc w:val="center"/>
              <w:rPr>
                <w:sz w:val="28"/>
                <w:szCs w:val="28"/>
              </w:rPr>
            </w:pPr>
            <w:r w:rsidRPr="00E04566">
              <w:rPr>
                <w:sz w:val="28"/>
                <w:szCs w:val="28"/>
              </w:rPr>
              <w:t>9,8</w:t>
            </w:r>
          </w:p>
        </w:tc>
        <w:tc>
          <w:tcPr>
            <w:tcW w:w="1260" w:type="dxa"/>
            <w:shd w:val="clear" w:color="auto" w:fill="auto"/>
          </w:tcPr>
          <w:p w:rsidR="005433D0" w:rsidRPr="00E04566" w:rsidRDefault="005433D0" w:rsidP="0098651E">
            <w:pPr>
              <w:jc w:val="center"/>
              <w:rPr>
                <w:sz w:val="28"/>
                <w:szCs w:val="28"/>
              </w:rPr>
            </w:pPr>
            <w:r w:rsidRPr="00E04566">
              <w:rPr>
                <w:sz w:val="28"/>
                <w:szCs w:val="28"/>
              </w:rPr>
              <w:t>2,0</w:t>
            </w:r>
          </w:p>
        </w:tc>
        <w:tc>
          <w:tcPr>
            <w:tcW w:w="1080" w:type="dxa"/>
            <w:shd w:val="clear" w:color="auto" w:fill="auto"/>
          </w:tcPr>
          <w:p w:rsidR="005433D0" w:rsidRPr="00006093" w:rsidRDefault="00006093" w:rsidP="00E04566">
            <w:pPr>
              <w:jc w:val="center"/>
              <w:rPr>
                <w:sz w:val="28"/>
                <w:szCs w:val="28"/>
                <w:lang w:val="en-US"/>
              </w:rPr>
            </w:pPr>
            <w:r>
              <w:rPr>
                <w:sz w:val="28"/>
                <w:szCs w:val="28"/>
                <w:lang w:val="en-US"/>
              </w:rPr>
              <w:t>2,25</w:t>
            </w:r>
          </w:p>
        </w:tc>
        <w:tc>
          <w:tcPr>
            <w:tcW w:w="1182" w:type="dxa"/>
            <w:shd w:val="clear" w:color="auto" w:fill="auto"/>
          </w:tcPr>
          <w:p w:rsidR="005433D0" w:rsidRPr="00006093" w:rsidRDefault="00006093" w:rsidP="00E04566">
            <w:pPr>
              <w:jc w:val="center"/>
              <w:rPr>
                <w:sz w:val="28"/>
                <w:szCs w:val="28"/>
                <w:lang w:val="en-US"/>
              </w:rPr>
            </w:pPr>
            <w:r>
              <w:rPr>
                <w:sz w:val="28"/>
                <w:szCs w:val="28"/>
                <w:lang w:val="en-US"/>
              </w:rPr>
              <w:t>0,66</w:t>
            </w:r>
          </w:p>
        </w:tc>
      </w:tr>
    </w:tbl>
    <w:p w:rsidR="003379F7" w:rsidRDefault="003379F7" w:rsidP="003379F7">
      <w:pPr>
        <w:tabs>
          <w:tab w:val="left" w:pos="0"/>
          <w:tab w:val="left" w:pos="9840"/>
        </w:tabs>
        <w:ind w:firstLine="709"/>
        <w:jc w:val="both"/>
        <w:rPr>
          <w:sz w:val="28"/>
          <w:szCs w:val="28"/>
          <w:lang w:val="en-US" w:eastAsia="ko-KR"/>
        </w:rPr>
      </w:pPr>
    </w:p>
    <w:p w:rsidR="003379F7" w:rsidRDefault="003379F7" w:rsidP="003379F7">
      <w:pPr>
        <w:tabs>
          <w:tab w:val="left" w:pos="0"/>
          <w:tab w:val="left" w:pos="9840"/>
        </w:tabs>
        <w:ind w:firstLine="709"/>
        <w:jc w:val="both"/>
        <w:rPr>
          <w:sz w:val="28"/>
          <w:szCs w:val="28"/>
          <w:lang w:eastAsia="ko-KR"/>
        </w:rPr>
      </w:pPr>
      <w:r>
        <w:rPr>
          <w:sz w:val="28"/>
          <w:szCs w:val="28"/>
          <w:lang w:eastAsia="ko-KR"/>
        </w:rPr>
        <w:t>Наибольший удельный вес в отраслевой структуре инвестиций в основной капитал составил в се</w:t>
      </w:r>
      <w:r w:rsidR="008C75DA">
        <w:rPr>
          <w:sz w:val="28"/>
          <w:szCs w:val="28"/>
          <w:lang w:eastAsia="ko-KR"/>
        </w:rPr>
        <w:t>льское хозяйство 26,9%; жилищно</w:t>
      </w:r>
      <w:r w:rsidR="008C75DA" w:rsidRPr="008C75DA">
        <w:rPr>
          <w:sz w:val="28"/>
          <w:szCs w:val="28"/>
          <w:lang w:eastAsia="ko-KR"/>
        </w:rPr>
        <w:t>-</w:t>
      </w:r>
      <w:r w:rsidR="008C75DA">
        <w:rPr>
          <w:sz w:val="28"/>
          <w:szCs w:val="28"/>
          <w:lang w:eastAsia="ko-KR"/>
        </w:rPr>
        <w:t>коммунальное хозяйство</w:t>
      </w:r>
      <w:r w:rsidR="008C75DA" w:rsidRPr="008C75DA">
        <w:rPr>
          <w:sz w:val="28"/>
          <w:szCs w:val="28"/>
          <w:lang w:eastAsia="ko-KR"/>
        </w:rPr>
        <w:t xml:space="preserve"> </w:t>
      </w:r>
      <w:r w:rsidR="008C75DA">
        <w:rPr>
          <w:sz w:val="28"/>
          <w:szCs w:val="28"/>
          <w:lang w:eastAsia="ko-KR"/>
        </w:rPr>
        <w:t xml:space="preserve">  25,8%, социальная сфера</w:t>
      </w:r>
      <w:r>
        <w:rPr>
          <w:sz w:val="28"/>
          <w:szCs w:val="28"/>
          <w:lang w:eastAsia="ko-KR"/>
        </w:rPr>
        <w:t xml:space="preserve"> </w:t>
      </w:r>
      <w:r w:rsidR="008C75DA">
        <w:rPr>
          <w:sz w:val="28"/>
          <w:szCs w:val="28"/>
          <w:lang w:eastAsia="ko-KR"/>
        </w:rPr>
        <w:t>26,3 %, дорожное строительство 14,8%.</w:t>
      </w:r>
      <w:r>
        <w:rPr>
          <w:sz w:val="28"/>
          <w:szCs w:val="28"/>
          <w:lang w:eastAsia="ko-KR"/>
        </w:rPr>
        <w:t xml:space="preserve"> </w:t>
      </w:r>
    </w:p>
    <w:p w:rsidR="003379F7" w:rsidRDefault="003379F7" w:rsidP="003379F7">
      <w:pPr>
        <w:tabs>
          <w:tab w:val="left" w:pos="0"/>
          <w:tab w:val="left" w:pos="9840"/>
        </w:tabs>
        <w:ind w:firstLine="709"/>
        <w:jc w:val="both"/>
        <w:rPr>
          <w:sz w:val="28"/>
          <w:szCs w:val="28"/>
        </w:rPr>
      </w:pPr>
      <w:r>
        <w:rPr>
          <w:sz w:val="28"/>
          <w:szCs w:val="28"/>
        </w:rPr>
        <w:t>Построено жилья 3719 кв. метров, из них за счёт средств граждан 2650 кв. метра, 33 дома. Построен один многоквартирный дом в рамках региональной адресной программы «Переселение граждан из аварийного жилищного фонда», 1071 кв. метров. В рамках региональной адресной программы «Проведение капитального ремонта многоквартирных домов» проведён капитальный ремонт двух многоквартирных домов.</w:t>
      </w:r>
    </w:p>
    <w:p w:rsidR="003379F7" w:rsidRDefault="003379F7" w:rsidP="003379F7">
      <w:pPr>
        <w:tabs>
          <w:tab w:val="left" w:pos="0"/>
          <w:tab w:val="left" w:pos="9840"/>
        </w:tabs>
        <w:ind w:firstLine="709"/>
        <w:jc w:val="both"/>
        <w:rPr>
          <w:sz w:val="28"/>
          <w:szCs w:val="28"/>
        </w:rPr>
      </w:pPr>
      <w:r>
        <w:rPr>
          <w:sz w:val="28"/>
          <w:szCs w:val="28"/>
        </w:rPr>
        <w:t>Оказана государственная поддержка по программе «Социальное развитие села до 2012 года» 16 гражданам (в том числе молодых специалистов и молодых семей 11) на сумму 4,3 млн. рублей. Пяти семьям (из них молодые семьи 3) оказана государственная поддержка в улучшении жилищных условий гражданам в виде жилищных займов в сумме 2,8 млн. рублей.</w:t>
      </w:r>
    </w:p>
    <w:p w:rsidR="003379F7" w:rsidRDefault="003379F7" w:rsidP="003379F7">
      <w:pPr>
        <w:tabs>
          <w:tab w:val="left" w:pos="0"/>
        </w:tabs>
        <w:ind w:firstLine="709"/>
        <w:jc w:val="both"/>
        <w:rPr>
          <w:sz w:val="28"/>
          <w:szCs w:val="28"/>
        </w:rPr>
      </w:pPr>
      <w:r>
        <w:rPr>
          <w:sz w:val="28"/>
          <w:szCs w:val="28"/>
        </w:rPr>
        <w:t xml:space="preserve">Выполнены работы по устройству газопроводов распределительных д. Урдумошур и Нижний Тыловай протяжённостью 6,5 км. </w:t>
      </w:r>
    </w:p>
    <w:p w:rsidR="003379F7" w:rsidRDefault="003379F7" w:rsidP="003379F7">
      <w:pPr>
        <w:tabs>
          <w:tab w:val="left" w:pos="0"/>
        </w:tabs>
        <w:ind w:firstLine="709"/>
        <w:jc w:val="both"/>
        <w:rPr>
          <w:sz w:val="28"/>
          <w:szCs w:val="28"/>
        </w:rPr>
      </w:pPr>
      <w:r>
        <w:rPr>
          <w:sz w:val="28"/>
          <w:szCs w:val="28"/>
        </w:rPr>
        <w:t>Процент газификации  домовладений в районе на 01.01.2013 составляет 33%.</w:t>
      </w:r>
    </w:p>
    <w:p w:rsidR="003379F7" w:rsidRDefault="003379F7" w:rsidP="003379F7">
      <w:pPr>
        <w:tabs>
          <w:tab w:val="left" w:pos="0"/>
        </w:tabs>
        <w:ind w:firstLine="709"/>
        <w:jc w:val="both"/>
        <w:rPr>
          <w:sz w:val="28"/>
          <w:szCs w:val="28"/>
        </w:rPr>
      </w:pPr>
      <w:r>
        <w:rPr>
          <w:sz w:val="28"/>
          <w:szCs w:val="28"/>
        </w:rPr>
        <w:t>Разработана и проведена экспертиза проектно – сметной документации на межпоселковый газопровод д.Малый Зетым – д. Заречная Медла – д. Удмуртский Лем, проведён аукцион на право заключения муниципального контракта на выполнение работ.</w:t>
      </w:r>
    </w:p>
    <w:p w:rsidR="003379F7" w:rsidRDefault="003379F7" w:rsidP="003379F7">
      <w:pPr>
        <w:tabs>
          <w:tab w:val="left" w:pos="0"/>
        </w:tabs>
        <w:ind w:firstLine="709"/>
        <w:jc w:val="both"/>
        <w:rPr>
          <w:sz w:val="28"/>
          <w:szCs w:val="28"/>
        </w:rPr>
      </w:pPr>
      <w:r>
        <w:rPr>
          <w:sz w:val="28"/>
          <w:szCs w:val="28"/>
        </w:rPr>
        <w:t xml:space="preserve">Строится начальная школа на 16мест с детским садом на 15 мест в деревне Удмуртский Лем; детский сад на 190 мест в селе Дебёсы; проектируется начальная школа – сад, для строительства  в деревне Котегурт. </w:t>
      </w:r>
    </w:p>
    <w:p w:rsidR="003379F7" w:rsidRDefault="003379F7" w:rsidP="003379F7">
      <w:pPr>
        <w:tabs>
          <w:tab w:val="left" w:pos="0"/>
        </w:tabs>
        <w:ind w:firstLine="709"/>
        <w:jc w:val="both"/>
        <w:rPr>
          <w:sz w:val="28"/>
          <w:szCs w:val="28"/>
        </w:rPr>
      </w:pPr>
      <w:r>
        <w:rPr>
          <w:sz w:val="28"/>
          <w:szCs w:val="28"/>
        </w:rPr>
        <w:t>По республиканской целевой программе «Формирование здорового образа жизни» завершено строительство лыжной трассы, хоккейной коробки,  лыжероллерной трассы.</w:t>
      </w:r>
    </w:p>
    <w:p w:rsidR="003379F7" w:rsidRDefault="003379F7" w:rsidP="003379F7">
      <w:pPr>
        <w:tabs>
          <w:tab w:val="left" w:pos="0"/>
        </w:tabs>
        <w:ind w:firstLine="709"/>
        <w:jc w:val="both"/>
        <w:rPr>
          <w:sz w:val="28"/>
          <w:szCs w:val="28"/>
        </w:rPr>
      </w:pPr>
      <w:r>
        <w:rPr>
          <w:sz w:val="28"/>
          <w:szCs w:val="28"/>
        </w:rPr>
        <w:t>По районной целевой программе «Приведение в нормативное состояние сельских автомобильных дорог муниципального образования «Дебёсский район» проведена экспертиза документации по реконструкции автодороги Малая Кизня – Большая Кизня. Приведена в нормативное техническое состояние улично – дорожная сеть с. Тыловай, с.Дебёсы (ул.Берёзовая), дер. Большой Зетым.</w:t>
      </w:r>
    </w:p>
    <w:p w:rsidR="003379F7" w:rsidRDefault="003379F7" w:rsidP="003379F7">
      <w:pPr>
        <w:tabs>
          <w:tab w:val="left" w:pos="0"/>
        </w:tabs>
        <w:ind w:firstLine="709"/>
        <w:jc w:val="both"/>
        <w:rPr>
          <w:rFonts w:eastAsia="Calibri"/>
          <w:sz w:val="28"/>
          <w:szCs w:val="28"/>
        </w:rPr>
      </w:pPr>
      <w:r>
        <w:rPr>
          <w:sz w:val="28"/>
          <w:szCs w:val="28"/>
        </w:rPr>
        <w:t xml:space="preserve">В 2012 году процедуру разработки </w:t>
      </w:r>
      <w:r>
        <w:rPr>
          <w:rFonts w:eastAsia="Calibri"/>
          <w:sz w:val="28"/>
          <w:szCs w:val="28"/>
        </w:rPr>
        <w:t xml:space="preserve">и утверждения градостроительной документации прошли в 4 муницпальных образованиях района (Нижнепыхтинское, Старокычское, Тыловайское, Тольёнское, Уйвайское). </w:t>
      </w:r>
    </w:p>
    <w:p w:rsidR="002A6FA5" w:rsidRPr="003379F7" w:rsidRDefault="003379F7" w:rsidP="003379F7">
      <w:pPr>
        <w:tabs>
          <w:tab w:val="left" w:pos="0"/>
        </w:tabs>
        <w:ind w:firstLine="709"/>
        <w:jc w:val="both"/>
        <w:rPr>
          <w:sz w:val="28"/>
          <w:lang w:eastAsia="ko-KR"/>
        </w:rPr>
      </w:pPr>
      <w:r>
        <w:rPr>
          <w:sz w:val="28"/>
          <w:szCs w:val="28"/>
        </w:rPr>
        <w:t xml:space="preserve">В 2013 году продолжится строительство начатых объектов. Начнётся строительство начальной школы-сад в дер. Котегурт, газопровода дер. Малый </w:t>
      </w:r>
      <w:r>
        <w:rPr>
          <w:sz w:val="28"/>
          <w:szCs w:val="28"/>
        </w:rPr>
        <w:lastRenderedPageBreak/>
        <w:t>Зетым-дер. Заречная Медла-дер. Удмуртский Лем. По объектам коммунального хозяйства: капитальный ремонт сетей водоснабжения и артезианской скважины в дер. Верхний Четкер, инженерное обеспечение (водоснабжение) микрорайона «Восточный» в с. Дебёсы, капитальный ремонт теплотрассы центральной котельной в с. Дебёсы.</w:t>
      </w:r>
    </w:p>
    <w:p w:rsidR="000158D6" w:rsidRDefault="000158D6" w:rsidP="002A6FA5">
      <w:pPr>
        <w:tabs>
          <w:tab w:val="left" w:pos="9840"/>
        </w:tabs>
        <w:ind w:right="126" w:firstLine="540"/>
        <w:jc w:val="both"/>
        <w:rPr>
          <w:sz w:val="28"/>
          <w:szCs w:val="28"/>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412"/>
        <w:gridCol w:w="1980"/>
        <w:gridCol w:w="1800"/>
        <w:gridCol w:w="1860"/>
        <w:gridCol w:w="1320"/>
      </w:tblGrid>
      <w:tr w:rsidR="00550846">
        <w:trPr>
          <w:trHeight w:val="315"/>
        </w:trPr>
        <w:tc>
          <w:tcPr>
            <w:tcW w:w="9840" w:type="dxa"/>
            <w:gridSpan w:val="6"/>
            <w:tcBorders>
              <w:top w:val="nil"/>
              <w:left w:val="nil"/>
              <w:bottom w:val="nil"/>
              <w:right w:val="nil"/>
            </w:tcBorders>
            <w:shd w:val="clear" w:color="auto" w:fill="auto"/>
          </w:tcPr>
          <w:p w:rsidR="00550846" w:rsidRPr="00D34879" w:rsidRDefault="00550846" w:rsidP="00454C09">
            <w:pPr>
              <w:jc w:val="center"/>
              <w:rPr>
                <w:b/>
              </w:rPr>
            </w:pPr>
            <w:r>
              <w:t xml:space="preserve">    </w:t>
            </w:r>
            <w:r w:rsidRPr="00D34879">
              <w:rPr>
                <w:b/>
              </w:rPr>
              <w:t>Перечень приоритетных инвестиционных проектов, реализуемых и предполагаемых к реализации на территории Дебесского района</w:t>
            </w:r>
          </w:p>
        </w:tc>
      </w:tr>
      <w:tr w:rsidR="00550846">
        <w:trPr>
          <w:trHeight w:val="315"/>
        </w:trPr>
        <w:tc>
          <w:tcPr>
            <w:tcW w:w="468" w:type="dxa"/>
            <w:tcBorders>
              <w:top w:val="nil"/>
              <w:left w:val="nil"/>
              <w:bottom w:val="single" w:sz="4" w:space="0" w:color="auto"/>
              <w:right w:val="nil"/>
            </w:tcBorders>
            <w:shd w:val="clear" w:color="auto" w:fill="auto"/>
          </w:tcPr>
          <w:p w:rsidR="00550846" w:rsidRDefault="00550846" w:rsidP="00454C09">
            <w:pPr>
              <w:jc w:val="center"/>
            </w:pPr>
          </w:p>
        </w:tc>
        <w:tc>
          <w:tcPr>
            <w:tcW w:w="2412" w:type="dxa"/>
            <w:tcBorders>
              <w:top w:val="nil"/>
              <w:left w:val="nil"/>
              <w:bottom w:val="single" w:sz="4" w:space="0" w:color="auto"/>
              <w:right w:val="nil"/>
            </w:tcBorders>
            <w:shd w:val="clear" w:color="auto" w:fill="auto"/>
          </w:tcPr>
          <w:p w:rsidR="00550846" w:rsidRDefault="00550846" w:rsidP="00454C09">
            <w:pPr>
              <w:jc w:val="center"/>
            </w:pPr>
          </w:p>
        </w:tc>
        <w:tc>
          <w:tcPr>
            <w:tcW w:w="1980" w:type="dxa"/>
            <w:tcBorders>
              <w:top w:val="nil"/>
              <w:left w:val="nil"/>
              <w:bottom w:val="single" w:sz="4" w:space="0" w:color="auto"/>
              <w:right w:val="nil"/>
            </w:tcBorders>
            <w:shd w:val="clear" w:color="auto" w:fill="auto"/>
          </w:tcPr>
          <w:p w:rsidR="00550846" w:rsidRDefault="00550846" w:rsidP="00454C09">
            <w:pPr>
              <w:jc w:val="center"/>
            </w:pPr>
          </w:p>
        </w:tc>
        <w:tc>
          <w:tcPr>
            <w:tcW w:w="1800" w:type="dxa"/>
            <w:tcBorders>
              <w:top w:val="nil"/>
              <w:left w:val="nil"/>
              <w:bottom w:val="single" w:sz="4" w:space="0" w:color="auto"/>
              <w:right w:val="nil"/>
            </w:tcBorders>
            <w:shd w:val="clear" w:color="auto" w:fill="auto"/>
          </w:tcPr>
          <w:p w:rsidR="00550846" w:rsidRDefault="00550846" w:rsidP="00454C09">
            <w:pPr>
              <w:jc w:val="center"/>
            </w:pPr>
          </w:p>
        </w:tc>
        <w:tc>
          <w:tcPr>
            <w:tcW w:w="1860" w:type="dxa"/>
            <w:tcBorders>
              <w:top w:val="nil"/>
              <w:left w:val="nil"/>
              <w:bottom w:val="single" w:sz="4" w:space="0" w:color="auto"/>
              <w:right w:val="nil"/>
            </w:tcBorders>
            <w:shd w:val="clear" w:color="auto" w:fill="auto"/>
          </w:tcPr>
          <w:p w:rsidR="00550846" w:rsidRDefault="00550846" w:rsidP="00454C09">
            <w:pPr>
              <w:jc w:val="center"/>
            </w:pPr>
          </w:p>
        </w:tc>
        <w:tc>
          <w:tcPr>
            <w:tcW w:w="1320" w:type="dxa"/>
            <w:tcBorders>
              <w:top w:val="nil"/>
              <w:left w:val="nil"/>
              <w:bottom w:val="single" w:sz="4" w:space="0" w:color="auto"/>
              <w:right w:val="nil"/>
            </w:tcBorders>
            <w:shd w:val="clear" w:color="auto" w:fill="auto"/>
          </w:tcPr>
          <w:p w:rsidR="00550846" w:rsidRDefault="00550846" w:rsidP="00454C09">
            <w:pPr>
              <w:jc w:val="center"/>
            </w:pPr>
          </w:p>
        </w:tc>
      </w:tr>
      <w:tr w:rsidR="00550846">
        <w:trPr>
          <w:cantSplit/>
          <w:trHeight w:val="930"/>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pPr>
              <w:jc w:val="center"/>
            </w:pPr>
            <w:r>
              <w:t>№ п/п</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pPr>
              <w:jc w:val="center"/>
            </w:pPr>
            <w:r>
              <w:t>Наименование инвестиционного проекта</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pPr>
              <w:jc w:val="center"/>
            </w:pPr>
            <w:r>
              <w:t>Место реализации</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pPr>
              <w:jc w:val="center"/>
            </w:pPr>
            <w:r>
              <w:t>Разработчик проекта, основные инвесторы, инициатор проекта</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pPr>
              <w:jc w:val="center"/>
            </w:pPr>
            <w:r>
              <w:t>Цель, характеристика, сроки реализации инвестиционного проекта</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pPr>
              <w:jc w:val="center"/>
            </w:pPr>
            <w:r>
              <w:t>Общий объем инвести</w:t>
            </w:r>
          </w:p>
          <w:p w:rsidR="00550846" w:rsidRDefault="00550846" w:rsidP="00454C09">
            <w:pPr>
              <w:jc w:val="center"/>
            </w:pPr>
            <w:r>
              <w:t>ций (млн. рублей)</w:t>
            </w:r>
          </w:p>
        </w:tc>
      </w:tr>
      <w:tr w:rsidR="00550846">
        <w:trPr>
          <w:cantSplit/>
          <w:trHeight w:val="315"/>
        </w:trPr>
        <w:tc>
          <w:tcPr>
            <w:tcW w:w="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0846" w:rsidRDefault="00550846" w:rsidP="00454C09"/>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0846" w:rsidRDefault="00550846" w:rsidP="00454C09"/>
        </w:tc>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0846" w:rsidRDefault="00550846" w:rsidP="00454C09"/>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0846" w:rsidRDefault="00550846" w:rsidP="00454C09"/>
        </w:tc>
        <w:tc>
          <w:tcPr>
            <w:tcW w:w="1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0846" w:rsidRDefault="00550846" w:rsidP="00454C09"/>
        </w:tc>
        <w:tc>
          <w:tcPr>
            <w:tcW w:w="13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0846" w:rsidRDefault="00550846" w:rsidP="00454C09"/>
        </w:tc>
      </w:tr>
      <w:tr w:rsidR="00550846">
        <w:trPr>
          <w:trHeight w:val="315"/>
        </w:trPr>
        <w:tc>
          <w:tcPr>
            <w:tcW w:w="9840" w:type="dxa"/>
            <w:gridSpan w:val="6"/>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pPr>
              <w:rPr>
                <w:b/>
              </w:rPr>
            </w:pPr>
            <w:r>
              <w:rPr>
                <w:b/>
              </w:rPr>
              <w:t>Агропромышленный комплекс</w:t>
            </w:r>
          </w:p>
        </w:tc>
      </w:tr>
      <w:tr w:rsidR="00550846">
        <w:trPr>
          <w:trHeight w:val="1227"/>
        </w:trPr>
        <w:tc>
          <w:tcPr>
            <w:tcW w:w="468"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550846">
            <w:pPr>
              <w:numPr>
                <w:ilvl w:val="0"/>
                <w:numId w:val="9"/>
              </w:numPr>
              <w:ind w:left="0" w:hanging="720"/>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r>
              <w:t>Строительство родильного отделения с контрольным двором на 200 гол.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r>
              <w:t>Удмуртская Республика</w:t>
            </w:r>
            <w:r>
              <w:br/>
              <w:t>Дебесский район,</w:t>
            </w:r>
            <w:r>
              <w:br/>
              <w:t>д. Удмуртский Лем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r>
              <w:t>СПК (колхоз) им. Калинина</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pPr>
              <w:jc w:val="center"/>
            </w:pPr>
            <w:r>
              <w:t>Цель проекта: увеличение производства молока. Характерис</w:t>
            </w:r>
          </w:p>
          <w:p w:rsidR="00550846" w:rsidRDefault="00550846" w:rsidP="00454C09">
            <w:pPr>
              <w:jc w:val="center"/>
            </w:pPr>
            <w:r>
              <w:t>тика: строи-тельство родильного отделения с контрольным двором на 200 гол.  Срок реализации: 2010-</w:t>
            </w:r>
            <w:smartTag w:uri="urn:schemas-microsoft-com:office:smarttags" w:element="metricconverter">
              <w:smartTagPr>
                <w:attr w:name="ProductID" w:val="2011 г"/>
              </w:smartTagPr>
              <w:r>
                <w:t>2011 г</w:t>
              </w:r>
            </w:smartTag>
            <w:r>
              <w:t>.г. Ввод в эксплу</w:t>
            </w:r>
          </w:p>
          <w:p w:rsidR="00550846" w:rsidRDefault="00550846" w:rsidP="00454C09">
            <w:pPr>
              <w:jc w:val="center"/>
            </w:pPr>
            <w:r>
              <w:t>атацию 1 полу</w:t>
            </w:r>
          </w:p>
          <w:p w:rsidR="00550846" w:rsidRDefault="00550846" w:rsidP="00454C09">
            <w:pPr>
              <w:jc w:val="center"/>
            </w:pPr>
            <w:r>
              <w:t>годие 2012 года.</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pPr>
              <w:jc w:val="center"/>
            </w:pPr>
            <w:r>
              <w:t>14</w:t>
            </w:r>
          </w:p>
          <w:p w:rsidR="00550846" w:rsidRDefault="00550846" w:rsidP="00454C09">
            <w:pPr>
              <w:jc w:val="center"/>
            </w:pPr>
          </w:p>
          <w:p w:rsidR="00550846" w:rsidRDefault="00550846" w:rsidP="00454C09">
            <w:pPr>
              <w:jc w:val="center"/>
            </w:pPr>
          </w:p>
          <w:p w:rsidR="00550846" w:rsidRDefault="00550846" w:rsidP="00454C09">
            <w:pPr>
              <w:jc w:val="center"/>
            </w:pPr>
          </w:p>
          <w:p w:rsidR="00550846" w:rsidRDefault="00550846" w:rsidP="00454C09">
            <w:pPr>
              <w:jc w:val="center"/>
            </w:pPr>
          </w:p>
          <w:p w:rsidR="00550846" w:rsidRDefault="00550846" w:rsidP="00454C09">
            <w:pPr>
              <w:jc w:val="center"/>
            </w:pPr>
            <w:r>
              <w:t>Объект введён в эксплуатацию.</w:t>
            </w:r>
          </w:p>
        </w:tc>
      </w:tr>
      <w:tr w:rsidR="00550846">
        <w:trPr>
          <w:trHeight w:val="1627"/>
        </w:trPr>
        <w:tc>
          <w:tcPr>
            <w:tcW w:w="468"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550846">
            <w:pPr>
              <w:numPr>
                <w:ilvl w:val="0"/>
                <w:numId w:val="9"/>
              </w:numPr>
              <w:ind w:left="0" w:hanging="720"/>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r>
              <w:t>Строительство телятника на 400 голов.</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r>
              <w:t>Удмуртская Республика,. Дебесский район, д. Удмуртский Лем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r>
              <w:t>СПК (колхоз) им. Калинина</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r>
              <w:t>Цель проекта: увеличение производства  молока и мяса Характерис</w:t>
            </w:r>
          </w:p>
          <w:p w:rsidR="00550846" w:rsidRDefault="00550846" w:rsidP="00454C09">
            <w:r>
              <w:t>тика: Строи-тельство телят-ника на 400 голов. Срок реализации: 2010-</w:t>
            </w:r>
            <w:smartTag w:uri="urn:schemas-microsoft-com:office:smarttags" w:element="metricconverter">
              <w:smartTagPr>
                <w:attr w:name="ProductID" w:val="2011 г"/>
              </w:smartTagPr>
              <w:r>
                <w:t>2011 г</w:t>
              </w:r>
            </w:smartTag>
            <w:r>
              <w:t>.г.</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pPr>
              <w:jc w:val="center"/>
            </w:pPr>
            <w:r>
              <w:t>10</w:t>
            </w:r>
          </w:p>
          <w:p w:rsidR="00550846" w:rsidRDefault="00550846" w:rsidP="00454C09">
            <w:pPr>
              <w:jc w:val="center"/>
            </w:pPr>
            <w:r>
              <w:t>построено на 200 голов</w:t>
            </w:r>
          </w:p>
          <w:p w:rsidR="00550846" w:rsidRDefault="00550846" w:rsidP="00454C09">
            <w:pPr>
              <w:jc w:val="center"/>
            </w:pPr>
            <w:r>
              <w:t>в 2010 году</w:t>
            </w:r>
          </w:p>
          <w:p w:rsidR="00550846" w:rsidRDefault="00550846" w:rsidP="00454C09">
            <w:pPr>
              <w:jc w:val="center"/>
            </w:pPr>
            <w:r>
              <w:t xml:space="preserve"> </w:t>
            </w:r>
          </w:p>
          <w:p w:rsidR="00550846" w:rsidRDefault="00550846" w:rsidP="00454C09">
            <w:pPr>
              <w:jc w:val="center"/>
            </w:pPr>
            <w:r>
              <w:t>Объект введён в эксплуатацию</w:t>
            </w:r>
          </w:p>
        </w:tc>
      </w:tr>
      <w:tr w:rsidR="00550846">
        <w:trPr>
          <w:trHeight w:val="1260"/>
        </w:trPr>
        <w:tc>
          <w:tcPr>
            <w:tcW w:w="468"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550846">
            <w:pPr>
              <w:numPr>
                <w:ilvl w:val="0"/>
                <w:numId w:val="9"/>
              </w:numPr>
              <w:ind w:left="0" w:hanging="720"/>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r>
              <w:t>Строительство коровника на 300 голов.</w:t>
            </w:r>
          </w:p>
          <w:p w:rsidR="00550846" w:rsidRPr="00B944A3" w:rsidRDefault="00550846" w:rsidP="00454C09"/>
          <w:p w:rsidR="00550846" w:rsidRPr="00B944A3" w:rsidRDefault="00550846" w:rsidP="00454C09"/>
          <w:p w:rsidR="00550846" w:rsidRPr="00B944A3" w:rsidRDefault="00550846" w:rsidP="00454C09">
            <w:pPr>
              <w:ind w:firstLine="708"/>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r>
              <w:t>Удмуртская Республика,</w:t>
            </w:r>
            <w:r>
              <w:br/>
              <w:t>Дебесский район, д. Н-Тыловай</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r>
              <w:t>ООО «Тыловай»</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pPr>
              <w:jc w:val="center"/>
            </w:pPr>
            <w:r>
              <w:t>Цель проекта: увеличение производства молока. Характерис</w:t>
            </w:r>
          </w:p>
          <w:p w:rsidR="00550846" w:rsidRDefault="00550846" w:rsidP="00454C09">
            <w:pPr>
              <w:jc w:val="center"/>
            </w:pPr>
            <w:r>
              <w:t xml:space="preserve">тика: внедрение современных интенсивных технологий. </w:t>
            </w:r>
            <w:r>
              <w:lastRenderedPageBreak/>
              <w:t>Срок реализа-ции: 2010-2011 годы.</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pPr>
              <w:jc w:val="center"/>
            </w:pPr>
            <w:r>
              <w:lastRenderedPageBreak/>
              <w:t>20</w:t>
            </w:r>
          </w:p>
          <w:p w:rsidR="00550846" w:rsidRDefault="00550846" w:rsidP="00454C09">
            <w:pPr>
              <w:jc w:val="center"/>
            </w:pPr>
          </w:p>
          <w:p w:rsidR="00550846" w:rsidRDefault="00550846" w:rsidP="00454C09">
            <w:pPr>
              <w:jc w:val="center"/>
            </w:pPr>
            <w:r>
              <w:t>не реализовано</w:t>
            </w:r>
          </w:p>
        </w:tc>
      </w:tr>
      <w:tr w:rsidR="00550846">
        <w:trPr>
          <w:trHeight w:val="1296"/>
        </w:trPr>
        <w:tc>
          <w:tcPr>
            <w:tcW w:w="468"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550846">
            <w:pPr>
              <w:numPr>
                <w:ilvl w:val="0"/>
                <w:numId w:val="9"/>
              </w:numPr>
              <w:ind w:left="0" w:hanging="720"/>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r>
              <w:t>Строительство телятника на 80 голов.</w:t>
            </w:r>
          </w:p>
          <w:p w:rsidR="00550846" w:rsidRPr="00B944A3" w:rsidRDefault="00550846" w:rsidP="00454C09"/>
          <w:p w:rsidR="00550846" w:rsidRPr="00B944A3" w:rsidRDefault="00550846" w:rsidP="00454C09"/>
          <w:p w:rsidR="00550846" w:rsidRPr="00B944A3" w:rsidRDefault="00550846" w:rsidP="00454C09"/>
        </w:tc>
        <w:tc>
          <w:tcPr>
            <w:tcW w:w="1980"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r>
              <w:t>Удмуртская Республика</w:t>
            </w:r>
            <w:r>
              <w:br/>
              <w:t>Дебесский район, д. М-Зетым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r>
              <w:t>СПК (колхоз) «Дружба»</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pPr>
              <w:jc w:val="center"/>
            </w:pPr>
            <w:r>
              <w:t>Цель проекта :увеличение производства. Характерис</w:t>
            </w:r>
          </w:p>
          <w:p w:rsidR="00550846" w:rsidRDefault="00550846" w:rsidP="00454C09">
            <w:pPr>
              <w:jc w:val="center"/>
            </w:pPr>
            <w:r>
              <w:t>тика: Строи-тельство телят-ника на 80 голов. Срок реализации: 2009-</w:t>
            </w:r>
            <w:smartTag w:uri="urn:schemas-microsoft-com:office:smarttags" w:element="metricconverter">
              <w:smartTagPr>
                <w:attr w:name="ProductID" w:val="2010 г"/>
              </w:smartTagPr>
              <w:r>
                <w:t>2010 г</w:t>
              </w:r>
            </w:smartTag>
            <w:r>
              <w:t>.г.</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pPr>
              <w:jc w:val="center"/>
            </w:pPr>
            <w:r>
              <w:t>0,5</w:t>
            </w:r>
          </w:p>
          <w:p w:rsidR="00550846" w:rsidRDefault="00550846" w:rsidP="00454C09">
            <w:pPr>
              <w:jc w:val="center"/>
            </w:pPr>
          </w:p>
          <w:p w:rsidR="00550846" w:rsidRDefault="00550846" w:rsidP="00454C09">
            <w:pPr>
              <w:jc w:val="center"/>
            </w:pPr>
            <w:r>
              <w:t>введено в эксплуатацию 2011 году</w:t>
            </w:r>
          </w:p>
        </w:tc>
      </w:tr>
      <w:tr w:rsidR="00550846">
        <w:trPr>
          <w:trHeight w:val="1316"/>
        </w:trPr>
        <w:tc>
          <w:tcPr>
            <w:tcW w:w="468"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550846">
            <w:pPr>
              <w:numPr>
                <w:ilvl w:val="0"/>
                <w:numId w:val="9"/>
              </w:numPr>
              <w:ind w:left="0" w:hanging="720"/>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r>
              <w:t>Модернизация коровника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r>
              <w:t>Удмуртская Рес</w:t>
            </w:r>
            <w:r>
              <w:softHyphen/>
              <w:t>публика,</w:t>
            </w:r>
            <w:r>
              <w:br/>
              <w:t>Дебесский район, д. Ирым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r>
              <w:t>СПК (колхоз) «Мир»</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pPr>
              <w:jc w:val="center"/>
            </w:pPr>
            <w:r>
              <w:t>Цель проекта: увеличение  производства и качества молока. Характерис</w:t>
            </w:r>
          </w:p>
          <w:p w:rsidR="00550846" w:rsidRDefault="00550846" w:rsidP="00454C09">
            <w:pPr>
              <w:jc w:val="center"/>
            </w:pPr>
            <w:r>
              <w:t>тика: приобре</w:t>
            </w:r>
          </w:p>
          <w:p w:rsidR="00550846" w:rsidRDefault="00550846" w:rsidP="00454C09">
            <w:pPr>
              <w:jc w:val="center"/>
            </w:pPr>
            <w:r>
              <w:t>тение   совре-менного техно-логического  оборудова</w:t>
            </w:r>
            <w:r>
              <w:softHyphen/>
              <w:t>ния.  Срок реализации: 2010 год.</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pPr>
              <w:jc w:val="center"/>
            </w:pPr>
            <w:r>
              <w:t>9</w:t>
            </w:r>
          </w:p>
          <w:p w:rsidR="00550846" w:rsidRDefault="00550846" w:rsidP="00454C09">
            <w:pPr>
              <w:jc w:val="center"/>
            </w:pPr>
            <w:r>
              <w:t>проведена модернизация</w:t>
            </w:r>
          </w:p>
        </w:tc>
      </w:tr>
      <w:tr w:rsidR="00550846">
        <w:trPr>
          <w:trHeight w:val="1427"/>
        </w:trPr>
        <w:tc>
          <w:tcPr>
            <w:tcW w:w="468"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550846">
            <w:pPr>
              <w:numPr>
                <w:ilvl w:val="0"/>
                <w:numId w:val="9"/>
              </w:numPr>
              <w:ind w:left="0" w:hanging="720"/>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r>
              <w:t>Реконструкция свинокомплекса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r>
              <w:t>Удмуртская Рес</w:t>
            </w:r>
            <w:r>
              <w:softHyphen/>
              <w:t>публика,</w:t>
            </w:r>
            <w:r>
              <w:br/>
              <w:t>Дебесский район, д. Сюрногурт</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r>
              <w:t>СПК (колхоз) «Мир»</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pPr>
              <w:jc w:val="center"/>
            </w:pPr>
            <w:r>
              <w:t>Цель проекта: Увеличение производства свинины. Характерис</w:t>
            </w:r>
          </w:p>
          <w:p w:rsidR="00550846" w:rsidRDefault="00550846" w:rsidP="00454C09">
            <w:pPr>
              <w:jc w:val="center"/>
            </w:pPr>
            <w:r>
              <w:t>тика: Замена ветхого техно-логического оборудования и котельной   Срок реализа</w:t>
            </w:r>
          </w:p>
          <w:p w:rsidR="00550846" w:rsidRDefault="00550846" w:rsidP="00454C09">
            <w:pPr>
              <w:jc w:val="center"/>
            </w:pPr>
            <w:r>
              <w:t>ции: 2010-2012 годы.</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pPr>
              <w:jc w:val="center"/>
            </w:pPr>
            <w:r>
              <w:t>50</w:t>
            </w:r>
          </w:p>
          <w:p w:rsidR="00550846" w:rsidRDefault="00550846" w:rsidP="00454C09">
            <w:pPr>
              <w:jc w:val="center"/>
            </w:pPr>
          </w:p>
          <w:p w:rsidR="00550846" w:rsidRDefault="00550846" w:rsidP="00454C09">
            <w:pPr>
              <w:jc w:val="center"/>
            </w:pPr>
            <w:r>
              <w:t>работы не начаты</w:t>
            </w:r>
          </w:p>
        </w:tc>
      </w:tr>
      <w:tr w:rsidR="00550846">
        <w:trPr>
          <w:trHeight w:val="1591"/>
        </w:trPr>
        <w:tc>
          <w:tcPr>
            <w:tcW w:w="468"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550846">
            <w:pPr>
              <w:numPr>
                <w:ilvl w:val="0"/>
                <w:numId w:val="9"/>
              </w:numPr>
              <w:ind w:left="0" w:hanging="720"/>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r>
              <w:t>Реконструкция коровника под телятник на 200 голов.</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r>
              <w:t>Удмуртская Республика</w:t>
            </w:r>
            <w:r>
              <w:br/>
              <w:t>Дебесский район, д. Б-Зетым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r>
              <w:t>СПК (колхоз) «Дружба»</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pPr>
              <w:jc w:val="center"/>
            </w:pPr>
            <w:r>
              <w:t>Цель проекта: Увеличение производства мяса.  Характерис</w:t>
            </w:r>
          </w:p>
          <w:p w:rsidR="00550846" w:rsidRDefault="00550846" w:rsidP="00454C09">
            <w:pPr>
              <w:jc w:val="center"/>
            </w:pPr>
            <w:r>
              <w:t>тика: реконс-трукция коров-ника под телят-ник на 200 голов. Срок реализации: 2010-</w:t>
            </w:r>
            <w:smartTag w:uri="urn:schemas-microsoft-com:office:smarttags" w:element="metricconverter">
              <w:smartTagPr>
                <w:attr w:name="ProductID" w:val="2011 г"/>
              </w:smartTagPr>
              <w:r>
                <w:t>2011 г</w:t>
              </w:r>
            </w:smartTag>
            <w:r>
              <w:t>.г.г</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pPr>
              <w:jc w:val="center"/>
            </w:pPr>
            <w:r>
              <w:t>8</w:t>
            </w:r>
          </w:p>
          <w:p w:rsidR="00550846" w:rsidRDefault="00550846" w:rsidP="00454C09">
            <w:pPr>
              <w:jc w:val="center"/>
            </w:pPr>
          </w:p>
          <w:p w:rsidR="00550846" w:rsidRDefault="00550846" w:rsidP="00454C09">
            <w:pPr>
              <w:jc w:val="center"/>
            </w:pPr>
            <w:r>
              <w:t>проведена реконструкция</w:t>
            </w:r>
          </w:p>
        </w:tc>
      </w:tr>
      <w:tr w:rsidR="00550846">
        <w:trPr>
          <w:trHeight w:val="1555"/>
        </w:trPr>
        <w:tc>
          <w:tcPr>
            <w:tcW w:w="468"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550846">
            <w:pPr>
              <w:numPr>
                <w:ilvl w:val="0"/>
                <w:numId w:val="9"/>
              </w:numPr>
              <w:ind w:left="0" w:hanging="720"/>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r>
              <w:t>Реконструкция овощехранилища.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r>
              <w:t>Удмуртская Республика,</w:t>
            </w:r>
            <w:r>
              <w:br/>
              <w:t>Дебесский район, д. Н-Тыловай</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r>
              <w:t>КФХ «Темп»</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pPr>
              <w:jc w:val="center"/>
            </w:pPr>
            <w:r>
              <w:t>Цель проекта: увеличение производства продукции Характерис</w:t>
            </w:r>
          </w:p>
          <w:p w:rsidR="00550846" w:rsidRDefault="00550846" w:rsidP="00454C09">
            <w:pPr>
              <w:jc w:val="center"/>
            </w:pPr>
            <w:r>
              <w:t>тика: увеличе-ние мощности хранилища. Срок реализа-ции: 2010 год.</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pPr>
              <w:jc w:val="center"/>
            </w:pPr>
            <w:r>
              <w:t>2</w:t>
            </w:r>
          </w:p>
          <w:p w:rsidR="00550846" w:rsidRDefault="00550846" w:rsidP="00454C09">
            <w:pPr>
              <w:jc w:val="center"/>
            </w:pPr>
          </w:p>
          <w:p w:rsidR="00550846" w:rsidRPr="000E2824" w:rsidRDefault="00550846" w:rsidP="00454C09">
            <w:pPr>
              <w:jc w:val="center"/>
            </w:pPr>
            <w:r>
              <w:t>Реконструкция проведена</w:t>
            </w:r>
          </w:p>
        </w:tc>
      </w:tr>
      <w:tr w:rsidR="00550846">
        <w:trPr>
          <w:trHeight w:val="1555"/>
        </w:trPr>
        <w:tc>
          <w:tcPr>
            <w:tcW w:w="468"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550846">
            <w:pPr>
              <w:numPr>
                <w:ilvl w:val="0"/>
                <w:numId w:val="9"/>
              </w:numPr>
              <w:ind w:left="0" w:hanging="720"/>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r>
              <w:t>Строительство кирпичного завода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r>
              <w:t>Удмуртская Республика,</w:t>
            </w:r>
            <w:r>
              <w:br/>
              <w:t>Дебесский рай-он, д. Жилые дома кирпич-ного завода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r>
              <w:t>Инвестор  определен</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pPr>
              <w:jc w:val="center"/>
            </w:pPr>
            <w:r>
              <w:t>Цель проекта: освоение производства кирпича</w:t>
            </w:r>
          </w:p>
          <w:p w:rsidR="00550846" w:rsidRDefault="00550846" w:rsidP="00454C09">
            <w:pPr>
              <w:jc w:val="center"/>
            </w:pPr>
            <w:r>
              <w:t>Срок реализа</w:t>
            </w:r>
          </w:p>
          <w:p w:rsidR="00550846" w:rsidRDefault="00550846" w:rsidP="00454C09">
            <w:pPr>
              <w:jc w:val="center"/>
            </w:pPr>
            <w:r>
              <w:t>ции: 2013 год</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pPr>
              <w:jc w:val="center"/>
            </w:pPr>
            <w:r>
              <w:t>90</w:t>
            </w:r>
          </w:p>
          <w:p w:rsidR="00550846" w:rsidRDefault="00550846" w:rsidP="00454C09">
            <w:pPr>
              <w:jc w:val="center"/>
            </w:pPr>
          </w:p>
          <w:p w:rsidR="00550846" w:rsidRDefault="00550846" w:rsidP="00454C09">
            <w:pPr>
              <w:jc w:val="center"/>
            </w:pPr>
            <w:r>
              <w:t>инвестор  определён</w:t>
            </w:r>
          </w:p>
        </w:tc>
      </w:tr>
      <w:tr w:rsidR="00550846" w:rsidTr="005C14C1">
        <w:trPr>
          <w:trHeight w:val="1647"/>
        </w:trPr>
        <w:tc>
          <w:tcPr>
            <w:tcW w:w="468"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550846">
            <w:pPr>
              <w:numPr>
                <w:ilvl w:val="0"/>
                <w:numId w:val="9"/>
              </w:numPr>
              <w:ind w:left="0" w:hanging="720"/>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r>
              <w:t>Строительство завода по производству извести</w:t>
            </w:r>
          </w:p>
          <w:p w:rsidR="00550846" w:rsidRDefault="00550846" w:rsidP="00454C09"/>
          <w:p w:rsidR="00550846" w:rsidRDefault="00550846" w:rsidP="00454C09"/>
          <w:p w:rsidR="00550846" w:rsidRDefault="00550846" w:rsidP="00454C09"/>
          <w:p w:rsidR="00550846" w:rsidRDefault="00550846" w:rsidP="00454C09"/>
          <w:p w:rsidR="00550846" w:rsidRDefault="00550846" w:rsidP="00454C09"/>
        </w:tc>
        <w:tc>
          <w:tcPr>
            <w:tcW w:w="1980"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r>
              <w:t>Удмуртская Республика,</w:t>
            </w:r>
            <w:r>
              <w:br/>
              <w:t>Дебесский район, д. Зяногурт</w:t>
            </w:r>
          </w:p>
          <w:p w:rsidR="00550846" w:rsidRPr="00BE75FC" w:rsidRDefault="00550846" w:rsidP="00454C09"/>
          <w:p w:rsidR="00550846" w:rsidRPr="00BE75FC" w:rsidRDefault="00550846" w:rsidP="00454C09"/>
          <w:p w:rsidR="00550846" w:rsidRPr="00BE75FC" w:rsidRDefault="00550846" w:rsidP="00454C09"/>
          <w:p w:rsidR="00550846" w:rsidRPr="00BE75FC" w:rsidRDefault="00550846" w:rsidP="00454C09"/>
        </w:tc>
        <w:tc>
          <w:tcPr>
            <w:tcW w:w="1800"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r>
              <w:t>Инвестор не определен</w:t>
            </w:r>
          </w:p>
          <w:p w:rsidR="00550846" w:rsidRPr="00BE75FC" w:rsidRDefault="00550846" w:rsidP="00454C09"/>
          <w:p w:rsidR="00550846" w:rsidRPr="00BE75FC" w:rsidRDefault="00550846" w:rsidP="00454C09"/>
          <w:p w:rsidR="00550846" w:rsidRPr="00BE75FC" w:rsidRDefault="00550846" w:rsidP="00454C09"/>
          <w:p w:rsidR="00550846" w:rsidRPr="00BE75FC" w:rsidRDefault="00550846" w:rsidP="00454C09"/>
          <w:p w:rsidR="00550846" w:rsidRPr="00BE75FC" w:rsidRDefault="00550846" w:rsidP="00454C09"/>
          <w:p w:rsidR="00550846" w:rsidRPr="00BE75FC" w:rsidRDefault="00550846" w:rsidP="00454C09"/>
          <w:p w:rsidR="00550846" w:rsidRPr="00BE75FC" w:rsidRDefault="00550846" w:rsidP="00454C09"/>
        </w:tc>
        <w:tc>
          <w:tcPr>
            <w:tcW w:w="1860"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pPr>
              <w:jc w:val="center"/>
            </w:pPr>
            <w:r>
              <w:t>Цель проекта: освоение производства извести</w:t>
            </w:r>
          </w:p>
          <w:p w:rsidR="00550846" w:rsidRDefault="00550846" w:rsidP="00454C09">
            <w:pPr>
              <w:jc w:val="center"/>
            </w:pPr>
            <w:r>
              <w:t>Срок реализа-ции: 2012 год</w:t>
            </w:r>
          </w:p>
          <w:p w:rsidR="00550846" w:rsidRDefault="00550846" w:rsidP="00454C09">
            <w:pPr>
              <w:jc w:val="center"/>
            </w:pP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pPr>
              <w:jc w:val="center"/>
            </w:pPr>
            <w:r>
              <w:t>5</w:t>
            </w:r>
          </w:p>
          <w:p w:rsidR="00550846" w:rsidRDefault="00550846" w:rsidP="00454C09">
            <w:pPr>
              <w:jc w:val="center"/>
            </w:pPr>
          </w:p>
          <w:p w:rsidR="00550846" w:rsidRDefault="00550846" w:rsidP="00454C09">
            <w:pPr>
              <w:jc w:val="center"/>
            </w:pPr>
            <w:r>
              <w:t>инвестор неопределён</w:t>
            </w:r>
          </w:p>
        </w:tc>
      </w:tr>
      <w:tr w:rsidR="00550846">
        <w:trPr>
          <w:trHeight w:val="8608"/>
        </w:trPr>
        <w:tc>
          <w:tcPr>
            <w:tcW w:w="468"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550846">
            <w:pPr>
              <w:numPr>
                <w:ilvl w:val="0"/>
                <w:numId w:val="9"/>
              </w:numPr>
              <w:ind w:left="0" w:hanging="720"/>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r>
              <w:t>Строительство коровника на 400 голов в деревне Урдымошур  КФХ «Темп»</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r>
              <w:t>Удмуртская Республика деревня Урдымошур  КФХ «Темп»</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50846" w:rsidRPr="00BE75FC" w:rsidRDefault="00550846" w:rsidP="00454C09"/>
          <w:p w:rsidR="00550846" w:rsidRDefault="00550846" w:rsidP="00454C09">
            <w:r>
              <w:t>КФХ «Темп»</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pPr>
              <w:jc w:val="center"/>
            </w:pPr>
            <w:r>
              <w:t>Цель проекта: увеличение поголовья коров на 140 голов, увели-чение произ-водства молока на 700 тонн, увеличение производства мяса в живом весе на 20 тонн  в год. Этапы реализации проекта: 2011 год-подготовка проектно строительной документации,  2012 год–строительство помещения,</w:t>
            </w:r>
          </w:p>
          <w:p w:rsidR="00550846" w:rsidRDefault="00550846" w:rsidP="00454C09">
            <w:pPr>
              <w:jc w:val="center"/>
            </w:pPr>
            <w:r>
              <w:t>Первое полуго-дие 2013 года- монтаж обору-дования,</w:t>
            </w:r>
          </w:p>
          <w:p w:rsidR="00550846" w:rsidRDefault="00550846" w:rsidP="005C14C1">
            <w:pPr>
              <w:jc w:val="center"/>
            </w:pPr>
            <w:r>
              <w:t>второе полугодие 2013 года – ввод объекта.</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550846" w:rsidRDefault="00550846" w:rsidP="00454C09">
            <w:r>
              <w:t>50</w:t>
            </w:r>
          </w:p>
          <w:p w:rsidR="00550846" w:rsidRDefault="00550846" w:rsidP="00454C09"/>
          <w:p w:rsidR="00550846" w:rsidRDefault="00550846" w:rsidP="00454C09"/>
          <w:p w:rsidR="00550846" w:rsidRDefault="00550846" w:rsidP="00454C09">
            <w:r>
              <w:t>проект не реализуется</w:t>
            </w:r>
          </w:p>
        </w:tc>
      </w:tr>
    </w:tbl>
    <w:p w:rsidR="00550846" w:rsidRPr="00550846" w:rsidRDefault="00550846" w:rsidP="00550846">
      <w:pPr>
        <w:ind w:firstLine="600"/>
        <w:jc w:val="both"/>
        <w:rPr>
          <w:sz w:val="28"/>
          <w:szCs w:val="28"/>
        </w:rPr>
      </w:pPr>
      <w:r w:rsidRPr="00550846">
        <w:rPr>
          <w:sz w:val="28"/>
          <w:szCs w:val="28"/>
        </w:rPr>
        <w:t>Из 11 инвестиционных проектов, реализуемых и предполагаемых к реализации на период 2010 -2014 годы, реализованы шесть. Пять проектов предполагается реализовать 2013 -2014 годы.</w:t>
      </w:r>
      <w:r w:rsidRPr="00550846">
        <w:rPr>
          <w:b/>
          <w:bCs/>
          <w:sz w:val="28"/>
          <w:szCs w:val="28"/>
        </w:rPr>
        <w:t xml:space="preserve">  </w:t>
      </w:r>
      <w:r w:rsidRPr="00550846">
        <w:rPr>
          <w:bCs/>
          <w:sz w:val="28"/>
          <w:szCs w:val="28"/>
        </w:rPr>
        <w:t>Дополнительно реализованы проекты:     введен телятник в СПК «Дружба» на 50 голов, в СПК «Труженик» на 120 голов, в СПК им. Калинина на 100 голов, коровник на 100 голов в СПК «Мир», на 100 голов в КФХ Князева Петра Вениаминовича, проведена реконструкция коровника в СПК им. Чапаева на 150 голов, в ООО «Надежда» на 200 голов, реконструкция телятника на 200 голов в СПК «Луч».</w:t>
      </w:r>
      <w:r w:rsidRPr="00550846">
        <w:rPr>
          <w:sz w:val="28"/>
          <w:szCs w:val="28"/>
        </w:rPr>
        <w:t xml:space="preserve">  </w:t>
      </w:r>
    </w:p>
    <w:p w:rsidR="00550846" w:rsidRPr="00550846" w:rsidRDefault="00550846" w:rsidP="00550846">
      <w:pPr>
        <w:ind w:firstLine="600"/>
        <w:jc w:val="both"/>
        <w:rPr>
          <w:sz w:val="28"/>
          <w:szCs w:val="28"/>
        </w:rPr>
      </w:pPr>
      <w:r w:rsidRPr="00550846">
        <w:rPr>
          <w:sz w:val="28"/>
          <w:szCs w:val="28"/>
        </w:rPr>
        <w:t xml:space="preserve">Реконструкция животноводческих помещений, установка нового оборудования позволяет улучшить качество произведённого молока и увеличить продуктивность сельскохозяйственных животных,  увеличить объёмы производства молока и мяса. </w:t>
      </w:r>
    </w:p>
    <w:p w:rsidR="00550846" w:rsidRPr="00550846" w:rsidRDefault="00550846" w:rsidP="00550846">
      <w:pPr>
        <w:widowControl w:val="0"/>
        <w:ind w:firstLine="600"/>
        <w:jc w:val="both"/>
        <w:rPr>
          <w:sz w:val="28"/>
          <w:szCs w:val="28"/>
        </w:rPr>
      </w:pPr>
      <w:r w:rsidRPr="00550846">
        <w:rPr>
          <w:sz w:val="28"/>
          <w:szCs w:val="28"/>
        </w:rPr>
        <w:t>С целью привлечения инвестиций Администрацией Дебёсского района подготовлена информация об инвестиционных площадках:</w:t>
      </w:r>
    </w:p>
    <w:p w:rsidR="00550846" w:rsidRPr="00550846" w:rsidRDefault="00550846" w:rsidP="00550846">
      <w:pPr>
        <w:ind w:firstLine="600"/>
        <w:jc w:val="both"/>
        <w:rPr>
          <w:sz w:val="28"/>
          <w:szCs w:val="28"/>
        </w:rPr>
      </w:pPr>
      <w:r w:rsidRPr="00550846">
        <w:rPr>
          <w:sz w:val="28"/>
          <w:szCs w:val="28"/>
        </w:rPr>
        <w:t xml:space="preserve">1. Сельский клуб (Дебёсский район,  деревня Турнес) – технический паспорт имеется, земельное дело не оформлено (из-за отсутствия денежных средств работа по оформлению не ведётся), инвесторы интерес не проявляли.    </w:t>
      </w:r>
    </w:p>
    <w:p w:rsidR="00550846" w:rsidRPr="00550846" w:rsidRDefault="00550846" w:rsidP="00550846">
      <w:pPr>
        <w:ind w:firstLine="600"/>
        <w:jc w:val="both"/>
        <w:rPr>
          <w:sz w:val="28"/>
          <w:szCs w:val="28"/>
        </w:rPr>
      </w:pPr>
      <w:r w:rsidRPr="00550846">
        <w:rPr>
          <w:sz w:val="28"/>
          <w:szCs w:val="28"/>
        </w:rPr>
        <w:t xml:space="preserve">2. Сельский клуб (Дебёсский район,  деревня Уйвай) – технический паспорт имеется, земельное дело не оформлено (из-за отсутствия денежных средств работа по оформлению не ведётся), инвесторы интерес не проявляли.      </w:t>
      </w:r>
    </w:p>
    <w:p w:rsidR="00550846" w:rsidRPr="00550846" w:rsidRDefault="00550846" w:rsidP="00550846">
      <w:pPr>
        <w:ind w:firstLine="600"/>
        <w:jc w:val="both"/>
        <w:rPr>
          <w:sz w:val="28"/>
          <w:szCs w:val="28"/>
        </w:rPr>
      </w:pPr>
      <w:r w:rsidRPr="00550846">
        <w:rPr>
          <w:sz w:val="28"/>
          <w:szCs w:val="28"/>
        </w:rPr>
        <w:lastRenderedPageBreak/>
        <w:t>3. Месторождение глины Дебёсское (Дебёсский район) – земельное дело не оформлено, инвесторы проявляют интерес по разработке месторождения для производства красного кирпича. Проблема – земли находятся в обще долевой собственности граждан. Достигнута договорённость о проведении общего собрания дольщиков. Потенциальный инвестор определён.</w:t>
      </w:r>
    </w:p>
    <w:p w:rsidR="00550846" w:rsidRPr="00550846" w:rsidRDefault="00550846" w:rsidP="00550846">
      <w:pPr>
        <w:ind w:firstLine="600"/>
        <w:jc w:val="both"/>
        <w:rPr>
          <w:sz w:val="28"/>
          <w:szCs w:val="28"/>
        </w:rPr>
      </w:pPr>
      <w:r w:rsidRPr="00550846">
        <w:rPr>
          <w:sz w:val="28"/>
          <w:szCs w:val="28"/>
        </w:rPr>
        <w:t>4. Месторождение извести «Зяногуртское» (Дебёсский район) – земельное дело не оформлено, инвесторы проявляют интерес по разработке месторождения для производства извести. Не оформлено земельное дело (из-за отсутствия денежных средств земельное дело не оформляется).</w:t>
      </w:r>
    </w:p>
    <w:p w:rsidR="00550846" w:rsidRPr="00550846" w:rsidRDefault="00550846" w:rsidP="00550846">
      <w:pPr>
        <w:ind w:firstLine="600"/>
        <w:jc w:val="both"/>
        <w:rPr>
          <w:sz w:val="28"/>
          <w:szCs w:val="28"/>
        </w:rPr>
      </w:pPr>
      <w:r w:rsidRPr="00550846">
        <w:rPr>
          <w:sz w:val="28"/>
          <w:szCs w:val="28"/>
        </w:rPr>
        <w:t>5. Свободный от застроек земельный участок (Дебёсский район) – инвестор проявляет интерес. Проблема - отсутствие инженерных коммуникаций, дороги, газопровода.</w:t>
      </w:r>
    </w:p>
    <w:p w:rsidR="00550846" w:rsidRPr="00550846" w:rsidRDefault="00550846" w:rsidP="00550846">
      <w:pPr>
        <w:ind w:firstLine="600"/>
        <w:jc w:val="both"/>
        <w:rPr>
          <w:sz w:val="28"/>
          <w:szCs w:val="28"/>
        </w:rPr>
      </w:pPr>
      <w:r w:rsidRPr="00550846">
        <w:rPr>
          <w:sz w:val="28"/>
          <w:szCs w:val="28"/>
        </w:rPr>
        <w:t>В схему территориального планирования района как инвестиционные площадки вошли земли под месторождением глины Дебёсское (Дебёсский район); месторождением извести «Зяногуртское» (Дебёсский район); свободный от застроек земельный участок (Дебёсский район); площадка под лесопереработку (Дебёсский район); площадка под сбор твёрдых бытовых отходов, извлечение вторичного сырья из общего объёма образующихся отходов производства и потребления.</w:t>
      </w:r>
    </w:p>
    <w:p w:rsidR="00550846" w:rsidRPr="00550846" w:rsidRDefault="00550846" w:rsidP="00550846">
      <w:pPr>
        <w:ind w:firstLine="600"/>
        <w:jc w:val="both"/>
        <w:rPr>
          <w:sz w:val="28"/>
          <w:szCs w:val="28"/>
        </w:rPr>
      </w:pPr>
      <w:r w:rsidRPr="00550846">
        <w:rPr>
          <w:sz w:val="28"/>
          <w:szCs w:val="28"/>
        </w:rPr>
        <w:t xml:space="preserve">Муниципальное образование «Дебёсский район» расположено не на близком расстоянии от городов и железной дороги; отсутствуют инженерные коммуникации; дорожное полотно сельских дорог не соответствует техническим требованиям; отсутствуют дороги, и газопроводы до инвестиционных площадок по этим основным причинам инвестор не проявляет интерес.    </w:t>
      </w:r>
    </w:p>
    <w:p w:rsidR="00550846" w:rsidRPr="00550846" w:rsidRDefault="00550846" w:rsidP="00550846">
      <w:pPr>
        <w:ind w:firstLine="600"/>
        <w:jc w:val="both"/>
        <w:rPr>
          <w:sz w:val="28"/>
          <w:szCs w:val="28"/>
        </w:rPr>
      </w:pPr>
      <w:r w:rsidRPr="00550846">
        <w:rPr>
          <w:sz w:val="28"/>
          <w:szCs w:val="28"/>
        </w:rPr>
        <w:t>Незначительные вливания в социальную сферу, в дорожное строительство, в строительство объектов  водоснабжения, в строительство инженерных сооружений, в строительство очистных сооружений, в охрану окружающей среды  отрицательно сказываются на инвестиционной привлекательности района.</w:t>
      </w:r>
    </w:p>
    <w:p w:rsidR="00550846" w:rsidRPr="00550846" w:rsidRDefault="00550846" w:rsidP="00550846">
      <w:pPr>
        <w:ind w:firstLine="600"/>
        <w:jc w:val="both"/>
        <w:rPr>
          <w:sz w:val="28"/>
          <w:szCs w:val="28"/>
          <w:lang w:eastAsia="ko-KR"/>
        </w:rPr>
      </w:pPr>
      <w:r w:rsidRPr="00550846">
        <w:rPr>
          <w:sz w:val="28"/>
          <w:szCs w:val="28"/>
          <w:lang w:eastAsia="ko-KR"/>
        </w:rPr>
        <w:t>Необходимо отметить следующие проблемы, существующие в инвестиционной деятельности района:</w:t>
      </w:r>
    </w:p>
    <w:p w:rsidR="00550846" w:rsidRPr="00550846" w:rsidRDefault="00550846" w:rsidP="00550846">
      <w:pPr>
        <w:ind w:firstLine="600"/>
        <w:jc w:val="both"/>
        <w:rPr>
          <w:sz w:val="28"/>
          <w:szCs w:val="28"/>
          <w:lang w:eastAsia="ko-KR"/>
        </w:rPr>
      </w:pPr>
      <w:r w:rsidRPr="00550846">
        <w:rPr>
          <w:sz w:val="28"/>
          <w:szCs w:val="28"/>
          <w:lang w:eastAsia="ko-KR"/>
        </w:rPr>
        <w:t>1. Сложившиеся на практике межбюджетные отношения и Налоговый кодекс не позволяют территории сформировать  бюджет развития района. Территория не располагает финансовыми средствами на регистрацию муниципального имущества, на оформление документов для регистрации муниципальных земель (в том числе и на межевание земельных участков), на строительство коммунальной инфраструктуры, что сдерживает интерес со стороны инвесторов.</w:t>
      </w:r>
    </w:p>
    <w:p w:rsidR="004C2BA9" w:rsidRDefault="004C2BA9" w:rsidP="001C2920">
      <w:pPr>
        <w:pStyle w:val="ConsPlusNormal"/>
        <w:widowControl/>
        <w:tabs>
          <w:tab w:val="left" w:pos="2977"/>
        </w:tabs>
        <w:ind w:firstLine="709"/>
        <w:jc w:val="center"/>
        <w:rPr>
          <w:rFonts w:ascii="Times New Roman" w:hAnsi="Times New Roman" w:cs="Times New Roman"/>
          <w:b/>
          <w:sz w:val="28"/>
          <w:szCs w:val="28"/>
          <w:u w:val="single"/>
        </w:rPr>
      </w:pPr>
    </w:p>
    <w:p w:rsidR="003F60FA" w:rsidRDefault="003F60FA" w:rsidP="001C2920">
      <w:pPr>
        <w:pStyle w:val="ConsPlusNormal"/>
        <w:widowControl/>
        <w:tabs>
          <w:tab w:val="left" w:pos="2977"/>
        </w:tabs>
        <w:ind w:firstLine="709"/>
        <w:jc w:val="center"/>
        <w:rPr>
          <w:rFonts w:ascii="Times New Roman" w:hAnsi="Times New Roman" w:cs="Times New Roman"/>
          <w:b/>
          <w:sz w:val="28"/>
          <w:szCs w:val="28"/>
          <w:u w:val="single"/>
        </w:rPr>
      </w:pPr>
      <w:r w:rsidRPr="00A90F3C">
        <w:rPr>
          <w:rFonts w:ascii="Times New Roman" w:hAnsi="Times New Roman" w:cs="Times New Roman"/>
          <w:b/>
          <w:sz w:val="28"/>
          <w:szCs w:val="28"/>
          <w:u w:val="single"/>
        </w:rPr>
        <w:t>Развитие малого и среднего предпринимательства</w:t>
      </w:r>
    </w:p>
    <w:p w:rsidR="00B01262" w:rsidRPr="005C14C1" w:rsidRDefault="00B01262" w:rsidP="00CD6406">
      <w:pPr>
        <w:pStyle w:val="ConsPlusNormal"/>
        <w:widowControl/>
        <w:tabs>
          <w:tab w:val="left" w:pos="0"/>
          <w:tab w:val="left" w:pos="2977"/>
        </w:tabs>
        <w:jc w:val="center"/>
        <w:rPr>
          <w:rFonts w:ascii="Times New Roman" w:hAnsi="Times New Roman" w:cs="Times New Roman"/>
          <w:b/>
          <w:sz w:val="28"/>
          <w:szCs w:val="28"/>
          <w:u w:val="single"/>
        </w:rPr>
      </w:pPr>
    </w:p>
    <w:p w:rsidR="00B01262" w:rsidRDefault="00B01262" w:rsidP="00B01262">
      <w:pPr>
        <w:ind w:firstLine="480"/>
        <w:jc w:val="both"/>
        <w:rPr>
          <w:b/>
          <w:sz w:val="28"/>
          <w:szCs w:val="28"/>
          <w:u w:val="single"/>
        </w:rPr>
      </w:pPr>
      <w:r>
        <w:rPr>
          <w:sz w:val="28"/>
          <w:szCs w:val="28"/>
        </w:rPr>
        <w:t xml:space="preserve">На территории района зарегистрировано 28 малых предприятий, на которых занято 1562 человека. Ведут хозяйственную деятельность 232 предпринимателя без образования юридического лица, у которых по найму работает 300 человек. Сектор малого предпринимательства оказывает положительное влияние на замедление темпов роста безработицы. Общее число занятых в  малом бизнесе составляет 30,2 % от числа занятых в экономике. </w:t>
      </w:r>
    </w:p>
    <w:p w:rsidR="00B01262" w:rsidRDefault="00B01262" w:rsidP="00B01262">
      <w:pPr>
        <w:ind w:firstLine="480"/>
        <w:jc w:val="both"/>
        <w:rPr>
          <w:bCs/>
          <w:sz w:val="28"/>
          <w:szCs w:val="28"/>
        </w:rPr>
      </w:pPr>
      <w:r>
        <w:rPr>
          <w:bCs/>
          <w:sz w:val="28"/>
          <w:szCs w:val="28"/>
        </w:rPr>
        <w:lastRenderedPageBreak/>
        <w:t xml:space="preserve">В Дебесском районе принята и реализуется районная целевая программа по развитию малого  и среднего предпринимательства в МО «Дебесский район» на 2010-2014 годы. </w:t>
      </w:r>
    </w:p>
    <w:p w:rsidR="00B01262" w:rsidRDefault="00B01262" w:rsidP="00B01262">
      <w:pPr>
        <w:ind w:firstLine="480"/>
        <w:jc w:val="both"/>
        <w:rPr>
          <w:bCs/>
          <w:sz w:val="28"/>
          <w:szCs w:val="28"/>
        </w:rPr>
      </w:pPr>
    </w:p>
    <w:p w:rsidR="00B01262" w:rsidRDefault="00B01262" w:rsidP="00B01262">
      <w:pPr>
        <w:ind w:firstLine="708"/>
        <w:jc w:val="center"/>
        <w:rPr>
          <w:b/>
          <w:sz w:val="28"/>
        </w:rPr>
      </w:pPr>
      <w:r>
        <w:rPr>
          <w:b/>
          <w:sz w:val="28"/>
          <w:szCs w:val="28"/>
        </w:rPr>
        <w:t xml:space="preserve">Динамика </w:t>
      </w:r>
      <w:r>
        <w:rPr>
          <w:b/>
          <w:sz w:val="28"/>
        </w:rPr>
        <w:t xml:space="preserve">основных показателей, характеризующих достигнутый уровень развития малого и среднего предпринимательства </w:t>
      </w:r>
    </w:p>
    <w:p w:rsidR="00B01262" w:rsidRDefault="00B01262" w:rsidP="00B01262">
      <w:pPr>
        <w:ind w:firstLine="708"/>
        <w:jc w:val="center"/>
        <w:rPr>
          <w:b/>
          <w:sz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5051"/>
        <w:gridCol w:w="841"/>
        <w:gridCol w:w="835"/>
        <w:gridCol w:w="837"/>
        <w:gridCol w:w="837"/>
        <w:gridCol w:w="1076"/>
      </w:tblGrid>
      <w:tr w:rsidR="00B01262" w:rsidTr="00B01262">
        <w:trPr>
          <w:trHeight w:val="256"/>
        </w:trPr>
        <w:tc>
          <w:tcPr>
            <w:tcW w:w="279" w:type="pct"/>
            <w:tcBorders>
              <w:top w:val="single" w:sz="4" w:space="0" w:color="auto"/>
              <w:left w:val="single" w:sz="4" w:space="0" w:color="auto"/>
              <w:bottom w:val="single" w:sz="4" w:space="0" w:color="auto"/>
              <w:right w:val="single" w:sz="4" w:space="0" w:color="auto"/>
            </w:tcBorders>
            <w:vAlign w:val="center"/>
            <w:hideMark/>
          </w:tcPr>
          <w:p w:rsidR="00B01262" w:rsidRDefault="00B01262">
            <w:pPr>
              <w:ind w:left="-108" w:right="-108"/>
              <w:jc w:val="center"/>
              <w:rPr>
                <w:b/>
                <w:sz w:val="28"/>
                <w:szCs w:val="28"/>
              </w:rPr>
            </w:pPr>
            <w:r>
              <w:rPr>
                <w:b/>
                <w:sz w:val="28"/>
                <w:szCs w:val="28"/>
              </w:rPr>
              <w:t>№</w:t>
            </w:r>
          </w:p>
        </w:tc>
        <w:tc>
          <w:tcPr>
            <w:tcW w:w="2516" w:type="pct"/>
            <w:tcBorders>
              <w:top w:val="single" w:sz="4" w:space="0" w:color="auto"/>
              <w:left w:val="single" w:sz="4" w:space="0" w:color="auto"/>
              <w:bottom w:val="single" w:sz="4" w:space="0" w:color="auto"/>
              <w:right w:val="single" w:sz="4" w:space="0" w:color="auto"/>
            </w:tcBorders>
            <w:vAlign w:val="center"/>
            <w:hideMark/>
          </w:tcPr>
          <w:p w:rsidR="00B01262" w:rsidRDefault="00B01262">
            <w:pPr>
              <w:jc w:val="center"/>
              <w:rPr>
                <w:b/>
                <w:sz w:val="28"/>
                <w:szCs w:val="28"/>
              </w:rPr>
            </w:pPr>
            <w:r>
              <w:rPr>
                <w:b/>
                <w:sz w:val="28"/>
                <w:szCs w:val="28"/>
              </w:rPr>
              <w:t>Показатели</w:t>
            </w:r>
          </w:p>
        </w:tc>
        <w:tc>
          <w:tcPr>
            <w:tcW w:w="2205" w:type="pct"/>
            <w:gridSpan w:val="5"/>
            <w:tcBorders>
              <w:top w:val="single" w:sz="4" w:space="0" w:color="auto"/>
              <w:left w:val="single" w:sz="4" w:space="0" w:color="auto"/>
              <w:bottom w:val="single" w:sz="4" w:space="0" w:color="auto"/>
              <w:right w:val="single" w:sz="4" w:space="0" w:color="auto"/>
            </w:tcBorders>
            <w:hideMark/>
          </w:tcPr>
          <w:p w:rsidR="00B01262" w:rsidRDefault="00B01262">
            <w:pPr>
              <w:jc w:val="center"/>
              <w:rPr>
                <w:b/>
                <w:sz w:val="28"/>
                <w:szCs w:val="28"/>
              </w:rPr>
            </w:pPr>
            <w:r>
              <w:rPr>
                <w:b/>
                <w:sz w:val="28"/>
                <w:szCs w:val="28"/>
              </w:rPr>
              <w:t>Значение показателя</w:t>
            </w:r>
          </w:p>
        </w:tc>
      </w:tr>
      <w:tr w:rsidR="00B01262" w:rsidTr="00B01262">
        <w:trPr>
          <w:trHeight w:val="773"/>
        </w:trPr>
        <w:tc>
          <w:tcPr>
            <w:tcW w:w="279" w:type="pct"/>
            <w:tcBorders>
              <w:top w:val="single" w:sz="4" w:space="0" w:color="auto"/>
              <w:left w:val="single" w:sz="4" w:space="0" w:color="auto"/>
              <w:bottom w:val="single" w:sz="4" w:space="0" w:color="auto"/>
              <w:right w:val="single" w:sz="4" w:space="0" w:color="auto"/>
            </w:tcBorders>
            <w:vAlign w:val="center"/>
          </w:tcPr>
          <w:p w:rsidR="00B01262" w:rsidRDefault="00B01262">
            <w:pPr>
              <w:jc w:val="center"/>
              <w:rPr>
                <w:b/>
              </w:rPr>
            </w:pPr>
          </w:p>
        </w:tc>
        <w:tc>
          <w:tcPr>
            <w:tcW w:w="2516" w:type="pct"/>
            <w:tcBorders>
              <w:top w:val="single" w:sz="4" w:space="0" w:color="auto"/>
              <w:left w:val="single" w:sz="4" w:space="0" w:color="auto"/>
              <w:bottom w:val="single" w:sz="4" w:space="0" w:color="auto"/>
              <w:right w:val="single" w:sz="4" w:space="0" w:color="auto"/>
            </w:tcBorders>
            <w:vAlign w:val="center"/>
          </w:tcPr>
          <w:p w:rsidR="00B01262" w:rsidRDefault="00B01262">
            <w:pPr>
              <w:jc w:val="center"/>
              <w:rPr>
                <w:b/>
              </w:rPr>
            </w:pPr>
          </w:p>
        </w:tc>
        <w:tc>
          <w:tcPr>
            <w:tcW w:w="419" w:type="pct"/>
            <w:tcBorders>
              <w:top w:val="single" w:sz="4" w:space="0" w:color="auto"/>
              <w:left w:val="single" w:sz="4" w:space="0" w:color="auto"/>
              <w:bottom w:val="single" w:sz="4" w:space="0" w:color="auto"/>
              <w:right w:val="single" w:sz="4" w:space="0" w:color="auto"/>
            </w:tcBorders>
            <w:hideMark/>
          </w:tcPr>
          <w:p w:rsidR="00B01262" w:rsidRDefault="00B01262">
            <w:pPr>
              <w:ind w:left="-15" w:right="-43"/>
              <w:jc w:val="center"/>
              <w:rPr>
                <w:b/>
              </w:rPr>
            </w:pPr>
            <w:r>
              <w:rPr>
                <w:b/>
              </w:rPr>
              <w:t>2011  год</w:t>
            </w:r>
          </w:p>
        </w:tc>
        <w:tc>
          <w:tcPr>
            <w:tcW w:w="416" w:type="pct"/>
            <w:tcBorders>
              <w:top w:val="single" w:sz="4" w:space="0" w:color="auto"/>
              <w:left w:val="single" w:sz="4" w:space="0" w:color="auto"/>
              <w:bottom w:val="single" w:sz="4" w:space="0" w:color="auto"/>
              <w:right w:val="single" w:sz="4" w:space="0" w:color="auto"/>
            </w:tcBorders>
            <w:hideMark/>
          </w:tcPr>
          <w:p w:rsidR="00B01262" w:rsidRDefault="00B01262">
            <w:pPr>
              <w:ind w:left="-30" w:right="-43"/>
              <w:jc w:val="center"/>
              <w:rPr>
                <w:b/>
              </w:rPr>
            </w:pPr>
            <w:r>
              <w:rPr>
                <w:b/>
              </w:rPr>
              <w:t>2012  год</w:t>
            </w:r>
          </w:p>
        </w:tc>
        <w:tc>
          <w:tcPr>
            <w:tcW w:w="417" w:type="pct"/>
            <w:tcBorders>
              <w:top w:val="single" w:sz="4" w:space="0" w:color="auto"/>
              <w:left w:val="single" w:sz="4" w:space="0" w:color="auto"/>
              <w:bottom w:val="single" w:sz="4" w:space="0" w:color="auto"/>
              <w:right w:val="single" w:sz="4" w:space="0" w:color="auto"/>
            </w:tcBorders>
            <w:hideMark/>
          </w:tcPr>
          <w:p w:rsidR="00B01262" w:rsidRDefault="00B01262">
            <w:pPr>
              <w:ind w:left="-158" w:right="-43"/>
              <w:jc w:val="center"/>
              <w:rPr>
                <w:b/>
              </w:rPr>
            </w:pPr>
            <w:r>
              <w:rPr>
                <w:b/>
              </w:rPr>
              <w:t>Темп роста, %</w:t>
            </w:r>
          </w:p>
        </w:tc>
        <w:tc>
          <w:tcPr>
            <w:tcW w:w="417" w:type="pct"/>
            <w:tcBorders>
              <w:top w:val="single" w:sz="4" w:space="0" w:color="auto"/>
              <w:left w:val="single" w:sz="4" w:space="0" w:color="auto"/>
              <w:bottom w:val="single" w:sz="4" w:space="0" w:color="auto"/>
              <w:right w:val="single" w:sz="4" w:space="0" w:color="auto"/>
            </w:tcBorders>
            <w:hideMark/>
          </w:tcPr>
          <w:p w:rsidR="00B01262" w:rsidRDefault="00B01262">
            <w:pPr>
              <w:ind w:left="-53" w:right="-43"/>
              <w:jc w:val="center"/>
              <w:rPr>
                <w:b/>
              </w:rPr>
            </w:pPr>
            <w:r>
              <w:rPr>
                <w:b/>
              </w:rPr>
              <w:t>2013</w:t>
            </w:r>
          </w:p>
          <w:p w:rsidR="00B01262" w:rsidRDefault="00B01262">
            <w:pPr>
              <w:ind w:left="-53" w:right="-43"/>
              <w:jc w:val="center"/>
              <w:rPr>
                <w:b/>
              </w:rPr>
            </w:pPr>
            <w:r>
              <w:rPr>
                <w:b/>
              </w:rPr>
              <w:t xml:space="preserve"> год</w:t>
            </w:r>
          </w:p>
        </w:tc>
        <w:tc>
          <w:tcPr>
            <w:tcW w:w="536" w:type="pct"/>
            <w:tcBorders>
              <w:top w:val="single" w:sz="4" w:space="0" w:color="auto"/>
              <w:left w:val="single" w:sz="4" w:space="0" w:color="auto"/>
              <w:bottom w:val="single" w:sz="4" w:space="0" w:color="auto"/>
              <w:right w:val="single" w:sz="4" w:space="0" w:color="auto"/>
            </w:tcBorders>
            <w:hideMark/>
          </w:tcPr>
          <w:p w:rsidR="00B01262" w:rsidRDefault="00B01262">
            <w:pPr>
              <w:ind w:left="-67" w:right="-43"/>
              <w:jc w:val="center"/>
              <w:rPr>
                <w:b/>
              </w:rPr>
            </w:pPr>
            <w:r>
              <w:rPr>
                <w:b/>
              </w:rPr>
              <w:t>2014</w:t>
            </w:r>
          </w:p>
          <w:p w:rsidR="00B01262" w:rsidRDefault="00B01262">
            <w:pPr>
              <w:ind w:left="-67" w:right="-43"/>
              <w:jc w:val="center"/>
              <w:rPr>
                <w:b/>
              </w:rPr>
            </w:pPr>
            <w:r>
              <w:rPr>
                <w:b/>
              </w:rPr>
              <w:t xml:space="preserve"> год</w:t>
            </w:r>
          </w:p>
        </w:tc>
      </w:tr>
      <w:tr w:rsidR="00B01262" w:rsidTr="00B01262">
        <w:tc>
          <w:tcPr>
            <w:tcW w:w="279" w:type="pct"/>
            <w:tcBorders>
              <w:top w:val="single" w:sz="4" w:space="0" w:color="auto"/>
              <w:left w:val="single" w:sz="4" w:space="0" w:color="auto"/>
              <w:bottom w:val="single" w:sz="4" w:space="0" w:color="auto"/>
              <w:right w:val="single" w:sz="4" w:space="0" w:color="auto"/>
            </w:tcBorders>
            <w:hideMark/>
          </w:tcPr>
          <w:p w:rsidR="00B01262" w:rsidRDefault="00B01262">
            <w:r>
              <w:t>1.</w:t>
            </w:r>
          </w:p>
        </w:tc>
        <w:tc>
          <w:tcPr>
            <w:tcW w:w="2516" w:type="pct"/>
            <w:tcBorders>
              <w:top w:val="single" w:sz="4" w:space="0" w:color="auto"/>
              <w:left w:val="single" w:sz="4" w:space="0" w:color="auto"/>
              <w:bottom w:val="single" w:sz="4" w:space="0" w:color="auto"/>
              <w:right w:val="single" w:sz="4" w:space="0" w:color="auto"/>
            </w:tcBorders>
            <w:hideMark/>
          </w:tcPr>
          <w:p w:rsidR="00B01262" w:rsidRDefault="00B01262">
            <w:r>
              <w:t>Число  микропредприятий и малых предприятий,</w:t>
            </w:r>
          </w:p>
          <w:p w:rsidR="00B01262" w:rsidRDefault="00B01262">
            <w:r>
              <w:t xml:space="preserve">в том числе: </w:t>
            </w:r>
          </w:p>
        </w:tc>
        <w:tc>
          <w:tcPr>
            <w:tcW w:w="419" w:type="pct"/>
            <w:tcBorders>
              <w:top w:val="single" w:sz="4" w:space="0" w:color="auto"/>
              <w:left w:val="single" w:sz="4" w:space="0" w:color="auto"/>
              <w:bottom w:val="single" w:sz="4" w:space="0" w:color="auto"/>
              <w:right w:val="single" w:sz="4" w:space="0" w:color="auto"/>
            </w:tcBorders>
          </w:tcPr>
          <w:p w:rsidR="00B01262" w:rsidRDefault="00B01262">
            <w:pPr>
              <w:jc w:val="center"/>
            </w:pPr>
          </w:p>
          <w:p w:rsidR="00B01262" w:rsidRDefault="00B01262">
            <w:pPr>
              <w:jc w:val="center"/>
            </w:pPr>
          </w:p>
          <w:p w:rsidR="00B01262" w:rsidRDefault="00B01262">
            <w:pPr>
              <w:jc w:val="center"/>
            </w:pPr>
            <w:r>
              <w:t>27</w:t>
            </w:r>
          </w:p>
        </w:tc>
        <w:tc>
          <w:tcPr>
            <w:tcW w:w="416" w:type="pct"/>
            <w:tcBorders>
              <w:top w:val="single" w:sz="4" w:space="0" w:color="auto"/>
              <w:left w:val="single" w:sz="4" w:space="0" w:color="auto"/>
              <w:bottom w:val="single" w:sz="4" w:space="0" w:color="auto"/>
              <w:right w:val="single" w:sz="4" w:space="0" w:color="auto"/>
            </w:tcBorders>
          </w:tcPr>
          <w:p w:rsidR="00B01262" w:rsidRDefault="00B01262">
            <w:pPr>
              <w:jc w:val="center"/>
            </w:pPr>
          </w:p>
          <w:p w:rsidR="00B01262" w:rsidRDefault="00B01262">
            <w:pPr>
              <w:jc w:val="center"/>
            </w:pPr>
          </w:p>
          <w:p w:rsidR="00B01262" w:rsidRDefault="00B01262">
            <w:pPr>
              <w:jc w:val="center"/>
            </w:pPr>
            <w:r>
              <w:t>28</w:t>
            </w:r>
          </w:p>
        </w:tc>
        <w:tc>
          <w:tcPr>
            <w:tcW w:w="417" w:type="pct"/>
            <w:tcBorders>
              <w:top w:val="single" w:sz="4" w:space="0" w:color="auto"/>
              <w:left w:val="single" w:sz="4" w:space="0" w:color="auto"/>
              <w:bottom w:val="single" w:sz="4" w:space="0" w:color="auto"/>
              <w:right w:val="single" w:sz="4" w:space="0" w:color="auto"/>
            </w:tcBorders>
          </w:tcPr>
          <w:p w:rsidR="00B01262" w:rsidRDefault="00B01262">
            <w:pPr>
              <w:jc w:val="center"/>
            </w:pPr>
          </w:p>
          <w:p w:rsidR="00B01262" w:rsidRDefault="00B01262">
            <w:pPr>
              <w:jc w:val="center"/>
            </w:pPr>
          </w:p>
          <w:p w:rsidR="00B01262" w:rsidRDefault="00B01262">
            <w:pPr>
              <w:jc w:val="center"/>
            </w:pPr>
            <w:r>
              <w:t>103,7</w:t>
            </w:r>
          </w:p>
        </w:tc>
        <w:tc>
          <w:tcPr>
            <w:tcW w:w="417" w:type="pct"/>
            <w:tcBorders>
              <w:top w:val="single" w:sz="4" w:space="0" w:color="auto"/>
              <w:left w:val="single" w:sz="4" w:space="0" w:color="auto"/>
              <w:bottom w:val="single" w:sz="4" w:space="0" w:color="auto"/>
              <w:right w:val="single" w:sz="4" w:space="0" w:color="auto"/>
            </w:tcBorders>
          </w:tcPr>
          <w:p w:rsidR="00B01262" w:rsidRDefault="00B01262">
            <w:pPr>
              <w:jc w:val="center"/>
            </w:pPr>
          </w:p>
          <w:p w:rsidR="00B01262" w:rsidRDefault="00B01262">
            <w:pPr>
              <w:jc w:val="center"/>
            </w:pPr>
          </w:p>
          <w:p w:rsidR="00B01262" w:rsidRDefault="00B01262">
            <w:pPr>
              <w:jc w:val="center"/>
            </w:pPr>
            <w:r>
              <w:t>28</w:t>
            </w:r>
          </w:p>
        </w:tc>
        <w:tc>
          <w:tcPr>
            <w:tcW w:w="536" w:type="pct"/>
            <w:tcBorders>
              <w:top w:val="single" w:sz="4" w:space="0" w:color="auto"/>
              <w:left w:val="single" w:sz="4" w:space="0" w:color="auto"/>
              <w:bottom w:val="single" w:sz="4" w:space="0" w:color="auto"/>
              <w:right w:val="single" w:sz="4" w:space="0" w:color="auto"/>
            </w:tcBorders>
          </w:tcPr>
          <w:p w:rsidR="00B01262" w:rsidRDefault="00B01262">
            <w:pPr>
              <w:jc w:val="center"/>
            </w:pPr>
          </w:p>
          <w:p w:rsidR="00B01262" w:rsidRDefault="00B01262">
            <w:pPr>
              <w:jc w:val="center"/>
            </w:pPr>
          </w:p>
          <w:p w:rsidR="00B01262" w:rsidRDefault="00B01262">
            <w:pPr>
              <w:jc w:val="center"/>
            </w:pPr>
            <w:r>
              <w:t>29</w:t>
            </w:r>
          </w:p>
        </w:tc>
      </w:tr>
      <w:tr w:rsidR="00B01262" w:rsidTr="00B01262">
        <w:tc>
          <w:tcPr>
            <w:tcW w:w="279" w:type="pct"/>
            <w:tcBorders>
              <w:top w:val="single" w:sz="4" w:space="0" w:color="auto"/>
              <w:left w:val="single" w:sz="4" w:space="0" w:color="auto"/>
              <w:bottom w:val="single" w:sz="4" w:space="0" w:color="auto"/>
              <w:right w:val="single" w:sz="4" w:space="0" w:color="auto"/>
            </w:tcBorders>
          </w:tcPr>
          <w:p w:rsidR="00B01262" w:rsidRDefault="00B01262"/>
        </w:tc>
        <w:tc>
          <w:tcPr>
            <w:tcW w:w="2516" w:type="pct"/>
            <w:tcBorders>
              <w:top w:val="single" w:sz="4" w:space="0" w:color="auto"/>
              <w:left w:val="single" w:sz="4" w:space="0" w:color="auto"/>
              <w:bottom w:val="single" w:sz="4" w:space="0" w:color="auto"/>
              <w:right w:val="single" w:sz="4" w:space="0" w:color="auto"/>
            </w:tcBorders>
            <w:hideMark/>
          </w:tcPr>
          <w:p w:rsidR="00B01262" w:rsidRDefault="00B01262">
            <w:r>
              <w:t xml:space="preserve">число микропредприятий </w:t>
            </w:r>
          </w:p>
          <w:p w:rsidR="00B01262" w:rsidRDefault="00B01262">
            <w:r>
              <w:t>(работающих от 1 до 15 чел.)</w:t>
            </w:r>
          </w:p>
        </w:tc>
        <w:tc>
          <w:tcPr>
            <w:tcW w:w="419" w:type="pct"/>
            <w:tcBorders>
              <w:top w:val="single" w:sz="4" w:space="0" w:color="auto"/>
              <w:left w:val="single" w:sz="4" w:space="0" w:color="auto"/>
              <w:bottom w:val="single" w:sz="4" w:space="0" w:color="auto"/>
              <w:right w:val="single" w:sz="4" w:space="0" w:color="auto"/>
            </w:tcBorders>
          </w:tcPr>
          <w:p w:rsidR="00B01262" w:rsidRDefault="00B01262">
            <w:pPr>
              <w:jc w:val="center"/>
            </w:pPr>
          </w:p>
          <w:p w:rsidR="00B01262" w:rsidRDefault="00B01262">
            <w:pPr>
              <w:jc w:val="center"/>
            </w:pPr>
            <w:r>
              <w:t>12</w:t>
            </w:r>
          </w:p>
        </w:tc>
        <w:tc>
          <w:tcPr>
            <w:tcW w:w="416" w:type="pct"/>
            <w:tcBorders>
              <w:top w:val="single" w:sz="4" w:space="0" w:color="auto"/>
              <w:left w:val="single" w:sz="4" w:space="0" w:color="auto"/>
              <w:bottom w:val="single" w:sz="4" w:space="0" w:color="auto"/>
              <w:right w:val="single" w:sz="4" w:space="0" w:color="auto"/>
            </w:tcBorders>
          </w:tcPr>
          <w:p w:rsidR="00B01262" w:rsidRDefault="00B01262">
            <w:pPr>
              <w:jc w:val="center"/>
            </w:pPr>
          </w:p>
          <w:p w:rsidR="00B01262" w:rsidRDefault="00B01262">
            <w:pPr>
              <w:jc w:val="center"/>
            </w:pPr>
            <w:r>
              <w:t>12</w:t>
            </w:r>
          </w:p>
        </w:tc>
        <w:tc>
          <w:tcPr>
            <w:tcW w:w="417" w:type="pct"/>
            <w:tcBorders>
              <w:top w:val="single" w:sz="4" w:space="0" w:color="auto"/>
              <w:left w:val="single" w:sz="4" w:space="0" w:color="auto"/>
              <w:bottom w:val="single" w:sz="4" w:space="0" w:color="auto"/>
              <w:right w:val="single" w:sz="4" w:space="0" w:color="auto"/>
            </w:tcBorders>
          </w:tcPr>
          <w:p w:rsidR="00B01262" w:rsidRDefault="00B01262">
            <w:pPr>
              <w:jc w:val="center"/>
            </w:pPr>
          </w:p>
          <w:p w:rsidR="00B01262" w:rsidRDefault="00B01262">
            <w:pPr>
              <w:jc w:val="center"/>
            </w:pPr>
            <w:r>
              <w:t>100</w:t>
            </w:r>
          </w:p>
        </w:tc>
        <w:tc>
          <w:tcPr>
            <w:tcW w:w="417" w:type="pct"/>
            <w:tcBorders>
              <w:top w:val="single" w:sz="4" w:space="0" w:color="auto"/>
              <w:left w:val="single" w:sz="4" w:space="0" w:color="auto"/>
              <w:bottom w:val="single" w:sz="4" w:space="0" w:color="auto"/>
              <w:right w:val="single" w:sz="4" w:space="0" w:color="auto"/>
            </w:tcBorders>
          </w:tcPr>
          <w:p w:rsidR="00B01262" w:rsidRDefault="00B01262">
            <w:pPr>
              <w:jc w:val="center"/>
            </w:pPr>
          </w:p>
          <w:p w:rsidR="00B01262" w:rsidRDefault="00B01262">
            <w:pPr>
              <w:jc w:val="center"/>
            </w:pPr>
            <w:r>
              <w:t>12</w:t>
            </w:r>
          </w:p>
        </w:tc>
        <w:tc>
          <w:tcPr>
            <w:tcW w:w="536" w:type="pct"/>
            <w:tcBorders>
              <w:top w:val="single" w:sz="4" w:space="0" w:color="auto"/>
              <w:left w:val="single" w:sz="4" w:space="0" w:color="auto"/>
              <w:bottom w:val="single" w:sz="4" w:space="0" w:color="auto"/>
              <w:right w:val="single" w:sz="4" w:space="0" w:color="auto"/>
            </w:tcBorders>
          </w:tcPr>
          <w:p w:rsidR="00B01262" w:rsidRDefault="00B01262">
            <w:pPr>
              <w:jc w:val="center"/>
            </w:pPr>
          </w:p>
          <w:p w:rsidR="00B01262" w:rsidRDefault="00B01262">
            <w:pPr>
              <w:jc w:val="center"/>
            </w:pPr>
            <w:r>
              <w:t>12</w:t>
            </w:r>
          </w:p>
        </w:tc>
      </w:tr>
      <w:tr w:rsidR="00B01262" w:rsidTr="00B01262">
        <w:tc>
          <w:tcPr>
            <w:tcW w:w="279" w:type="pct"/>
            <w:tcBorders>
              <w:top w:val="single" w:sz="4" w:space="0" w:color="auto"/>
              <w:left w:val="single" w:sz="4" w:space="0" w:color="auto"/>
              <w:bottom w:val="single" w:sz="4" w:space="0" w:color="auto"/>
              <w:right w:val="single" w:sz="4" w:space="0" w:color="auto"/>
            </w:tcBorders>
          </w:tcPr>
          <w:p w:rsidR="00B01262" w:rsidRDefault="00B01262"/>
        </w:tc>
        <w:tc>
          <w:tcPr>
            <w:tcW w:w="2516" w:type="pct"/>
            <w:tcBorders>
              <w:top w:val="single" w:sz="4" w:space="0" w:color="auto"/>
              <w:left w:val="single" w:sz="4" w:space="0" w:color="auto"/>
              <w:bottom w:val="single" w:sz="4" w:space="0" w:color="auto"/>
              <w:right w:val="single" w:sz="4" w:space="0" w:color="auto"/>
            </w:tcBorders>
            <w:hideMark/>
          </w:tcPr>
          <w:p w:rsidR="00B01262" w:rsidRDefault="00B01262">
            <w:r>
              <w:t>число малых предприятий</w:t>
            </w:r>
          </w:p>
          <w:p w:rsidR="00B01262" w:rsidRDefault="00B01262">
            <w:r>
              <w:t xml:space="preserve"> (работающих от 16 до 100 чел.)</w:t>
            </w:r>
          </w:p>
        </w:tc>
        <w:tc>
          <w:tcPr>
            <w:tcW w:w="419" w:type="pct"/>
            <w:tcBorders>
              <w:top w:val="single" w:sz="4" w:space="0" w:color="auto"/>
              <w:left w:val="single" w:sz="4" w:space="0" w:color="auto"/>
              <w:bottom w:val="single" w:sz="4" w:space="0" w:color="auto"/>
              <w:right w:val="single" w:sz="4" w:space="0" w:color="auto"/>
            </w:tcBorders>
          </w:tcPr>
          <w:p w:rsidR="00B01262" w:rsidRDefault="00B01262">
            <w:pPr>
              <w:jc w:val="center"/>
            </w:pPr>
          </w:p>
          <w:p w:rsidR="00B01262" w:rsidRDefault="00B01262">
            <w:pPr>
              <w:jc w:val="center"/>
            </w:pPr>
            <w:r>
              <w:t>15</w:t>
            </w:r>
          </w:p>
        </w:tc>
        <w:tc>
          <w:tcPr>
            <w:tcW w:w="416" w:type="pct"/>
            <w:tcBorders>
              <w:top w:val="single" w:sz="4" w:space="0" w:color="auto"/>
              <w:left w:val="single" w:sz="4" w:space="0" w:color="auto"/>
              <w:bottom w:val="single" w:sz="4" w:space="0" w:color="auto"/>
              <w:right w:val="single" w:sz="4" w:space="0" w:color="auto"/>
            </w:tcBorders>
          </w:tcPr>
          <w:p w:rsidR="00B01262" w:rsidRDefault="00B01262">
            <w:pPr>
              <w:jc w:val="center"/>
            </w:pPr>
          </w:p>
          <w:p w:rsidR="00B01262" w:rsidRDefault="00B01262">
            <w:pPr>
              <w:jc w:val="center"/>
            </w:pPr>
            <w:r>
              <w:t>16</w:t>
            </w:r>
          </w:p>
        </w:tc>
        <w:tc>
          <w:tcPr>
            <w:tcW w:w="417" w:type="pct"/>
            <w:tcBorders>
              <w:top w:val="single" w:sz="4" w:space="0" w:color="auto"/>
              <w:left w:val="single" w:sz="4" w:space="0" w:color="auto"/>
              <w:bottom w:val="single" w:sz="4" w:space="0" w:color="auto"/>
              <w:right w:val="single" w:sz="4" w:space="0" w:color="auto"/>
            </w:tcBorders>
          </w:tcPr>
          <w:p w:rsidR="00B01262" w:rsidRDefault="00B01262">
            <w:pPr>
              <w:jc w:val="center"/>
            </w:pPr>
          </w:p>
          <w:p w:rsidR="00B01262" w:rsidRDefault="00B01262">
            <w:pPr>
              <w:jc w:val="center"/>
            </w:pPr>
            <w:r>
              <w:t>106,7</w:t>
            </w:r>
          </w:p>
        </w:tc>
        <w:tc>
          <w:tcPr>
            <w:tcW w:w="417" w:type="pct"/>
            <w:tcBorders>
              <w:top w:val="single" w:sz="4" w:space="0" w:color="auto"/>
              <w:left w:val="single" w:sz="4" w:space="0" w:color="auto"/>
              <w:bottom w:val="single" w:sz="4" w:space="0" w:color="auto"/>
              <w:right w:val="single" w:sz="4" w:space="0" w:color="auto"/>
            </w:tcBorders>
          </w:tcPr>
          <w:p w:rsidR="00B01262" w:rsidRDefault="00B01262">
            <w:pPr>
              <w:jc w:val="center"/>
            </w:pPr>
          </w:p>
          <w:p w:rsidR="00B01262" w:rsidRDefault="00B01262">
            <w:pPr>
              <w:jc w:val="center"/>
            </w:pPr>
            <w:r>
              <w:t>16</w:t>
            </w:r>
          </w:p>
        </w:tc>
        <w:tc>
          <w:tcPr>
            <w:tcW w:w="536" w:type="pct"/>
            <w:tcBorders>
              <w:top w:val="single" w:sz="4" w:space="0" w:color="auto"/>
              <w:left w:val="single" w:sz="4" w:space="0" w:color="auto"/>
              <w:bottom w:val="single" w:sz="4" w:space="0" w:color="auto"/>
              <w:right w:val="single" w:sz="4" w:space="0" w:color="auto"/>
            </w:tcBorders>
          </w:tcPr>
          <w:p w:rsidR="00B01262" w:rsidRDefault="00B01262">
            <w:pPr>
              <w:tabs>
                <w:tab w:val="left" w:pos="1692"/>
              </w:tabs>
              <w:jc w:val="center"/>
            </w:pPr>
          </w:p>
          <w:p w:rsidR="00B01262" w:rsidRDefault="00B01262">
            <w:pPr>
              <w:tabs>
                <w:tab w:val="left" w:pos="1692"/>
              </w:tabs>
              <w:jc w:val="center"/>
            </w:pPr>
            <w:r>
              <w:t>17</w:t>
            </w:r>
          </w:p>
        </w:tc>
      </w:tr>
      <w:tr w:rsidR="00B01262" w:rsidTr="00B01262">
        <w:tc>
          <w:tcPr>
            <w:tcW w:w="279" w:type="pct"/>
            <w:tcBorders>
              <w:top w:val="single" w:sz="4" w:space="0" w:color="auto"/>
              <w:left w:val="single" w:sz="4" w:space="0" w:color="auto"/>
              <w:bottom w:val="single" w:sz="4" w:space="0" w:color="auto"/>
              <w:right w:val="single" w:sz="4" w:space="0" w:color="auto"/>
            </w:tcBorders>
            <w:hideMark/>
          </w:tcPr>
          <w:p w:rsidR="00B01262" w:rsidRDefault="00B01262">
            <w:r>
              <w:t>2.</w:t>
            </w:r>
          </w:p>
        </w:tc>
        <w:tc>
          <w:tcPr>
            <w:tcW w:w="2516" w:type="pct"/>
            <w:tcBorders>
              <w:top w:val="single" w:sz="4" w:space="0" w:color="auto"/>
              <w:left w:val="single" w:sz="4" w:space="0" w:color="auto"/>
              <w:bottom w:val="single" w:sz="4" w:space="0" w:color="auto"/>
              <w:right w:val="single" w:sz="4" w:space="0" w:color="auto"/>
            </w:tcBorders>
            <w:hideMark/>
          </w:tcPr>
          <w:p w:rsidR="00B01262" w:rsidRDefault="00B01262">
            <w:r>
              <w:t>Число средних предприятий (работающих от 101 до 250 чел.)</w:t>
            </w:r>
          </w:p>
        </w:tc>
        <w:tc>
          <w:tcPr>
            <w:tcW w:w="419" w:type="pct"/>
            <w:tcBorders>
              <w:top w:val="single" w:sz="4" w:space="0" w:color="auto"/>
              <w:left w:val="single" w:sz="4" w:space="0" w:color="auto"/>
              <w:bottom w:val="single" w:sz="4" w:space="0" w:color="auto"/>
              <w:right w:val="single" w:sz="4" w:space="0" w:color="auto"/>
            </w:tcBorders>
          </w:tcPr>
          <w:p w:rsidR="00B01262" w:rsidRDefault="00B01262">
            <w:pPr>
              <w:jc w:val="center"/>
            </w:pPr>
          </w:p>
          <w:p w:rsidR="00B01262" w:rsidRDefault="00B01262">
            <w:pPr>
              <w:jc w:val="center"/>
            </w:pPr>
            <w:r>
              <w:t>5</w:t>
            </w:r>
          </w:p>
        </w:tc>
        <w:tc>
          <w:tcPr>
            <w:tcW w:w="416" w:type="pct"/>
            <w:tcBorders>
              <w:top w:val="single" w:sz="4" w:space="0" w:color="auto"/>
              <w:left w:val="single" w:sz="4" w:space="0" w:color="auto"/>
              <w:bottom w:val="single" w:sz="4" w:space="0" w:color="auto"/>
              <w:right w:val="single" w:sz="4" w:space="0" w:color="auto"/>
            </w:tcBorders>
          </w:tcPr>
          <w:p w:rsidR="00B01262" w:rsidRDefault="00B01262">
            <w:pPr>
              <w:jc w:val="center"/>
            </w:pPr>
          </w:p>
          <w:p w:rsidR="00B01262" w:rsidRDefault="00B01262">
            <w:pPr>
              <w:jc w:val="center"/>
            </w:pPr>
            <w:r>
              <w:t>5</w:t>
            </w:r>
          </w:p>
        </w:tc>
        <w:tc>
          <w:tcPr>
            <w:tcW w:w="417" w:type="pct"/>
            <w:tcBorders>
              <w:top w:val="single" w:sz="4" w:space="0" w:color="auto"/>
              <w:left w:val="single" w:sz="4" w:space="0" w:color="auto"/>
              <w:bottom w:val="single" w:sz="4" w:space="0" w:color="auto"/>
              <w:right w:val="single" w:sz="4" w:space="0" w:color="auto"/>
            </w:tcBorders>
          </w:tcPr>
          <w:p w:rsidR="00B01262" w:rsidRDefault="00B01262">
            <w:pPr>
              <w:jc w:val="center"/>
            </w:pPr>
          </w:p>
          <w:p w:rsidR="00B01262" w:rsidRDefault="00B01262">
            <w:pPr>
              <w:jc w:val="center"/>
            </w:pPr>
            <w:r>
              <w:t>100</w:t>
            </w:r>
          </w:p>
        </w:tc>
        <w:tc>
          <w:tcPr>
            <w:tcW w:w="417" w:type="pct"/>
            <w:tcBorders>
              <w:top w:val="single" w:sz="4" w:space="0" w:color="auto"/>
              <w:left w:val="single" w:sz="4" w:space="0" w:color="auto"/>
              <w:bottom w:val="single" w:sz="4" w:space="0" w:color="auto"/>
              <w:right w:val="single" w:sz="4" w:space="0" w:color="auto"/>
            </w:tcBorders>
          </w:tcPr>
          <w:p w:rsidR="00B01262" w:rsidRDefault="00B01262">
            <w:pPr>
              <w:jc w:val="center"/>
            </w:pPr>
          </w:p>
          <w:p w:rsidR="00B01262" w:rsidRDefault="00B01262">
            <w:pPr>
              <w:jc w:val="center"/>
            </w:pPr>
            <w:r>
              <w:t>5</w:t>
            </w:r>
          </w:p>
        </w:tc>
        <w:tc>
          <w:tcPr>
            <w:tcW w:w="536" w:type="pct"/>
            <w:tcBorders>
              <w:top w:val="single" w:sz="4" w:space="0" w:color="auto"/>
              <w:left w:val="single" w:sz="4" w:space="0" w:color="auto"/>
              <w:bottom w:val="single" w:sz="4" w:space="0" w:color="auto"/>
              <w:right w:val="single" w:sz="4" w:space="0" w:color="auto"/>
            </w:tcBorders>
          </w:tcPr>
          <w:p w:rsidR="00B01262" w:rsidRDefault="00B01262">
            <w:pPr>
              <w:jc w:val="center"/>
            </w:pPr>
          </w:p>
          <w:p w:rsidR="00B01262" w:rsidRDefault="00B01262">
            <w:pPr>
              <w:jc w:val="center"/>
            </w:pPr>
            <w:r>
              <w:t>5</w:t>
            </w:r>
          </w:p>
        </w:tc>
      </w:tr>
      <w:tr w:rsidR="00B01262" w:rsidTr="00B01262">
        <w:tc>
          <w:tcPr>
            <w:tcW w:w="279" w:type="pct"/>
            <w:tcBorders>
              <w:top w:val="single" w:sz="4" w:space="0" w:color="auto"/>
              <w:left w:val="single" w:sz="4" w:space="0" w:color="auto"/>
              <w:bottom w:val="single" w:sz="4" w:space="0" w:color="auto"/>
              <w:right w:val="single" w:sz="4" w:space="0" w:color="auto"/>
            </w:tcBorders>
            <w:hideMark/>
          </w:tcPr>
          <w:p w:rsidR="00B01262" w:rsidRDefault="00B01262">
            <w:r>
              <w:t>3.</w:t>
            </w:r>
          </w:p>
        </w:tc>
        <w:tc>
          <w:tcPr>
            <w:tcW w:w="2516" w:type="pct"/>
            <w:tcBorders>
              <w:top w:val="single" w:sz="4" w:space="0" w:color="auto"/>
              <w:left w:val="single" w:sz="4" w:space="0" w:color="auto"/>
              <w:bottom w:val="single" w:sz="4" w:space="0" w:color="auto"/>
              <w:right w:val="single" w:sz="4" w:space="0" w:color="auto"/>
            </w:tcBorders>
            <w:hideMark/>
          </w:tcPr>
          <w:p w:rsidR="00B01262" w:rsidRDefault="00B01262">
            <w:r>
              <w:t>Среднесписочная численность работников в субъектах малого и среднего предпринимательства,</w:t>
            </w:r>
          </w:p>
          <w:p w:rsidR="00B01262" w:rsidRDefault="00B01262">
            <w:r>
              <w:t xml:space="preserve">            в том числе: </w:t>
            </w:r>
          </w:p>
        </w:tc>
        <w:tc>
          <w:tcPr>
            <w:tcW w:w="419" w:type="pct"/>
            <w:tcBorders>
              <w:top w:val="single" w:sz="4" w:space="0" w:color="auto"/>
              <w:left w:val="single" w:sz="4" w:space="0" w:color="auto"/>
              <w:bottom w:val="single" w:sz="4" w:space="0" w:color="auto"/>
              <w:right w:val="single" w:sz="4" w:space="0" w:color="auto"/>
            </w:tcBorders>
          </w:tcPr>
          <w:p w:rsidR="00B01262" w:rsidRDefault="00B01262">
            <w:pPr>
              <w:jc w:val="center"/>
            </w:pPr>
          </w:p>
          <w:p w:rsidR="00B01262" w:rsidRDefault="00B01262">
            <w:pPr>
              <w:jc w:val="center"/>
            </w:pPr>
          </w:p>
          <w:p w:rsidR="00B01262" w:rsidRDefault="00B01262">
            <w:pPr>
              <w:jc w:val="center"/>
            </w:pPr>
          </w:p>
          <w:p w:rsidR="00B01262" w:rsidRDefault="00B01262">
            <w:pPr>
              <w:jc w:val="center"/>
            </w:pPr>
            <w:r>
              <w:t>1558</w:t>
            </w:r>
          </w:p>
        </w:tc>
        <w:tc>
          <w:tcPr>
            <w:tcW w:w="416" w:type="pct"/>
            <w:tcBorders>
              <w:top w:val="single" w:sz="4" w:space="0" w:color="auto"/>
              <w:left w:val="single" w:sz="4" w:space="0" w:color="auto"/>
              <w:bottom w:val="single" w:sz="4" w:space="0" w:color="auto"/>
              <w:right w:val="single" w:sz="4" w:space="0" w:color="auto"/>
            </w:tcBorders>
          </w:tcPr>
          <w:p w:rsidR="00B01262" w:rsidRDefault="00B01262">
            <w:pPr>
              <w:jc w:val="center"/>
            </w:pPr>
          </w:p>
          <w:p w:rsidR="00B01262" w:rsidRDefault="00B01262">
            <w:pPr>
              <w:jc w:val="center"/>
            </w:pPr>
          </w:p>
          <w:p w:rsidR="00B01262" w:rsidRDefault="00B01262">
            <w:pPr>
              <w:jc w:val="center"/>
            </w:pPr>
          </w:p>
          <w:p w:rsidR="00B01262" w:rsidRDefault="00B01262">
            <w:pPr>
              <w:jc w:val="center"/>
            </w:pPr>
            <w:r>
              <w:t>1562</w:t>
            </w:r>
          </w:p>
        </w:tc>
        <w:tc>
          <w:tcPr>
            <w:tcW w:w="417" w:type="pct"/>
            <w:tcBorders>
              <w:top w:val="single" w:sz="4" w:space="0" w:color="auto"/>
              <w:left w:val="single" w:sz="4" w:space="0" w:color="auto"/>
              <w:bottom w:val="single" w:sz="4" w:space="0" w:color="auto"/>
              <w:right w:val="single" w:sz="4" w:space="0" w:color="auto"/>
            </w:tcBorders>
          </w:tcPr>
          <w:p w:rsidR="00B01262" w:rsidRDefault="00B01262">
            <w:pPr>
              <w:jc w:val="center"/>
            </w:pPr>
          </w:p>
          <w:p w:rsidR="00B01262" w:rsidRDefault="00B01262">
            <w:pPr>
              <w:jc w:val="center"/>
            </w:pPr>
          </w:p>
          <w:p w:rsidR="00B01262" w:rsidRDefault="00B01262">
            <w:pPr>
              <w:jc w:val="center"/>
            </w:pPr>
          </w:p>
          <w:p w:rsidR="00B01262" w:rsidRDefault="00B01262">
            <w:pPr>
              <w:jc w:val="center"/>
            </w:pPr>
            <w:r>
              <w:t>100,2</w:t>
            </w:r>
          </w:p>
        </w:tc>
        <w:tc>
          <w:tcPr>
            <w:tcW w:w="417" w:type="pct"/>
            <w:tcBorders>
              <w:top w:val="single" w:sz="4" w:space="0" w:color="auto"/>
              <w:left w:val="single" w:sz="4" w:space="0" w:color="auto"/>
              <w:bottom w:val="single" w:sz="4" w:space="0" w:color="auto"/>
              <w:right w:val="single" w:sz="4" w:space="0" w:color="auto"/>
            </w:tcBorders>
          </w:tcPr>
          <w:p w:rsidR="00B01262" w:rsidRDefault="00B01262">
            <w:pPr>
              <w:jc w:val="center"/>
            </w:pPr>
          </w:p>
          <w:p w:rsidR="00B01262" w:rsidRDefault="00B01262">
            <w:pPr>
              <w:jc w:val="center"/>
            </w:pPr>
          </w:p>
          <w:p w:rsidR="00B01262" w:rsidRDefault="00B01262">
            <w:pPr>
              <w:jc w:val="center"/>
            </w:pPr>
          </w:p>
          <w:p w:rsidR="00B01262" w:rsidRDefault="00B01262">
            <w:pPr>
              <w:jc w:val="center"/>
            </w:pPr>
            <w:r>
              <w:t>1575</w:t>
            </w:r>
          </w:p>
        </w:tc>
        <w:tc>
          <w:tcPr>
            <w:tcW w:w="536" w:type="pct"/>
            <w:tcBorders>
              <w:top w:val="single" w:sz="4" w:space="0" w:color="auto"/>
              <w:left w:val="single" w:sz="4" w:space="0" w:color="auto"/>
              <w:bottom w:val="single" w:sz="4" w:space="0" w:color="auto"/>
              <w:right w:val="single" w:sz="4" w:space="0" w:color="auto"/>
            </w:tcBorders>
          </w:tcPr>
          <w:p w:rsidR="00B01262" w:rsidRDefault="00B01262">
            <w:pPr>
              <w:jc w:val="center"/>
            </w:pPr>
          </w:p>
          <w:p w:rsidR="00B01262" w:rsidRDefault="00B01262">
            <w:pPr>
              <w:jc w:val="center"/>
            </w:pPr>
          </w:p>
          <w:p w:rsidR="00B01262" w:rsidRDefault="00B01262">
            <w:pPr>
              <w:jc w:val="center"/>
            </w:pPr>
          </w:p>
          <w:p w:rsidR="00B01262" w:rsidRDefault="00B01262">
            <w:pPr>
              <w:jc w:val="center"/>
            </w:pPr>
            <w:r>
              <w:t>1580</w:t>
            </w:r>
          </w:p>
        </w:tc>
      </w:tr>
      <w:tr w:rsidR="00B01262" w:rsidTr="00B01262">
        <w:tc>
          <w:tcPr>
            <w:tcW w:w="279" w:type="pct"/>
            <w:tcBorders>
              <w:top w:val="single" w:sz="4" w:space="0" w:color="auto"/>
              <w:left w:val="single" w:sz="4" w:space="0" w:color="auto"/>
              <w:bottom w:val="single" w:sz="4" w:space="0" w:color="auto"/>
              <w:right w:val="single" w:sz="4" w:space="0" w:color="auto"/>
            </w:tcBorders>
          </w:tcPr>
          <w:p w:rsidR="00B01262" w:rsidRDefault="00B01262"/>
        </w:tc>
        <w:tc>
          <w:tcPr>
            <w:tcW w:w="2516" w:type="pct"/>
            <w:tcBorders>
              <w:top w:val="single" w:sz="4" w:space="0" w:color="auto"/>
              <w:left w:val="single" w:sz="4" w:space="0" w:color="auto"/>
              <w:bottom w:val="single" w:sz="4" w:space="0" w:color="auto"/>
              <w:right w:val="single" w:sz="4" w:space="0" w:color="auto"/>
            </w:tcBorders>
            <w:hideMark/>
          </w:tcPr>
          <w:p w:rsidR="00B01262" w:rsidRDefault="00B01262">
            <w:r>
              <w:t>на микропредприятиях</w:t>
            </w:r>
          </w:p>
        </w:tc>
        <w:tc>
          <w:tcPr>
            <w:tcW w:w="419" w:type="pct"/>
            <w:tcBorders>
              <w:top w:val="single" w:sz="4" w:space="0" w:color="auto"/>
              <w:left w:val="single" w:sz="4" w:space="0" w:color="auto"/>
              <w:bottom w:val="single" w:sz="4" w:space="0" w:color="auto"/>
              <w:right w:val="single" w:sz="4" w:space="0" w:color="auto"/>
            </w:tcBorders>
            <w:hideMark/>
          </w:tcPr>
          <w:p w:rsidR="00B01262" w:rsidRDefault="00B01262">
            <w:pPr>
              <w:jc w:val="center"/>
            </w:pPr>
            <w:r>
              <w:t>80</w:t>
            </w:r>
          </w:p>
        </w:tc>
        <w:tc>
          <w:tcPr>
            <w:tcW w:w="416" w:type="pct"/>
            <w:tcBorders>
              <w:top w:val="single" w:sz="4" w:space="0" w:color="auto"/>
              <w:left w:val="single" w:sz="4" w:space="0" w:color="auto"/>
              <w:bottom w:val="single" w:sz="4" w:space="0" w:color="auto"/>
              <w:right w:val="single" w:sz="4" w:space="0" w:color="auto"/>
            </w:tcBorders>
            <w:hideMark/>
          </w:tcPr>
          <w:p w:rsidR="00B01262" w:rsidRDefault="00B01262">
            <w:pPr>
              <w:jc w:val="center"/>
            </w:pPr>
            <w:r>
              <w:t>80</w:t>
            </w:r>
          </w:p>
        </w:tc>
        <w:tc>
          <w:tcPr>
            <w:tcW w:w="417" w:type="pct"/>
            <w:tcBorders>
              <w:top w:val="single" w:sz="4" w:space="0" w:color="auto"/>
              <w:left w:val="single" w:sz="4" w:space="0" w:color="auto"/>
              <w:bottom w:val="single" w:sz="4" w:space="0" w:color="auto"/>
              <w:right w:val="single" w:sz="4" w:space="0" w:color="auto"/>
            </w:tcBorders>
            <w:hideMark/>
          </w:tcPr>
          <w:p w:rsidR="00B01262" w:rsidRDefault="00B01262">
            <w:pPr>
              <w:jc w:val="center"/>
            </w:pPr>
            <w:r>
              <w:t>100</w:t>
            </w:r>
          </w:p>
        </w:tc>
        <w:tc>
          <w:tcPr>
            <w:tcW w:w="417" w:type="pct"/>
            <w:tcBorders>
              <w:top w:val="single" w:sz="4" w:space="0" w:color="auto"/>
              <w:left w:val="single" w:sz="4" w:space="0" w:color="auto"/>
              <w:bottom w:val="single" w:sz="4" w:space="0" w:color="auto"/>
              <w:right w:val="single" w:sz="4" w:space="0" w:color="auto"/>
            </w:tcBorders>
            <w:hideMark/>
          </w:tcPr>
          <w:p w:rsidR="00B01262" w:rsidRDefault="00B01262">
            <w:pPr>
              <w:jc w:val="center"/>
            </w:pPr>
            <w:r>
              <w:t>80</w:t>
            </w:r>
          </w:p>
        </w:tc>
        <w:tc>
          <w:tcPr>
            <w:tcW w:w="536" w:type="pct"/>
            <w:tcBorders>
              <w:top w:val="single" w:sz="4" w:space="0" w:color="auto"/>
              <w:left w:val="single" w:sz="4" w:space="0" w:color="auto"/>
              <w:bottom w:val="single" w:sz="4" w:space="0" w:color="auto"/>
              <w:right w:val="single" w:sz="4" w:space="0" w:color="auto"/>
            </w:tcBorders>
            <w:hideMark/>
          </w:tcPr>
          <w:p w:rsidR="00B01262" w:rsidRDefault="00B01262">
            <w:pPr>
              <w:jc w:val="center"/>
            </w:pPr>
            <w:r>
              <w:t>82</w:t>
            </w:r>
          </w:p>
        </w:tc>
      </w:tr>
      <w:tr w:rsidR="00B01262" w:rsidTr="00B01262">
        <w:tc>
          <w:tcPr>
            <w:tcW w:w="279" w:type="pct"/>
            <w:tcBorders>
              <w:top w:val="single" w:sz="4" w:space="0" w:color="auto"/>
              <w:left w:val="single" w:sz="4" w:space="0" w:color="auto"/>
              <w:bottom w:val="single" w:sz="4" w:space="0" w:color="auto"/>
              <w:right w:val="single" w:sz="4" w:space="0" w:color="auto"/>
            </w:tcBorders>
          </w:tcPr>
          <w:p w:rsidR="00B01262" w:rsidRDefault="00B01262"/>
        </w:tc>
        <w:tc>
          <w:tcPr>
            <w:tcW w:w="2516" w:type="pct"/>
            <w:tcBorders>
              <w:top w:val="single" w:sz="4" w:space="0" w:color="auto"/>
              <w:left w:val="single" w:sz="4" w:space="0" w:color="auto"/>
              <w:bottom w:val="single" w:sz="4" w:space="0" w:color="auto"/>
              <w:right w:val="single" w:sz="4" w:space="0" w:color="auto"/>
            </w:tcBorders>
            <w:hideMark/>
          </w:tcPr>
          <w:p w:rsidR="00B01262" w:rsidRDefault="00B01262">
            <w:r>
              <w:t>на  малых предприятиях</w:t>
            </w:r>
          </w:p>
        </w:tc>
        <w:tc>
          <w:tcPr>
            <w:tcW w:w="419" w:type="pct"/>
            <w:tcBorders>
              <w:top w:val="single" w:sz="4" w:space="0" w:color="auto"/>
              <w:left w:val="single" w:sz="4" w:space="0" w:color="auto"/>
              <w:bottom w:val="single" w:sz="4" w:space="0" w:color="auto"/>
              <w:right w:val="single" w:sz="4" w:space="0" w:color="auto"/>
            </w:tcBorders>
            <w:hideMark/>
          </w:tcPr>
          <w:p w:rsidR="00B01262" w:rsidRDefault="00B01262">
            <w:pPr>
              <w:jc w:val="center"/>
            </w:pPr>
            <w:r>
              <w:t>750</w:t>
            </w:r>
          </w:p>
        </w:tc>
        <w:tc>
          <w:tcPr>
            <w:tcW w:w="416" w:type="pct"/>
            <w:tcBorders>
              <w:top w:val="single" w:sz="4" w:space="0" w:color="auto"/>
              <w:left w:val="single" w:sz="4" w:space="0" w:color="auto"/>
              <w:bottom w:val="single" w:sz="4" w:space="0" w:color="auto"/>
              <w:right w:val="single" w:sz="4" w:space="0" w:color="auto"/>
            </w:tcBorders>
            <w:hideMark/>
          </w:tcPr>
          <w:p w:rsidR="00B01262" w:rsidRDefault="00B01262">
            <w:pPr>
              <w:jc w:val="center"/>
            </w:pPr>
            <w:r>
              <w:t>752</w:t>
            </w:r>
          </w:p>
        </w:tc>
        <w:tc>
          <w:tcPr>
            <w:tcW w:w="417" w:type="pct"/>
            <w:tcBorders>
              <w:top w:val="single" w:sz="4" w:space="0" w:color="auto"/>
              <w:left w:val="single" w:sz="4" w:space="0" w:color="auto"/>
              <w:bottom w:val="single" w:sz="4" w:space="0" w:color="auto"/>
              <w:right w:val="single" w:sz="4" w:space="0" w:color="auto"/>
            </w:tcBorders>
            <w:hideMark/>
          </w:tcPr>
          <w:p w:rsidR="00B01262" w:rsidRDefault="00B01262">
            <w:pPr>
              <w:jc w:val="center"/>
            </w:pPr>
            <w:r>
              <w:t>100,3</w:t>
            </w:r>
          </w:p>
        </w:tc>
        <w:tc>
          <w:tcPr>
            <w:tcW w:w="417" w:type="pct"/>
            <w:tcBorders>
              <w:top w:val="single" w:sz="4" w:space="0" w:color="auto"/>
              <w:left w:val="single" w:sz="4" w:space="0" w:color="auto"/>
              <w:bottom w:val="single" w:sz="4" w:space="0" w:color="auto"/>
              <w:right w:val="single" w:sz="4" w:space="0" w:color="auto"/>
            </w:tcBorders>
            <w:hideMark/>
          </w:tcPr>
          <w:p w:rsidR="00B01262" w:rsidRDefault="00B01262">
            <w:pPr>
              <w:jc w:val="center"/>
            </w:pPr>
            <w:r>
              <w:t>765</w:t>
            </w:r>
          </w:p>
        </w:tc>
        <w:tc>
          <w:tcPr>
            <w:tcW w:w="536" w:type="pct"/>
            <w:tcBorders>
              <w:top w:val="single" w:sz="4" w:space="0" w:color="auto"/>
              <w:left w:val="single" w:sz="4" w:space="0" w:color="auto"/>
              <w:bottom w:val="single" w:sz="4" w:space="0" w:color="auto"/>
              <w:right w:val="single" w:sz="4" w:space="0" w:color="auto"/>
            </w:tcBorders>
            <w:hideMark/>
          </w:tcPr>
          <w:p w:rsidR="00B01262" w:rsidRDefault="00B01262">
            <w:pPr>
              <w:jc w:val="center"/>
            </w:pPr>
            <w:r>
              <w:t>768</w:t>
            </w:r>
          </w:p>
        </w:tc>
      </w:tr>
      <w:tr w:rsidR="00B01262" w:rsidTr="00B01262">
        <w:tc>
          <w:tcPr>
            <w:tcW w:w="279" w:type="pct"/>
            <w:tcBorders>
              <w:top w:val="single" w:sz="4" w:space="0" w:color="auto"/>
              <w:left w:val="single" w:sz="4" w:space="0" w:color="auto"/>
              <w:bottom w:val="single" w:sz="4" w:space="0" w:color="auto"/>
              <w:right w:val="single" w:sz="4" w:space="0" w:color="auto"/>
            </w:tcBorders>
          </w:tcPr>
          <w:p w:rsidR="00B01262" w:rsidRDefault="00B01262"/>
        </w:tc>
        <w:tc>
          <w:tcPr>
            <w:tcW w:w="2516" w:type="pct"/>
            <w:tcBorders>
              <w:top w:val="single" w:sz="4" w:space="0" w:color="auto"/>
              <w:left w:val="single" w:sz="4" w:space="0" w:color="auto"/>
              <w:bottom w:val="single" w:sz="4" w:space="0" w:color="auto"/>
              <w:right w:val="single" w:sz="4" w:space="0" w:color="auto"/>
            </w:tcBorders>
            <w:hideMark/>
          </w:tcPr>
          <w:p w:rsidR="00B01262" w:rsidRDefault="00B01262">
            <w:r>
              <w:t>на средних предприятиях</w:t>
            </w:r>
          </w:p>
        </w:tc>
        <w:tc>
          <w:tcPr>
            <w:tcW w:w="419" w:type="pct"/>
            <w:tcBorders>
              <w:top w:val="single" w:sz="4" w:space="0" w:color="auto"/>
              <w:left w:val="single" w:sz="4" w:space="0" w:color="auto"/>
              <w:bottom w:val="single" w:sz="4" w:space="0" w:color="auto"/>
              <w:right w:val="single" w:sz="4" w:space="0" w:color="auto"/>
            </w:tcBorders>
            <w:hideMark/>
          </w:tcPr>
          <w:p w:rsidR="00B01262" w:rsidRDefault="00B01262">
            <w:pPr>
              <w:jc w:val="center"/>
            </w:pPr>
            <w:r>
              <w:t>730</w:t>
            </w:r>
          </w:p>
        </w:tc>
        <w:tc>
          <w:tcPr>
            <w:tcW w:w="416" w:type="pct"/>
            <w:tcBorders>
              <w:top w:val="single" w:sz="4" w:space="0" w:color="auto"/>
              <w:left w:val="single" w:sz="4" w:space="0" w:color="auto"/>
              <w:bottom w:val="single" w:sz="4" w:space="0" w:color="auto"/>
              <w:right w:val="single" w:sz="4" w:space="0" w:color="auto"/>
            </w:tcBorders>
            <w:hideMark/>
          </w:tcPr>
          <w:p w:rsidR="00B01262" w:rsidRDefault="00B01262">
            <w:pPr>
              <w:jc w:val="center"/>
            </w:pPr>
            <w:r>
              <w:t>730</w:t>
            </w:r>
          </w:p>
        </w:tc>
        <w:tc>
          <w:tcPr>
            <w:tcW w:w="417" w:type="pct"/>
            <w:tcBorders>
              <w:top w:val="single" w:sz="4" w:space="0" w:color="auto"/>
              <w:left w:val="single" w:sz="4" w:space="0" w:color="auto"/>
              <w:bottom w:val="single" w:sz="4" w:space="0" w:color="auto"/>
              <w:right w:val="single" w:sz="4" w:space="0" w:color="auto"/>
            </w:tcBorders>
            <w:hideMark/>
          </w:tcPr>
          <w:p w:rsidR="00B01262" w:rsidRDefault="00B01262">
            <w:pPr>
              <w:jc w:val="center"/>
            </w:pPr>
            <w:r>
              <w:t>100</w:t>
            </w:r>
          </w:p>
        </w:tc>
        <w:tc>
          <w:tcPr>
            <w:tcW w:w="417" w:type="pct"/>
            <w:tcBorders>
              <w:top w:val="single" w:sz="4" w:space="0" w:color="auto"/>
              <w:left w:val="single" w:sz="4" w:space="0" w:color="auto"/>
              <w:bottom w:val="single" w:sz="4" w:space="0" w:color="auto"/>
              <w:right w:val="single" w:sz="4" w:space="0" w:color="auto"/>
            </w:tcBorders>
            <w:hideMark/>
          </w:tcPr>
          <w:p w:rsidR="00B01262" w:rsidRDefault="00B01262">
            <w:pPr>
              <w:jc w:val="center"/>
            </w:pPr>
            <w:r>
              <w:t>730</w:t>
            </w:r>
          </w:p>
        </w:tc>
        <w:tc>
          <w:tcPr>
            <w:tcW w:w="536" w:type="pct"/>
            <w:tcBorders>
              <w:top w:val="single" w:sz="4" w:space="0" w:color="auto"/>
              <w:left w:val="single" w:sz="4" w:space="0" w:color="auto"/>
              <w:bottom w:val="single" w:sz="4" w:space="0" w:color="auto"/>
              <w:right w:val="single" w:sz="4" w:space="0" w:color="auto"/>
            </w:tcBorders>
            <w:hideMark/>
          </w:tcPr>
          <w:p w:rsidR="00B01262" w:rsidRDefault="00B01262">
            <w:pPr>
              <w:jc w:val="center"/>
            </w:pPr>
            <w:r>
              <w:t>730</w:t>
            </w:r>
          </w:p>
        </w:tc>
      </w:tr>
      <w:tr w:rsidR="00B01262" w:rsidTr="00B01262">
        <w:tc>
          <w:tcPr>
            <w:tcW w:w="279" w:type="pct"/>
            <w:tcBorders>
              <w:top w:val="single" w:sz="4" w:space="0" w:color="auto"/>
              <w:left w:val="single" w:sz="4" w:space="0" w:color="auto"/>
              <w:bottom w:val="single" w:sz="4" w:space="0" w:color="auto"/>
              <w:right w:val="single" w:sz="4" w:space="0" w:color="auto"/>
            </w:tcBorders>
            <w:hideMark/>
          </w:tcPr>
          <w:p w:rsidR="00B01262" w:rsidRDefault="00B01262">
            <w:r>
              <w:t>4.</w:t>
            </w:r>
          </w:p>
        </w:tc>
        <w:tc>
          <w:tcPr>
            <w:tcW w:w="2516" w:type="pct"/>
            <w:tcBorders>
              <w:top w:val="single" w:sz="4" w:space="0" w:color="auto"/>
              <w:left w:val="single" w:sz="4" w:space="0" w:color="auto"/>
              <w:bottom w:val="single" w:sz="4" w:space="0" w:color="auto"/>
              <w:right w:val="single" w:sz="4" w:space="0" w:color="auto"/>
            </w:tcBorders>
            <w:hideMark/>
          </w:tcPr>
          <w:p w:rsidR="00B01262" w:rsidRDefault="00B01262">
            <w:r>
              <w:t>Число индивидуальных предпринимателей (ПБОЮЛ)</w:t>
            </w:r>
          </w:p>
        </w:tc>
        <w:tc>
          <w:tcPr>
            <w:tcW w:w="419" w:type="pct"/>
            <w:tcBorders>
              <w:top w:val="single" w:sz="4" w:space="0" w:color="auto"/>
              <w:left w:val="single" w:sz="4" w:space="0" w:color="auto"/>
              <w:bottom w:val="single" w:sz="4" w:space="0" w:color="auto"/>
              <w:right w:val="single" w:sz="4" w:space="0" w:color="auto"/>
            </w:tcBorders>
          </w:tcPr>
          <w:p w:rsidR="00B01262" w:rsidRDefault="00B01262">
            <w:pPr>
              <w:jc w:val="center"/>
            </w:pPr>
          </w:p>
          <w:p w:rsidR="00B01262" w:rsidRDefault="00B01262">
            <w:pPr>
              <w:jc w:val="center"/>
            </w:pPr>
            <w:r>
              <w:t>232</w:t>
            </w:r>
          </w:p>
        </w:tc>
        <w:tc>
          <w:tcPr>
            <w:tcW w:w="416" w:type="pct"/>
            <w:tcBorders>
              <w:top w:val="single" w:sz="4" w:space="0" w:color="auto"/>
              <w:left w:val="single" w:sz="4" w:space="0" w:color="auto"/>
              <w:bottom w:val="single" w:sz="4" w:space="0" w:color="auto"/>
              <w:right w:val="single" w:sz="4" w:space="0" w:color="auto"/>
            </w:tcBorders>
          </w:tcPr>
          <w:p w:rsidR="00B01262" w:rsidRDefault="00B01262">
            <w:pPr>
              <w:jc w:val="center"/>
            </w:pPr>
          </w:p>
          <w:p w:rsidR="00B01262" w:rsidRDefault="00B01262">
            <w:pPr>
              <w:jc w:val="center"/>
            </w:pPr>
            <w:r>
              <w:t>232</w:t>
            </w:r>
          </w:p>
        </w:tc>
        <w:tc>
          <w:tcPr>
            <w:tcW w:w="417" w:type="pct"/>
            <w:tcBorders>
              <w:top w:val="single" w:sz="4" w:space="0" w:color="auto"/>
              <w:left w:val="single" w:sz="4" w:space="0" w:color="auto"/>
              <w:bottom w:val="single" w:sz="4" w:space="0" w:color="auto"/>
              <w:right w:val="single" w:sz="4" w:space="0" w:color="auto"/>
            </w:tcBorders>
          </w:tcPr>
          <w:p w:rsidR="00B01262" w:rsidRDefault="00B01262">
            <w:pPr>
              <w:jc w:val="center"/>
            </w:pPr>
          </w:p>
          <w:p w:rsidR="00B01262" w:rsidRDefault="00B01262">
            <w:pPr>
              <w:jc w:val="center"/>
            </w:pPr>
            <w:r>
              <w:t>100</w:t>
            </w:r>
          </w:p>
        </w:tc>
        <w:tc>
          <w:tcPr>
            <w:tcW w:w="417" w:type="pct"/>
            <w:tcBorders>
              <w:top w:val="single" w:sz="4" w:space="0" w:color="auto"/>
              <w:left w:val="single" w:sz="4" w:space="0" w:color="auto"/>
              <w:bottom w:val="single" w:sz="4" w:space="0" w:color="auto"/>
              <w:right w:val="single" w:sz="4" w:space="0" w:color="auto"/>
            </w:tcBorders>
          </w:tcPr>
          <w:p w:rsidR="00B01262" w:rsidRDefault="00B01262">
            <w:pPr>
              <w:jc w:val="center"/>
            </w:pPr>
          </w:p>
          <w:p w:rsidR="00B01262" w:rsidRDefault="00B01262">
            <w:pPr>
              <w:jc w:val="center"/>
            </w:pPr>
            <w:r>
              <w:t>230</w:t>
            </w:r>
          </w:p>
        </w:tc>
        <w:tc>
          <w:tcPr>
            <w:tcW w:w="536" w:type="pct"/>
            <w:tcBorders>
              <w:top w:val="single" w:sz="4" w:space="0" w:color="auto"/>
              <w:left w:val="single" w:sz="4" w:space="0" w:color="auto"/>
              <w:bottom w:val="single" w:sz="4" w:space="0" w:color="auto"/>
              <w:right w:val="single" w:sz="4" w:space="0" w:color="auto"/>
            </w:tcBorders>
          </w:tcPr>
          <w:p w:rsidR="00B01262" w:rsidRDefault="00B01262">
            <w:pPr>
              <w:jc w:val="center"/>
            </w:pPr>
          </w:p>
          <w:p w:rsidR="00B01262" w:rsidRDefault="00B01262">
            <w:pPr>
              <w:jc w:val="center"/>
            </w:pPr>
            <w:r>
              <w:t>250</w:t>
            </w:r>
          </w:p>
        </w:tc>
      </w:tr>
      <w:tr w:rsidR="00B01262" w:rsidTr="00B01262">
        <w:tc>
          <w:tcPr>
            <w:tcW w:w="279" w:type="pct"/>
            <w:tcBorders>
              <w:top w:val="single" w:sz="4" w:space="0" w:color="auto"/>
              <w:left w:val="single" w:sz="4" w:space="0" w:color="auto"/>
              <w:bottom w:val="single" w:sz="4" w:space="0" w:color="auto"/>
              <w:right w:val="single" w:sz="4" w:space="0" w:color="auto"/>
            </w:tcBorders>
            <w:hideMark/>
          </w:tcPr>
          <w:p w:rsidR="00B01262" w:rsidRDefault="00B01262">
            <w:r>
              <w:t>5.</w:t>
            </w:r>
          </w:p>
        </w:tc>
        <w:tc>
          <w:tcPr>
            <w:tcW w:w="2516" w:type="pct"/>
            <w:tcBorders>
              <w:top w:val="single" w:sz="4" w:space="0" w:color="auto"/>
              <w:left w:val="single" w:sz="4" w:space="0" w:color="auto"/>
              <w:bottom w:val="single" w:sz="4" w:space="0" w:color="auto"/>
              <w:right w:val="single" w:sz="4" w:space="0" w:color="auto"/>
            </w:tcBorders>
            <w:hideMark/>
          </w:tcPr>
          <w:p w:rsidR="00B01262" w:rsidRDefault="00B01262">
            <w:r>
              <w:t xml:space="preserve">Доля занятых в сфере малого и среднего предпринимательства с учетом ПБОЮЛ  </w:t>
            </w:r>
          </w:p>
        </w:tc>
        <w:tc>
          <w:tcPr>
            <w:tcW w:w="419" w:type="pct"/>
            <w:tcBorders>
              <w:top w:val="single" w:sz="4" w:space="0" w:color="auto"/>
              <w:left w:val="single" w:sz="4" w:space="0" w:color="auto"/>
              <w:bottom w:val="single" w:sz="4" w:space="0" w:color="auto"/>
              <w:right w:val="single" w:sz="4" w:space="0" w:color="auto"/>
            </w:tcBorders>
          </w:tcPr>
          <w:p w:rsidR="00B01262" w:rsidRDefault="00B01262">
            <w:pPr>
              <w:jc w:val="center"/>
            </w:pPr>
          </w:p>
          <w:p w:rsidR="00B01262" w:rsidRDefault="00B01262">
            <w:pPr>
              <w:jc w:val="center"/>
            </w:pPr>
            <w:r>
              <w:t>29,6</w:t>
            </w:r>
          </w:p>
        </w:tc>
        <w:tc>
          <w:tcPr>
            <w:tcW w:w="416" w:type="pct"/>
            <w:tcBorders>
              <w:top w:val="single" w:sz="4" w:space="0" w:color="auto"/>
              <w:left w:val="single" w:sz="4" w:space="0" w:color="auto"/>
              <w:bottom w:val="single" w:sz="4" w:space="0" w:color="auto"/>
              <w:right w:val="single" w:sz="4" w:space="0" w:color="auto"/>
            </w:tcBorders>
          </w:tcPr>
          <w:p w:rsidR="00B01262" w:rsidRDefault="00B01262">
            <w:pPr>
              <w:jc w:val="center"/>
            </w:pPr>
          </w:p>
          <w:p w:rsidR="00B01262" w:rsidRDefault="00B01262">
            <w:pPr>
              <w:jc w:val="center"/>
            </w:pPr>
            <w:r>
              <w:t>30,2</w:t>
            </w:r>
          </w:p>
        </w:tc>
        <w:tc>
          <w:tcPr>
            <w:tcW w:w="417" w:type="pct"/>
            <w:tcBorders>
              <w:top w:val="single" w:sz="4" w:space="0" w:color="auto"/>
              <w:left w:val="single" w:sz="4" w:space="0" w:color="auto"/>
              <w:bottom w:val="single" w:sz="4" w:space="0" w:color="auto"/>
              <w:right w:val="single" w:sz="4" w:space="0" w:color="auto"/>
            </w:tcBorders>
          </w:tcPr>
          <w:p w:rsidR="00B01262" w:rsidRDefault="00B01262">
            <w:pPr>
              <w:jc w:val="center"/>
            </w:pPr>
          </w:p>
          <w:p w:rsidR="00B01262" w:rsidRDefault="00B01262">
            <w:pPr>
              <w:jc w:val="center"/>
            </w:pPr>
            <w:r>
              <w:t>102</w:t>
            </w:r>
          </w:p>
        </w:tc>
        <w:tc>
          <w:tcPr>
            <w:tcW w:w="417" w:type="pct"/>
            <w:tcBorders>
              <w:top w:val="single" w:sz="4" w:space="0" w:color="auto"/>
              <w:left w:val="single" w:sz="4" w:space="0" w:color="auto"/>
              <w:bottom w:val="single" w:sz="4" w:space="0" w:color="auto"/>
              <w:right w:val="single" w:sz="4" w:space="0" w:color="auto"/>
            </w:tcBorders>
          </w:tcPr>
          <w:p w:rsidR="00B01262" w:rsidRDefault="00B01262">
            <w:pPr>
              <w:jc w:val="center"/>
            </w:pPr>
          </w:p>
          <w:p w:rsidR="00B01262" w:rsidRDefault="00B01262">
            <w:pPr>
              <w:jc w:val="center"/>
            </w:pPr>
            <w:r>
              <w:t>30,4</w:t>
            </w:r>
          </w:p>
        </w:tc>
        <w:tc>
          <w:tcPr>
            <w:tcW w:w="536" w:type="pct"/>
            <w:tcBorders>
              <w:top w:val="single" w:sz="4" w:space="0" w:color="auto"/>
              <w:left w:val="single" w:sz="4" w:space="0" w:color="auto"/>
              <w:bottom w:val="single" w:sz="4" w:space="0" w:color="auto"/>
              <w:right w:val="single" w:sz="4" w:space="0" w:color="auto"/>
            </w:tcBorders>
          </w:tcPr>
          <w:p w:rsidR="00B01262" w:rsidRDefault="00B01262">
            <w:pPr>
              <w:jc w:val="center"/>
            </w:pPr>
          </w:p>
          <w:p w:rsidR="00B01262" w:rsidRDefault="00B01262">
            <w:pPr>
              <w:jc w:val="center"/>
            </w:pPr>
            <w:r>
              <w:t>30,5</w:t>
            </w:r>
          </w:p>
        </w:tc>
      </w:tr>
      <w:tr w:rsidR="00B01262" w:rsidTr="00B01262">
        <w:trPr>
          <w:trHeight w:val="799"/>
        </w:trPr>
        <w:tc>
          <w:tcPr>
            <w:tcW w:w="279" w:type="pct"/>
            <w:tcBorders>
              <w:top w:val="single" w:sz="4" w:space="0" w:color="auto"/>
              <w:left w:val="single" w:sz="4" w:space="0" w:color="auto"/>
              <w:bottom w:val="single" w:sz="4" w:space="0" w:color="auto"/>
              <w:right w:val="single" w:sz="4" w:space="0" w:color="auto"/>
            </w:tcBorders>
            <w:hideMark/>
          </w:tcPr>
          <w:p w:rsidR="00B01262" w:rsidRDefault="00B01262">
            <w:r>
              <w:t>6.</w:t>
            </w:r>
          </w:p>
        </w:tc>
        <w:tc>
          <w:tcPr>
            <w:tcW w:w="2516" w:type="pct"/>
            <w:tcBorders>
              <w:top w:val="single" w:sz="4" w:space="0" w:color="auto"/>
              <w:left w:val="single" w:sz="4" w:space="0" w:color="auto"/>
              <w:bottom w:val="single" w:sz="4" w:space="0" w:color="auto"/>
              <w:right w:val="single" w:sz="4" w:space="0" w:color="auto"/>
            </w:tcBorders>
            <w:hideMark/>
          </w:tcPr>
          <w:p w:rsidR="00B01262" w:rsidRDefault="00B01262">
            <w:r>
              <w:t>Оборот организаций по  совокупности  микропредприятий, малых  и средних предприятий, млн. руб.</w:t>
            </w:r>
          </w:p>
        </w:tc>
        <w:tc>
          <w:tcPr>
            <w:tcW w:w="419" w:type="pct"/>
            <w:tcBorders>
              <w:top w:val="single" w:sz="4" w:space="0" w:color="auto"/>
              <w:left w:val="single" w:sz="4" w:space="0" w:color="auto"/>
              <w:bottom w:val="single" w:sz="4" w:space="0" w:color="auto"/>
              <w:right w:val="single" w:sz="4" w:space="0" w:color="auto"/>
            </w:tcBorders>
          </w:tcPr>
          <w:p w:rsidR="00B01262" w:rsidRDefault="00B01262">
            <w:pPr>
              <w:jc w:val="center"/>
            </w:pPr>
          </w:p>
          <w:p w:rsidR="00B01262" w:rsidRDefault="00B01262">
            <w:pPr>
              <w:jc w:val="center"/>
            </w:pPr>
          </w:p>
          <w:p w:rsidR="00B01262" w:rsidRDefault="00B01262">
            <w:pPr>
              <w:jc w:val="center"/>
            </w:pPr>
            <w:r>
              <w:t>519</w:t>
            </w:r>
          </w:p>
        </w:tc>
        <w:tc>
          <w:tcPr>
            <w:tcW w:w="416" w:type="pct"/>
            <w:tcBorders>
              <w:top w:val="single" w:sz="4" w:space="0" w:color="auto"/>
              <w:left w:val="single" w:sz="4" w:space="0" w:color="auto"/>
              <w:bottom w:val="single" w:sz="4" w:space="0" w:color="auto"/>
              <w:right w:val="single" w:sz="4" w:space="0" w:color="auto"/>
            </w:tcBorders>
          </w:tcPr>
          <w:p w:rsidR="00B01262" w:rsidRDefault="00B01262">
            <w:pPr>
              <w:jc w:val="center"/>
            </w:pPr>
          </w:p>
          <w:p w:rsidR="00B01262" w:rsidRDefault="00B01262">
            <w:pPr>
              <w:jc w:val="center"/>
            </w:pPr>
          </w:p>
          <w:p w:rsidR="00B01262" w:rsidRDefault="00B01262">
            <w:pPr>
              <w:jc w:val="center"/>
            </w:pPr>
            <w:r>
              <w:t>544</w:t>
            </w:r>
          </w:p>
        </w:tc>
        <w:tc>
          <w:tcPr>
            <w:tcW w:w="417" w:type="pct"/>
            <w:tcBorders>
              <w:top w:val="single" w:sz="4" w:space="0" w:color="auto"/>
              <w:left w:val="single" w:sz="4" w:space="0" w:color="auto"/>
              <w:bottom w:val="single" w:sz="4" w:space="0" w:color="auto"/>
              <w:right w:val="single" w:sz="4" w:space="0" w:color="auto"/>
            </w:tcBorders>
          </w:tcPr>
          <w:p w:rsidR="00B01262" w:rsidRDefault="00B01262">
            <w:pPr>
              <w:jc w:val="center"/>
            </w:pPr>
          </w:p>
          <w:p w:rsidR="00B01262" w:rsidRDefault="00B01262">
            <w:pPr>
              <w:jc w:val="center"/>
            </w:pPr>
          </w:p>
          <w:p w:rsidR="00B01262" w:rsidRDefault="00B01262">
            <w:pPr>
              <w:jc w:val="center"/>
            </w:pPr>
            <w:r>
              <w:t>104,8</w:t>
            </w:r>
          </w:p>
        </w:tc>
        <w:tc>
          <w:tcPr>
            <w:tcW w:w="417" w:type="pct"/>
            <w:tcBorders>
              <w:top w:val="single" w:sz="4" w:space="0" w:color="auto"/>
              <w:left w:val="single" w:sz="4" w:space="0" w:color="auto"/>
              <w:bottom w:val="single" w:sz="4" w:space="0" w:color="auto"/>
              <w:right w:val="single" w:sz="4" w:space="0" w:color="auto"/>
            </w:tcBorders>
          </w:tcPr>
          <w:p w:rsidR="00B01262" w:rsidRDefault="00B01262">
            <w:pPr>
              <w:jc w:val="center"/>
            </w:pPr>
          </w:p>
          <w:p w:rsidR="00B01262" w:rsidRDefault="00B01262">
            <w:pPr>
              <w:jc w:val="center"/>
            </w:pPr>
          </w:p>
          <w:p w:rsidR="00B01262" w:rsidRDefault="00B01262">
            <w:pPr>
              <w:jc w:val="center"/>
            </w:pPr>
            <w:r>
              <w:t>568</w:t>
            </w:r>
          </w:p>
        </w:tc>
        <w:tc>
          <w:tcPr>
            <w:tcW w:w="536" w:type="pct"/>
            <w:tcBorders>
              <w:top w:val="single" w:sz="4" w:space="0" w:color="auto"/>
              <w:left w:val="single" w:sz="4" w:space="0" w:color="auto"/>
              <w:bottom w:val="single" w:sz="4" w:space="0" w:color="auto"/>
              <w:right w:val="single" w:sz="4" w:space="0" w:color="auto"/>
            </w:tcBorders>
          </w:tcPr>
          <w:p w:rsidR="00B01262" w:rsidRDefault="00B01262">
            <w:pPr>
              <w:jc w:val="center"/>
            </w:pPr>
          </w:p>
          <w:p w:rsidR="00B01262" w:rsidRDefault="00B01262">
            <w:pPr>
              <w:jc w:val="center"/>
            </w:pPr>
          </w:p>
          <w:p w:rsidR="00B01262" w:rsidRDefault="00B01262">
            <w:pPr>
              <w:jc w:val="center"/>
            </w:pPr>
            <w:r>
              <w:t>584</w:t>
            </w:r>
          </w:p>
        </w:tc>
      </w:tr>
      <w:tr w:rsidR="00B01262" w:rsidTr="00B01262">
        <w:tc>
          <w:tcPr>
            <w:tcW w:w="279" w:type="pct"/>
            <w:tcBorders>
              <w:top w:val="single" w:sz="4" w:space="0" w:color="auto"/>
              <w:left w:val="single" w:sz="4" w:space="0" w:color="auto"/>
              <w:bottom w:val="single" w:sz="4" w:space="0" w:color="auto"/>
              <w:right w:val="single" w:sz="4" w:space="0" w:color="auto"/>
            </w:tcBorders>
            <w:hideMark/>
          </w:tcPr>
          <w:p w:rsidR="00B01262" w:rsidRDefault="00B01262">
            <w:r>
              <w:t>7.</w:t>
            </w:r>
          </w:p>
        </w:tc>
        <w:tc>
          <w:tcPr>
            <w:tcW w:w="2516" w:type="pct"/>
            <w:tcBorders>
              <w:top w:val="single" w:sz="4" w:space="0" w:color="auto"/>
              <w:left w:val="single" w:sz="4" w:space="0" w:color="auto"/>
              <w:bottom w:val="single" w:sz="4" w:space="0" w:color="auto"/>
              <w:right w:val="single" w:sz="4" w:space="0" w:color="auto"/>
            </w:tcBorders>
            <w:hideMark/>
          </w:tcPr>
          <w:p w:rsidR="00B01262" w:rsidRDefault="00B01262">
            <w:r>
              <w:t>Средства местного бюджета, направленные на поддержку субъектов малого и среднего предпринимательства, тыс. руб.</w:t>
            </w:r>
          </w:p>
        </w:tc>
        <w:tc>
          <w:tcPr>
            <w:tcW w:w="419" w:type="pct"/>
            <w:tcBorders>
              <w:top w:val="single" w:sz="4" w:space="0" w:color="auto"/>
              <w:left w:val="single" w:sz="4" w:space="0" w:color="auto"/>
              <w:bottom w:val="single" w:sz="4" w:space="0" w:color="auto"/>
              <w:right w:val="single" w:sz="4" w:space="0" w:color="auto"/>
            </w:tcBorders>
          </w:tcPr>
          <w:p w:rsidR="00B01262" w:rsidRDefault="00B01262">
            <w:pPr>
              <w:jc w:val="center"/>
            </w:pPr>
          </w:p>
          <w:p w:rsidR="00B01262" w:rsidRDefault="00B01262">
            <w:pPr>
              <w:jc w:val="center"/>
            </w:pPr>
          </w:p>
          <w:p w:rsidR="00B01262" w:rsidRDefault="00B01262">
            <w:pPr>
              <w:jc w:val="center"/>
            </w:pPr>
            <w:r>
              <w:t>5,8</w:t>
            </w:r>
          </w:p>
        </w:tc>
        <w:tc>
          <w:tcPr>
            <w:tcW w:w="416" w:type="pct"/>
            <w:tcBorders>
              <w:top w:val="single" w:sz="4" w:space="0" w:color="auto"/>
              <w:left w:val="single" w:sz="4" w:space="0" w:color="auto"/>
              <w:bottom w:val="single" w:sz="4" w:space="0" w:color="auto"/>
              <w:right w:val="single" w:sz="4" w:space="0" w:color="auto"/>
            </w:tcBorders>
          </w:tcPr>
          <w:p w:rsidR="00B01262" w:rsidRDefault="00B01262">
            <w:pPr>
              <w:jc w:val="center"/>
            </w:pPr>
          </w:p>
          <w:p w:rsidR="00B01262" w:rsidRDefault="00B01262">
            <w:pPr>
              <w:jc w:val="center"/>
            </w:pPr>
          </w:p>
          <w:p w:rsidR="00B01262" w:rsidRDefault="00B01262">
            <w:pPr>
              <w:jc w:val="center"/>
            </w:pPr>
            <w:r>
              <w:t>-</w:t>
            </w:r>
          </w:p>
        </w:tc>
        <w:tc>
          <w:tcPr>
            <w:tcW w:w="417" w:type="pct"/>
            <w:tcBorders>
              <w:top w:val="single" w:sz="4" w:space="0" w:color="auto"/>
              <w:left w:val="single" w:sz="4" w:space="0" w:color="auto"/>
              <w:bottom w:val="single" w:sz="4" w:space="0" w:color="auto"/>
              <w:right w:val="single" w:sz="4" w:space="0" w:color="auto"/>
            </w:tcBorders>
          </w:tcPr>
          <w:p w:rsidR="00B01262" w:rsidRDefault="00B01262">
            <w:pPr>
              <w:jc w:val="center"/>
            </w:pPr>
          </w:p>
          <w:p w:rsidR="00B01262" w:rsidRDefault="00B01262">
            <w:pPr>
              <w:jc w:val="center"/>
            </w:pPr>
          </w:p>
          <w:p w:rsidR="00B01262" w:rsidRDefault="00B01262">
            <w:pPr>
              <w:jc w:val="center"/>
            </w:pPr>
            <w:r>
              <w:t>-</w:t>
            </w:r>
          </w:p>
        </w:tc>
        <w:tc>
          <w:tcPr>
            <w:tcW w:w="417" w:type="pct"/>
            <w:tcBorders>
              <w:top w:val="single" w:sz="4" w:space="0" w:color="auto"/>
              <w:left w:val="single" w:sz="4" w:space="0" w:color="auto"/>
              <w:bottom w:val="single" w:sz="4" w:space="0" w:color="auto"/>
              <w:right w:val="single" w:sz="4" w:space="0" w:color="auto"/>
            </w:tcBorders>
          </w:tcPr>
          <w:p w:rsidR="00B01262" w:rsidRDefault="00B01262">
            <w:pPr>
              <w:jc w:val="center"/>
            </w:pPr>
          </w:p>
          <w:p w:rsidR="00B01262" w:rsidRDefault="00B01262">
            <w:pPr>
              <w:jc w:val="center"/>
            </w:pPr>
          </w:p>
          <w:p w:rsidR="00B01262" w:rsidRDefault="00B01262">
            <w:pPr>
              <w:jc w:val="center"/>
            </w:pPr>
            <w:r>
              <w:t>120</w:t>
            </w:r>
          </w:p>
        </w:tc>
        <w:tc>
          <w:tcPr>
            <w:tcW w:w="536" w:type="pct"/>
            <w:tcBorders>
              <w:top w:val="single" w:sz="4" w:space="0" w:color="auto"/>
              <w:left w:val="single" w:sz="4" w:space="0" w:color="auto"/>
              <w:bottom w:val="single" w:sz="4" w:space="0" w:color="auto"/>
              <w:right w:val="single" w:sz="4" w:space="0" w:color="auto"/>
            </w:tcBorders>
          </w:tcPr>
          <w:p w:rsidR="00B01262" w:rsidRDefault="00B01262">
            <w:pPr>
              <w:jc w:val="center"/>
            </w:pPr>
          </w:p>
          <w:p w:rsidR="00B01262" w:rsidRDefault="00B01262">
            <w:pPr>
              <w:jc w:val="center"/>
            </w:pPr>
          </w:p>
          <w:p w:rsidR="00B01262" w:rsidRDefault="00B01262">
            <w:pPr>
              <w:jc w:val="center"/>
            </w:pPr>
            <w:r>
              <w:t>130</w:t>
            </w:r>
          </w:p>
        </w:tc>
      </w:tr>
    </w:tbl>
    <w:p w:rsidR="00B01262" w:rsidRDefault="00B01262" w:rsidP="00B01262">
      <w:pPr>
        <w:ind w:firstLine="720"/>
        <w:jc w:val="both"/>
        <w:rPr>
          <w:sz w:val="28"/>
        </w:rPr>
      </w:pPr>
    </w:p>
    <w:p w:rsidR="00B01262" w:rsidRDefault="00B01262" w:rsidP="00B01262">
      <w:pPr>
        <w:ind w:firstLine="709"/>
        <w:jc w:val="both"/>
        <w:rPr>
          <w:bCs/>
          <w:sz w:val="28"/>
          <w:szCs w:val="28"/>
        </w:rPr>
      </w:pPr>
      <w:r>
        <w:rPr>
          <w:bCs/>
          <w:sz w:val="28"/>
          <w:szCs w:val="28"/>
        </w:rPr>
        <w:t>В рамках программы осуществлялись следующие формы поддержки малого бизнеса:</w:t>
      </w:r>
    </w:p>
    <w:p w:rsidR="00B01262" w:rsidRDefault="00B01262" w:rsidP="00B01262">
      <w:pPr>
        <w:ind w:firstLine="709"/>
        <w:jc w:val="both"/>
        <w:rPr>
          <w:bCs/>
          <w:sz w:val="28"/>
          <w:szCs w:val="28"/>
        </w:rPr>
      </w:pPr>
      <w:r>
        <w:rPr>
          <w:bCs/>
          <w:sz w:val="28"/>
          <w:szCs w:val="28"/>
        </w:rPr>
        <w:t>- организация семинаров, совещаний -5;</w:t>
      </w:r>
    </w:p>
    <w:p w:rsidR="00B01262" w:rsidRDefault="00B01262" w:rsidP="00B01262">
      <w:pPr>
        <w:ind w:firstLine="709"/>
        <w:jc w:val="both"/>
        <w:rPr>
          <w:bCs/>
          <w:sz w:val="28"/>
          <w:szCs w:val="28"/>
        </w:rPr>
      </w:pPr>
      <w:r>
        <w:rPr>
          <w:bCs/>
          <w:sz w:val="28"/>
          <w:szCs w:val="28"/>
        </w:rPr>
        <w:t>- специальные рубрики по проблемам малого и среднего предпринимательства в районной газете «Новый путь» - 10;</w:t>
      </w:r>
    </w:p>
    <w:p w:rsidR="00B01262" w:rsidRDefault="00B01262" w:rsidP="00B01262">
      <w:pPr>
        <w:ind w:firstLine="709"/>
        <w:jc w:val="both"/>
        <w:rPr>
          <w:bCs/>
          <w:sz w:val="28"/>
          <w:szCs w:val="28"/>
        </w:rPr>
      </w:pPr>
      <w:r>
        <w:rPr>
          <w:bCs/>
          <w:sz w:val="28"/>
          <w:szCs w:val="28"/>
        </w:rPr>
        <w:t>- предоставление бесплатной консультационной помощи по вопросам организации и ведения бизнеса. Организация ведения предпринимательской деятельности, в том числе лиц из числа социально незащищенных слоев населения -30;</w:t>
      </w:r>
    </w:p>
    <w:p w:rsidR="00B01262" w:rsidRDefault="00B01262" w:rsidP="00B01262">
      <w:pPr>
        <w:ind w:firstLine="709"/>
        <w:jc w:val="both"/>
        <w:rPr>
          <w:bCs/>
          <w:sz w:val="28"/>
          <w:szCs w:val="28"/>
        </w:rPr>
      </w:pPr>
      <w:r>
        <w:rPr>
          <w:bCs/>
          <w:sz w:val="28"/>
          <w:szCs w:val="28"/>
        </w:rPr>
        <w:t>- проведено конкурсов, аукционов по муниципальным закупкам для субъектов малого предпринимательства в сумме  7,4 млн. рублей.</w:t>
      </w:r>
    </w:p>
    <w:p w:rsidR="00B01262" w:rsidRDefault="00B01262" w:rsidP="00B01262">
      <w:pPr>
        <w:ind w:firstLine="709"/>
        <w:jc w:val="both"/>
        <w:rPr>
          <w:sz w:val="28"/>
          <w:szCs w:val="28"/>
        </w:rPr>
      </w:pPr>
      <w:r>
        <w:rPr>
          <w:sz w:val="28"/>
          <w:szCs w:val="28"/>
        </w:rPr>
        <w:t xml:space="preserve">В рамках реализации ведомственной Целевой программы «Развитие малых форм хозяйствования в агропромышленном комплексе Удмуртской Республики </w:t>
      </w:r>
      <w:r>
        <w:rPr>
          <w:sz w:val="28"/>
          <w:szCs w:val="28"/>
        </w:rPr>
        <w:lastRenderedPageBreak/>
        <w:t>на 2010-2012 годы» Правительство Удмуртской Республики постановило:1.Утвердить прилагаемые:</w:t>
      </w:r>
    </w:p>
    <w:p w:rsidR="00B01262" w:rsidRDefault="00B01262" w:rsidP="00B01262">
      <w:pPr>
        <w:ind w:firstLine="709"/>
        <w:jc w:val="both"/>
        <w:rPr>
          <w:sz w:val="28"/>
          <w:szCs w:val="28"/>
        </w:rPr>
      </w:pPr>
      <w:r>
        <w:rPr>
          <w:sz w:val="28"/>
          <w:szCs w:val="28"/>
        </w:rPr>
        <w:t>Положение о предоставлении в 2012 году субсидий на возмещение части затрат крестьянским (фермерским) хозяйствам,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B01262" w:rsidRDefault="00B01262" w:rsidP="00B01262">
      <w:pPr>
        <w:ind w:firstLine="709"/>
        <w:jc w:val="both"/>
      </w:pPr>
      <w:r>
        <w:rPr>
          <w:sz w:val="28"/>
          <w:szCs w:val="28"/>
        </w:rPr>
        <w:t xml:space="preserve">Положение о предоставлении в 2012 году начинающим фермерам грантов на создание и развитие  </w:t>
      </w:r>
      <w:r>
        <w:rPr>
          <w:color w:val="000000"/>
          <w:sz w:val="28"/>
          <w:szCs w:val="28"/>
        </w:rPr>
        <w:t>крестьянского (фермерского) хозяйства;</w:t>
      </w:r>
    </w:p>
    <w:p w:rsidR="00B01262" w:rsidRDefault="00B01262" w:rsidP="00B01262">
      <w:pPr>
        <w:shd w:val="clear" w:color="auto" w:fill="FFFFFF"/>
        <w:autoSpaceDE w:val="0"/>
        <w:autoSpaceDN w:val="0"/>
        <w:adjustRightInd w:val="0"/>
        <w:ind w:firstLine="709"/>
        <w:jc w:val="both"/>
        <w:rPr>
          <w:color w:val="000000"/>
          <w:sz w:val="28"/>
          <w:szCs w:val="28"/>
        </w:rPr>
      </w:pPr>
      <w:r>
        <w:rPr>
          <w:color w:val="000000"/>
          <w:sz w:val="28"/>
          <w:szCs w:val="28"/>
        </w:rPr>
        <w:t>Положение о предоставлении в 2012 году грантов на развитие семейных животноводческих ферм.</w:t>
      </w:r>
    </w:p>
    <w:p w:rsidR="00B01262" w:rsidRDefault="00B01262" w:rsidP="00B01262">
      <w:pPr>
        <w:shd w:val="clear" w:color="auto" w:fill="FFFFFF"/>
        <w:autoSpaceDE w:val="0"/>
        <w:autoSpaceDN w:val="0"/>
        <w:adjustRightInd w:val="0"/>
        <w:ind w:firstLine="709"/>
        <w:jc w:val="both"/>
      </w:pPr>
      <w:r>
        <w:rPr>
          <w:color w:val="000000"/>
          <w:sz w:val="28"/>
          <w:szCs w:val="28"/>
        </w:rPr>
        <w:t>2.   Утвердить прилагаемый состав комиссии по конкурсному отбору крестьянских (фермерских) хозяйств.</w:t>
      </w:r>
    </w:p>
    <w:p w:rsidR="00B01262" w:rsidRDefault="00B01262" w:rsidP="00B01262">
      <w:pPr>
        <w:ind w:firstLine="709"/>
        <w:jc w:val="both"/>
        <w:rPr>
          <w:sz w:val="28"/>
          <w:szCs w:val="28"/>
        </w:rPr>
      </w:pPr>
      <w:r>
        <w:rPr>
          <w:sz w:val="28"/>
          <w:szCs w:val="28"/>
        </w:rPr>
        <w:t>На основании этих Положений в муниципальном образовании «Дебесский район» в 2012 году были выданы 3 гранта.</w:t>
      </w:r>
    </w:p>
    <w:p w:rsidR="00B01262" w:rsidRDefault="00B01262" w:rsidP="00B01262">
      <w:pPr>
        <w:ind w:firstLine="709"/>
        <w:jc w:val="both"/>
        <w:rPr>
          <w:sz w:val="28"/>
          <w:szCs w:val="28"/>
        </w:rPr>
      </w:pPr>
      <w:r>
        <w:rPr>
          <w:sz w:val="28"/>
          <w:szCs w:val="28"/>
        </w:rPr>
        <w:t xml:space="preserve">Начинающим фермерам: </w:t>
      </w:r>
    </w:p>
    <w:p w:rsidR="00B01262" w:rsidRDefault="00B01262" w:rsidP="00B01262">
      <w:pPr>
        <w:ind w:firstLine="709"/>
        <w:jc w:val="both"/>
        <w:rPr>
          <w:sz w:val="28"/>
          <w:szCs w:val="28"/>
        </w:rPr>
      </w:pPr>
      <w:r>
        <w:rPr>
          <w:sz w:val="28"/>
          <w:szCs w:val="28"/>
        </w:rPr>
        <w:t>-на приобретение племенных коров-856 тыс. рублей;</w:t>
      </w:r>
    </w:p>
    <w:p w:rsidR="00B01262" w:rsidRDefault="00B01262" w:rsidP="00B01262">
      <w:pPr>
        <w:ind w:firstLine="709"/>
        <w:jc w:val="both"/>
        <w:rPr>
          <w:sz w:val="28"/>
          <w:szCs w:val="28"/>
        </w:rPr>
      </w:pPr>
      <w:r>
        <w:rPr>
          <w:sz w:val="28"/>
          <w:szCs w:val="28"/>
        </w:rPr>
        <w:t xml:space="preserve">-на приобретении техники-856 тыс. рублей </w:t>
      </w:r>
    </w:p>
    <w:p w:rsidR="00B01262" w:rsidRDefault="00B01262" w:rsidP="00B01262">
      <w:pPr>
        <w:ind w:firstLine="709"/>
        <w:jc w:val="both"/>
        <w:rPr>
          <w:sz w:val="28"/>
          <w:szCs w:val="28"/>
        </w:rPr>
      </w:pPr>
      <w:r>
        <w:rPr>
          <w:sz w:val="28"/>
          <w:szCs w:val="28"/>
        </w:rPr>
        <w:t xml:space="preserve">Крестьянскому (фермерскому) хозяйству на строительство животноводческого помещения-5000 тыс. рублей. </w:t>
      </w:r>
    </w:p>
    <w:p w:rsidR="00B01262" w:rsidRDefault="00B01262" w:rsidP="00B01262">
      <w:pPr>
        <w:ind w:firstLine="709"/>
        <w:jc w:val="both"/>
        <w:rPr>
          <w:bCs/>
          <w:sz w:val="28"/>
          <w:szCs w:val="28"/>
        </w:rPr>
      </w:pPr>
      <w:r>
        <w:rPr>
          <w:bCs/>
          <w:sz w:val="28"/>
          <w:szCs w:val="28"/>
        </w:rPr>
        <w:t>Основными факторами, сдерживающими развитие малого и среднего предпринимательства в Дебесском районе, являются:</w:t>
      </w:r>
    </w:p>
    <w:p w:rsidR="00B01262" w:rsidRDefault="00B01262" w:rsidP="00B01262">
      <w:pPr>
        <w:ind w:firstLine="709"/>
        <w:jc w:val="both"/>
        <w:rPr>
          <w:bCs/>
          <w:sz w:val="28"/>
          <w:szCs w:val="28"/>
        </w:rPr>
      </w:pPr>
      <w:r>
        <w:rPr>
          <w:bCs/>
          <w:sz w:val="28"/>
          <w:szCs w:val="28"/>
        </w:rPr>
        <w:t>- недостаточное развитие системы поддержки малого предпринимательства  на муниципальном уровне;</w:t>
      </w:r>
    </w:p>
    <w:p w:rsidR="00B01262" w:rsidRDefault="00B01262" w:rsidP="00B01262">
      <w:pPr>
        <w:ind w:firstLine="709"/>
        <w:jc w:val="both"/>
        <w:rPr>
          <w:bCs/>
          <w:sz w:val="28"/>
          <w:szCs w:val="28"/>
        </w:rPr>
      </w:pPr>
      <w:r>
        <w:rPr>
          <w:bCs/>
          <w:sz w:val="28"/>
          <w:szCs w:val="28"/>
        </w:rPr>
        <w:t>- недостаточность собственного капитала и оборотных средств;</w:t>
      </w:r>
    </w:p>
    <w:p w:rsidR="00B01262" w:rsidRDefault="00B01262" w:rsidP="00B01262">
      <w:pPr>
        <w:ind w:firstLine="709"/>
        <w:jc w:val="both"/>
        <w:rPr>
          <w:bCs/>
          <w:sz w:val="28"/>
          <w:szCs w:val="28"/>
        </w:rPr>
      </w:pPr>
      <w:r>
        <w:rPr>
          <w:bCs/>
          <w:sz w:val="28"/>
          <w:szCs w:val="28"/>
        </w:rPr>
        <w:t>- трудности с получением банковских кредитов;</w:t>
      </w:r>
    </w:p>
    <w:p w:rsidR="00B01262" w:rsidRDefault="00B01262" w:rsidP="00B01262">
      <w:pPr>
        <w:ind w:firstLine="709"/>
        <w:jc w:val="both"/>
        <w:rPr>
          <w:bCs/>
          <w:sz w:val="28"/>
          <w:szCs w:val="28"/>
        </w:rPr>
      </w:pPr>
      <w:r>
        <w:rPr>
          <w:bCs/>
          <w:sz w:val="28"/>
          <w:szCs w:val="28"/>
        </w:rPr>
        <w:t>- недостаточная имущественная поддержка субъектов малого и среднего предпринимательства и организаций;</w:t>
      </w:r>
    </w:p>
    <w:p w:rsidR="00B01262" w:rsidRDefault="00B01262" w:rsidP="00B01262">
      <w:pPr>
        <w:ind w:firstLine="709"/>
        <w:jc w:val="both"/>
        <w:rPr>
          <w:bCs/>
          <w:sz w:val="28"/>
          <w:szCs w:val="28"/>
        </w:rPr>
      </w:pPr>
      <w:r>
        <w:rPr>
          <w:bCs/>
          <w:sz w:val="28"/>
          <w:szCs w:val="28"/>
        </w:rPr>
        <w:t>- недостаток помещений, высокая арендная плата.</w:t>
      </w:r>
    </w:p>
    <w:p w:rsidR="00B2330E" w:rsidRDefault="00B2330E" w:rsidP="001E4888">
      <w:pPr>
        <w:ind w:firstLine="540"/>
      </w:pPr>
    </w:p>
    <w:p w:rsidR="003F60FA" w:rsidRPr="00105895" w:rsidRDefault="001C2920" w:rsidP="001924B5">
      <w:pPr>
        <w:pStyle w:val="2"/>
        <w:rPr>
          <w:i w:val="0"/>
        </w:rPr>
      </w:pPr>
      <w:bookmarkStart w:id="19" w:name="_Toc238009813"/>
      <w:bookmarkStart w:id="20" w:name="_Toc317167437"/>
      <w:r w:rsidRPr="00105895">
        <w:rPr>
          <w:i w:val="0"/>
        </w:rPr>
        <w:t>2</w:t>
      </w:r>
      <w:r w:rsidR="003F60FA" w:rsidRPr="00105895">
        <w:rPr>
          <w:i w:val="0"/>
        </w:rPr>
        <w:t>.2</w:t>
      </w:r>
      <w:r w:rsidR="001924B5" w:rsidRPr="00105895">
        <w:rPr>
          <w:i w:val="0"/>
        </w:rPr>
        <w:t>.</w:t>
      </w:r>
      <w:r w:rsidR="003F60FA" w:rsidRPr="00105895">
        <w:rPr>
          <w:i w:val="0"/>
        </w:rPr>
        <w:t>Развитие производственной сферы</w:t>
      </w:r>
      <w:bookmarkEnd w:id="19"/>
      <w:bookmarkEnd w:id="20"/>
    </w:p>
    <w:p w:rsidR="00FD1045" w:rsidRPr="000A133A" w:rsidRDefault="00FD1045" w:rsidP="00FD1045">
      <w:pPr>
        <w:rPr>
          <w:sz w:val="16"/>
          <w:szCs w:val="16"/>
        </w:rPr>
      </w:pPr>
    </w:p>
    <w:p w:rsidR="00FD1045" w:rsidRDefault="008169C6" w:rsidP="001C2920">
      <w:pPr>
        <w:ind w:firstLine="709"/>
        <w:jc w:val="center"/>
        <w:rPr>
          <w:b/>
          <w:sz w:val="28"/>
          <w:szCs w:val="28"/>
          <w:u w:val="single"/>
        </w:rPr>
      </w:pPr>
      <w:r>
        <w:rPr>
          <w:b/>
          <w:sz w:val="28"/>
          <w:szCs w:val="28"/>
          <w:u w:val="single"/>
        </w:rPr>
        <w:t>Производственные отрасли</w:t>
      </w:r>
    </w:p>
    <w:p w:rsidR="00647298" w:rsidRDefault="00647298" w:rsidP="001C2920">
      <w:pPr>
        <w:ind w:firstLine="709"/>
        <w:jc w:val="center"/>
        <w:rPr>
          <w:b/>
          <w:sz w:val="28"/>
          <w:szCs w:val="28"/>
          <w:u w:val="single"/>
        </w:rPr>
      </w:pPr>
    </w:p>
    <w:p w:rsidR="00EA77A5" w:rsidRDefault="00EA77A5" w:rsidP="00EA77A5">
      <w:pPr>
        <w:tabs>
          <w:tab w:val="left" w:pos="0"/>
        </w:tabs>
        <w:ind w:firstLine="709"/>
        <w:jc w:val="both"/>
        <w:rPr>
          <w:sz w:val="28"/>
          <w:szCs w:val="28"/>
        </w:rPr>
      </w:pPr>
      <w:r>
        <w:rPr>
          <w:sz w:val="28"/>
          <w:szCs w:val="28"/>
        </w:rPr>
        <w:t>В 2012 году отгрузка товаров собственного производства, выполнение работ и услуг собственными силами по полному кругу организаций производителей составила 1420,0 млн. рублей. Темп роста к 2011 году составил 110,9 %.</w:t>
      </w:r>
    </w:p>
    <w:p w:rsidR="00EA77A5" w:rsidRDefault="00EA77A5" w:rsidP="00EA77A5">
      <w:pPr>
        <w:tabs>
          <w:tab w:val="left" w:pos="0"/>
        </w:tabs>
        <w:ind w:firstLine="709"/>
        <w:jc w:val="both"/>
        <w:rPr>
          <w:sz w:val="28"/>
          <w:szCs w:val="28"/>
        </w:rPr>
      </w:pPr>
      <w:r>
        <w:rPr>
          <w:sz w:val="28"/>
          <w:szCs w:val="28"/>
        </w:rPr>
        <w:t>Структура объёмов производства сложилась следующим образом:</w:t>
      </w:r>
    </w:p>
    <w:p w:rsidR="00EA77A5" w:rsidRDefault="00EA77A5" w:rsidP="00EA77A5">
      <w:pPr>
        <w:tabs>
          <w:tab w:val="left" w:pos="0"/>
        </w:tabs>
        <w:ind w:firstLine="709"/>
        <w:jc w:val="both"/>
        <w:rPr>
          <w:sz w:val="28"/>
          <w:szCs w:val="28"/>
        </w:rPr>
      </w:pPr>
      <w:r>
        <w:rPr>
          <w:sz w:val="28"/>
          <w:szCs w:val="28"/>
        </w:rPr>
        <w:t>- добыча полезных ископаемых – 90,7%</w:t>
      </w:r>
    </w:p>
    <w:p w:rsidR="00EA77A5" w:rsidRDefault="00EA77A5" w:rsidP="00EA77A5">
      <w:pPr>
        <w:tabs>
          <w:tab w:val="left" w:pos="0"/>
        </w:tabs>
        <w:ind w:firstLine="709"/>
        <w:jc w:val="both"/>
        <w:rPr>
          <w:sz w:val="28"/>
          <w:szCs w:val="28"/>
        </w:rPr>
      </w:pPr>
      <w:r>
        <w:rPr>
          <w:sz w:val="28"/>
          <w:szCs w:val="28"/>
        </w:rPr>
        <w:t>- обрабатывающие производства – 0,9%</w:t>
      </w:r>
    </w:p>
    <w:p w:rsidR="00EA77A5" w:rsidRDefault="00EA77A5" w:rsidP="00EA77A5">
      <w:pPr>
        <w:tabs>
          <w:tab w:val="left" w:pos="0"/>
        </w:tabs>
        <w:ind w:firstLine="709"/>
        <w:jc w:val="both"/>
        <w:rPr>
          <w:sz w:val="28"/>
          <w:szCs w:val="28"/>
        </w:rPr>
      </w:pPr>
      <w:r>
        <w:rPr>
          <w:sz w:val="28"/>
          <w:szCs w:val="28"/>
        </w:rPr>
        <w:t>- производство и распределение электроэнергии, газа и воды – 8,4%.</w:t>
      </w:r>
    </w:p>
    <w:p w:rsidR="00EA77A5" w:rsidRDefault="005C14C1" w:rsidP="005C14C1">
      <w:pPr>
        <w:tabs>
          <w:tab w:val="left" w:pos="0"/>
        </w:tabs>
        <w:ind w:firstLine="709"/>
        <w:jc w:val="both"/>
        <w:rPr>
          <w:color w:val="000000"/>
          <w:sz w:val="28"/>
          <w:szCs w:val="28"/>
          <w:lang w:eastAsia="ko-KR"/>
        </w:rPr>
      </w:pPr>
      <w:r>
        <w:rPr>
          <w:sz w:val="28"/>
          <w:szCs w:val="28"/>
        </w:rPr>
        <w:br w:type="page"/>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296"/>
        <w:gridCol w:w="734"/>
        <w:gridCol w:w="1079"/>
        <w:gridCol w:w="1079"/>
        <w:gridCol w:w="1079"/>
        <w:gridCol w:w="1315"/>
      </w:tblGrid>
      <w:tr w:rsidR="00EA77A5" w:rsidRPr="0024165F" w:rsidTr="0024165F">
        <w:tc>
          <w:tcPr>
            <w:tcW w:w="486" w:type="dxa"/>
            <w:vMerge w:val="restart"/>
            <w:shd w:val="clear" w:color="auto" w:fill="auto"/>
          </w:tcPr>
          <w:p w:rsidR="00EA77A5" w:rsidRPr="0024165F" w:rsidRDefault="00EA77A5" w:rsidP="0024165F">
            <w:pPr>
              <w:pStyle w:val="18"/>
              <w:jc w:val="center"/>
              <w:rPr>
                <w:sz w:val="28"/>
              </w:rPr>
            </w:pPr>
            <w:r w:rsidRPr="0024165F">
              <w:rPr>
                <w:sz w:val="28"/>
              </w:rPr>
              <w:t>№</w:t>
            </w:r>
          </w:p>
        </w:tc>
        <w:tc>
          <w:tcPr>
            <w:tcW w:w="4296" w:type="dxa"/>
            <w:vMerge w:val="restart"/>
            <w:shd w:val="clear" w:color="auto" w:fill="auto"/>
          </w:tcPr>
          <w:p w:rsidR="00EA77A5" w:rsidRPr="0024165F" w:rsidRDefault="00EA77A5" w:rsidP="0024165F">
            <w:pPr>
              <w:pStyle w:val="18"/>
              <w:jc w:val="center"/>
              <w:rPr>
                <w:sz w:val="28"/>
              </w:rPr>
            </w:pPr>
            <w:r w:rsidRPr="0024165F">
              <w:rPr>
                <w:sz w:val="28"/>
              </w:rPr>
              <w:t>Наименование показателя</w:t>
            </w:r>
          </w:p>
        </w:tc>
        <w:tc>
          <w:tcPr>
            <w:tcW w:w="734" w:type="dxa"/>
            <w:vMerge w:val="restart"/>
            <w:shd w:val="clear" w:color="auto" w:fill="auto"/>
          </w:tcPr>
          <w:p w:rsidR="00EA77A5" w:rsidRPr="0024165F" w:rsidRDefault="00EA77A5" w:rsidP="0024165F">
            <w:pPr>
              <w:pStyle w:val="18"/>
              <w:jc w:val="center"/>
              <w:rPr>
                <w:sz w:val="28"/>
              </w:rPr>
            </w:pPr>
            <w:r w:rsidRPr="0024165F">
              <w:rPr>
                <w:sz w:val="28"/>
              </w:rPr>
              <w:t>Ед.</w:t>
            </w:r>
          </w:p>
          <w:p w:rsidR="00EA77A5" w:rsidRPr="0024165F" w:rsidRDefault="00EA77A5" w:rsidP="0024165F">
            <w:pPr>
              <w:pStyle w:val="18"/>
              <w:jc w:val="center"/>
              <w:rPr>
                <w:sz w:val="28"/>
              </w:rPr>
            </w:pPr>
            <w:r w:rsidRPr="0024165F">
              <w:rPr>
                <w:sz w:val="28"/>
              </w:rPr>
              <w:t>изм.</w:t>
            </w:r>
          </w:p>
        </w:tc>
        <w:tc>
          <w:tcPr>
            <w:tcW w:w="1079" w:type="dxa"/>
            <w:vMerge w:val="restart"/>
            <w:shd w:val="clear" w:color="auto" w:fill="auto"/>
          </w:tcPr>
          <w:p w:rsidR="00EA77A5" w:rsidRPr="0024165F" w:rsidRDefault="00EA77A5" w:rsidP="0024165F">
            <w:pPr>
              <w:pStyle w:val="18"/>
              <w:jc w:val="center"/>
              <w:rPr>
                <w:sz w:val="28"/>
              </w:rPr>
            </w:pPr>
            <w:r w:rsidRPr="0024165F">
              <w:rPr>
                <w:sz w:val="28"/>
              </w:rPr>
              <w:t>2011</w:t>
            </w:r>
          </w:p>
          <w:p w:rsidR="00EA77A5" w:rsidRPr="0024165F" w:rsidRDefault="00EA77A5" w:rsidP="0024165F">
            <w:pPr>
              <w:pStyle w:val="18"/>
              <w:jc w:val="center"/>
              <w:rPr>
                <w:sz w:val="28"/>
              </w:rPr>
            </w:pPr>
            <w:r w:rsidRPr="0024165F">
              <w:rPr>
                <w:sz w:val="28"/>
              </w:rPr>
              <w:t>год</w:t>
            </w:r>
          </w:p>
        </w:tc>
        <w:tc>
          <w:tcPr>
            <w:tcW w:w="2158" w:type="dxa"/>
            <w:gridSpan w:val="2"/>
            <w:shd w:val="clear" w:color="auto" w:fill="auto"/>
          </w:tcPr>
          <w:p w:rsidR="00EA77A5" w:rsidRPr="0024165F" w:rsidRDefault="00EA77A5" w:rsidP="0024165F">
            <w:pPr>
              <w:pStyle w:val="18"/>
              <w:jc w:val="center"/>
              <w:rPr>
                <w:sz w:val="28"/>
              </w:rPr>
            </w:pPr>
            <w:r w:rsidRPr="0024165F">
              <w:rPr>
                <w:sz w:val="28"/>
              </w:rPr>
              <w:t>2012 год</w:t>
            </w:r>
          </w:p>
        </w:tc>
        <w:tc>
          <w:tcPr>
            <w:tcW w:w="1315" w:type="dxa"/>
            <w:vMerge w:val="restart"/>
            <w:shd w:val="clear" w:color="auto" w:fill="auto"/>
          </w:tcPr>
          <w:p w:rsidR="00EA77A5" w:rsidRPr="0024165F" w:rsidRDefault="00EA77A5" w:rsidP="0024165F">
            <w:pPr>
              <w:pStyle w:val="18"/>
              <w:jc w:val="center"/>
              <w:rPr>
                <w:sz w:val="28"/>
              </w:rPr>
            </w:pPr>
            <w:r w:rsidRPr="0024165F">
              <w:rPr>
                <w:sz w:val="28"/>
              </w:rPr>
              <w:t>2012 в %  к 2011</w:t>
            </w:r>
          </w:p>
        </w:tc>
      </w:tr>
      <w:tr w:rsidR="00EA77A5" w:rsidRPr="0024165F" w:rsidTr="0024165F">
        <w:trPr>
          <w:trHeight w:val="285"/>
        </w:trPr>
        <w:tc>
          <w:tcPr>
            <w:tcW w:w="486" w:type="dxa"/>
            <w:vMerge/>
            <w:shd w:val="clear" w:color="auto" w:fill="auto"/>
          </w:tcPr>
          <w:p w:rsidR="00EA77A5" w:rsidRPr="0024165F" w:rsidRDefault="00EA77A5" w:rsidP="0024165F">
            <w:pPr>
              <w:pStyle w:val="18"/>
              <w:jc w:val="center"/>
              <w:rPr>
                <w:sz w:val="28"/>
              </w:rPr>
            </w:pPr>
          </w:p>
        </w:tc>
        <w:tc>
          <w:tcPr>
            <w:tcW w:w="4296" w:type="dxa"/>
            <w:vMerge/>
            <w:shd w:val="clear" w:color="auto" w:fill="auto"/>
          </w:tcPr>
          <w:p w:rsidR="00EA77A5" w:rsidRPr="0024165F" w:rsidRDefault="00EA77A5" w:rsidP="0024165F">
            <w:pPr>
              <w:pStyle w:val="18"/>
              <w:jc w:val="center"/>
              <w:rPr>
                <w:sz w:val="28"/>
              </w:rPr>
            </w:pPr>
          </w:p>
        </w:tc>
        <w:tc>
          <w:tcPr>
            <w:tcW w:w="734" w:type="dxa"/>
            <w:vMerge/>
            <w:shd w:val="clear" w:color="auto" w:fill="auto"/>
          </w:tcPr>
          <w:p w:rsidR="00EA77A5" w:rsidRPr="0024165F" w:rsidRDefault="00EA77A5" w:rsidP="0024165F">
            <w:pPr>
              <w:pStyle w:val="18"/>
              <w:jc w:val="center"/>
              <w:rPr>
                <w:sz w:val="28"/>
              </w:rPr>
            </w:pPr>
          </w:p>
        </w:tc>
        <w:tc>
          <w:tcPr>
            <w:tcW w:w="1079" w:type="dxa"/>
            <w:vMerge/>
            <w:shd w:val="clear" w:color="auto" w:fill="auto"/>
          </w:tcPr>
          <w:p w:rsidR="00EA77A5" w:rsidRPr="0024165F" w:rsidRDefault="00EA77A5" w:rsidP="0024165F">
            <w:pPr>
              <w:pStyle w:val="18"/>
              <w:jc w:val="center"/>
              <w:rPr>
                <w:sz w:val="28"/>
              </w:rPr>
            </w:pPr>
          </w:p>
        </w:tc>
        <w:tc>
          <w:tcPr>
            <w:tcW w:w="1079" w:type="dxa"/>
            <w:shd w:val="clear" w:color="auto" w:fill="auto"/>
          </w:tcPr>
          <w:p w:rsidR="00EA77A5" w:rsidRPr="0024165F" w:rsidRDefault="00EA77A5" w:rsidP="0024165F">
            <w:pPr>
              <w:pStyle w:val="18"/>
              <w:jc w:val="center"/>
              <w:rPr>
                <w:sz w:val="28"/>
              </w:rPr>
            </w:pPr>
            <w:r w:rsidRPr="0024165F">
              <w:rPr>
                <w:sz w:val="28"/>
              </w:rPr>
              <w:t>план</w:t>
            </w:r>
          </w:p>
        </w:tc>
        <w:tc>
          <w:tcPr>
            <w:tcW w:w="1079" w:type="dxa"/>
            <w:shd w:val="clear" w:color="auto" w:fill="auto"/>
          </w:tcPr>
          <w:p w:rsidR="00EA77A5" w:rsidRPr="0024165F" w:rsidRDefault="00EA77A5" w:rsidP="0024165F">
            <w:pPr>
              <w:pStyle w:val="18"/>
              <w:jc w:val="center"/>
              <w:rPr>
                <w:sz w:val="28"/>
              </w:rPr>
            </w:pPr>
            <w:r w:rsidRPr="0024165F">
              <w:rPr>
                <w:sz w:val="28"/>
              </w:rPr>
              <w:t>факт</w:t>
            </w:r>
          </w:p>
        </w:tc>
        <w:tc>
          <w:tcPr>
            <w:tcW w:w="1315" w:type="dxa"/>
            <w:vMerge/>
            <w:shd w:val="clear" w:color="auto" w:fill="auto"/>
          </w:tcPr>
          <w:p w:rsidR="00EA77A5" w:rsidRPr="0024165F" w:rsidRDefault="00EA77A5" w:rsidP="0024165F">
            <w:pPr>
              <w:pStyle w:val="18"/>
              <w:jc w:val="center"/>
              <w:rPr>
                <w:sz w:val="28"/>
              </w:rPr>
            </w:pPr>
          </w:p>
        </w:tc>
      </w:tr>
      <w:tr w:rsidR="00EA77A5" w:rsidRPr="0024165F" w:rsidTr="0024165F">
        <w:tc>
          <w:tcPr>
            <w:tcW w:w="486" w:type="dxa"/>
            <w:shd w:val="clear" w:color="auto" w:fill="auto"/>
          </w:tcPr>
          <w:p w:rsidR="00EA77A5" w:rsidRPr="00471EA8" w:rsidRDefault="00EA77A5" w:rsidP="0024165F">
            <w:pPr>
              <w:widowControl w:val="0"/>
              <w:ind w:left="57"/>
            </w:pPr>
            <w:r w:rsidRPr="00471EA8">
              <w:t>1.</w:t>
            </w:r>
          </w:p>
          <w:p w:rsidR="00EA77A5" w:rsidRPr="00471EA8" w:rsidRDefault="00EA77A5" w:rsidP="0024165F">
            <w:pPr>
              <w:widowControl w:val="0"/>
              <w:ind w:left="57"/>
            </w:pPr>
          </w:p>
        </w:tc>
        <w:tc>
          <w:tcPr>
            <w:tcW w:w="4296" w:type="dxa"/>
            <w:shd w:val="clear" w:color="auto" w:fill="auto"/>
          </w:tcPr>
          <w:p w:rsidR="00EA77A5" w:rsidRPr="00471EA8" w:rsidRDefault="00EA77A5" w:rsidP="0024165F">
            <w:pPr>
              <w:widowControl w:val="0"/>
              <w:ind w:left="57"/>
            </w:pPr>
            <w:r w:rsidRPr="00471EA8">
              <w:t>Отгружено товаров собственного производства, выполнено работ и услуг собственными силами, всего:</w:t>
            </w:r>
          </w:p>
        </w:tc>
        <w:tc>
          <w:tcPr>
            <w:tcW w:w="734" w:type="dxa"/>
            <w:shd w:val="clear" w:color="auto" w:fill="auto"/>
            <w:vAlign w:val="center"/>
          </w:tcPr>
          <w:p w:rsidR="00EA77A5" w:rsidRPr="00471EA8" w:rsidRDefault="00EA77A5" w:rsidP="0024165F">
            <w:pPr>
              <w:widowControl w:val="0"/>
              <w:ind w:left="57"/>
              <w:jc w:val="center"/>
            </w:pPr>
            <w:r>
              <w:t>млн</w:t>
            </w:r>
            <w:r w:rsidRPr="00471EA8">
              <w:t xml:space="preserve">. </w:t>
            </w:r>
          </w:p>
          <w:p w:rsidR="00EA77A5" w:rsidRPr="00471EA8" w:rsidRDefault="00EA77A5" w:rsidP="0024165F">
            <w:pPr>
              <w:widowControl w:val="0"/>
              <w:ind w:left="57"/>
              <w:jc w:val="center"/>
            </w:pPr>
            <w:r w:rsidRPr="00471EA8">
              <w:t>руб.</w:t>
            </w:r>
          </w:p>
        </w:tc>
        <w:tc>
          <w:tcPr>
            <w:tcW w:w="1079" w:type="dxa"/>
            <w:shd w:val="clear" w:color="auto" w:fill="auto"/>
          </w:tcPr>
          <w:p w:rsidR="00EA77A5" w:rsidRDefault="00EA77A5" w:rsidP="0024165F">
            <w:pPr>
              <w:pStyle w:val="18"/>
              <w:jc w:val="center"/>
            </w:pPr>
          </w:p>
          <w:p w:rsidR="00EA77A5" w:rsidRDefault="00EA77A5" w:rsidP="0024165F">
            <w:pPr>
              <w:pStyle w:val="18"/>
              <w:jc w:val="center"/>
            </w:pPr>
          </w:p>
          <w:p w:rsidR="00EA77A5" w:rsidRPr="005A348A" w:rsidRDefault="00EA77A5" w:rsidP="0024165F">
            <w:pPr>
              <w:pStyle w:val="18"/>
              <w:jc w:val="center"/>
            </w:pPr>
            <w:r>
              <w:t>1280,8</w:t>
            </w:r>
          </w:p>
        </w:tc>
        <w:tc>
          <w:tcPr>
            <w:tcW w:w="1079" w:type="dxa"/>
            <w:shd w:val="clear" w:color="auto" w:fill="auto"/>
          </w:tcPr>
          <w:p w:rsidR="00EA77A5" w:rsidRDefault="00EA77A5" w:rsidP="0024165F">
            <w:pPr>
              <w:pStyle w:val="18"/>
              <w:jc w:val="center"/>
            </w:pPr>
          </w:p>
          <w:p w:rsidR="00EA77A5" w:rsidRDefault="00EA77A5" w:rsidP="0024165F">
            <w:pPr>
              <w:pStyle w:val="18"/>
              <w:jc w:val="center"/>
            </w:pPr>
          </w:p>
          <w:p w:rsidR="00EA77A5" w:rsidRPr="005A348A" w:rsidRDefault="00EA77A5" w:rsidP="0024165F">
            <w:pPr>
              <w:pStyle w:val="18"/>
              <w:jc w:val="center"/>
            </w:pPr>
            <w:r>
              <w:t>1420,0</w:t>
            </w:r>
          </w:p>
        </w:tc>
        <w:tc>
          <w:tcPr>
            <w:tcW w:w="1079" w:type="dxa"/>
            <w:shd w:val="clear" w:color="auto" w:fill="auto"/>
          </w:tcPr>
          <w:p w:rsidR="00EA77A5" w:rsidRDefault="00EA77A5" w:rsidP="0024165F">
            <w:pPr>
              <w:pStyle w:val="18"/>
              <w:jc w:val="center"/>
            </w:pPr>
          </w:p>
          <w:p w:rsidR="00EA77A5" w:rsidRDefault="00EA77A5" w:rsidP="0024165F">
            <w:pPr>
              <w:pStyle w:val="18"/>
              <w:jc w:val="center"/>
            </w:pPr>
          </w:p>
          <w:p w:rsidR="00EA77A5" w:rsidRPr="005A348A" w:rsidRDefault="00EA77A5" w:rsidP="0024165F">
            <w:pPr>
              <w:pStyle w:val="18"/>
              <w:jc w:val="center"/>
            </w:pPr>
            <w:r>
              <w:t>1420,0</w:t>
            </w:r>
          </w:p>
        </w:tc>
        <w:tc>
          <w:tcPr>
            <w:tcW w:w="1315" w:type="dxa"/>
            <w:shd w:val="clear" w:color="auto" w:fill="auto"/>
          </w:tcPr>
          <w:p w:rsidR="00EA77A5" w:rsidRDefault="00EA77A5" w:rsidP="0024165F">
            <w:pPr>
              <w:pStyle w:val="18"/>
              <w:jc w:val="center"/>
            </w:pPr>
          </w:p>
          <w:p w:rsidR="00EA77A5" w:rsidRDefault="00EA77A5" w:rsidP="0024165F">
            <w:pPr>
              <w:pStyle w:val="18"/>
              <w:jc w:val="center"/>
            </w:pPr>
          </w:p>
          <w:p w:rsidR="00EA77A5" w:rsidRPr="005A348A" w:rsidRDefault="00EA77A5" w:rsidP="0024165F">
            <w:pPr>
              <w:pStyle w:val="18"/>
              <w:jc w:val="center"/>
            </w:pPr>
            <w:r>
              <w:t>110,9</w:t>
            </w:r>
          </w:p>
        </w:tc>
      </w:tr>
      <w:tr w:rsidR="00EA77A5" w:rsidRPr="0024165F" w:rsidTr="0024165F">
        <w:tc>
          <w:tcPr>
            <w:tcW w:w="486" w:type="dxa"/>
            <w:shd w:val="clear" w:color="auto" w:fill="auto"/>
          </w:tcPr>
          <w:p w:rsidR="00EA77A5" w:rsidRPr="00471EA8" w:rsidRDefault="00EA77A5" w:rsidP="0024165F">
            <w:pPr>
              <w:widowControl w:val="0"/>
              <w:ind w:left="57"/>
            </w:pPr>
          </w:p>
        </w:tc>
        <w:tc>
          <w:tcPr>
            <w:tcW w:w="4296" w:type="dxa"/>
            <w:shd w:val="clear" w:color="auto" w:fill="auto"/>
          </w:tcPr>
          <w:p w:rsidR="00EA77A5" w:rsidRDefault="00EA77A5" w:rsidP="0024165F">
            <w:pPr>
              <w:widowControl w:val="0"/>
              <w:ind w:left="57"/>
            </w:pPr>
          </w:p>
          <w:p w:rsidR="00EA77A5" w:rsidRPr="00471EA8" w:rsidRDefault="00EA77A5" w:rsidP="0024165F">
            <w:pPr>
              <w:widowControl w:val="0"/>
              <w:ind w:left="57"/>
            </w:pPr>
            <w:r w:rsidRPr="00471EA8">
              <w:t>Добыча полезных ископаемых</w:t>
            </w:r>
          </w:p>
        </w:tc>
        <w:tc>
          <w:tcPr>
            <w:tcW w:w="734" w:type="dxa"/>
            <w:shd w:val="clear" w:color="auto" w:fill="auto"/>
          </w:tcPr>
          <w:p w:rsidR="00EA77A5" w:rsidRPr="00471EA8" w:rsidRDefault="00EA77A5" w:rsidP="0024165F">
            <w:pPr>
              <w:widowControl w:val="0"/>
              <w:ind w:left="57"/>
              <w:jc w:val="center"/>
            </w:pPr>
            <w:r>
              <w:t>млн</w:t>
            </w:r>
            <w:r w:rsidRPr="00471EA8">
              <w:t xml:space="preserve">. </w:t>
            </w:r>
          </w:p>
          <w:p w:rsidR="00EA77A5" w:rsidRPr="00471EA8" w:rsidRDefault="00EA77A5" w:rsidP="0024165F">
            <w:pPr>
              <w:widowControl w:val="0"/>
              <w:jc w:val="center"/>
            </w:pPr>
            <w:r w:rsidRPr="00471EA8">
              <w:t xml:space="preserve"> руб. </w:t>
            </w:r>
          </w:p>
        </w:tc>
        <w:tc>
          <w:tcPr>
            <w:tcW w:w="1079" w:type="dxa"/>
            <w:shd w:val="clear" w:color="auto" w:fill="auto"/>
          </w:tcPr>
          <w:p w:rsidR="00EA77A5" w:rsidRDefault="00EA77A5" w:rsidP="0024165F">
            <w:pPr>
              <w:pStyle w:val="18"/>
              <w:jc w:val="center"/>
            </w:pPr>
          </w:p>
          <w:p w:rsidR="00EA77A5" w:rsidRPr="005A348A" w:rsidRDefault="00EA77A5" w:rsidP="0024165F">
            <w:pPr>
              <w:pStyle w:val="18"/>
              <w:jc w:val="center"/>
            </w:pPr>
            <w:r>
              <w:t>1161,6</w:t>
            </w:r>
          </w:p>
        </w:tc>
        <w:tc>
          <w:tcPr>
            <w:tcW w:w="1079" w:type="dxa"/>
            <w:shd w:val="clear" w:color="auto" w:fill="auto"/>
          </w:tcPr>
          <w:p w:rsidR="00EA77A5" w:rsidRDefault="00EA77A5" w:rsidP="0024165F">
            <w:pPr>
              <w:pStyle w:val="18"/>
              <w:jc w:val="center"/>
            </w:pPr>
          </w:p>
          <w:p w:rsidR="00EA77A5" w:rsidRPr="005A348A" w:rsidRDefault="00EA77A5" w:rsidP="0024165F">
            <w:pPr>
              <w:pStyle w:val="18"/>
              <w:jc w:val="center"/>
            </w:pPr>
            <w:r>
              <w:t>1288</w:t>
            </w:r>
          </w:p>
        </w:tc>
        <w:tc>
          <w:tcPr>
            <w:tcW w:w="1079" w:type="dxa"/>
            <w:shd w:val="clear" w:color="auto" w:fill="auto"/>
          </w:tcPr>
          <w:p w:rsidR="00EA77A5" w:rsidRDefault="00EA77A5" w:rsidP="0024165F">
            <w:pPr>
              <w:pStyle w:val="18"/>
              <w:jc w:val="center"/>
            </w:pPr>
          </w:p>
          <w:p w:rsidR="00EA77A5" w:rsidRPr="005A348A" w:rsidRDefault="00EA77A5" w:rsidP="0024165F">
            <w:pPr>
              <w:pStyle w:val="18"/>
              <w:jc w:val="center"/>
            </w:pPr>
            <w:r>
              <w:t xml:space="preserve">1288 </w:t>
            </w:r>
          </w:p>
        </w:tc>
        <w:tc>
          <w:tcPr>
            <w:tcW w:w="1315" w:type="dxa"/>
            <w:shd w:val="clear" w:color="auto" w:fill="auto"/>
          </w:tcPr>
          <w:p w:rsidR="00EA77A5" w:rsidRDefault="00EA77A5" w:rsidP="0024165F">
            <w:pPr>
              <w:pStyle w:val="18"/>
              <w:jc w:val="center"/>
            </w:pPr>
          </w:p>
          <w:p w:rsidR="00EA77A5" w:rsidRPr="005A348A" w:rsidRDefault="00EA77A5" w:rsidP="0024165F">
            <w:pPr>
              <w:pStyle w:val="18"/>
              <w:jc w:val="center"/>
            </w:pPr>
            <w:r>
              <w:t>110,9</w:t>
            </w:r>
          </w:p>
        </w:tc>
      </w:tr>
      <w:tr w:rsidR="00EA77A5" w:rsidRPr="0024165F" w:rsidTr="0024165F">
        <w:trPr>
          <w:trHeight w:val="709"/>
        </w:trPr>
        <w:tc>
          <w:tcPr>
            <w:tcW w:w="486" w:type="dxa"/>
            <w:shd w:val="clear" w:color="auto" w:fill="auto"/>
          </w:tcPr>
          <w:p w:rsidR="00EA77A5" w:rsidRPr="00471EA8" w:rsidRDefault="00EA77A5" w:rsidP="0024165F">
            <w:pPr>
              <w:widowControl w:val="0"/>
              <w:ind w:left="57"/>
            </w:pPr>
          </w:p>
        </w:tc>
        <w:tc>
          <w:tcPr>
            <w:tcW w:w="4296" w:type="dxa"/>
            <w:shd w:val="clear" w:color="auto" w:fill="auto"/>
          </w:tcPr>
          <w:p w:rsidR="00EA77A5" w:rsidRDefault="00EA77A5" w:rsidP="0024165F">
            <w:pPr>
              <w:widowControl w:val="0"/>
              <w:ind w:left="57"/>
            </w:pPr>
          </w:p>
          <w:p w:rsidR="00EA77A5" w:rsidRPr="00471EA8" w:rsidRDefault="00EA77A5" w:rsidP="0024165F">
            <w:pPr>
              <w:widowControl w:val="0"/>
              <w:ind w:left="57"/>
            </w:pPr>
            <w:r w:rsidRPr="00471EA8">
              <w:t>Обрабатывающие производства</w:t>
            </w:r>
          </w:p>
        </w:tc>
        <w:tc>
          <w:tcPr>
            <w:tcW w:w="734" w:type="dxa"/>
            <w:shd w:val="clear" w:color="auto" w:fill="auto"/>
          </w:tcPr>
          <w:p w:rsidR="00EA77A5" w:rsidRPr="00471EA8" w:rsidRDefault="00EA77A5" w:rsidP="0024165F">
            <w:pPr>
              <w:widowControl w:val="0"/>
              <w:ind w:left="57"/>
              <w:jc w:val="center"/>
            </w:pPr>
            <w:r>
              <w:t>млн</w:t>
            </w:r>
            <w:r w:rsidRPr="00471EA8">
              <w:t xml:space="preserve">. </w:t>
            </w:r>
          </w:p>
          <w:p w:rsidR="00EA77A5" w:rsidRPr="00471EA8" w:rsidRDefault="00EA77A5" w:rsidP="005C4E35">
            <w:r w:rsidRPr="00471EA8">
              <w:t xml:space="preserve"> руб.</w:t>
            </w:r>
          </w:p>
        </w:tc>
        <w:tc>
          <w:tcPr>
            <w:tcW w:w="1079" w:type="dxa"/>
            <w:shd w:val="clear" w:color="auto" w:fill="auto"/>
          </w:tcPr>
          <w:p w:rsidR="00EA77A5" w:rsidRDefault="00EA77A5" w:rsidP="0024165F">
            <w:pPr>
              <w:pStyle w:val="18"/>
              <w:jc w:val="center"/>
            </w:pPr>
          </w:p>
          <w:p w:rsidR="00EA77A5" w:rsidRPr="005A348A" w:rsidRDefault="00EA77A5" w:rsidP="0024165F">
            <w:pPr>
              <w:pStyle w:val="18"/>
              <w:jc w:val="center"/>
            </w:pPr>
            <w:r>
              <w:t>12,0</w:t>
            </w:r>
          </w:p>
        </w:tc>
        <w:tc>
          <w:tcPr>
            <w:tcW w:w="1079" w:type="dxa"/>
            <w:shd w:val="clear" w:color="auto" w:fill="auto"/>
          </w:tcPr>
          <w:p w:rsidR="00EA77A5" w:rsidRDefault="00EA77A5" w:rsidP="0024165F">
            <w:pPr>
              <w:pStyle w:val="18"/>
              <w:jc w:val="center"/>
            </w:pPr>
          </w:p>
          <w:p w:rsidR="00EA77A5" w:rsidRPr="005A348A" w:rsidRDefault="00EA77A5" w:rsidP="0024165F">
            <w:pPr>
              <w:pStyle w:val="18"/>
              <w:jc w:val="center"/>
            </w:pPr>
            <w:r>
              <w:t>12,7</w:t>
            </w:r>
          </w:p>
        </w:tc>
        <w:tc>
          <w:tcPr>
            <w:tcW w:w="1079" w:type="dxa"/>
            <w:shd w:val="clear" w:color="auto" w:fill="auto"/>
          </w:tcPr>
          <w:p w:rsidR="00EA77A5" w:rsidRDefault="00EA77A5" w:rsidP="0024165F">
            <w:pPr>
              <w:pStyle w:val="18"/>
              <w:jc w:val="center"/>
            </w:pPr>
          </w:p>
          <w:p w:rsidR="00EA77A5" w:rsidRPr="005A348A" w:rsidRDefault="00EA77A5" w:rsidP="0024165F">
            <w:pPr>
              <w:pStyle w:val="18"/>
              <w:jc w:val="center"/>
            </w:pPr>
            <w:r>
              <w:t>12,7</w:t>
            </w:r>
          </w:p>
        </w:tc>
        <w:tc>
          <w:tcPr>
            <w:tcW w:w="1315" w:type="dxa"/>
            <w:shd w:val="clear" w:color="auto" w:fill="auto"/>
          </w:tcPr>
          <w:p w:rsidR="00EA77A5" w:rsidRDefault="00EA77A5" w:rsidP="0024165F">
            <w:pPr>
              <w:pStyle w:val="18"/>
              <w:jc w:val="center"/>
            </w:pPr>
          </w:p>
          <w:p w:rsidR="00EA77A5" w:rsidRPr="005A348A" w:rsidRDefault="00EA77A5" w:rsidP="0024165F">
            <w:pPr>
              <w:pStyle w:val="18"/>
              <w:jc w:val="center"/>
            </w:pPr>
            <w:r>
              <w:t>105,8</w:t>
            </w:r>
          </w:p>
        </w:tc>
      </w:tr>
      <w:tr w:rsidR="00EA77A5" w:rsidRPr="0024165F" w:rsidTr="0024165F">
        <w:tc>
          <w:tcPr>
            <w:tcW w:w="486" w:type="dxa"/>
            <w:shd w:val="clear" w:color="auto" w:fill="auto"/>
          </w:tcPr>
          <w:p w:rsidR="00EA77A5" w:rsidRPr="00471EA8" w:rsidRDefault="00EA77A5" w:rsidP="0024165F">
            <w:pPr>
              <w:widowControl w:val="0"/>
              <w:ind w:left="57"/>
            </w:pPr>
          </w:p>
        </w:tc>
        <w:tc>
          <w:tcPr>
            <w:tcW w:w="4296" w:type="dxa"/>
            <w:shd w:val="clear" w:color="auto" w:fill="auto"/>
          </w:tcPr>
          <w:p w:rsidR="00EA77A5" w:rsidRPr="00471EA8" w:rsidRDefault="00EA77A5" w:rsidP="0024165F">
            <w:pPr>
              <w:widowControl w:val="0"/>
              <w:ind w:left="57"/>
            </w:pPr>
            <w:r w:rsidRPr="00471EA8">
              <w:t>Производство и рас</w:t>
            </w:r>
            <w:r>
              <w:t xml:space="preserve">пределение электроэнергии, газа и </w:t>
            </w:r>
            <w:r w:rsidRPr="00471EA8">
              <w:t>воды</w:t>
            </w:r>
          </w:p>
        </w:tc>
        <w:tc>
          <w:tcPr>
            <w:tcW w:w="734" w:type="dxa"/>
            <w:shd w:val="clear" w:color="auto" w:fill="auto"/>
          </w:tcPr>
          <w:p w:rsidR="00EA77A5" w:rsidRPr="00471EA8" w:rsidRDefault="00EA77A5" w:rsidP="0024165F">
            <w:pPr>
              <w:widowControl w:val="0"/>
              <w:ind w:left="57"/>
              <w:jc w:val="center"/>
            </w:pPr>
            <w:r>
              <w:t>млн</w:t>
            </w:r>
            <w:r w:rsidRPr="00471EA8">
              <w:t xml:space="preserve">. </w:t>
            </w:r>
          </w:p>
          <w:p w:rsidR="00EA77A5" w:rsidRPr="00471EA8" w:rsidRDefault="00EA77A5" w:rsidP="0024165F">
            <w:pPr>
              <w:widowControl w:val="0"/>
              <w:jc w:val="center"/>
            </w:pPr>
            <w:r w:rsidRPr="00471EA8">
              <w:t>руб.</w:t>
            </w:r>
          </w:p>
        </w:tc>
        <w:tc>
          <w:tcPr>
            <w:tcW w:w="1079" w:type="dxa"/>
            <w:shd w:val="clear" w:color="auto" w:fill="auto"/>
          </w:tcPr>
          <w:p w:rsidR="00EA77A5" w:rsidRDefault="00EA77A5" w:rsidP="0024165F">
            <w:pPr>
              <w:pStyle w:val="18"/>
              <w:jc w:val="center"/>
            </w:pPr>
          </w:p>
          <w:p w:rsidR="00EA77A5" w:rsidRPr="005A348A" w:rsidRDefault="00EA77A5" w:rsidP="0024165F">
            <w:pPr>
              <w:pStyle w:val="18"/>
              <w:jc w:val="center"/>
            </w:pPr>
            <w:r>
              <w:t>107,2</w:t>
            </w:r>
          </w:p>
        </w:tc>
        <w:tc>
          <w:tcPr>
            <w:tcW w:w="1079" w:type="dxa"/>
            <w:shd w:val="clear" w:color="auto" w:fill="auto"/>
          </w:tcPr>
          <w:p w:rsidR="00EA77A5" w:rsidRDefault="00EA77A5" w:rsidP="0024165F">
            <w:pPr>
              <w:pStyle w:val="18"/>
              <w:jc w:val="center"/>
            </w:pPr>
          </w:p>
          <w:p w:rsidR="00EA77A5" w:rsidRPr="005A348A" w:rsidRDefault="00EA77A5" w:rsidP="0024165F">
            <w:pPr>
              <w:pStyle w:val="18"/>
              <w:jc w:val="center"/>
            </w:pPr>
            <w:r>
              <w:t>119,3</w:t>
            </w:r>
          </w:p>
        </w:tc>
        <w:tc>
          <w:tcPr>
            <w:tcW w:w="1079" w:type="dxa"/>
            <w:shd w:val="clear" w:color="auto" w:fill="auto"/>
          </w:tcPr>
          <w:p w:rsidR="00EA77A5" w:rsidRDefault="00EA77A5" w:rsidP="0024165F">
            <w:pPr>
              <w:pStyle w:val="18"/>
              <w:jc w:val="center"/>
            </w:pPr>
          </w:p>
          <w:p w:rsidR="00EA77A5" w:rsidRPr="005A348A" w:rsidRDefault="00EA77A5" w:rsidP="0024165F">
            <w:pPr>
              <w:pStyle w:val="18"/>
              <w:jc w:val="center"/>
            </w:pPr>
            <w:r>
              <w:t>119,3</w:t>
            </w:r>
          </w:p>
        </w:tc>
        <w:tc>
          <w:tcPr>
            <w:tcW w:w="1315" w:type="dxa"/>
            <w:shd w:val="clear" w:color="auto" w:fill="auto"/>
          </w:tcPr>
          <w:p w:rsidR="00EA77A5" w:rsidRDefault="00EA77A5" w:rsidP="0024165F">
            <w:pPr>
              <w:pStyle w:val="18"/>
              <w:jc w:val="center"/>
            </w:pPr>
          </w:p>
          <w:p w:rsidR="00EA77A5" w:rsidRPr="005A348A" w:rsidRDefault="00EA77A5" w:rsidP="0024165F">
            <w:pPr>
              <w:pStyle w:val="18"/>
              <w:jc w:val="center"/>
            </w:pPr>
            <w:r>
              <w:t>111,3</w:t>
            </w:r>
          </w:p>
        </w:tc>
      </w:tr>
      <w:tr w:rsidR="00EA77A5" w:rsidRPr="0024165F" w:rsidTr="0024165F">
        <w:tc>
          <w:tcPr>
            <w:tcW w:w="486" w:type="dxa"/>
            <w:shd w:val="clear" w:color="auto" w:fill="auto"/>
          </w:tcPr>
          <w:p w:rsidR="00EA77A5" w:rsidRPr="00471EA8" w:rsidRDefault="00EA77A5" w:rsidP="0024165F">
            <w:pPr>
              <w:widowControl w:val="0"/>
              <w:ind w:left="57"/>
            </w:pPr>
            <w:r w:rsidRPr="00471EA8">
              <w:t>2.</w:t>
            </w:r>
          </w:p>
        </w:tc>
        <w:tc>
          <w:tcPr>
            <w:tcW w:w="4296" w:type="dxa"/>
            <w:shd w:val="clear" w:color="auto" w:fill="auto"/>
          </w:tcPr>
          <w:p w:rsidR="00EA77A5" w:rsidRPr="0024165F" w:rsidRDefault="00EA77A5" w:rsidP="0024165F">
            <w:pPr>
              <w:widowControl w:val="0"/>
              <w:ind w:left="57"/>
              <w:rPr>
                <w:color w:val="000000"/>
              </w:rPr>
            </w:pPr>
            <w:r w:rsidRPr="0024165F">
              <w:rPr>
                <w:color w:val="000000"/>
              </w:rPr>
              <w:t>Среднесписочная численность работников</w:t>
            </w:r>
          </w:p>
        </w:tc>
        <w:tc>
          <w:tcPr>
            <w:tcW w:w="734" w:type="dxa"/>
            <w:shd w:val="clear" w:color="auto" w:fill="auto"/>
            <w:vAlign w:val="center"/>
          </w:tcPr>
          <w:p w:rsidR="00EA77A5" w:rsidRPr="0024165F" w:rsidRDefault="00EA77A5" w:rsidP="0024165F">
            <w:pPr>
              <w:widowControl w:val="0"/>
              <w:ind w:left="57"/>
              <w:jc w:val="center"/>
              <w:rPr>
                <w:color w:val="000000"/>
              </w:rPr>
            </w:pPr>
            <w:r w:rsidRPr="0024165F">
              <w:rPr>
                <w:color w:val="000000"/>
              </w:rPr>
              <w:t>чел.</w:t>
            </w:r>
          </w:p>
        </w:tc>
        <w:tc>
          <w:tcPr>
            <w:tcW w:w="1079" w:type="dxa"/>
            <w:shd w:val="clear" w:color="auto" w:fill="auto"/>
          </w:tcPr>
          <w:p w:rsidR="00EA77A5" w:rsidRDefault="00EA77A5" w:rsidP="0024165F">
            <w:pPr>
              <w:pStyle w:val="18"/>
              <w:jc w:val="center"/>
            </w:pPr>
          </w:p>
          <w:p w:rsidR="00EA77A5" w:rsidRPr="005A348A" w:rsidRDefault="00EA77A5" w:rsidP="0024165F">
            <w:pPr>
              <w:pStyle w:val="18"/>
              <w:jc w:val="center"/>
            </w:pPr>
            <w:r>
              <w:t>383</w:t>
            </w:r>
          </w:p>
        </w:tc>
        <w:tc>
          <w:tcPr>
            <w:tcW w:w="1079" w:type="dxa"/>
            <w:shd w:val="clear" w:color="auto" w:fill="auto"/>
          </w:tcPr>
          <w:p w:rsidR="00EA77A5" w:rsidRDefault="00EA77A5" w:rsidP="0024165F">
            <w:pPr>
              <w:pStyle w:val="18"/>
              <w:jc w:val="center"/>
            </w:pPr>
          </w:p>
          <w:p w:rsidR="00EA77A5" w:rsidRPr="005A348A" w:rsidRDefault="00EA77A5" w:rsidP="0024165F">
            <w:pPr>
              <w:pStyle w:val="18"/>
              <w:jc w:val="center"/>
            </w:pPr>
            <w:r>
              <w:t>383</w:t>
            </w:r>
          </w:p>
        </w:tc>
        <w:tc>
          <w:tcPr>
            <w:tcW w:w="1079" w:type="dxa"/>
            <w:shd w:val="clear" w:color="auto" w:fill="auto"/>
          </w:tcPr>
          <w:p w:rsidR="00EA77A5" w:rsidRDefault="00EA77A5" w:rsidP="0024165F">
            <w:pPr>
              <w:pStyle w:val="18"/>
              <w:jc w:val="center"/>
            </w:pPr>
          </w:p>
          <w:p w:rsidR="00EA77A5" w:rsidRPr="005A348A" w:rsidRDefault="00EA77A5" w:rsidP="0024165F">
            <w:pPr>
              <w:pStyle w:val="18"/>
              <w:jc w:val="center"/>
            </w:pPr>
            <w:r>
              <w:t>400</w:t>
            </w:r>
          </w:p>
        </w:tc>
        <w:tc>
          <w:tcPr>
            <w:tcW w:w="1315" w:type="dxa"/>
            <w:shd w:val="clear" w:color="auto" w:fill="auto"/>
          </w:tcPr>
          <w:p w:rsidR="00EA77A5" w:rsidRDefault="00EA77A5" w:rsidP="0024165F">
            <w:pPr>
              <w:pStyle w:val="18"/>
              <w:jc w:val="center"/>
            </w:pPr>
          </w:p>
          <w:p w:rsidR="00EA77A5" w:rsidRPr="005A348A" w:rsidRDefault="00EA77A5" w:rsidP="0024165F">
            <w:pPr>
              <w:pStyle w:val="18"/>
              <w:jc w:val="center"/>
            </w:pPr>
            <w:r>
              <w:t>104,4</w:t>
            </w:r>
          </w:p>
        </w:tc>
      </w:tr>
    </w:tbl>
    <w:p w:rsidR="00EA77A5" w:rsidRDefault="00EA77A5" w:rsidP="00EA77A5">
      <w:pPr>
        <w:pStyle w:val="18"/>
        <w:ind w:firstLine="709"/>
        <w:jc w:val="both"/>
        <w:rPr>
          <w:sz w:val="28"/>
        </w:rPr>
      </w:pPr>
    </w:p>
    <w:p w:rsidR="00EA77A5" w:rsidRDefault="00EA77A5" w:rsidP="00EA77A5">
      <w:pPr>
        <w:pStyle w:val="a9"/>
        <w:jc w:val="center"/>
        <w:rPr>
          <w:b/>
          <w:sz w:val="28"/>
          <w:szCs w:val="28"/>
        </w:rPr>
      </w:pPr>
      <w:r>
        <w:rPr>
          <w:b/>
          <w:sz w:val="28"/>
          <w:szCs w:val="28"/>
        </w:rPr>
        <w:t>Экономические показатели по предприятиям промышленности</w:t>
      </w:r>
    </w:p>
    <w:p w:rsidR="00EA77A5" w:rsidRPr="00C31E7B" w:rsidRDefault="00EA77A5" w:rsidP="00EA77A5">
      <w:pPr>
        <w:pStyle w:val="a9"/>
        <w:jc w:val="center"/>
        <w:rPr>
          <w:b/>
          <w:sz w:val="28"/>
          <w:szCs w:val="28"/>
        </w:rPr>
      </w:pPr>
      <w:r>
        <w:rPr>
          <w:b/>
          <w:sz w:val="28"/>
          <w:szCs w:val="28"/>
        </w:rPr>
        <w:t>МО</w:t>
      </w:r>
      <w:r w:rsidRPr="00C31E7B">
        <w:rPr>
          <w:b/>
          <w:sz w:val="28"/>
          <w:szCs w:val="28"/>
        </w:rPr>
        <w:t xml:space="preserve"> </w:t>
      </w:r>
      <w:r>
        <w:rPr>
          <w:b/>
          <w:sz w:val="28"/>
          <w:szCs w:val="28"/>
        </w:rPr>
        <w:t>«Дебесский район»</w:t>
      </w:r>
    </w:p>
    <w:p w:rsidR="00EA77A5" w:rsidRDefault="00EA77A5" w:rsidP="00EA77A5">
      <w:pPr>
        <w:pStyle w:val="18"/>
        <w:ind w:firstLine="709"/>
        <w:jc w:val="right"/>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4"/>
        <w:gridCol w:w="4595"/>
        <w:gridCol w:w="1330"/>
        <w:gridCol w:w="1127"/>
        <w:gridCol w:w="1127"/>
        <w:gridCol w:w="1125"/>
      </w:tblGrid>
      <w:tr w:rsidR="00EA77A5">
        <w:tc>
          <w:tcPr>
            <w:tcW w:w="411" w:type="pct"/>
            <w:vMerge w:val="restart"/>
            <w:tcBorders>
              <w:top w:val="single" w:sz="4" w:space="0" w:color="auto"/>
              <w:left w:val="single" w:sz="4" w:space="0" w:color="auto"/>
              <w:bottom w:val="single" w:sz="4" w:space="0" w:color="auto"/>
              <w:right w:val="single" w:sz="4" w:space="0" w:color="auto"/>
            </w:tcBorders>
            <w:vAlign w:val="center"/>
          </w:tcPr>
          <w:p w:rsidR="00EA77A5" w:rsidRDefault="00EA77A5" w:rsidP="005C4E35">
            <w:pPr>
              <w:jc w:val="center"/>
              <w:rPr>
                <w:b/>
                <w:sz w:val="28"/>
                <w:szCs w:val="28"/>
              </w:rPr>
            </w:pPr>
            <w:r>
              <w:rPr>
                <w:b/>
                <w:sz w:val="28"/>
                <w:szCs w:val="28"/>
              </w:rPr>
              <w:t>№</w:t>
            </w:r>
          </w:p>
        </w:tc>
        <w:tc>
          <w:tcPr>
            <w:tcW w:w="2266" w:type="pct"/>
            <w:vMerge w:val="restart"/>
            <w:tcBorders>
              <w:top w:val="single" w:sz="4" w:space="0" w:color="auto"/>
              <w:left w:val="single" w:sz="4" w:space="0" w:color="auto"/>
              <w:bottom w:val="single" w:sz="4" w:space="0" w:color="auto"/>
              <w:right w:val="single" w:sz="4" w:space="0" w:color="auto"/>
            </w:tcBorders>
            <w:vAlign w:val="center"/>
          </w:tcPr>
          <w:p w:rsidR="00EA77A5" w:rsidRDefault="00EA77A5" w:rsidP="005C4E35">
            <w:pPr>
              <w:pStyle w:val="a9"/>
              <w:ind w:right="-250"/>
              <w:jc w:val="center"/>
              <w:rPr>
                <w:b/>
                <w:sz w:val="28"/>
                <w:szCs w:val="28"/>
              </w:rPr>
            </w:pPr>
            <w:r>
              <w:rPr>
                <w:b/>
                <w:sz w:val="28"/>
                <w:szCs w:val="28"/>
              </w:rPr>
              <w:t>Наименование</w:t>
            </w:r>
          </w:p>
        </w:tc>
        <w:tc>
          <w:tcPr>
            <w:tcW w:w="656" w:type="pct"/>
            <w:vMerge w:val="restart"/>
            <w:tcBorders>
              <w:top w:val="single" w:sz="4" w:space="0" w:color="auto"/>
              <w:left w:val="single" w:sz="4" w:space="0" w:color="auto"/>
              <w:bottom w:val="single" w:sz="4" w:space="0" w:color="auto"/>
              <w:right w:val="single" w:sz="4" w:space="0" w:color="auto"/>
            </w:tcBorders>
            <w:vAlign w:val="center"/>
          </w:tcPr>
          <w:p w:rsidR="00EA77A5" w:rsidRDefault="00EA77A5" w:rsidP="005C4E35">
            <w:pPr>
              <w:pStyle w:val="a9"/>
              <w:jc w:val="center"/>
              <w:rPr>
                <w:b/>
                <w:sz w:val="28"/>
                <w:szCs w:val="28"/>
              </w:rPr>
            </w:pPr>
            <w:r>
              <w:rPr>
                <w:b/>
                <w:sz w:val="28"/>
                <w:szCs w:val="28"/>
              </w:rPr>
              <w:t>Ед. изм.</w:t>
            </w:r>
          </w:p>
        </w:tc>
        <w:tc>
          <w:tcPr>
            <w:tcW w:w="556" w:type="pct"/>
            <w:vMerge w:val="restart"/>
            <w:tcBorders>
              <w:top w:val="single" w:sz="4" w:space="0" w:color="auto"/>
              <w:left w:val="single" w:sz="4" w:space="0" w:color="auto"/>
              <w:bottom w:val="single" w:sz="4" w:space="0" w:color="auto"/>
              <w:right w:val="single" w:sz="4" w:space="0" w:color="auto"/>
            </w:tcBorders>
            <w:vAlign w:val="center"/>
          </w:tcPr>
          <w:p w:rsidR="00EA77A5" w:rsidRDefault="00EA77A5" w:rsidP="005C4E35">
            <w:pPr>
              <w:widowControl w:val="0"/>
              <w:ind w:left="57"/>
              <w:jc w:val="center"/>
              <w:rPr>
                <w:b/>
                <w:sz w:val="28"/>
                <w:szCs w:val="28"/>
              </w:rPr>
            </w:pPr>
            <w:r>
              <w:rPr>
                <w:b/>
                <w:sz w:val="28"/>
                <w:szCs w:val="28"/>
              </w:rPr>
              <w:t>2011</w:t>
            </w:r>
          </w:p>
          <w:p w:rsidR="00EA77A5" w:rsidRDefault="00EA77A5" w:rsidP="005C4E35">
            <w:pPr>
              <w:widowControl w:val="0"/>
              <w:ind w:left="57"/>
              <w:jc w:val="center"/>
              <w:rPr>
                <w:b/>
                <w:sz w:val="28"/>
                <w:szCs w:val="28"/>
              </w:rPr>
            </w:pPr>
            <w:r>
              <w:rPr>
                <w:b/>
                <w:sz w:val="28"/>
                <w:szCs w:val="28"/>
              </w:rPr>
              <w:t>год</w:t>
            </w:r>
          </w:p>
        </w:tc>
        <w:tc>
          <w:tcPr>
            <w:tcW w:w="1111" w:type="pct"/>
            <w:gridSpan w:val="2"/>
            <w:tcBorders>
              <w:top w:val="single" w:sz="4" w:space="0" w:color="auto"/>
              <w:left w:val="single" w:sz="4" w:space="0" w:color="auto"/>
              <w:bottom w:val="single" w:sz="4" w:space="0" w:color="auto"/>
              <w:right w:val="single" w:sz="4" w:space="0" w:color="auto"/>
            </w:tcBorders>
            <w:vAlign w:val="center"/>
          </w:tcPr>
          <w:p w:rsidR="00EA77A5" w:rsidRDefault="00EA77A5" w:rsidP="005C4E35">
            <w:pPr>
              <w:widowControl w:val="0"/>
              <w:ind w:left="57"/>
              <w:jc w:val="center"/>
              <w:rPr>
                <w:b/>
                <w:sz w:val="28"/>
                <w:szCs w:val="28"/>
              </w:rPr>
            </w:pPr>
            <w:r>
              <w:rPr>
                <w:b/>
                <w:sz w:val="28"/>
                <w:szCs w:val="28"/>
              </w:rPr>
              <w:t>2012 год</w:t>
            </w:r>
          </w:p>
        </w:tc>
      </w:tr>
      <w:tr w:rsidR="00EA77A5">
        <w:tc>
          <w:tcPr>
            <w:tcW w:w="0" w:type="auto"/>
            <w:vMerge/>
            <w:tcBorders>
              <w:top w:val="single" w:sz="4" w:space="0" w:color="auto"/>
              <w:left w:val="single" w:sz="4" w:space="0" w:color="auto"/>
              <w:bottom w:val="single" w:sz="4" w:space="0" w:color="auto"/>
              <w:right w:val="single" w:sz="4" w:space="0" w:color="auto"/>
            </w:tcBorders>
            <w:vAlign w:val="center"/>
          </w:tcPr>
          <w:p w:rsidR="00EA77A5" w:rsidRDefault="00EA77A5" w:rsidP="005C4E35">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A77A5" w:rsidRDefault="00EA77A5" w:rsidP="005C4E35">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A77A5" w:rsidRDefault="00EA77A5" w:rsidP="005C4E35">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A77A5" w:rsidRDefault="00EA77A5" w:rsidP="005C4E35">
            <w:pPr>
              <w:rPr>
                <w:b/>
                <w:sz w:val="28"/>
                <w:szCs w:val="28"/>
              </w:rPr>
            </w:pPr>
          </w:p>
        </w:tc>
        <w:tc>
          <w:tcPr>
            <w:tcW w:w="556" w:type="pct"/>
            <w:tcBorders>
              <w:top w:val="single" w:sz="4" w:space="0" w:color="auto"/>
              <w:left w:val="single" w:sz="4" w:space="0" w:color="auto"/>
              <w:bottom w:val="single" w:sz="4" w:space="0" w:color="auto"/>
              <w:right w:val="single" w:sz="4" w:space="0" w:color="auto"/>
            </w:tcBorders>
            <w:vAlign w:val="center"/>
          </w:tcPr>
          <w:p w:rsidR="00EA77A5" w:rsidRDefault="00EA77A5" w:rsidP="005C4E35">
            <w:pPr>
              <w:widowControl w:val="0"/>
              <w:ind w:left="57"/>
              <w:jc w:val="center"/>
              <w:rPr>
                <w:b/>
                <w:sz w:val="28"/>
                <w:szCs w:val="28"/>
              </w:rPr>
            </w:pPr>
            <w:r>
              <w:rPr>
                <w:b/>
                <w:sz w:val="28"/>
                <w:szCs w:val="28"/>
              </w:rPr>
              <w:t>план</w:t>
            </w:r>
          </w:p>
        </w:tc>
        <w:tc>
          <w:tcPr>
            <w:tcW w:w="555" w:type="pct"/>
            <w:tcBorders>
              <w:top w:val="single" w:sz="4" w:space="0" w:color="auto"/>
              <w:left w:val="single" w:sz="4" w:space="0" w:color="auto"/>
              <w:bottom w:val="single" w:sz="4" w:space="0" w:color="auto"/>
              <w:right w:val="single" w:sz="4" w:space="0" w:color="auto"/>
            </w:tcBorders>
            <w:vAlign w:val="center"/>
          </w:tcPr>
          <w:p w:rsidR="00EA77A5" w:rsidRDefault="00EA77A5" w:rsidP="005C4E35">
            <w:pPr>
              <w:widowControl w:val="0"/>
              <w:ind w:left="57"/>
              <w:jc w:val="center"/>
              <w:rPr>
                <w:b/>
                <w:sz w:val="28"/>
                <w:szCs w:val="28"/>
              </w:rPr>
            </w:pPr>
            <w:r>
              <w:rPr>
                <w:b/>
                <w:sz w:val="28"/>
                <w:szCs w:val="28"/>
              </w:rPr>
              <w:t>факт</w:t>
            </w:r>
          </w:p>
        </w:tc>
      </w:tr>
      <w:tr w:rsidR="00EA77A5">
        <w:tc>
          <w:tcPr>
            <w:tcW w:w="411" w:type="pct"/>
            <w:tcBorders>
              <w:top w:val="single" w:sz="4" w:space="0" w:color="auto"/>
              <w:left w:val="single" w:sz="4" w:space="0" w:color="auto"/>
              <w:bottom w:val="single" w:sz="4" w:space="0" w:color="auto"/>
              <w:right w:val="single" w:sz="4" w:space="0" w:color="auto"/>
            </w:tcBorders>
          </w:tcPr>
          <w:p w:rsidR="00EA77A5" w:rsidRPr="00834768" w:rsidRDefault="00EA77A5" w:rsidP="005C4E35">
            <w:pPr>
              <w:rPr>
                <w:b/>
              </w:rPr>
            </w:pPr>
            <w:r w:rsidRPr="00834768">
              <w:rPr>
                <w:b/>
              </w:rPr>
              <w:t>1</w:t>
            </w:r>
          </w:p>
        </w:tc>
        <w:tc>
          <w:tcPr>
            <w:tcW w:w="2266" w:type="pct"/>
            <w:tcBorders>
              <w:top w:val="single" w:sz="4" w:space="0" w:color="auto"/>
              <w:left w:val="single" w:sz="4" w:space="0" w:color="auto"/>
              <w:bottom w:val="single" w:sz="4" w:space="0" w:color="auto"/>
              <w:right w:val="single" w:sz="4" w:space="0" w:color="auto"/>
            </w:tcBorders>
          </w:tcPr>
          <w:p w:rsidR="00EA77A5" w:rsidRPr="00834768" w:rsidRDefault="00EA77A5" w:rsidP="005C4E35">
            <w:pPr>
              <w:pStyle w:val="a9"/>
              <w:rPr>
                <w:b/>
                <w:sz w:val="24"/>
                <w:szCs w:val="24"/>
              </w:rPr>
            </w:pPr>
            <w:r w:rsidRPr="00834768">
              <w:rPr>
                <w:b/>
                <w:sz w:val="24"/>
                <w:szCs w:val="24"/>
              </w:rPr>
              <w:t>Отгружено товаров собственного производства, выполнено работ и услуг собственными силами</w:t>
            </w:r>
          </w:p>
        </w:tc>
        <w:tc>
          <w:tcPr>
            <w:tcW w:w="656" w:type="pct"/>
            <w:tcBorders>
              <w:top w:val="single" w:sz="4" w:space="0" w:color="auto"/>
              <w:left w:val="single" w:sz="4" w:space="0" w:color="auto"/>
              <w:bottom w:val="single" w:sz="4" w:space="0" w:color="auto"/>
              <w:right w:val="single" w:sz="4" w:space="0" w:color="auto"/>
            </w:tcBorders>
          </w:tcPr>
          <w:p w:rsidR="00EA77A5" w:rsidRDefault="00EA77A5" w:rsidP="005C4E35">
            <w:pPr>
              <w:pStyle w:val="a9"/>
              <w:jc w:val="center"/>
              <w:rPr>
                <w:sz w:val="24"/>
                <w:szCs w:val="24"/>
              </w:rPr>
            </w:pPr>
          </w:p>
          <w:p w:rsidR="00EA77A5" w:rsidRDefault="00EA77A5" w:rsidP="005C4E35">
            <w:pPr>
              <w:pStyle w:val="a9"/>
              <w:jc w:val="center"/>
              <w:rPr>
                <w:sz w:val="24"/>
                <w:szCs w:val="24"/>
              </w:rPr>
            </w:pPr>
            <w:r>
              <w:rPr>
                <w:sz w:val="24"/>
                <w:szCs w:val="24"/>
              </w:rPr>
              <w:t>тыс.руб.</w:t>
            </w:r>
          </w:p>
        </w:tc>
        <w:tc>
          <w:tcPr>
            <w:tcW w:w="556" w:type="pct"/>
            <w:tcBorders>
              <w:top w:val="single" w:sz="4" w:space="0" w:color="auto"/>
              <w:left w:val="single" w:sz="4" w:space="0" w:color="auto"/>
              <w:bottom w:val="single" w:sz="4" w:space="0" w:color="auto"/>
              <w:right w:val="single" w:sz="4" w:space="0" w:color="auto"/>
            </w:tcBorders>
          </w:tcPr>
          <w:p w:rsidR="00EA77A5" w:rsidRDefault="00EA77A5" w:rsidP="005C4E35">
            <w:pPr>
              <w:jc w:val="center"/>
            </w:pPr>
          </w:p>
          <w:p w:rsidR="00EA77A5" w:rsidRDefault="00EA77A5" w:rsidP="005C4E35">
            <w:pPr>
              <w:jc w:val="center"/>
            </w:pPr>
            <w:r>
              <w:t>26006</w:t>
            </w:r>
          </w:p>
        </w:tc>
        <w:tc>
          <w:tcPr>
            <w:tcW w:w="556" w:type="pct"/>
            <w:tcBorders>
              <w:top w:val="single" w:sz="4" w:space="0" w:color="auto"/>
              <w:left w:val="single" w:sz="4" w:space="0" w:color="auto"/>
              <w:bottom w:val="single" w:sz="4" w:space="0" w:color="auto"/>
              <w:right w:val="single" w:sz="4" w:space="0" w:color="auto"/>
            </w:tcBorders>
          </w:tcPr>
          <w:p w:rsidR="00EA77A5" w:rsidRDefault="00EA77A5" w:rsidP="005C4E35">
            <w:pPr>
              <w:jc w:val="center"/>
            </w:pPr>
          </w:p>
          <w:p w:rsidR="00EA77A5" w:rsidRDefault="00EA77A5" w:rsidP="005C4E35">
            <w:pPr>
              <w:jc w:val="center"/>
            </w:pPr>
            <w:r>
              <w:t>31000</w:t>
            </w:r>
          </w:p>
        </w:tc>
        <w:tc>
          <w:tcPr>
            <w:tcW w:w="555" w:type="pct"/>
            <w:tcBorders>
              <w:top w:val="single" w:sz="4" w:space="0" w:color="auto"/>
              <w:left w:val="single" w:sz="4" w:space="0" w:color="auto"/>
              <w:bottom w:val="single" w:sz="4" w:space="0" w:color="auto"/>
              <w:right w:val="single" w:sz="4" w:space="0" w:color="auto"/>
            </w:tcBorders>
          </w:tcPr>
          <w:p w:rsidR="00EA77A5" w:rsidRDefault="00EA77A5" w:rsidP="005C4E35">
            <w:pPr>
              <w:jc w:val="center"/>
            </w:pPr>
          </w:p>
          <w:p w:rsidR="00EA77A5" w:rsidRDefault="00EA77A5" w:rsidP="005C4E35">
            <w:pPr>
              <w:jc w:val="center"/>
            </w:pPr>
            <w:r>
              <w:t>27687</w:t>
            </w:r>
          </w:p>
        </w:tc>
      </w:tr>
      <w:tr w:rsidR="00EA77A5">
        <w:tc>
          <w:tcPr>
            <w:tcW w:w="411" w:type="pct"/>
            <w:tcBorders>
              <w:top w:val="single" w:sz="4" w:space="0" w:color="auto"/>
              <w:left w:val="single" w:sz="4" w:space="0" w:color="auto"/>
              <w:bottom w:val="single" w:sz="4" w:space="0" w:color="auto"/>
              <w:right w:val="single" w:sz="4" w:space="0" w:color="auto"/>
            </w:tcBorders>
          </w:tcPr>
          <w:p w:rsidR="00EA77A5" w:rsidRDefault="00EA77A5" w:rsidP="005C4E35">
            <w:pPr>
              <w:rPr>
                <w:sz w:val="28"/>
                <w:szCs w:val="28"/>
              </w:rPr>
            </w:pPr>
          </w:p>
        </w:tc>
        <w:tc>
          <w:tcPr>
            <w:tcW w:w="2266" w:type="pct"/>
            <w:tcBorders>
              <w:top w:val="single" w:sz="4" w:space="0" w:color="auto"/>
              <w:left w:val="single" w:sz="4" w:space="0" w:color="auto"/>
              <w:bottom w:val="single" w:sz="4" w:space="0" w:color="auto"/>
              <w:right w:val="single" w:sz="4" w:space="0" w:color="auto"/>
            </w:tcBorders>
          </w:tcPr>
          <w:p w:rsidR="00EA77A5" w:rsidRPr="007B0EE0" w:rsidRDefault="00EA77A5" w:rsidP="005C4E35">
            <w:pPr>
              <w:pStyle w:val="a9"/>
              <w:rPr>
                <w:sz w:val="24"/>
                <w:szCs w:val="24"/>
              </w:rPr>
            </w:pPr>
            <w:r w:rsidRPr="007B0EE0">
              <w:rPr>
                <w:sz w:val="24"/>
                <w:szCs w:val="24"/>
              </w:rPr>
              <w:t xml:space="preserve"> Хлебопечение</w:t>
            </w:r>
          </w:p>
          <w:p w:rsidR="00EA77A5" w:rsidRPr="007B0EE0" w:rsidRDefault="00EA77A5" w:rsidP="005C4E35">
            <w:pPr>
              <w:pStyle w:val="a9"/>
              <w:rPr>
                <w:sz w:val="24"/>
                <w:szCs w:val="24"/>
              </w:rPr>
            </w:pPr>
            <w:r w:rsidRPr="007B0EE0">
              <w:rPr>
                <w:sz w:val="24"/>
                <w:szCs w:val="24"/>
              </w:rPr>
              <w:t>Потребительское общество №</w:t>
            </w:r>
            <w:r>
              <w:rPr>
                <w:sz w:val="24"/>
                <w:szCs w:val="24"/>
              </w:rPr>
              <w:t xml:space="preserve"> </w:t>
            </w:r>
            <w:r w:rsidRPr="007B0EE0">
              <w:rPr>
                <w:sz w:val="24"/>
                <w:szCs w:val="24"/>
              </w:rPr>
              <w:t>4</w:t>
            </w:r>
          </w:p>
        </w:tc>
        <w:tc>
          <w:tcPr>
            <w:tcW w:w="656" w:type="pct"/>
            <w:tcBorders>
              <w:top w:val="single" w:sz="4" w:space="0" w:color="auto"/>
              <w:left w:val="single" w:sz="4" w:space="0" w:color="auto"/>
              <w:bottom w:val="single" w:sz="4" w:space="0" w:color="auto"/>
              <w:right w:val="single" w:sz="4" w:space="0" w:color="auto"/>
            </w:tcBorders>
          </w:tcPr>
          <w:p w:rsidR="00EA77A5" w:rsidRDefault="00EA77A5" w:rsidP="005C4E35">
            <w:pPr>
              <w:jc w:val="center"/>
            </w:pPr>
            <w:r>
              <w:t>тыс. руб.</w:t>
            </w:r>
          </w:p>
        </w:tc>
        <w:tc>
          <w:tcPr>
            <w:tcW w:w="556" w:type="pct"/>
            <w:tcBorders>
              <w:top w:val="single" w:sz="4" w:space="0" w:color="auto"/>
              <w:left w:val="single" w:sz="4" w:space="0" w:color="auto"/>
              <w:bottom w:val="single" w:sz="4" w:space="0" w:color="auto"/>
              <w:right w:val="single" w:sz="4" w:space="0" w:color="auto"/>
            </w:tcBorders>
          </w:tcPr>
          <w:p w:rsidR="00EA77A5" w:rsidRDefault="00EA77A5" w:rsidP="005C4E35">
            <w:pPr>
              <w:jc w:val="center"/>
            </w:pPr>
            <w:r>
              <w:t>15429</w:t>
            </w:r>
          </w:p>
        </w:tc>
        <w:tc>
          <w:tcPr>
            <w:tcW w:w="556" w:type="pct"/>
            <w:tcBorders>
              <w:top w:val="single" w:sz="4" w:space="0" w:color="auto"/>
              <w:left w:val="single" w:sz="4" w:space="0" w:color="auto"/>
              <w:bottom w:val="single" w:sz="4" w:space="0" w:color="auto"/>
              <w:right w:val="single" w:sz="4" w:space="0" w:color="auto"/>
            </w:tcBorders>
          </w:tcPr>
          <w:p w:rsidR="00EA77A5" w:rsidRDefault="00EA77A5" w:rsidP="005C4E35">
            <w:pPr>
              <w:jc w:val="center"/>
            </w:pPr>
            <w:r>
              <w:t>19282</w:t>
            </w:r>
          </w:p>
        </w:tc>
        <w:tc>
          <w:tcPr>
            <w:tcW w:w="555" w:type="pct"/>
            <w:tcBorders>
              <w:top w:val="single" w:sz="4" w:space="0" w:color="auto"/>
              <w:left w:val="single" w:sz="4" w:space="0" w:color="auto"/>
              <w:bottom w:val="single" w:sz="4" w:space="0" w:color="auto"/>
              <w:right w:val="single" w:sz="4" w:space="0" w:color="auto"/>
            </w:tcBorders>
          </w:tcPr>
          <w:p w:rsidR="00EA77A5" w:rsidRDefault="00EA77A5" w:rsidP="005C4E35">
            <w:pPr>
              <w:jc w:val="center"/>
            </w:pPr>
            <w:r>
              <w:t>17224</w:t>
            </w:r>
          </w:p>
        </w:tc>
      </w:tr>
      <w:tr w:rsidR="00EA77A5">
        <w:tc>
          <w:tcPr>
            <w:tcW w:w="411" w:type="pct"/>
            <w:tcBorders>
              <w:top w:val="single" w:sz="4" w:space="0" w:color="auto"/>
              <w:left w:val="single" w:sz="4" w:space="0" w:color="auto"/>
              <w:bottom w:val="single" w:sz="4" w:space="0" w:color="auto"/>
              <w:right w:val="single" w:sz="4" w:space="0" w:color="auto"/>
            </w:tcBorders>
          </w:tcPr>
          <w:p w:rsidR="00EA77A5" w:rsidRPr="00834768" w:rsidRDefault="00EA77A5" w:rsidP="005C4E35">
            <w:pPr>
              <w:rPr>
                <w:b/>
              </w:rPr>
            </w:pPr>
            <w:r w:rsidRPr="00834768">
              <w:rPr>
                <w:b/>
              </w:rPr>
              <w:t>2</w:t>
            </w:r>
          </w:p>
        </w:tc>
        <w:tc>
          <w:tcPr>
            <w:tcW w:w="2266" w:type="pct"/>
            <w:tcBorders>
              <w:top w:val="single" w:sz="4" w:space="0" w:color="auto"/>
              <w:left w:val="single" w:sz="4" w:space="0" w:color="auto"/>
              <w:bottom w:val="single" w:sz="4" w:space="0" w:color="auto"/>
              <w:right w:val="single" w:sz="4" w:space="0" w:color="auto"/>
            </w:tcBorders>
          </w:tcPr>
          <w:p w:rsidR="00EA77A5" w:rsidRPr="00834768" w:rsidRDefault="00EA77A5" w:rsidP="005C4E35">
            <w:pPr>
              <w:pStyle w:val="a9"/>
              <w:rPr>
                <w:b/>
                <w:sz w:val="24"/>
                <w:szCs w:val="24"/>
              </w:rPr>
            </w:pPr>
            <w:r w:rsidRPr="00834768">
              <w:rPr>
                <w:b/>
                <w:sz w:val="24"/>
                <w:szCs w:val="24"/>
              </w:rPr>
              <w:t>Индекс физического объема, в том числе по отраслям</w:t>
            </w:r>
          </w:p>
        </w:tc>
        <w:tc>
          <w:tcPr>
            <w:tcW w:w="656" w:type="pct"/>
            <w:tcBorders>
              <w:top w:val="single" w:sz="4" w:space="0" w:color="auto"/>
              <w:left w:val="single" w:sz="4" w:space="0" w:color="auto"/>
              <w:bottom w:val="single" w:sz="4" w:space="0" w:color="auto"/>
              <w:right w:val="single" w:sz="4" w:space="0" w:color="auto"/>
            </w:tcBorders>
          </w:tcPr>
          <w:p w:rsidR="00EA77A5" w:rsidRDefault="00EA77A5" w:rsidP="005C4E35">
            <w:pPr>
              <w:jc w:val="center"/>
            </w:pPr>
            <w:r>
              <w:t>%</w:t>
            </w:r>
          </w:p>
        </w:tc>
        <w:tc>
          <w:tcPr>
            <w:tcW w:w="556" w:type="pct"/>
            <w:tcBorders>
              <w:top w:val="single" w:sz="4" w:space="0" w:color="auto"/>
              <w:left w:val="single" w:sz="4" w:space="0" w:color="auto"/>
              <w:bottom w:val="single" w:sz="4" w:space="0" w:color="auto"/>
              <w:right w:val="single" w:sz="4" w:space="0" w:color="auto"/>
            </w:tcBorders>
          </w:tcPr>
          <w:p w:rsidR="00EA77A5" w:rsidRDefault="00EA77A5" w:rsidP="005C4E35">
            <w:pPr>
              <w:jc w:val="center"/>
            </w:pPr>
          </w:p>
        </w:tc>
        <w:tc>
          <w:tcPr>
            <w:tcW w:w="556" w:type="pct"/>
            <w:tcBorders>
              <w:top w:val="single" w:sz="4" w:space="0" w:color="auto"/>
              <w:left w:val="single" w:sz="4" w:space="0" w:color="auto"/>
              <w:bottom w:val="single" w:sz="4" w:space="0" w:color="auto"/>
              <w:right w:val="single" w:sz="4" w:space="0" w:color="auto"/>
            </w:tcBorders>
          </w:tcPr>
          <w:p w:rsidR="00EA77A5" w:rsidRDefault="00EA77A5" w:rsidP="005C4E35">
            <w:pPr>
              <w:jc w:val="center"/>
            </w:pPr>
          </w:p>
        </w:tc>
        <w:tc>
          <w:tcPr>
            <w:tcW w:w="555" w:type="pct"/>
            <w:tcBorders>
              <w:top w:val="single" w:sz="4" w:space="0" w:color="auto"/>
              <w:left w:val="single" w:sz="4" w:space="0" w:color="auto"/>
              <w:bottom w:val="single" w:sz="4" w:space="0" w:color="auto"/>
              <w:right w:val="single" w:sz="4" w:space="0" w:color="auto"/>
            </w:tcBorders>
          </w:tcPr>
          <w:p w:rsidR="00EA77A5" w:rsidRDefault="00EA77A5" w:rsidP="005C4E35">
            <w:pPr>
              <w:jc w:val="center"/>
            </w:pPr>
          </w:p>
        </w:tc>
      </w:tr>
      <w:tr w:rsidR="00EA77A5">
        <w:tc>
          <w:tcPr>
            <w:tcW w:w="411" w:type="pct"/>
            <w:tcBorders>
              <w:top w:val="single" w:sz="4" w:space="0" w:color="auto"/>
              <w:left w:val="single" w:sz="4" w:space="0" w:color="auto"/>
              <w:bottom w:val="single" w:sz="4" w:space="0" w:color="auto"/>
              <w:right w:val="single" w:sz="4" w:space="0" w:color="auto"/>
            </w:tcBorders>
          </w:tcPr>
          <w:p w:rsidR="00EA77A5" w:rsidRDefault="00EA77A5" w:rsidP="005C4E35">
            <w:pPr>
              <w:rPr>
                <w:sz w:val="28"/>
                <w:szCs w:val="28"/>
              </w:rPr>
            </w:pPr>
          </w:p>
        </w:tc>
        <w:tc>
          <w:tcPr>
            <w:tcW w:w="2266" w:type="pct"/>
            <w:tcBorders>
              <w:top w:val="single" w:sz="4" w:space="0" w:color="auto"/>
              <w:left w:val="single" w:sz="4" w:space="0" w:color="auto"/>
              <w:bottom w:val="single" w:sz="4" w:space="0" w:color="auto"/>
              <w:right w:val="single" w:sz="4" w:space="0" w:color="auto"/>
            </w:tcBorders>
          </w:tcPr>
          <w:p w:rsidR="00EA77A5" w:rsidRPr="007B0EE0" w:rsidRDefault="00EA77A5" w:rsidP="005C4E35">
            <w:pPr>
              <w:pStyle w:val="a9"/>
              <w:rPr>
                <w:sz w:val="24"/>
                <w:szCs w:val="24"/>
              </w:rPr>
            </w:pPr>
            <w:r w:rsidRPr="007B0EE0">
              <w:rPr>
                <w:sz w:val="24"/>
                <w:szCs w:val="24"/>
              </w:rPr>
              <w:t>Хлебопечение</w:t>
            </w:r>
          </w:p>
          <w:p w:rsidR="00EA77A5" w:rsidRPr="007B0EE0" w:rsidRDefault="00EA77A5" w:rsidP="005C4E35">
            <w:pPr>
              <w:pStyle w:val="a9"/>
              <w:rPr>
                <w:sz w:val="24"/>
                <w:szCs w:val="24"/>
              </w:rPr>
            </w:pPr>
            <w:r w:rsidRPr="007B0EE0">
              <w:rPr>
                <w:sz w:val="24"/>
                <w:szCs w:val="24"/>
              </w:rPr>
              <w:t>Потребительское общество №</w:t>
            </w:r>
            <w:r>
              <w:rPr>
                <w:sz w:val="24"/>
                <w:szCs w:val="24"/>
              </w:rPr>
              <w:t xml:space="preserve"> </w:t>
            </w:r>
            <w:r w:rsidRPr="007B0EE0">
              <w:rPr>
                <w:sz w:val="24"/>
                <w:szCs w:val="24"/>
              </w:rPr>
              <w:t>4</w:t>
            </w:r>
          </w:p>
        </w:tc>
        <w:tc>
          <w:tcPr>
            <w:tcW w:w="656" w:type="pct"/>
            <w:tcBorders>
              <w:top w:val="single" w:sz="4" w:space="0" w:color="auto"/>
              <w:left w:val="single" w:sz="4" w:space="0" w:color="auto"/>
              <w:bottom w:val="single" w:sz="4" w:space="0" w:color="auto"/>
              <w:right w:val="single" w:sz="4" w:space="0" w:color="auto"/>
            </w:tcBorders>
          </w:tcPr>
          <w:p w:rsidR="00EA77A5" w:rsidRDefault="00EA77A5" w:rsidP="005C4E35">
            <w:pPr>
              <w:jc w:val="center"/>
            </w:pPr>
            <w:r>
              <w:t>%</w:t>
            </w:r>
          </w:p>
        </w:tc>
        <w:tc>
          <w:tcPr>
            <w:tcW w:w="556" w:type="pct"/>
            <w:tcBorders>
              <w:top w:val="single" w:sz="4" w:space="0" w:color="auto"/>
              <w:left w:val="single" w:sz="4" w:space="0" w:color="auto"/>
              <w:bottom w:val="single" w:sz="4" w:space="0" w:color="auto"/>
              <w:right w:val="single" w:sz="4" w:space="0" w:color="auto"/>
            </w:tcBorders>
          </w:tcPr>
          <w:p w:rsidR="00EA77A5" w:rsidRDefault="00EA77A5" w:rsidP="005C4E35">
            <w:pPr>
              <w:jc w:val="center"/>
            </w:pPr>
            <w:r>
              <w:t>103,7</w:t>
            </w:r>
          </w:p>
        </w:tc>
        <w:tc>
          <w:tcPr>
            <w:tcW w:w="556" w:type="pct"/>
            <w:tcBorders>
              <w:top w:val="single" w:sz="4" w:space="0" w:color="auto"/>
              <w:left w:val="single" w:sz="4" w:space="0" w:color="auto"/>
              <w:bottom w:val="single" w:sz="4" w:space="0" w:color="auto"/>
              <w:right w:val="single" w:sz="4" w:space="0" w:color="auto"/>
            </w:tcBorders>
          </w:tcPr>
          <w:p w:rsidR="00EA77A5" w:rsidRDefault="00EA77A5" w:rsidP="005C4E35">
            <w:pPr>
              <w:jc w:val="center"/>
            </w:pPr>
            <w:r>
              <w:t>89,3</w:t>
            </w:r>
          </w:p>
        </w:tc>
        <w:tc>
          <w:tcPr>
            <w:tcW w:w="555" w:type="pct"/>
            <w:tcBorders>
              <w:top w:val="single" w:sz="4" w:space="0" w:color="auto"/>
              <w:left w:val="single" w:sz="4" w:space="0" w:color="auto"/>
              <w:bottom w:val="single" w:sz="4" w:space="0" w:color="auto"/>
              <w:right w:val="single" w:sz="4" w:space="0" w:color="auto"/>
            </w:tcBorders>
          </w:tcPr>
          <w:p w:rsidR="00EA77A5" w:rsidRDefault="00EA77A5" w:rsidP="005C4E35">
            <w:pPr>
              <w:jc w:val="center"/>
            </w:pPr>
            <w:r>
              <w:t>111,6</w:t>
            </w:r>
          </w:p>
        </w:tc>
      </w:tr>
      <w:tr w:rsidR="00EA77A5">
        <w:tc>
          <w:tcPr>
            <w:tcW w:w="411" w:type="pct"/>
            <w:tcBorders>
              <w:top w:val="single" w:sz="4" w:space="0" w:color="auto"/>
              <w:left w:val="single" w:sz="4" w:space="0" w:color="auto"/>
              <w:bottom w:val="single" w:sz="4" w:space="0" w:color="auto"/>
              <w:right w:val="single" w:sz="4" w:space="0" w:color="auto"/>
            </w:tcBorders>
          </w:tcPr>
          <w:p w:rsidR="00EA77A5" w:rsidRPr="00834768" w:rsidRDefault="00EA77A5" w:rsidP="005C4E35">
            <w:pPr>
              <w:rPr>
                <w:b/>
              </w:rPr>
            </w:pPr>
            <w:r>
              <w:rPr>
                <w:b/>
              </w:rPr>
              <w:t>3</w:t>
            </w:r>
          </w:p>
        </w:tc>
        <w:tc>
          <w:tcPr>
            <w:tcW w:w="2266" w:type="pct"/>
            <w:tcBorders>
              <w:top w:val="single" w:sz="4" w:space="0" w:color="auto"/>
              <w:left w:val="single" w:sz="4" w:space="0" w:color="auto"/>
              <w:bottom w:val="single" w:sz="4" w:space="0" w:color="auto"/>
              <w:right w:val="single" w:sz="4" w:space="0" w:color="auto"/>
            </w:tcBorders>
          </w:tcPr>
          <w:p w:rsidR="00EA77A5" w:rsidRPr="00834768" w:rsidRDefault="00EA77A5" w:rsidP="005C4E35">
            <w:pPr>
              <w:pStyle w:val="a9"/>
              <w:rPr>
                <w:b/>
                <w:sz w:val="28"/>
                <w:szCs w:val="28"/>
              </w:rPr>
            </w:pPr>
            <w:r w:rsidRPr="00834768">
              <w:rPr>
                <w:b/>
                <w:sz w:val="24"/>
                <w:szCs w:val="24"/>
              </w:rPr>
              <w:t>Среднесписочная численность</w:t>
            </w:r>
          </w:p>
        </w:tc>
        <w:tc>
          <w:tcPr>
            <w:tcW w:w="656" w:type="pct"/>
            <w:tcBorders>
              <w:top w:val="single" w:sz="4" w:space="0" w:color="auto"/>
              <w:left w:val="single" w:sz="4" w:space="0" w:color="auto"/>
              <w:bottom w:val="single" w:sz="4" w:space="0" w:color="auto"/>
              <w:right w:val="single" w:sz="4" w:space="0" w:color="auto"/>
            </w:tcBorders>
          </w:tcPr>
          <w:p w:rsidR="00EA77A5" w:rsidRDefault="00EA77A5" w:rsidP="005C4E35">
            <w:pPr>
              <w:jc w:val="center"/>
            </w:pPr>
          </w:p>
        </w:tc>
        <w:tc>
          <w:tcPr>
            <w:tcW w:w="556" w:type="pct"/>
            <w:tcBorders>
              <w:top w:val="single" w:sz="4" w:space="0" w:color="auto"/>
              <w:left w:val="single" w:sz="4" w:space="0" w:color="auto"/>
              <w:bottom w:val="single" w:sz="4" w:space="0" w:color="auto"/>
              <w:right w:val="single" w:sz="4" w:space="0" w:color="auto"/>
            </w:tcBorders>
          </w:tcPr>
          <w:p w:rsidR="00EA77A5" w:rsidRDefault="00EA77A5" w:rsidP="005C4E35">
            <w:pPr>
              <w:jc w:val="center"/>
            </w:pPr>
          </w:p>
        </w:tc>
        <w:tc>
          <w:tcPr>
            <w:tcW w:w="556" w:type="pct"/>
            <w:tcBorders>
              <w:top w:val="single" w:sz="4" w:space="0" w:color="auto"/>
              <w:left w:val="single" w:sz="4" w:space="0" w:color="auto"/>
              <w:bottom w:val="single" w:sz="4" w:space="0" w:color="auto"/>
              <w:right w:val="single" w:sz="4" w:space="0" w:color="auto"/>
            </w:tcBorders>
          </w:tcPr>
          <w:p w:rsidR="00EA77A5" w:rsidRDefault="00EA77A5" w:rsidP="005C4E35">
            <w:pPr>
              <w:jc w:val="center"/>
            </w:pPr>
          </w:p>
        </w:tc>
        <w:tc>
          <w:tcPr>
            <w:tcW w:w="555" w:type="pct"/>
            <w:tcBorders>
              <w:top w:val="single" w:sz="4" w:space="0" w:color="auto"/>
              <w:left w:val="single" w:sz="4" w:space="0" w:color="auto"/>
              <w:bottom w:val="single" w:sz="4" w:space="0" w:color="auto"/>
              <w:right w:val="single" w:sz="4" w:space="0" w:color="auto"/>
            </w:tcBorders>
          </w:tcPr>
          <w:p w:rsidR="00EA77A5" w:rsidRDefault="00EA77A5" w:rsidP="005C4E35">
            <w:pPr>
              <w:jc w:val="center"/>
            </w:pPr>
          </w:p>
        </w:tc>
      </w:tr>
      <w:tr w:rsidR="00EA77A5">
        <w:tc>
          <w:tcPr>
            <w:tcW w:w="411" w:type="pct"/>
            <w:tcBorders>
              <w:top w:val="single" w:sz="4" w:space="0" w:color="auto"/>
              <w:left w:val="single" w:sz="4" w:space="0" w:color="auto"/>
              <w:bottom w:val="single" w:sz="4" w:space="0" w:color="auto"/>
              <w:right w:val="single" w:sz="4" w:space="0" w:color="auto"/>
            </w:tcBorders>
          </w:tcPr>
          <w:p w:rsidR="00EA77A5" w:rsidRDefault="00EA77A5" w:rsidP="005C4E35">
            <w:pPr>
              <w:rPr>
                <w:sz w:val="28"/>
                <w:szCs w:val="28"/>
              </w:rPr>
            </w:pPr>
          </w:p>
        </w:tc>
        <w:tc>
          <w:tcPr>
            <w:tcW w:w="2266" w:type="pct"/>
            <w:tcBorders>
              <w:top w:val="single" w:sz="4" w:space="0" w:color="auto"/>
              <w:left w:val="single" w:sz="4" w:space="0" w:color="auto"/>
              <w:bottom w:val="single" w:sz="4" w:space="0" w:color="auto"/>
              <w:right w:val="single" w:sz="4" w:space="0" w:color="auto"/>
            </w:tcBorders>
          </w:tcPr>
          <w:p w:rsidR="00EA77A5" w:rsidRPr="007B0EE0" w:rsidRDefault="00EA77A5" w:rsidP="005C4E35">
            <w:pPr>
              <w:pStyle w:val="a9"/>
              <w:rPr>
                <w:sz w:val="24"/>
                <w:szCs w:val="24"/>
              </w:rPr>
            </w:pPr>
            <w:r w:rsidRPr="007B0EE0">
              <w:rPr>
                <w:sz w:val="24"/>
                <w:szCs w:val="24"/>
              </w:rPr>
              <w:t>Хлебопечение</w:t>
            </w:r>
          </w:p>
          <w:p w:rsidR="00EA77A5" w:rsidRPr="007B0EE0" w:rsidRDefault="00EA77A5" w:rsidP="005C4E35">
            <w:pPr>
              <w:pStyle w:val="a9"/>
              <w:rPr>
                <w:sz w:val="24"/>
                <w:szCs w:val="24"/>
              </w:rPr>
            </w:pPr>
            <w:r w:rsidRPr="007B0EE0">
              <w:rPr>
                <w:sz w:val="24"/>
                <w:szCs w:val="24"/>
              </w:rPr>
              <w:t>Потребительское общество №</w:t>
            </w:r>
            <w:r>
              <w:rPr>
                <w:sz w:val="24"/>
                <w:szCs w:val="24"/>
              </w:rPr>
              <w:t xml:space="preserve"> </w:t>
            </w:r>
            <w:r w:rsidRPr="007B0EE0">
              <w:rPr>
                <w:sz w:val="24"/>
                <w:szCs w:val="24"/>
              </w:rPr>
              <w:t>4</w:t>
            </w:r>
          </w:p>
        </w:tc>
        <w:tc>
          <w:tcPr>
            <w:tcW w:w="656" w:type="pct"/>
            <w:tcBorders>
              <w:top w:val="single" w:sz="4" w:space="0" w:color="auto"/>
              <w:left w:val="single" w:sz="4" w:space="0" w:color="auto"/>
              <w:bottom w:val="single" w:sz="4" w:space="0" w:color="auto"/>
              <w:right w:val="single" w:sz="4" w:space="0" w:color="auto"/>
            </w:tcBorders>
          </w:tcPr>
          <w:p w:rsidR="00EA77A5" w:rsidRDefault="00EA77A5" w:rsidP="005C4E35">
            <w:pPr>
              <w:jc w:val="center"/>
            </w:pPr>
            <w:r>
              <w:t>чел.</w:t>
            </w:r>
          </w:p>
        </w:tc>
        <w:tc>
          <w:tcPr>
            <w:tcW w:w="556" w:type="pct"/>
            <w:tcBorders>
              <w:top w:val="single" w:sz="4" w:space="0" w:color="auto"/>
              <w:left w:val="single" w:sz="4" w:space="0" w:color="auto"/>
              <w:bottom w:val="single" w:sz="4" w:space="0" w:color="auto"/>
              <w:right w:val="single" w:sz="4" w:space="0" w:color="auto"/>
            </w:tcBorders>
          </w:tcPr>
          <w:p w:rsidR="00EA77A5" w:rsidRDefault="00EA77A5" w:rsidP="005C4E35">
            <w:pPr>
              <w:jc w:val="center"/>
            </w:pPr>
          </w:p>
          <w:p w:rsidR="00EA77A5" w:rsidRDefault="00EA77A5" w:rsidP="005C4E35">
            <w:pPr>
              <w:jc w:val="center"/>
            </w:pPr>
            <w:r>
              <w:t>28</w:t>
            </w:r>
          </w:p>
        </w:tc>
        <w:tc>
          <w:tcPr>
            <w:tcW w:w="556" w:type="pct"/>
            <w:tcBorders>
              <w:top w:val="single" w:sz="4" w:space="0" w:color="auto"/>
              <w:left w:val="single" w:sz="4" w:space="0" w:color="auto"/>
              <w:bottom w:val="single" w:sz="4" w:space="0" w:color="auto"/>
              <w:right w:val="single" w:sz="4" w:space="0" w:color="auto"/>
            </w:tcBorders>
          </w:tcPr>
          <w:p w:rsidR="00EA77A5" w:rsidRDefault="00EA77A5" w:rsidP="005C4E35">
            <w:pPr>
              <w:jc w:val="center"/>
            </w:pPr>
          </w:p>
          <w:p w:rsidR="00EA77A5" w:rsidRDefault="00EA77A5" w:rsidP="005C4E35">
            <w:pPr>
              <w:jc w:val="center"/>
            </w:pPr>
            <w:r>
              <w:t>28</w:t>
            </w:r>
          </w:p>
        </w:tc>
        <w:tc>
          <w:tcPr>
            <w:tcW w:w="555" w:type="pct"/>
            <w:tcBorders>
              <w:top w:val="single" w:sz="4" w:space="0" w:color="auto"/>
              <w:left w:val="single" w:sz="4" w:space="0" w:color="auto"/>
              <w:bottom w:val="single" w:sz="4" w:space="0" w:color="auto"/>
              <w:right w:val="single" w:sz="4" w:space="0" w:color="auto"/>
            </w:tcBorders>
          </w:tcPr>
          <w:p w:rsidR="00EA77A5" w:rsidRDefault="00EA77A5" w:rsidP="005C4E35">
            <w:pPr>
              <w:jc w:val="center"/>
            </w:pPr>
          </w:p>
          <w:p w:rsidR="00EA77A5" w:rsidRDefault="00EA77A5" w:rsidP="005C4E35">
            <w:pPr>
              <w:jc w:val="center"/>
            </w:pPr>
            <w:r>
              <w:t>27</w:t>
            </w:r>
          </w:p>
        </w:tc>
      </w:tr>
      <w:tr w:rsidR="00EA77A5">
        <w:tc>
          <w:tcPr>
            <w:tcW w:w="411" w:type="pct"/>
            <w:tcBorders>
              <w:top w:val="single" w:sz="4" w:space="0" w:color="auto"/>
              <w:left w:val="single" w:sz="4" w:space="0" w:color="auto"/>
              <w:bottom w:val="single" w:sz="4" w:space="0" w:color="auto"/>
              <w:right w:val="single" w:sz="4" w:space="0" w:color="auto"/>
            </w:tcBorders>
          </w:tcPr>
          <w:p w:rsidR="00EA77A5" w:rsidRPr="00834768" w:rsidRDefault="00EA77A5" w:rsidP="005C4E35">
            <w:pPr>
              <w:rPr>
                <w:b/>
              </w:rPr>
            </w:pPr>
            <w:r>
              <w:rPr>
                <w:b/>
              </w:rPr>
              <w:t>4</w:t>
            </w:r>
          </w:p>
        </w:tc>
        <w:tc>
          <w:tcPr>
            <w:tcW w:w="2266" w:type="pct"/>
            <w:tcBorders>
              <w:top w:val="single" w:sz="4" w:space="0" w:color="auto"/>
              <w:left w:val="single" w:sz="4" w:space="0" w:color="auto"/>
              <w:bottom w:val="single" w:sz="4" w:space="0" w:color="auto"/>
              <w:right w:val="single" w:sz="4" w:space="0" w:color="auto"/>
            </w:tcBorders>
          </w:tcPr>
          <w:p w:rsidR="00EA77A5" w:rsidRPr="00834768" w:rsidRDefault="00EA77A5" w:rsidP="005C4E35">
            <w:pPr>
              <w:pStyle w:val="a9"/>
              <w:rPr>
                <w:b/>
                <w:sz w:val="24"/>
                <w:szCs w:val="24"/>
              </w:rPr>
            </w:pPr>
            <w:r w:rsidRPr="00834768">
              <w:rPr>
                <w:b/>
                <w:sz w:val="24"/>
                <w:szCs w:val="24"/>
              </w:rPr>
              <w:t>Среднемесячная заработная плата</w:t>
            </w:r>
          </w:p>
        </w:tc>
        <w:tc>
          <w:tcPr>
            <w:tcW w:w="656" w:type="pct"/>
            <w:tcBorders>
              <w:top w:val="single" w:sz="4" w:space="0" w:color="auto"/>
              <w:left w:val="single" w:sz="4" w:space="0" w:color="auto"/>
              <w:bottom w:val="single" w:sz="4" w:space="0" w:color="auto"/>
              <w:right w:val="single" w:sz="4" w:space="0" w:color="auto"/>
            </w:tcBorders>
          </w:tcPr>
          <w:p w:rsidR="00EA77A5" w:rsidRDefault="00EA77A5" w:rsidP="005C4E35">
            <w:pPr>
              <w:jc w:val="center"/>
            </w:pPr>
          </w:p>
        </w:tc>
        <w:tc>
          <w:tcPr>
            <w:tcW w:w="556" w:type="pct"/>
            <w:tcBorders>
              <w:top w:val="single" w:sz="4" w:space="0" w:color="auto"/>
              <w:left w:val="single" w:sz="4" w:space="0" w:color="auto"/>
              <w:bottom w:val="single" w:sz="4" w:space="0" w:color="auto"/>
              <w:right w:val="single" w:sz="4" w:space="0" w:color="auto"/>
            </w:tcBorders>
          </w:tcPr>
          <w:p w:rsidR="00EA77A5" w:rsidRDefault="00EA77A5" w:rsidP="005C4E35">
            <w:pPr>
              <w:jc w:val="center"/>
            </w:pPr>
          </w:p>
        </w:tc>
        <w:tc>
          <w:tcPr>
            <w:tcW w:w="556" w:type="pct"/>
            <w:tcBorders>
              <w:top w:val="single" w:sz="4" w:space="0" w:color="auto"/>
              <w:left w:val="single" w:sz="4" w:space="0" w:color="auto"/>
              <w:bottom w:val="single" w:sz="4" w:space="0" w:color="auto"/>
              <w:right w:val="single" w:sz="4" w:space="0" w:color="auto"/>
            </w:tcBorders>
          </w:tcPr>
          <w:p w:rsidR="00EA77A5" w:rsidRDefault="00EA77A5" w:rsidP="005C4E35">
            <w:pPr>
              <w:jc w:val="center"/>
            </w:pPr>
          </w:p>
        </w:tc>
        <w:tc>
          <w:tcPr>
            <w:tcW w:w="555" w:type="pct"/>
            <w:tcBorders>
              <w:top w:val="single" w:sz="4" w:space="0" w:color="auto"/>
              <w:left w:val="single" w:sz="4" w:space="0" w:color="auto"/>
              <w:bottom w:val="single" w:sz="4" w:space="0" w:color="auto"/>
              <w:right w:val="single" w:sz="4" w:space="0" w:color="auto"/>
            </w:tcBorders>
          </w:tcPr>
          <w:p w:rsidR="00EA77A5" w:rsidRDefault="00EA77A5" w:rsidP="005C4E35">
            <w:pPr>
              <w:jc w:val="center"/>
            </w:pPr>
          </w:p>
        </w:tc>
      </w:tr>
      <w:tr w:rsidR="00EA77A5">
        <w:tc>
          <w:tcPr>
            <w:tcW w:w="411" w:type="pct"/>
            <w:tcBorders>
              <w:top w:val="single" w:sz="4" w:space="0" w:color="auto"/>
              <w:left w:val="single" w:sz="4" w:space="0" w:color="auto"/>
              <w:bottom w:val="single" w:sz="4" w:space="0" w:color="auto"/>
              <w:right w:val="single" w:sz="4" w:space="0" w:color="auto"/>
            </w:tcBorders>
          </w:tcPr>
          <w:p w:rsidR="00EA77A5" w:rsidRDefault="00EA77A5" w:rsidP="005C4E35">
            <w:pPr>
              <w:rPr>
                <w:sz w:val="28"/>
                <w:szCs w:val="28"/>
              </w:rPr>
            </w:pPr>
          </w:p>
        </w:tc>
        <w:tc>
          <w:tcPr>
            <w:tcW w:w="2266" w:type="pct"/>
            <w:tcBorders>
              <w:top w:val="single" w:sz="4" w:space="0" w:color="auto"/>
              <w:left w:val="single" w:sz="4" w:space="0" w:color="auto"/>
              <w:bottom w:val="single" w:sz="4" w:space="0" w:color="auto"/>
              <w:right w:val="single" w:sz="4" w:space="0" w:color="auto"/>
            </w:tcBorders>
          </w:tcPr>
          <w:p w:rsidR="00EA77A5" w:rsidRPr="007B0EE0" w:rsidRDefault="00EA77A5" w:rsidP="005C4E35">
            <w:pPr>
              <w:pStyle w:val="a9"/>
              <w:rPr>
                <w:sz w:val="24"/>
                <w:szCs w:val="24"/>
              </w:rPr>
            </w:pPr>
            <w:r w:rsidRPr="007B0EE0">
              <w:rPr>
                <w:sz w:val="24"/>
                <w:szCs w:val="24"/>
              </w:rPr>
              <w:t xml:space="preserve"> Хлебопечение</w:t>
            </w:r>
          </w:p>
          <w:p w:rsidR="00EA77A5" w:rsidRPr="007B0EE0" w:rsidRDefault="00EA77A5" w:rsidP="005C4E35">
            <w:pPr>
              <w:pStyle w:val="a9"/>
              <w:rPr>
                <w:sz w:val="24"/>
                <w:szCs w:val="24"/>
              </w:rPr>
            </w:pPr>
            <w:r w:rsidRPr="007B0EE0">
              <w:rPr>
                <w:sz w:val="24"/>
                <w:szCs w:val="24"/>
              </w:rPr>
              <w:t>Потребительское общество №</w:t>
            </w:r>
            <w:r>
              <w:rPr>
                <w:sz w:val="24"/>
                <w:szCs w:val="24"/>
              </w:rPr>
              <w:t xml:space="preserve"> </w:t>
            </w:r>
            <w:r w:rsidRPr="007B0EE0">
              <w:rPr>
                <w:sz w:val="24"/>
                <w:szCs w:val="24"/>
              </w:rPr>
              <w:t>4</w:t>
            </w:r>
          </w:p>
        </w:tc>
        <w:tc>
          <w:tcPr>
            <w:tcW w:w="656" w:type="pct"/>
            <w:tcBorders>
              <w:top w:val="single" w:sz="4" w:space="0" w:color="auto"/>
              <w:left w:val="single" w:sz="4" w:space="0" w:color="auto"/>
              <w:bottom w:val="single" w:sz="4" w:space="0" w:color="auto"/>
              <w:right w:val="single" w:sz="4" w:space="0" w:color="auto"/>
            </w:tcBorders>
          </w:tcPr>
          <w:p w:rsidR="00EA77A5" w:rsidRDefault="00EA77A5" w:rsidP="005C4E35">
            <w:pPr>
              <w:jc w:val="center"/>
            </w:pPr>
            <w:r>
              <w:t>руб.</w:t>
            </w:r>
          </w:p>
        </w:tc>
        <w:tc>
          <w:tcPr>
            <w:tcW w:w="556" w:type="pct"/>
            <w:tcBorders>
              <w:top w:val="single" w:sz="4" w:space="0" w:color="auto"/>
              <w:left w:val="single" w:sz="4" w:space="0" w:color="auto"/>
              <w:bottom w:val="single" w:sz="4" w:space="0" w:color="auto"/>
              <w:right w:val="single" w:sz="4" w:space="0" w:color="auto"/>
            </w:tcBorders>
          </w:tcPr>
          <w:p w:rsidR="00EA77A5" w:rsidRDefault="00EA77A5" w:rsidP="005C4E35">
            <w:pPr>
              <w:jc w:val="center"/>
            </w:pPr>
          </w:p>
          <w:p w:rsidR="00EA77A5" w:rsidRDefault="00EA77A5" w:rsidP="005C4E35">
            <w:pPr>
              <w:jc w:val="center"/>
            </w:pPr>
            <w:r>
              <w:t>10813</w:t>
            </w:r>
          </w:p>
        </w:tc>
        <w:tc>
          <w:tcPr>
            <w:tcW w:w="556" w:type="pct"/>
            <w:tcBorders>
              <w:top w:val="single" w:sz="4" w:space="0" w:color="auto"/>
              <w:left w:val="single" w:sz="4" w:space="0" w:color="auto"/>
              <w:bottom w:val="single" w:sz="4" w:space="0" w:color="auto"/>
              <w:right w:val="single" w:sz="4" w:space="0" w:color="auto"/>
            </w:tcBorders>
          </w:tcPr>
          <w:p w:rsidR="00EA77A5" w:rsidRDefault="00EA77A5" w:rsidP="005C4E35">
            <w:pPr>
              <w:jc w:val="center"/>
            </w:pPr>
          </w:p>
          <w:p w:rsidR="00EA77A5" w:rsidRDefault="00EA77A5" w:rsidP="005C4E35">
            <w:pPr>
              <w:jc w:val="center"/>
            </w:pPr>
            <w:r>
              <w:t>12000</w:t>
            </w:r>
          </w:p>
        </w:tc>
        <w:tc>
          <w:tcPr>
            <w:tcW w:w="555" w:type="pct"/>
            <w:tcBorders>
              <w:top w:val="single" w:sz="4" w:space="0" w:color="auto"/>
              <w:left w:val="single" w:sz="4" w:space="0" w:color="auto"/>
              <w:bottom w:val="single" w:sz="4" w:space="0" w:color="auto"/>
              <w:right w:val="single" w:sz="4" w:space="0" w:color="auto"/>
            </w:tcBorders>
          </w:tcPr>
          <w:p w:rsidR="00EA77A5" w:rsidRDefault="00EA77A5" w:rsidP="005C4E35">
            <w:pPr>
              <w:jc w:val="center"/>
            </w:pPr>
          </w:p>
          <w:p w:rsidR="00EA77A5" w:rsidRDefault="00EA77A5" w:rsidP="005C4E35">
            <w:pPr>
              <w:jc w:val="center"/>
            </w:pPr>
            <w:r>
              <w:t>14126</w:t>
            </w:r>
          </w:p>
        </w:tc>
      </w:tr>
      <w:tr w:rsidR="00EA77A5">
        <w:tc>
          <w:tcPr>
            <w:tcW w:w="411" w:type="pct"/>
            <w:tcBorders>
              <w:top w:val="single" w:sz="4" w:space="0" w:color="auto"/>
              <w:left w:val="single" w:sz="4" w:space="0" w:color="auto"/>
              <w:bottom w:val="single" w:sz="4" w:space="0" w:color="auto"/>
              <w:right w:val="single" w:sz="4" w:space="0" w:color="auto"/>
            </w:tcBorders>
          </w:tcPr>
          <w:p w:rsidR="00EA77A5" w:rsidRPr="00834768" w:rsidRDefault="00EA77A5" w:rsidP="005C4E35">
            <w:pPr>
              <w:rPr>
                <w:b/>
              </w:rPr>
            </w:pPr>
            <w:r>
              <w:rPr>
                <w:b/>
              </w:rPr>
              <w:t>5</w:t>
            </w:r>
          </w:p>
        </w:tc>
        <w:tc>
          <w:tcPr>
            <w:tcW w:w="2266" w:type="pct"/>
            <w:tcBorders>
              <w:top w:val="single" w:sz="4" w:space="0" w:color="auto"/>
              <w:left w:val="single" w:sz="4" w:space="0" w:color="auto"/>
              <w:bottom w:val="single" w:sz="4" w:space="0" w:color="auto"/>
              <w:right w:val="single" w:sz="4" w:space="0" w:color="auto"/>
            </w:tcBorders>
          </w:tcPr>
          <w:p w:rsidR="00EA77A5" w:rsidRPr="00834768" w:rsidRDefault="00EA77A5" w:rsidP="005C4E35">
            <w:pPr>
              <w:pStyle w:val="a9"/>
              <w:rPr>
                <w:b/>
                <w:sz w:val="24"/>
                <w:szCs w:val="24"/>
              </w:rPr>
            </w:pPr>
            <w:r w:rsidRPr="00834768">
              <w:rPr>
                <w:b/>
                <w:sz w:val="24"/>
                <w:szCs w:val="24"/>
              </w:rPr>
              <w:t>Важнейшая номенклатура</w:t>
            </w:r>
          </w:p>
        </w:tc>
        <w:tc>
          <w:tcPr>
            <w:tcW w:w="656" w:type="pct"/>
            <w:tcBorders>
              <w:top w:val="single" w:sz="4" w:space="0" w:color="auto"/>
              <w:left w:val="single" w:sz="4" w:space="0" w:color="auto"/>
              <w:bottom w:val="single" w:sz="4" w:space="0" w:color="auto"/>
              <w:right w:val="single" w:sz="4" w:space="0" w:color="auto"/>
            </w:tcBorders>
          </w:tcPr>
          <w:p w:rsidR="00EA77A5" w:rsidRDefault="00EA77A5" w:rsidP="005C4E35">
            <w:pPr>
              <w:jc w:val="center"/>
            </w:pPr>
          </w:p>
        </w:tc>
        <w:tc>
          <w:tcPr>
            <w:tcW w:w="556" w:type="pct"/>
            <w:tcBorders>
              <w:top w:val="single" w:sz="4" w:space="0" w:color="auto"/>
              <w:left w:val="single" w:sz="4" w:space="0" w:color="auto"/>
              <w:bottom w:val="single" w:sz="4" w:space="0" w:color="auto"/>
              <w:right w:val="single" w:sz="4" w:space="0" w:color="auto"/>
            </w:tcBorders>
          </w:tcPr>
          <w:p w:rsidR="00EA77A5" w:rsidRDefault="00EA77A5" w:rsidP="005C4E35">
            <w:pPr>
              <w:jc w:val="center"/>
            </w:pPr>
          </w:p>
        </w:tc>
        <w:tc>
          <w:tcPr>
            <w:tcW w:w="556" w:type="pct"/>
            <w:tcBorders>
              <w:top w:val="single" w:sz="4" w:space="0" w:color="auto"/>
              <w:left w:val="single" w:sz="4" w:space="0" w:color="auto"/>
              <w:bottom w:val="single" w:sz="4" w:space="0" w:color="auto"/>
              <w:right w:val="single" w:sz="4" w:space="0" w:color="auto"/>
            </w:tcBorders>
          </w:tcPr>
          <w:p w:rsidR="00EA77A5" w:rsidRDefault="00EA77A5" w:rsidP="005C4E35">
            <w:pPr>
              <w:jc w:val="center"/>
            </w:pPr>
          </w:p>
        </w:tc>
        <w:tc>
          <w:tcPr>
            <w:tcW w:w="555" w:type="pct"/>
            <w:tcBorders>
              <w:top w:val="single" w:sz="4" w:space="0" w:color="auto"/>
              <w:left w:val="single" w:sz="4" w:space="0" w:color="auto"/>
              <w:bottom w:val="single" w:sz="4" w:space="0" w:color="auto"/>
              <w:right w:val="single" w:sz="4" w:space="0" w:color="auto"/>
            </w:tcBorders>
          </w:tcPr>
          <w:p w:rsidR="00EA77A5" w:rsidRDefault="00EA77A5" w:rsidP="005C4E35">
            <w:pPr>
              <w:jc w:val="center"/>
            </w:pPr>
          </w:p>
        </w:tc>
      </w:tr>
      <w:tr w:rsidR="00EA77A5">
        <w:tc>
          <w:tcPr>
            <w:tcW w:w="411" w:type="pct"/>
            <w:tcBorders>
              <w:top w:val="single" w:sz="4" w:space="0" w:color="auto"/>
              <w:left w:val="single" w:sz="4" w:space="0" w:color="auto"/>
              <w:bottom w:val="single" w:sz="4" w:space="0" w:color="auto"/>
              <w:right w:val="single" w:sz="4" w:space="0" w:color="auto"/>
            </w:tcBorders>
          </w:tcPr>
          <w:p w:rsidR="00EA77A5" w:rsidRDefault="00EA77A5" w:rsidP="005C4E35">
            <w:pPr>
              <w:rPr>
                <w:sz w:val="28"/>
                <w:szCs w:val="28"/>
              </w:rPr>
            </w:pPr>
            <w:r>
              <w:rPr>
                <w:sz w:val="28"/>
                <w:szCs w:val="28"/>
              </w:rPr>
              <w:t xml:space="preserve"> </w:t>
            </w:r>
          </w:p>
        </w:tc>
        <w:tc>
          <w:tcPr>
            <w:tcW w:w="2266" w:type="pct"/>
            <w:tcBorders>
              <w:top w:val="single" w:sz="4" w:space="0" w:color="auto"/>
              <w:left w:val="single" w:sz="4" w:space="0" w:color="auto"/>
              <w:bottom w:val="single" w:sz="4" w:space="0" w:color="auto"/>
              <w:right w:val="single" w:sz="4" w:space="0" w:color="auto"/>
            </w:tcBorders>
          </w:tcPr>
          <w:p w:rsidR="00EA77A5" w:rsidRPr="007B0EE0" w:rsidRDefault="00EA77A5" w:rsidP="005C4E35">
            <w:pPr>
              <w:pStyle w:val="a9"/>
              <w:rPr>
                <w:sz w:val="24"/>
                <w:szCs w:val="24"/>
              </w:rPr>
            </w:pPr>
            <w:r>
              <w:rPr>
                <w:sz w:val="24"/>
                <w:szCs w:val="24"/>
              </w:rPr>
              <w:t>Хлеб и хлебобулочные изделия</w:t>
            </w:r>
          </w:p>
        </w:tc>
        <w:tc>
          <w:tcPr>
            <w:tcW w:w="656" w:type="pct"/>
            <w:tcBorders>
              <w:top w:val="single" w:sz="4" w:space="0" w:color="auto"/>
              <w:left w:val="single" w:sz="4" w:space="0" w:color="auto"/>
              <w:bottom w:val="single" w:sz="4" w:space="0" w:color="auto"/>
              <w:right w:val="single" w:sz="4" w:space="0" w:color="auto"/>
            </w:tcBorders>
          </w:tcPr>
          <w:p w:rsidR="00EA77A5" w:rsidRDefault="00EA77A5" w:rsidP="005C4E35">
            <w:pPr>
              <w:jc w:val="center"/>
            </w:pPr>
            <w:r>
              <w:t>тонн</w:t>
            </w:r>
          </w:p>
        </w:tc>
        <w:tc>
          <w:tcPr>
            <w:tcW w:w="556" w:type="pct"/>
            <w:tcBorders>
              <w:top w:val="single" w:sz="4" w:space="0" w:color="auto"/>
              <w:left w:val="single" w:sz="4" w:space="0" w:color="auto"/>
              <w:bottom w:val="single" w:sz="4" w:space="0" w:color="auto"/>
              <w:right w:val="single" w:sz="4" w:space="0" w:color="auto"/>
            </w:tcBorders>
          </w:tcPr>
          <w:p w:rsidR="00EA77A5" w:rsidRDefault="00EA77A5" w:rsidP="005C4E35">
            <w:pPr>
              <w:jc w:val="center"/>
            </w:pPr>
            <w:r>
              <w:t>572</w:t>
            </w:r>
          </w:p>
        </w:tc>
        <w:tc>
          <w:tcPr>
            <w:tcW w:w="556" w:type="pct"/>
            <w:tcBorders>
              <w:top w:val="single" w:sz="4" w:space="0" w:color="auto"/>
              <w:left w:val="single" w:sz="4" w:space="0" w:color="auto"/>
              <w:bottom w:val="single" w:sz="4" w:space="0" w:color="auto"/>
              <w:right w:val="single" w:sz="4" w:space="0" w:color="auto"/>
            </w:tcBorders>
          </w:tcPr>
          <w:p w:rsidR="00EA77A5" w:rsidRDefault="00EA77A5" w:rsidP="005C4E35">
            <w:pPr>
              <w:jc w:val="center"/>
            </w:pPr>
            <w:r>
              <w:t>600</w:t>
            </w:r>
          </w:p>
        </w:tc>
        <w:tc>
          <w:tcPr>
            <w:tcW w:w="555" w:type="pct"/>
            <w:tcBorders>
              <w:top w:val="single" w:sz="4" w:space="0" w:color="auto"/>
              <w:left w:val="single" w:sz="4" w:space="0" w:color="auto"/>
              <w:bottom w:val="single" w:sz="4" w:space="0" w:color="auto"/>
              <w:right w:val="single" w:sz="4" w:space="0" w:color="auto"/>
            </w:tcBorders>
          </w:tcPr>
          <w:p w:rsidR="00EA77A5" w:rsidRDefault="00EA77A5" w:rsidP="005C4E35">
            <w:pPr>
              <w:jc w:val="center"/>
            </w:pPr>
            <w:r>
              <w:t>654</w:t>
            </w:r>
          </w:p>
        </w:tc>
      </w:tr>
      <w:tr w:rsidR="00EA77A5">
        <w:tc>
          <w:tcPr>
            <w:tcW w:w="411" w:type="pct"/>
            <w:tcBorders>
              <w:top w:val="single" w:sz="4" w:space="0" w:color="auto"/>
              <w:left w:val="single" w:sz="4" w:space="0" w:color="auto"/>
              <w:bottom w:val="single" w:sz="4" w:space="0" w:color="auto"/>
              <w:right w:val="single" w:sz="4" w:space="0" w:color="auto"/>
            </w:tcBorders>
          </w:tcPr>
          <w:p w:rsidR="00EA77A5" w:rsidRDefault="00EA77A5" w:rsidP="005C4E35">
            <w:pPr>
              <w:rPr>
                <w:sz w:val="28"/>
                <w:szCs w:val="28"/>
              </w:rPr>
            </w:pPr>
          </w:p>
        </w:tc>
        <w:tc>
          <w:tcPr>
            <w:tcW w:w="2266" w:type="pct"/>
            <w:tcBorders>
              <w:top w:val="single" w:sz="4" w:space="0" w:color="auto"/>
              <w:left w:val="single" w:sz="4" w:space="0" w:color="auto"/>
              <w:bottom w:val="single" w:sz="4" w:space="0" w:color="auto"/>
              <w:right w:val="single" w:sz="4" w:space="0" w:color="auto"/>
            </w:tcBorders>
          </w:tcPr>
          <w:p w:rsidR="00EA77A5" w:rsidRPr="007B0EE0" w:rsidRDefault="00EA77A5" w:rsidP="005C4E35">
            <w:pPr>
              <w:pStyle w:val="a9"/>
              <w:rPr>
                <w:sz w:val="24"/>
                <w:szCs w:val="24"/>
              </w:rPr>
            </w:pPr>
            <w:r>
              <w:rPr>
                <w:sz w:val="24"/>
                <w:szCs w:val="24"/>
              </w:rPr>
              <w:t>Безалкогольные напитки</w:t>
            </w:r>
          </w:p>
        </w:tc>
        <w:tc>
          <w:tcPr>
            <w:tcW w:w="656" w:type="pct"/>
            <w:tcBorders>
              <w:top w:val="single" w:sz="4" w:space="0" w:color="auto"/>
              <w:left w:val="single" w:sz="4" w:space="0" w:color="auto"/>
              <w:bottom w:val="single" w:sz="4" w:space="0" w:color="auto"/>
              <w:right w:val="single" w:sz="4" w:space="0" w:color="auto"/>
            </w:tcBorders>
          </w:tcPr>
          <w:p w:rsidR="00EA77A5" w:rsidRDefault="00EA77A5" w:rsidP="005C4E35">
            <w:pPr>
              <w:jc w:val="center"/>
            </w:pPr>
            <w:r>
              <w:t>тыс.дкл</w:t>
            </w:r>
          </w:p>
        </w:tc>
        <w:tc>
          <w:tcPr>
            <w:tcW w:w="556" w:type="pct"/>
            <w:tcBorders>
              <w:top w:val="single" w:sz="4" w:space="0" w:color="auto"/>
              <w:left w:val="single" w:sz="4" w:space="0" w:color="auto"/>
              <w:bottom w:val="single" w:sz="4" w:space="0" w:color="auto"/>
              <w:right w:val="single" w:sz="4" w:space="0" w:color="auto"/>
            </w:tcBorders>
          </w:tcPr>
          <w:p w:rsidR="00EA77A5" w:rsidRDefault="00EA77A5" w:rsidP="005C4E35">
            <w:pPr>
              <w:jc w:val="center"/>
            </w:pPr>
            <w:r>
              <w:t>25,0</w:t>
            </w:r>
          </w:p>
        </w:tc>
        <w:tc>
          <w:tcPr>
            <w:tcW w:w="556" w:type="pct"/>
            <w:tcBorders>
              <w:top w:val="single" w:sz="4" w:space="0" w:color="auto"/>
              <w:left w:val="single" w:sz="4" w:space="0" w:color="auto"/>
              <w:bottom w:val="single" w:sz="4" w:space="0" w:color="auto"/>
              <w:right w:val="single" w:sz="4" w:space="0" w:color="auto"/>
            </w:tcBorders>
          </w:tcPr>
          <w:p w:rsidR="00EA77A5" w:rsidRDefault="00EA77A5" w:rsidP="005C4E35">
            <w:pPr>
              <w:jc w:val="center"/>
            </w:pPr>
            <w:r>
              <w:t>30,0</w:t>
            </w:r>
          </w:p>
        </w:tc>
        <w:tc>
          <w:tcPr>
            <w:tcW w:w="555" w:type="pct"/>
            <w:tcBorders>
              <w:top w:val="single" w:sz="4" w:space="0" w:color="auto"/>
              <w:left w:val="single" w:sz="4" w:space="0" w:color="auto"/>
              <w:bottom w:val="single" w:sz="4" w:space="0" w:color="auto"/>
              <w:right w:val="single" w:sz="4" w:space="0" w:color="auto"/>
            </w:tcBorders>
          </w:tcPr>
          <w:p w:rsidR="00EA77A5" w:rsidRDefault="00EA77A5" w:rsidP="005C4E35">
            <w:pPr>
              <w:jc w:val="center"/>
            </w:pPr>
            <w:r>
              <w:t>22,2</w:t>
            </w:r>
          </w:p>
        </w:tc>
      </w:tr>
    </w:tbl>
    <w:p w:rsidR="00EA77A5" w:rsidRDefault="00EA77A5" w:rsidP="00EA77A5">
      <w:pPr>
        <w:ind w:left="57"/>
        <w:rPr>
          <w:color w:val="C00000"/>
          <w:sz w:val="28"/>
          <w:szCs w:val="28"/>
          <w:lang w:eastAsia="ko-KR"/>
        </w:rPr>
      </w:pPr>
    </w:p>
    <w:p w:rsidR="00EA77A5" w:rsidRPr="005D0409" w:rsidRDefault="00EA77A5" w:rsidP="00EA77A5">
      <w:pPr>
        <w:pStyle w:val="18"/>
        <w:tabs>
          <w:tab w:val="left" w:pos="1080"/>
        </w:tabs>
        <w:ind w:firstLine="540"/>
        <w:jc w:val="both"/>
        <w:rPr>
          <w:sz w:val="28"/>
          <w:szCs w:val="28"/>
        </w:rPr>
      </w:pPr>
      <w:r w:rsidRPr="005D0409">
        <w:rPr>
          <w:sz w:val="28"/>
          <w:szCs w:val="28"/>
        </w:rPr>
        <w:t>Проблемами промышленного производства Дебесского района являются:</w:t>
      </w:r>
    </w:p>
    <w:p w:rsidR="00EA77A5" w:rsidRPr="005D0409" w:rsidRDefault="00EA77A5" w:rsidP="00EA77A5">
      <w:pPr>
        <w:pStyle w:val="18"/>
        <w:tabs>
          <w:tab w:val="left" w:pos="1080"/>
        </w:tabs>
        <w:ind w:firstLine="540"/>
        <w:jc w:val="both"/>
        <w:rPr>
          <w:sz w:val="28"/>
          <w:szCs w:val="28"/>
        </w:rPr>
      </w:pPr>
      <w:r w:rsidRPr="005D0409">
        <w:rPr>
          <w:sz w:val="28"/>
          <w:szCs w:val="28"/>
        </w:rPr>
        <w:t>- высокая степень физического и морального износа основных фондов, недостаточные темп</w:t>
      </w:r>
      <w:r>
        <w:rPr>
          <w:sz w:val="28"/>
          <w:szCs w:val="28"/>
        </w:rPr>
        <w:t>ы</w:t>
      </w:r>
      <w:r w:rsidRPr="005D0409">
        <w:rPr>
          <w:sz w:val="28"/>
          <w:szCs w:val="28"/>
        </w:rPr>
        <w:t xml:space="preserve"> замещения устаревшего оборудования;</w:t>
      </w:r>
    </w:p>
    <w:p w:rsidR="00EA77A5" w:rsidRPr="005D0409" w:rsidRDefault="00EA77A5" w:rsidP="00EA77A5">
      <w:pPr>
        <w:pStyle w:val="18"/>
        <w:tabs>
          <w:tab w:val="left" w:pos="1080"/>
        </w:tabs>
        <w:ind w:firstLine="540"/>
        <w:jc w:val="both"/>
        <w:rPr>
          <w:sz w:val="28"/>
          <w:szCs w:val="28"/>
        </w:rPr>
      </w:pPr>
      <w:r w:rsidRPr="005D0409">
        <w:rPr>
          <w:sz w:val="28"/>
          <w:szCs w:val="28"/>
        </w:rPr>
        <w:t>-отсутствие производства глубокой переработки лесопродукции;</w:t>
      </w:r>
    </w:p>
    <w:p w:rsidR="00EA77A5" w:rsidRDefault="00EA77A5" w:rsidP="00EA77A5">
      <w:pPr>
        <w:pStyle w:val="18"/>
        <w:tabs>
          <w:tab w:val="left" w:pos="1080"/>
        </w:tabs>
        <w:ind w:firstLine="540"/>
        <w:jc w:val="both"/>
        <w:rPr>
          <w:sz w:val="28"/>
          <w:szCs w:val="28"/>
        </w:rPr>
      </w:pPr>
      <w:r w:rsidRPr="005D0409">
        <w:rPr>
          <w:sz w:val="28"/>
          <w:szCs w:val="28"/>
        </w:rPr>
        <w:t>- недостаточное применение энерго- и ресурсосберегающих технологий.</w:t>
      </w:r>
    </w:p>
    <w:p w:rsidR="00EA77A5" w:rsidRPr="005D0409" w:rsidRDefault="00EA77A5" w:rsidP="00EA77A5">
      <w:pPr>
        <w:ind w:firstLine="540"/>
        <w:jc w:val="both"/>
        <w:rPr>
          <w:sz w:val="28"/>
          <w:szCs w:val="28"/>
        </w:rPr>
      </w:pPr>
      <w:r w:rsidRPr="005D0409">
        <w:rPr>
          <w:sz w:val="28"/>
          <w:szCs w:val="28"/>
        </w:rPr>
        <w:t>Основные мероприятия по развитию лесопромышленного комплекса:</w:t>
      </w:r>
    </w:p>
    <w:p w:rsidR="00EA77A5" w:rsidRPr="005D0409" w:rsidRDefault="00EA77A5" w:rsidP="00EA77A5">
      <w:pPr>
        <w:ind w:firstLine="540"/>
        <w:jc w:val="both"/>
        <w:rPr>
          <w:sz w:val="28"/>
          <w:szCs w:val="28"/>
        </w:rPr>
      </w:pPr>
      <w:r w:rsidRPr="005D0409">
        <w:rPr>
          <w:sz w:val="28"/>
          <w:szCs w:val="28"/>
        </w:rPr>
        <w:t xml:space="preserve"> - подготовка производственных площадок для размещения лесопереработки и продвижение информации о них для потенциальных инвесторов (размещение информации на интернет-сайтах муниципального образования, информирование региональных органов государственной власти, курирующих развитие обрабатывающих производств и инвестиционную деятельность, инвесторов);</w:t>
      </w:r>
    </w:p>
    <w:p w:rsidR="00EA77A5" w:rsidRPr="005D0409" w:rsidRDefault="00EA77A5" w:rsidP="00EA77A5">
      <w:pPr>
        <w:ind w:firstLine="540"/>
        <w:jc w:val="both"/>
        <w:rPr>
          <w:sz w:val="28"/>
          <w:szCs w:val="28"/>
        </w:rPr>
      </w:pPr>
      <w:r w:rsidRPr="005D0409">
        <w:rPr>
          <w:sz w:val="28"/>
          <w:szCs w:val="28"/>
        </w:rPr>
        <w:lastRenderedPageBreak/>
        <w:t>- привлечение предприятий лесопереработки к исполнению муниципального заказа;</w:t>
      </w:r>
    </w:p>
    <w:p w:rsidR="00EA77A5" w:rsidRPr="005D0409" w:rsidRDefault="00EA77A5" w:rsidP="00EA77A5">
      <w:pPr>
        <w:ind w:firstLine="540"/>
        <w:jc w:val="both"/>
        <w:rPr>
          <w:sz w:val="28"/>
          <w:szCs w:val="28"/>
        </w:rPr>
      </w:pPr>
      <w:r w:rsidRPr="005D0409">
        <w:rPr>
          <w:sz w:val="28"/>
          <w:szCs w:val="28"/>
        </w:rPr>
        <w:t>- продвижение продукции лесопереработки  путем организации выставок, ярмарок на территории муниципального образования с приглашением представителей предприятий и муниципальных образований Удмуртской Республики.</w:t>
      </w:r>
    </w:p>
    <w:p w:rsidR="00EA77A5" w:rsidRDefault="00EA77A5" w:rsidP="00647298">
      <w:pPr>
        <w:tabs>
          <w:tab w:val="left" w:pos="0"/>
        </w:tabs>
        <w:ind w:firstLine="709"/>
        <w:jc w:val="both"/>
        <w:rPr>
          <w:sz w:val="28"/>
          <w:szCs w:val="28"/>
        </w:rPr>
      </w:pPr>
    </w:p>
    <w:p w:rsidR="005649CB" w:rsidRPr="00E83B46" w:rsidRDefault="005649CB" w:rsidP="001924B5">
      <w:pPr>
        <w:jc w:val="center"/>
        <w:rPr>
          <w:b/>
          <w:sz w:val="28"/>
          <w:szCs w:val="28"/>
          <w:u w:val="single"/>
        </w:rPr>
      </w:pPr>
      <w:r w:rsidRPr="00E83B46">
        <w:rPr>
          <w:b/>
          <w:sz w:val="28"/>
          <w:szCs w:val="28"/>
          <w:u w:val="single"/>
        </w:rPr>
        <w:t>Транспорт и автодорожное хозяйство</w:t>
      </w:r>
    </w:p>
    <w:p w:rsidR="005649CB" w:rsidRDefault="005649CB" w:rsidP="005649CB"/>
    <w:p w:rsidR="008F3D63" w:rsidRDefault="008F3D63" w:rsidP="008F3D63">
      <w:pPr>
        <w:ind w:firstLine="709"/>
        <w:rPr>
          <w:b/>
          <w:sz w:val="28"/>
          <w:szCs w:val="28"/>
        </w:rPr>
      </w:pPr>
      <w:r w:rsidRPr="00FF3A10">
        <w:rPr>
          <w:b/>
          <w:sz w:val="28"/>
          <w:szCs w:val="28"/>
        </w:rPr>
        <w:t>1.Автодорожное хозяйство</w:t>
      </w:r>
    </w:p>
    <w:p w:rsidR="008F3D63" w:rsidRPr="00FF3A10" w:rsidRDefault="008F3D63" w:rsidP="008F3D63">
      <w:pPr>
        <w:ind w:firstLine="709"/>
        <w:rPr>
          <w:b/>
          <w:sz w:val="28"/>
          <w:szCs w:val="28"/>
        </w:rPr>
      </w:pPr>
    </w:p>
    <w:p w:rsidR="008F3D63" w:rsidRDefault="008F3D63" w:rsidP="008F3D63">
      <w:pPr>
        <w:tabs>
          <w:tab w:val="left" w:pos="0"/>
        </w:tabs>
        <w:ind w:firstLine="720"/>
        <w:jc w:val="both"/>
        <w:rPr>
          <w:sz w:val="28"/>
          <w:szCs w:val="28"/>
        </w:rPr>
      </w:pPr>
      <w:r>
        <w:rPr>
          <w:sz w:val="28"/>
          <w:szCs w:val="28"/>
        </w:rPr>
        <w:t xml:space="preserve">Сеть автомобильных дорог местного значения включает </w:t>
      </w:r>
      <w:smartTag w:uri="urn:schemas-microsoft-com:office:smarttags" w:element="metricconverter">
        <w:smartTagPr>
          <w:attr w:name="ProductID" w:val="202,15 км"/>
        </w:smartTagPr>
        <w:r>
          <w:rPr>
            <w:sz w:val="28"/>
            <w:szCs w:val="28"/>
          </w:rPr>
          <w:t>202,15 км</w:t>
        </w:r>
      </w:smartTag>
      <w:r>
        <w:rPr>
          <w:sz w:val="28"/>
          <w:szCs w:val="28"/>
        </w:rPr>
        <w:t xml:space="preserve">  автодорог, в том числе с твердым покрытием – </w:t>
      </w:r>
      <w:smartTag w:uri="urn:schemas-microsoft-com:office:smarttags" w:element="metricconverter">
        <w:smartTagPr>
          <w:attr w:name="ProductID" w:val="40,65 км"/>
        </w:smartTagPr>
        <w:r>
          <w:rPr>
            <w:sz w:val="28"/>
            <w:szCs w:val="28"/>
          </w:rPr>
          <w:t>40,65 км</w:t>
        </w:r>
      </w:smartTag>
      <w:r>
        <w:rPr>
          <w:sz w:val="28"/>
          <w:szCs w:val="28"/>
        </w:rPr>
        <w:t xml:space="preserve">, грунтовых – </w:t>
      </w:r>
      <w:smartTag w:uri="urn:schemas-microsoft-com:office:smarttags" w:element="metricconverter">
        <w:smartTagPr>
          <w:attr w:name="ProductID" w:val="161,50 км"/>
        </w:smartTagPr>
        <w:r>
          <w:rPr>
            <w:sz w:val="28"/>
            <w:szCs w:val="28"/>
          </w:rPr>
          <w:t>161,50 км</w:t>
        </w:r>
      </w:smartTag>
      <w:r>
        <w:rPr>
          <w:sz w:val="28"/>
          <w:szCs w:val="28"/>
        </w:rPr>
        <w:t xml:space="preserve">, количество мостов - 10, 132 пог. метра. </w:t>
      </w:r>
    </w:p>
    <w:p w:rsidR="008F3D63" w:rsidRPr="002916C7" w:rsidRDefault="008F3D63" w:rsidP="008F3D63">
      <w:pPr>
        <w:widowControl w:val="0"/>
        <w:tabs>
          <w:tab w:val="left" w:pos="0"/>
        </w:tabs>
        <w:ind w:firstLine="720"/>
        <w:jc w:val="both"/>
        <w:rPr>
          <w:sz w:val="28"/>
          <w:szCs w:val="28"/>
        </w:rPr>
      </w:pPr>
      <w:r>
        <w:rPr>
          <w:color w:val="000000"/>
          <w:sz w:val="28"/>
          <w:szCs w:val="28"/>
        </w:rPr>
        <w:t xml:space="preserve">В рамках </w:t>
      </w:r>
      <w:r w:rsidRPr="005346C2">
        <w:rPr>
          <w:sz w:val="28"/>
          <w:szCs w:val="28"/>
        </w:rPr>
        <w:t>Республиканск</w:t>
      </w:r>
      <w:r w:rsidRPr="002916C7">
        <w:rPr>
          <w:sz w:val="28"/>
          <w:szCs w:val="28"/>
        </w:rPr>
        <w:t>ой</w:t>
      </w:r>
      <w:r w:rsidRPr="005346C2">
        <w:rPr>
          <w:sz w:val="28"/>
          <w:szCs w:val="28"/>
        </w:rPr>
        <w:t xml:space="preserve"> целев</w:t>
      </w:r>
      <w:r w:rsidRPr="002916C7">
        <w:rPr>
          <w:sz w:val="28"/>
          <w:szCs w:val="28"/>
        </w:rPr>
        <w:t>ой</w:t>
      </w:r>
      <w:r w:rsidRPr="005346C2">
        <w:rPr>
          <w:sz w:val="28"/>
          <w:szCs w:val="28"/>
        </w:rPr>
        <w:t xml:space="preserve"> программ</w:t>
      </w:r>
      <w:r w:rsidRPr="002916C7">
        <w:rPr>
          <w:sz w:val="28"/>
          <w:szCs w:val="28"/>
        </w:rPr>
        <w:t>ы</w:t>
      </w:r>
      <w:r w:rsidRPr="005346C2">
        <w:rPr>
          <w:sz w:val="28"/>
          <w:szCs w:val="28"/>
        </w:rPr>
        <w:t xml:space="preserve"> </w:t>
      </w:r>
      <w:r>
        <w:rPr>
          <w:sz w:val="28"/>
          <w:szCs w:val="28"/>
        </w:rPr>
        <w:t xml:space="preserve"> «Развитие </w:t>
      </w:r>
      <w:r w:rsidRPr="005346C2">
        <w:rPr>
          <w:sz w:val="28"/>
          <w:szCs w:val="28"/>
        </w:rPr>
        <w:t>автомобильных дорог  в У</w:t>
      </w:r>
      <w:r>
        <w:rPr>
          <w:sz w:val="28"/>
          <w:szCs w:val="28"/>
        </w:rPr>
        <w:t>дмуртской Республике</w:t>
      </w:r>
      <w:r w:rsidRPr="005346C2">
        <w:rPr>
          <w:sz w:val="28"/>
          <w:szCs w:val="28"/>
        </w:rPr>
        <w:t xml:space="preserve"> 2010-2015годы»</w:t>
      </w:r>
      <w:r>
        <w:rPr>
          <w:sz w:val="28"/>
          <w:szCs w:val="28"/>
        </w:rPr>
        <w:t xml:space="preserve"> району было выделено</w:t>
      </w:r>
      <w:r w:rsidRPr="002916C7">
        <w:rPr>
          <w:sz w:val="28"/>
          <w:szCs w:val="28"/>
        </w:rPr>
        <w:t xml:space="preserve"> на:</w:t>
      </w:r>
    </w:p>
    <w:p w:rsidR="008F3D63" w:rsidRPr="00EA5C55" w:rsidRDefault="008F3D63" w:rsidP="008F3D63">
      <w:pPr>
        <w:widowControl w:val="0"/>
        <w:tabs>
          <w:tab w:val="left" w:pos="0"/>
        </w:tabs>
        <w:ind w:firstLine="720"/>
        <w:jc w:val="both"/>
        <w:rPr>
          <w:sz w:val="28"/>
          <w:szCs w:val="28"/>
        </w:rPr>
      </w:pPr>
      <w:r w:rsidRPr="002916C7">
        <w:rPr>
          <w:sz w:val="28"/>
          <w:szCs w:val="28"/>
        </w:rPr>
        <w:t>- с</w:t>
      </w:r>
      <w:r w:rsidRPr="00A9371D">
        <w:rPr>
          <w:sz w:val="28"/>
          <w:szCs w:val="28"/>
        </w:rPr>
        <w:t>одержание автомобильных дорог</w:t>
      </w:r>
      <w:r w:rsidRPr="002916C7">
        <w:rPr>
          <w:sz w:val="28"/>
          <w:szCs w:val="28"/>
        </w:rPr>
        <w:t xml:space="preserve">, </w:t>
      </w:r>
      <w:r w:rsidRPr="00A9371D">
        <w:rPr>
          <w:sz w:val="28"/>
          <w:szCs w:val="28"/>
        </w:rPr>
        <w:t xml:space="preserve"> по которым проходят школьные маршруты</w:t>
      </w:r>
      <w:r w:rsidRPr="002916C7">
        <w:rPr>
          <w:sz w:val="28"/>
          <w:szCs w:val="28"/>
        </w:rPr>
        <w:t xml:space="preserve">, </w:t>
      </w:r>
      <w:r w:rsidRPr="00A9371D">
        <w:rPr>
          <w:sz w:val="28"/>
          <w:szCs w:val="28"/>
        </w:rPr>
        <w:t xml:space="preserve"> выделено из </w:t>
      </w:r>
      <w:r>
        <w:rPr>
          <w:sz w:val="28"/>
          <w:szCs w:val="28"/>
        </w:rPr>
        <w:t>б</w:t>
      </w:r>
      <w:r w:rsidRPr="00A9371D">
        <w:rPr>
          <w:sz w:val="28"/>
          <w:szCs w:val="28"/>
        </w:rPr>
        <w:t>ю</w:t>
      </w:r>
      <w:r>
        <w:rPr>
          <w:sz w:val="28"/>
          <w:szCs w:val="28"/>
        </w:rPr>
        <w:t>джет</w:t>
      </w:r>
      <w:r w:rsidRPr="00A9371D">
        <w:rPr>
          <w:sz w:val="28"/>
          <w:szCs w:val="28"/>
        </w:rPr>
        <w:t>а Удмуртской Республики</w:t>
      </w:r>
      <w:r>
        <w:rPr>
          <w:sz w:val="28"/>
          <w:szCs w:val="28"/>
        </w:rPr>
        <w:t>–</w:t>
      </w:r>
      <w:r w:rsidRPr="00A9371D">
        <w:rPr>
          <w:sz w:val="28"/>
          <w:szCs w:val="28"/>
        </w:rPr>
        <w:t>3</w:t>
      </w:r>
      <w:r>
        <w:rPr>
          <w:sz w:val="28"/>
          <w:szCs w:val="28"/>
        </w:rPr>
        <w:t>,3млн.</w:t>
      </w:r>
      <w:r w:rsidRPr="00EA5C55">
        <w:rPr>
          <w:sz w:val="28"/>
          <w:szCs w:val="28"/>
        </w:rPr>
        <w:t xml:space="preserve"> рублей;</w:t>
      </w:r>
      <w:r>
        <w:rPr>
          <w:sz w:val="28"/>
          <w:szCs w:val="28"/>
        </w:rPr>
        <w:t xml:space="preserve">  </w:t>
      </w:r>
      <w:r w:rsidRPr="002916C7">
        <w:rPr>
          <w:sz w:val="28"/>
          <w:szCs w:val="28"/>
        </w:rPr>
        <w:t>п</w:t>
      </w:r>
      <w:r w:rsidRPr="00EA5C55">
        <w:rPr>
          <w:sz w:val="28"/>
          <w:szCs w:val="28"/>
        </w:rPr>
        <w:t xml:space="preserve">риведение в нормативное состояние улично-дорожной сети из бюджета </w:t>
      </w:r>
      <w:r w:rsidRPr="00A9371D">
        <w:rPr>
          <w:sz w:val="28"/>
          <w:szCs w:val="28"/>
        </w:rPr>
        <w:t>Удмуртской Республики</w:t>
      </w:r>
      <w:r w:rsidRPr="00EA5C55">
        <w:rPr>
          <w:sz w:val="28"/>
          <w:szCs w:val="28"/>
        </w:rPr>
        <w:t xml:space="preserve"> – </w:t>
      </w:r>
      <w:r>
        <w:rPr>
          <w:sz w:val="28"/>
          <w:szCs w:val="28"/>
        </w:rPr>
        <w:t>1,4 млн.</w:t>
      </w:r>
      <w:r w:rsidRPr="00EA5C55">
        <w:rPr>
          <w:sz w:val="28"/>
          <w:szCs w:val="28"/>
        </w:rPr>
        <w:t xml:space="preserve"> рублей.</w:t>
      </w:r>
    </w:p>
    <w:p w:rsidR="008F3D63" w:rsidRDefault="008F3D63" w:rsidP="008F3D63">
      <w:pPr>
        <w:tabs>
          <w:tab w:val="left" w:pos="0"/>
        </w:tabs>
        <w:ind w:firstLine="720"/>
        <w:jc w:val="both"/>
        <w:rPr>
          <w:sz w:val="28"/>
          <w:szCs w:val="28"/>
        </w:rPr>
      </w:pPr>
    </w:p>
    <w:p w:rsidR="008F3D63" w:rsidRPr="002916C7" w:rsidRDefault="008F3D63" w:rsidP="008F3D63">
      <w:pPr>
        <w:tabs>
          <w:tab w:val="left" w:pos="0"/>
        </w:tabs>
        <w:ind w:firstLine="480"/>
        <w:jc w:val="both"/>
        <w:rPr>
          <w:sz w:val="28"/>
          <w:szCs w:val="28"/>
        </w:rPr>
      </w:pPr>
      <w:r w:rsidRPr="002916C7">
        <w:rPr>
          <w:sz w:val="28"/>
          <w:szCs w:val="28"/>
        </w:rPr>
        <w:t>Изменение показателей  приведено в таблице:</w:t>
      </w: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260"/>
        <w:gridCol w:w="1080"/>
        <w:gridCol w:w="1080"/>
        <w:gridCol w:w="1080"/>
        <w:gridCol w:w="1003"/>
      </w:tblGrid>
      <w:tr w:rsidR="008F3D63" w:rsidRPr="00E04566">
        <w:tc>
          <w:tcPr>
            <w:tcW w:w="4068" w:type="dxa"/>
            <w:shd w:val="clear" w:color="auto" w:fill="auto"/>
          </w:tcPr>
          <w:p w:rsidR="008F3D63" w:rsidRPr="00E04566" w:rsidRDefault="008F3D63" w:rsidP="00D54F42">
            <w:pPr>
              <w:tabs>
                <w:tab w:val="left" w:pos="0"/>
              </w:tabs>
              <w:jc w:val="both"/>
              <w:rPr>
                <w:sz w:val="28"/>
                <w:szCs w:val="28"/>
                <w:lang w:val="en-US"/>
              </w:rPr>
            </w:pPr>
            <w:r w:rsidRPr="00E04566">
              <w:rPr>
                <w:sz w:val="28"/>
                <w:szCs w:val="28"/>
                <w:lang w:val="en-US"/>
              </w:rPr>
              <w:t>Наименование</w:t>
            </w:r>
            <w:r w:rsidRPr="00E04566">
              <w:rPr>
                <w:sz w:val="28"/>
                <w:szCs w:val="28"/>
              </w:rPr>
              <w:t xml:space="preserve"> </w:t>
            </w:r>
            <w:r w:rsidRPr="00E04566">
              <w:rPr>
                <w:sz w:val="28"/>
                <w:szCs w:val="28"/>
                <w:lang w:val="en-US"/>
              </w:rPr>
              <w:t xml:space="preserve"> показателя</w:t>
            </w:r>
          </w:p>
        </w:tc>
        <w:tc>
          <w:tcPr>
            <w:tcW w:w="1260" w:type="dxa"/>
            <w:shd w:val="clear" w:color="auto" w:fill="auto"/>
          </w:tcPr>
          <w:p w:rsidR="008F3D63" w:rsidRPr="00E04566" w:rsidRDefault="008F3D63" w:rsidP="00D54F42">
            <w:pPr>
              <w:tabs>
                <w:tab w:val="left" w:pos="0"/>
              </w:tabs>
              <w:jc w:val="center"/>
              <w:rPr>
                <w:sz w:val="28"/>
                <w:szCs w:val="28"/>
                <w:lang w:val="en-US"/>
              </w:rPr>
            </w:pPr>
            <w:smartTag w:uri="urn:schemas-microsoft-com:office:smarttags" w:element="metricconverter">
              <w:smartTagPr>
                <w:attr w:name="ProductID" w:val="2011 г"/>
              </w:smartTagPr>
              <w:r w:rsidRPr="00E04566">
                <w:rPr>
                  <w:sz w:val="28"/>
                  <w:szCs w:val="28"/>
                  <w:lang w:val="en-US"/>
                </w:rPr>
                <w:t>2011 г</w:t>
              </w:r>
            </w:smartTag>
          </w:p>
        </w:tc>
        <w:tc>
          <w:tcPr>
            <w:tcW w:w="1080" w:type="dxa"/>
            <w:shd w:val="clear" w:color="auto" w:fill="auto"/>
          </w:tcPr>
          <w:p w:rsidR="008F3D63" w:rsidRPr="00E04566" w:rsidRDefault="008F3D63" w:rsidP="00D54F42">
            <w:pPr>
              <w:tabs>
                <w:tab w:val="left" w:pos="0"/>
              </w:tabs>
              <w:jc w:val="center"/>
              <w:rPr>
                <w:sz w:val="28"/>
                <w:szCs w:val="28"/>
                <w:lang w:val="en-US"/>
              </w:rPr>
            </w:pPr>
            <w:smartTag w:uri="urn:schemas-microsoft-com:office:smarttags" w:element="metricconverter">
              <w:smartTagPr>
                <w:attr w:name="ProductID" w:val="2012 г"/>
              </w:smartTagPr>
              <w:r w:rsidRPr="00E04566">
                <w:rPr>
                  <w:sz w:val="28"/>
                  <w:szCs w:val="28"/>
                  <w:lang w:val="en-US"/>
                </w:rPr>
                <w:t>2012 г</w:t>
              </w:r>
            </w:smartTag>
          </w:p>
        </w:tc>
        <w:tc>
          <w:tcPr>
            <w:tcW w:w="1080" w:type="dxa"/>
            <w:shd w:val="clear" w:color="auto" w:fill="auto"/>
          </w:tcPr>
          <w:p w:rsidR="008F3D63" w:rsidRPr="00E04566" w:rsidRDefault="008F3D63" w:rsidP="00D54F42">
            <w:pPr>
              <w:tabs>
                <w:tab w:val="left" w:pos="0"/>
              </w:tabs>
              <w:jc w:val="center"/>
              <w:rPr>
                <w:sz w:val="28"/>
                <w:szCs w:val="28"/>
                <w:lang w:val="en-US"/>
              </w:rPr>
            </w:pPr>
            <w:smartTag w:uri="urn:schemas-microsoft-com:office:smarttags" w:element="metricconverter">
              <w:smartTagPr>
                <w:attr w:name="ProductID" w:val="2013 г"/>
              </w:smartTagPr>
              <w:r w:rsidRPr="00E04566">
                <w:rPr>
                  <w:sz w:val="28"/>
                  <w:szCs w:val="28"/>
                  <w:lang w:val="en-US"/>
                </w:rPr>
                <w:t>2013 г</w:t>
              </w:r>
            </w:smartTag>
          </w:p>
        </w:tc>
        <w:tc>
          <w:tcPr>
            <w:tcW w:w="1080" w:type="dxa"/>
            <w:shd w:val="clear" w:color="auto" w:fill="auto"/>
          </w:tcPr>
          <w:p w:rsidR="008F3D63" w:rsidRPr="00E04566" w:rsidRDefault="008F3D63" w:rsidP="00D54F42">
            <w:pPr>
              <w:tabs>
                <w:tab w:val="left" w:pos="0"/>
              </w:tabs>
              <w:jc w:val="center"/>
              <w:rPr>
                <w:sz w:val="28"/>
                <w:szCs w:val="28"/>
                <w:lang w:val="en-US"/>
              </w:rPr>
            </w:pPr>
            <w:smartTag w:uri="urn:schemas-microsoft-com:office:smarttags" w:element="metricconverter">
              <w:smartTagPr>
                <w:attr w:name="ProductID" w:val="2014 г"/>
              </w:smartTagPr>
              <w:r w:rsidRPr="00E04566">
                <w:rPr>
                  <w:sz w:val="28"/>
                  <w:szCs w:val="28"/>
                  <w:lang w:val="en-US"/>
                </w:rPr>
                <w:t>2014 г</w:t>
              </w:r>
            </w:smartTag>
          </w:p>
        </w:tc>
        <w:tc>
          <w:tcPr>
            <w:tcW w:w="1003" w:type="dxa"/>
            <w:shd w:val="clear" w:color="auto" w:fill="auto"/>
          </w:tcPr>
          <w:p w:rsidR="008F3D63" w:rsidRPr="00E04566" w:rsidRDefault="008F3D63" w:rsidP="00D54F42">
            <w:pPr>
              <w:tabs>
                <w:tab w:val="left" w:pos="0"/>
              </w:tabs>
              <w:jc w:val="center"/>
              <w:rPr>
                <w:sz w:val="28"/>
                <w:szCs w:val="28"/>
                <w:lang w:val="en-US"/>
              </w:rPr>
            </w:pPr>
            <w:smartTag w:uri="urn:schemas-microsoft-com:office:smarttags" w:element="metricconverter">
              <w:smartTagPr>
                <w:attr w:name="ProductID" w:val="2015 г"/>
              </w:smartTagPr>
              <w:r w:rsidRPr="00E04566">
                <w:rPr>
                  <w:sz w:val="28"/>
                  <w:szCs w:val="28"/>
                  <w:lang w:val="en-US"/>
                </w:rPr>
                <w:t>2015 г</w:t>
              </w:r>
            </w:smartTag>
          </w:p>
        </w:tc>
      </w:tr>
      <w:tr w:rsidR="008F3D63" w:rsidRPr="00E04566">
        <w:tc>
          <w:tcPr>
            <w:tcW w:w="4068" w:type="dxa"/>
            <w:shd w:val="clear" w:color="auto" w:fill="auto"/>
          </w:tcPr>
          <w:p w:rsidR="008F3D63" w:rsidRPr="00E04566" w:rsidRDefault="008F3D63" w:rsidP="00D54F42">
            <w:pPr>
              <w:tabs>
                <w:tab w:val="left" w:pos="0"/>
              </w:tabs>
              <w:jc w:val="both"/>
              <w:rPr>
                <w:sz w:val="28"/>
                <w:szCs w:val="28"/>
              </w:rPr>
            </w:pPr>
            <w:r w:rsidRPr="00E04566">
              <w:rPr>
                <w:sz w:val="28"/>
                <w:szCs w:val="28"/>
              </w:rPr>
              <w:t>Протяженность автомобильных дорог общего пользования местного значения,  км</w:t>
            </w:r>
          </w:p>
        </w:tc>
        <w:tc>
          <w:tcPr>
            <w:tcW w:w="1260" w:type="dxa"/>
            <w:shd w:val="clear" w:color="auto" w:fill="auto"/>
          </w:tcPr>
          <w:p w:rsidR="008F3D63" w:rsidRPr="00E04566" w:rsidRDefault="008F3D63" w:rsidP="00D54F42">
            <w:pPr>
              <w:tabs>
                <w:tab w:val="left" w:pos="0"/>
              </w:tabs>
              <w:jc w:val="center"/>
              <w:rPr>
                <w:sz w:val="28"/>
                <w:szCs w:val="28"/>
              </w:rPr>
            </w:pPr>
          </w:p>
          <w:p w:rsidR="008F3D63" w:rsidRPr="00E04566" w:rsidRDefault="008F3D63" w:rsidP="00D54F42">
            <w:pPr>
              <w:tabs>
                <w:tab w:val="left" w:pos="0"/>
              </w:tabs>
              <w:jc w:val="center"/>
              <w:rPr>
                <w:sz w:val="28"/>
                <w:szCs w:val="28"/>
                <w:lang w:val="en-US"/>
              </w:rPr>
            </w:pPr>
            <w:r w:rsidRPr="00E04566">
              <w:rPr>
                <w:sz w:val="28"/>
                <w:szCs w:val="28"/>
                <w:lang w:val="en-US"/>
              </w:rPr>
              <w:t>202,15</w:t>
            </w:r>
          </w:p>
        </w:tc>
        <w:tc>
          <w:tcPr>
            <w:tcW w:w="1080" w:type="dxa"/>
            <w:shd w:val="clear" w:color="auto" w:fill="auto"/>
          </w:tcPr>
          <w:p w:rsidR="008F3D63" w:rsidRPr="00E04566" w:rsidRDefault="008F3D63" w:rsidP="00D54F42">
            <w:pPr>
              <w:tabs>
                <w:tab w:val="left" w:pos="0"/>
              </w:tabs>
              <w:jc w:val="center"/>
              <w:rPr>
                <w:sz w:val="28"/>
                <w:szCs w:val="28"/>
                <w:lang w:val="en-US"/>
              </w:rPr>
            </w:pPr>
          </w:p>
          <w:p w:rsidR="008F3D63" w:rsidRPr="00E04566" w:rsidRDefault="008F3D63" w:rsidP="00D54F42">
            <w:pPr>
              <w:tabs>
                <w:tab w:val="left" w:pos="0"/>
              </w:tabs>
              <w:jc w:val="center"/>
              <w:rPr>
                <w:sz w:val="28"/>
                <w:szCs w:val="28"/>
              </w:rPr>
            </w:pPr>
            <w:r w:rsidRPr="00E04566">
              <w:rPr>
                <w:sz w:val="28"/>
                <w:szCs w:val="28"/>
              </w:rPr>
              <w:t>202,15</w:t>
            </w:r>
          </w:p>
        </w:tc>
        <w:tc>
          <w:tcPr>
            <w:tcW w:w="1080" w:type="dxa"/>
            <w:shd w:val="clear" w:color="auto" w:fill="auto"/>
          </w:tcPr>
          <w:p w:rsidR="008F3D63" w:rsidRPr="00E04566" w:rsidRDefault="008F3D63" w:rsidP="00D54F42">
            <w:pPr>
              <w:tabs>
                <w:tab w:val="left" w:pos="0"/>
              </w:tabs>
              <w:jc w:val="center"/>
              <w:rPr>
                <w:sz w:val="28"/>
                <w:szCs w:val="28"/>
                <w:lang w:val="en-US"/>
              </w:rPr>
            </w:pPr>
          </w:p>
          <w:p w:rsidR="008F3D63" w:rsidRPr="00E04566" w:rsidRDefault="008F3D63" w:rsidP="00D54F42">
            <w:pPr>
              <w:tabs>
                <w:tab w:val="left" w:pos="0"/>
              </w:tabs>
              <w:jc w:val="center"/>
              <w:rPr>
                <w:sz w:val="28"/>
                <w:szCs w:val="28"/>
              </w:rPr>
            </w:pPr>
            <w:r w:rsidRPr="00E04566">
              <w:rPr>
                <w:sz w:val="28"/>
                <w:szCs w:val="28"/>
              </w:rPr>
              <w:t>195,25</w:t>
            </w:r>
          </w:p>
        </w:tc>
        <w:tc>
          <w:tcPr>
            <w:tcW w:w="1080" w:type="dxa"/>
            <w:shd w:val="clear" w:color="auto" w:fill="auto"/>
          </w:tcPr>
          <w:p w:rsidR="008F3D63" w:rsidRPr="00E04566" w:rsidRDefault="008F3D63" w:rsidP="00D54F42">
            <w:pPr>
              <w:tabs>
                <w:tab w:val="left" w:pos="0"/>
              </w:tabs>
              <w:jc w:val="center"/>
              <w:rPr>
                <w:sz w:val="28"/>
                <w:szCs w:val="28"/>
                <w:lang w:val="en-US"/>
              </w:rPr>
            </w:pPr>
          </w:p>
          <w:p w:rsidR="008F3D63" w:rsidRPr="00E04566" w:rsidRDefault="008F3D63" w:rsidP="00D54F42">
            <w:pPr>
              <w:tabs>
                <w:tab w:val="left" w:pos="0"/>
              </w:tabs>
              <w:jc w:val="center"/>
              <w:rPr>
                <w:sz w:val="28"/>
                <w:szCs w:val="28"/>
              </w:rPr>
            </w:pPr>
            <w:r w:rsidRPr="00E04566">
              <w:rPr>
                <w:sz w:val="28"/>
                <w:szCs w:val="28"/>
                <w:lang w:val="en-US"/>
              </w:rPr>
              <w:t>184,95</w:t>
            </w:r>
          </w:p>
        </w:tc>
        <w:tc>
          <w:tcPr>
            <w:tcW w:w="1003" w:type="dxa"/>
            <w:shd w:val="clear" w:color="auto" w:fill="auto"/>
          </w:tcPr>
          <w:p w:rsidR="008F3D63" w:rsidRPr="00E04566" w:rsidRDefault="008F3D63" w:rsidP="00D54F42">
            <w:pPr>
              <w:tabs>
                <w:tab w:val="left" w:pos="0"/>
              </w:tabs>
              <w:jc w:val="center"/>
              <w:rPr>
                <w:sz w:val="28"/>
                <w:szCs w:val="28"/>
                <w:lang w:val="en-US"/>
              </w:rPr>
            </w:pPr>
          </w:p>
          <w:p w:rsidR="008F3D63" w:rsidRPr="00E04566" w:rsidRDefault="008F3D63" w:rsidP="00D54F42">
            <w:pPr>
              <w:tabs>
                <w:tab w:val="left" w:pos="0"/>
              </w:tabs>
              <w:jc w:val="center"/>
              <w:rPr>
                <w:sz w:val="28"/>
                <w:szCs w:val="28"/>
              </w:rPr>
            </w:pPr>
            <w:r w:rsidRPr="00E04566">
              <w:rPr>
                <w:sz w:val="28"/>
                <w:szCs w:val="28"/>
                <w:lang w:val="en-US"/>
              </w:rPr>
              <w:t>184,95</w:t>
            </w:r>
          </w:p>
        </w:tc>
      </w:tr>
    </w:tbl>
    <w:p w:rsidR="008F3D63" w:rsidRPr="003D1434" w:rsidRDefault="008F3D63" w:rsidP="008F3D63">
      <w:pPr>
        <w:tabs>
          <w:tab w:val="left" w:pos="0"/>
        </w:tabs>
        <w:ind w:firstLine="851"/>
        <w:jc w:val="both"/>
        <w:rPr>
          <w:sz w:val="28"/>
          <w:szCs w:val="28"/>
        </w:rPr>
      </w:pPr>
    </w:p>
    <w:p w:rsidR="008F3D63" w:rsidRDefault="008F3D63" w:rsidP="008F3D63">
      <w:pPr>
        <w:ind w:firstLine="709"/>
        <w:rPr>
          <w:b/>
          <w:sz w:val="28"/>
          <w:szCs w:val="28"/>
        </w:rPr>
      </w:pPr>
      <w:r w:rsidRPr="00FF3A10">
        <w:rPr>
          <w:b/>
          <w:sz w:val="28"/>
          <w:szCs w:val="28"/>
        </w:rPr>
        <w:t>2.Транспорт</w:t>
      </w:r>
    </w:p>
    <w:p w:rsidR="008F3D63" w:rsidRDefault="008F3D63" w:rsidP="008F3D63">
      <w:pPr>
        <w:ind w:firstLine="709"/>
        <w:rPr>
          <w:b/>
          <w:sz w:val="28"/>
          <w:szCs w:val="28"/>
        </w:rPr>
      </w:pPr>
    </w:p>
    <w:p w:rsidR="008F3D63" w:rsidRPr="00205674" w:rsidRDefault="008F3D63" w:rsidP="008F3D63">
      <w:pPr>
        <w:ind w:firstLine="709"/>
        <w:jc w:val="both"/>
        <w:rPr>
          <w:sz w:val="28"/>
          <w:szCs w:val="28"/>
        </w:rPr>
      </w:pPr>
      <w:r>
        <w:rPr>
          <w:sz w:val="28"/>
          <w:szCs w:val="28"/>
        </w:rPr>
        <w:t>Развитие</w:t>
      </w:r>
      <w:r w:rsidRPr="00205674">
        <w:rPr>
          <w:sz w:val="28"/>
          <w:szCs w:val="28"/>
        </w:rPr>
        <w:t xml:space="preserve"> </w:t>
      </w:r>
      <w:r>
        <w:rPr>
          <w:sz w:val="28"/>
          <w:szCs w:val="28"/>
        </w:rPr>
        <w:t>транспортного комплекса представляет собой создание условий для дальнейшего развития транспорта, обеспечивающего потребности населения района, повышения безопасности пассажирских перевозок и улучшения качества предоставляемых транспортных услуг.</w:t>
      </w:r>
    </w:p>
    <w:p w:rsidR="008F3D63" w:rsidRDefault="008F3D63" w:rsidP="008F3D63">
      <w:pPr>
        <w:shd w:val="clear" w:color="auto" w:fill="FFFFFF"/>
        <w:ind w:right="29" w:firstLine="720"/>
        <w:jc w:val="both"/>
        <w:rPr>
          <w:color w:val="000000"/>
          <w:spacing w:val="2"/>
          <w:sz w:val="28"/>
          <w:szCs w:val="28"/>
        </w:rPr>
      </w:pPr>
      <w:r w:rsidRPr="00ED311A">
        <w:rPr>
          <w:color w:val="000000"/>
          <w:spacing w:val="2"/>
          <w:sz w:val="28"/>
          <w:szCs w:val="28"/>
        </w:rPr>
        <w:t xml:space="preserve">Транспортную сеть </w:t>
      </w:r>
      <w:r>
        <w:rPr>
          <w:color w:val="000000"/>
          <w:spacing w:val="2"/>
          <w:sz w:val="28"/>
          <w:szCs w:val="28"/>
        </w:rPr>
        <w:t>района представляют предприятия, осуществляющие перевозки грузов и пассажиров автомобильным транспортом и индивидуальные предприниматели, занимающиеся грузовыми и пассажирскими перевозками.</w:t>
      </w:r>
    </w:p>
    <w:p w:rsidR="008F3D63" w:rsidRDefault="008F3D63" w:rsidP="008F3D63">
      <w:pPr>
        <w:shd w:val="clear" w:color="auto" w:fill="FFFFFF"/>
        <w:ind w:right="29" w:firstLine="720"/>
        <w:jc w:val="both"/>
        <w:rPr>
          <w:color w:val="000000"/>
          <w:spacing w:val="2"/>
          <w:sz w:val="28"/>
          <w:szCs w:val="28"/>
        </w:rPr>
      </w:pPr>
      <w:r>
        <w:rPr>
          <w:color w:val="000000"/>
          <w:spacing w:val="2"/>
          <w:sz w:val="28"/>
          <w:szCs w:val="28"/>
        </w:rPr>
        <w:t>На территории района 31 предприятие и 62 индивидуальных предпринимателя занимаются  грузовыми и пассажирскими перевозками, которые оказывают услуги не только на территории Удмуртской Республики, но и за ее пределами.</w:t>
      </w:r>
    </w:p>
    <w:p w:rsidR="008F3D63" w:rsidRDefault="008F3D63" w:rsidP="008F3D63">
      <w:pPr>
        <w:shd w:val="clear" w:color="auto" w:fill="FFFFFF"/>
        <w:ind w:right="29" w:firstLine="720"/>
        <w:jc w:val="both"/>
        <w:rPr>
          <w:color w:val="000000"/>
          <w:spacing w:val="2"/>
          <w:sz w:val="28"/>
          <w:szCs w:val="28"/>
        </w:rPr>
      </w:pPr>
      <w:r>
        <w:rPr>
          <w:color w:val="000000"/>
          <w:spacing w:val="2"/>
          <w:sz w:val="28"/>
          <w:szCs w:val="28"/>
        </w:rPr>
        <w:t>На территории района насчитывается 1678 единиц автомобильного транспорта, принадлежащего предприятиям, предпринимателям, сельскохозяйственным организациям и индивидуальным владельцам.</w:t>
      </w:r>
    </w:p>
    <w:p w:rsidR="008F3D63" w:rsidRDefault="005C14C1" w:rsidP="008F3D63">
      <w:pPr>
        <w:jc w:val="center"/>
        <w:rPr>
          <w:b/>
          <w:sz w:val="28"/>
          <w:szCs w:val="28"/>
          <w:lang w:eastAsia="ar-SA"/>
        </w:rPr>
      </w:pPr>
      <w:r>
        <w:rPr>
          <w:b/>
          <w:sz w:val="28"/>
          <w:szCs w:val="28"/>
          <w:lang w:eastAsia="ar-SA"/>
        </w:rPr>
        <w:br w:type="page"/>
      </w:r>
    </w:p>
    <w:p w:rsidR="008F3D63" w:rsidRPr="0096652F" w:rsidRDefault="008F3D63" w:rsidP="008F3D63">
      <w:pPr>
        <w:jc w:val="center"/>
        <w:rPr>
          <w:b/>
          <w:sz w:val="28"/>
          <w:szCs w:val="28"/>
          <w:lang w:eastAsia="ar-SA"/>
        </w:rPr>
      </w:pPr>
      <w:r w:rsidRPr="0096652F">
        <w:rPr>
          <w:b/>
          <w:sz w:val="28"/>
          <w:szCs w:val="28"/>
          <w:lang w:eastAsia="ar-SA"/>
        </w:rPr>
        <w:t>Наличие подвижного состава п</w:t>
      </w:r>
      <w:r>
        <w:rPr>
          <w:b/>
          <w:sz w:val="28"/>
          <w:szCs w:val="28"/>
          <w:lang w:eastAsia="ar-SA"/>
        </w:rPr>
        <w:t>о МО «Дебесский район»</w:t>
      </w:r>
    </w:p>
    <w:p w:rsidR="008F3D63" w:rsidRPr="0096652F" w:rsidRDefault="008F3D63" w:rsidP="008F3D63">
      <w:pPr>
        <w:ind w:firstLine="709"/>
        <w:jc w:val="right"/>
        <w:rPr>
          <w:sz w:val="28"/>
          <w:szCs w:val="28"/>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843"/>
        <w:gridCol w:w="1842"/>
        <w:gridCol w:w="1723"/>
      </w:tblGrid>
      <w:tr w:rsidR="008F3D63" w:rsidRPr="0096652F">
        <w:tc>
          <w:tcPr>
            <w:tcW w:w="4361" w:type="dxa"/>
            <w:vAlign w:val="center"/>
          </w:tcPr>
          <w:p w:rsidR="008F3D63" w:rsidRPr="0096652F" w:rsidRDefault="008F3D63" w:rsidP="00D54F42">
            <w:pPr>
              <w:jc w:val="center"/>
              <w:rPr>
                <w:b/>
                <w:sz w:val="28"/>
                <w:szCs w:val="28"/>
                <w:lang w:eastAsia="ar-SA"/>
              </w:rPr>
            </w:pPr>
            <w:r w:rsidRPr="0096652F">
              <w:rPr>
                <w:b/>
                <w:sz w:val="28"/>
                <w:szCs w:val="28"/>
                <w:lang w:eastAsia="ar-SA"/>
              </w:rPr>
              <w:t>Показатели</w:t>
            </w:r>
          </w:p>
        </w:tc>
        <w:tc>
          <w:tcPr>
            <w:tcW w:w="1843" w:type="dxa"/>
            <w:vAlign w:val="center"/>
          </w:tcPr>
          <w:p w:rsidR="008F3D63" w:rsidRPr="0096652F" w:rsidRDefault="008F3D63" w:rsidP="00D54F42">
            <w:pPr>
              <w:jc w:val="center"/>
              <w:rPr>
                <w:b/>
                <w:sz w:val="28"/>
                <w:szCs w:val="28"/>
                <w:lang w:eastAsia="ar-SA"/>
              </w:rPr>
            </w:pPr>
            <w:r>
              <w:rPr>
                <w:b/>
                <w:sz w:val="28"/>
                <w:szCs w:val="28"/>
                <w:lang w:eastAsia="ar-SA"/>
              </w:rPr>
              <w:t>2011 год</w:t>
            </w:r>
          </w:p>
        </w:tc>
        <w:tc>
          <w:tcPr>
            <w:tcW w:w="1842" w:type="dxa"/>
            <w:vAlign w:val="center"/>
          </w:tcPr>
          <w:p w:rsidR="008F3D63" w:rsidRPr="0096652F" w:rsidRDefault="008F3D63" w:rsidP="00D54F42">
            <w:pPr>
              <w:jc w:val="center"/>
              <w:rPr>
                <w:b/>
                <w:sz w:val="28"/>
                <w:szCs w:val="28"/>
                <w:lang w:eastAsia="ar-SA"/>
              </w:rPr>
            </w:pPr>
            <w:r>
              <w:rPr>
                <w:b/>
                <w:sz w:val="28"/>
                <w:szCs w:val="28"/>
                <w:lang w:eastAsia="ar-SA"/>
              </w:rPr>
              <w:t>2012 год</w:t>
            </w:r>
          </w:p>
        </w:tc>
        <w:tc>
          <w:tcPr>
            <w:tcW w:w="1723" w:type="dxa"/>
          </w:tcPr>
          <w:p w:rsidR="008F3D63" w:rsidRPr="0096652F" w:rsidRDefault="008F3D63" w:rsidP="00D54F42">
            <w:pPr>
              <w:jc w:val="center"/>
              <w:rPr>
                <w:b/>
                <w:sz w:val="28"/>
                <w:szCs w:val="28"/>
                <w:lang w:eastAsia="ar-SA"/>
              </w:rPr>
            </w:pPr>
            <w:smartTag w:uri="urn:schemas-microsoft-com:office:smarttags" w:element="metricconverter">
              <w:smartTagPr>
                <w:attr w:name="ProductID" w:val="2012 г"/>
              </w:smartTagPr>
              <w:r>
                <w:rPr>
                  <w:b/>
                  <w:sz w:val="28"/>
                  <w:szCs w:val="28"/>
                  <w:lang w:eastAsia="ar-SA"/>
                </w:rPr>
                <w:t>2012 г</w:t>
              </w:r>
            </w:smartTag>
            <w:r>
              <w:rPr>
                <w:b/>
                <w:sz w:val="28"/>
                <w:szCs w:val="28"/>
                <w:lang w:eastAsia="ar-SA"/>
              </w:rPr>
              <w:t xml:space="preserve">. в % к </w:t>
            </w:r>
            <w:smartTag w:uri="urn:schemas-microsoft-com:office:smarttags" w:element="metricconverter">
              <w:smartTagPr>
                <w:attr w:name="ProductID" w:val="2011 г"/>
              </w:smartTagPr>
              <w:r>
                <w:rPr>
                  <w:b/>
                  <w:sz w:val="28"/>
                  <w:szCs w:val="28"/>
                  <w:lang w:eastAsia="ar-SA"/>
                </w:rPr>
                <w:t>2011 г</w:t>
              </w:r>
            </w:smartTag>
            <w:r>
              <w:rPr>
                <w:b/>
                <w:sz w:val="28"/>
                <w:szCs w:val="28"/>
                <w:lang w:eastAsia="ar-SA"/>
              </w:rPr>
              <w:t>.</w:t>
            </w:r>
          </w:p>
        </w:tc>
      </w:tr>
      <w:tr w:rsidR="008F3D63" w:rsidRPr="0096652F">
        <w:tc>
          <w:tcPr>
            <w:tcW w:w="4361" w:type="dxa"/>
          </w:tcPr>
          <w:p w:rsidR="008F3D63" w:rsidRPr="0096652F" w:rsidRDefault="008F3D63" w:rsidP="00D54F42">
            <w:pPr>
              <w:rPr>
                <w:sz w:val="28"/>
                <w:szCs w:val="28"/>
                <w:lang w:eastAsia="ar-SA"/>
              </w:rPr>
            </w:pPr>
            <w:r w:rsidRPr="0096652F">
              <w:rPr>
                <w:sz w:val="28"/>
                <w:szCs w:val="28"/>
                <w:lang w:eastAsia="ar-SA"/>
              </w:rPr>
              <w:t>Число автомобилей, шт.</w:t>
            </w:r>
          </w:p>
        </w:tc>
        <w:tc>
          <w:tcPr>
            <w:tcW w:w="1843" w:type="dxa"/>
            <w:vAlign w:val="center"/>
          </w:tcPr>
          <w:p w:rsidR="008F3D63" w:rsidRPr="0096652F" w:rsidRDefault="008F3D63" w:rsidP="00D54F42">
            <w:pPr>
              <w:jc w:val="center"/>
              <w:rPr>
                <w:sz w:val="28"/>
                <w:szCs w:val="28"/>
                <w:lang w:eastAsia="ar-SA"/>
              </w:rPr>
            </w:pPr>
            <w:r>
              <w:rPr>
                <w:sz w:val="28"/>
                <w:szCs w:val="28"/>
                <w:lang w:eastAsia="ar-SA"/>
              </w:rPr>
              <w:t>1678</w:t>
            </w:r>
          </w:p>
        </w:tc>
        <w:tc>
          <w:tcPr>
            <w:tcW w:w="1842" w:type="dxa"/>
            <w:vAlign w:val="center"/>
          </w:tcPr>
          <w:p w:rsidR="008F3D63" w:rsidRPr="0096652F" w:rsidRDefault="008F3D63" w:rsidP="00D54F42">
            <w:pPr>
              <w:jc w:val="center"/>
              <w:rPr>
                <w:sz w:val="28"/>
                <w:szCs w:val="28"/>
                <w:lang w:eastAsia="ar-SA"/>
              </w:rPr>
            </w:pPr>
            <w:r>
              <w:rPr>
                <w:sz w:val="28"/>
                <w:szCs w:val="28"/>
                <w:lang w:eastAsia="ar-SA"/>
              </w:rPr>
              <w:t>1793</w:t>
            </w:r>
          </w:p>
        </w:tc>
        <w:tc>
          <w:tcPr>
            <w:tcW w:w="1723" w:type="dxa"/>
            <w:vAlign w:val="center"/>
          </w:tcPr>
          <w:p w:rsidR="008F3D63" w:rsidRPr="0096652F" w:rsidRDefault="008F3D63" w:rsidP="00D54F42">
            <w:pPr>
              <w:jc w:val="center"/>
              <w:rPr>
                <w:sz w:val="28"/>
                <w:szCs w:val="28"/>
                <w:lang w:eastAsia="ar-SA"/>
              </w:rPr>
            </w:pPr>
            <w:r>
              <w:rPr>
                <w:sz w:val="28"/>
                <w:szCs w:val="28"/>
                <w:lang w:eastAsia="ar-SA"/>
              </w:rPr>
              <w:t>106,9</w:t>
            </w:r>
          </w:p>
        </w:tc>
      </w:tr>
      <w:tr w:rsidR="008F3D63" w:rsidRPr="0096652F">
        <w:tc>
          <w:tcPr>
            <w:tcW w:w="4361" w:type="dxa"/>
          </w:tcPr>
          <w:p w:rsidR="008F3D63" w:rsidRPr="0096652F" w:rsidRDefault="008F3D63" w:rsidP="00D54F42">
            <w:pPr>
              <w:rPr>
                <w:sz w:val="28"/>
                <w:szCs w:val="28"/>
                <w:lang w:eastAsia="ar-SA"/>
              </w:rPr>
            </w:pPr>
            <w:r w:rsidRPr="0096652F">
              <w:rPr>
                <w:sz w:val="28"/>
                <w:szCs w:val="28"/>
                <w:lang w:eastAsia="ar-SA"/>
              </w:rPr>
              <w:t>грузовые *</w:t>
            </w:r>
          </w:p>
        </w:tc>
        <w:tc>
          <w:tcPr>
            <w:tcW w:w="1843" w:type="dxa"/>
            <w:vAlign w:val="center"/>
          </w:tcPr>
          <w:p w:rsidR="008F3D63" w:rsidRPr="0096652F" w:rsidRDefault="008F3D63" w:rsidP="00D54F42">
            <w:pPr>
              <w:jc w:val="center"/>
              <w:rPr>
                <w:sz w:val="28"/>
                <w:szCs w:val="28"/>
                <w:lang w:eastAsia="ar-SA"/>
              </w:rPr>
            </w:pPr>
            <w:r>
              <w:rPr>
                <w:sz w:val="28"/>
                <w:szCs w:val="28"/>
                <w:lang w:eastAsia="ar-SA"/>
              </w:rPr>
              <w:t>175</w:t>
            </w:r>
          </w:p>
        </w:tc>
        <w:tc>
          <w:tcPr>
            <w:tcW w:w="1842" w:type="dxa"/>
            <w:vAlign w:val="center"/>
          </w:tcPr>
          <w:p w:rsidR="008F3D63" w:rsidRPr="0096652F" w:rsidRDefault="008F3D63" w:rsidP="00D54F42">
            <w:pPr>
              <w:jc w:val="center"/>
              <w:rPr>
                <w:sz w:val="28"/>
                <w:szCs w:val="28"/>
                <w:lang w:eastAsia="ar-SA"/>
              </w:rPr>
            </w:pPr>
            <w:r>
              <w:rPr>
                <w:sz w:val="28"/>
                <w:szCs w:val="28"/>
                <w:lang w:eastAsia="ar-SA"/>
              </w:rPr>
              <w:t>181</w:t>
            </w:r>
          </w:p>
        </w:tc>
        <w:tc>
          <w:tcPr>
            <w:tcW w:w="1723" w:type="dxa"/>
            <w:vAlign w:val="center"/>
          </w:tcPr>
          <w:p w:rsidR="008F3D63" w:rsidRPr="0096652F" w:rsidRDefault="008F3D63" w:rsidP="00D54F42">
            <w:pPr>
              <w:jc w:val="center"/>
              <w:rPr>
                <w:sz w:val="28"/>
                <w:szCs w:val="28"/>
                <w:lang w:eastAsia="ar-SA"/>
              </w:rPr>
            </w:pPr>
            <w:r>
              <w:rPr>
                <w:sz w:val="28"/>
                <w:szCs w:val="28"/>
                <w:lang w:eastAsia="ar-SA"/>
              </w:rPr>
              <w:t>103,4</w:t>
            </w:r>
          </w:p>
        </w:tc>
      </w:tr>
      <w:tr w:rsidR="008F3D63" w:rsidRPr="0096652F">
        <w:tc>
          <w:tcPr>
            <w:tcW w:w="4361" w:type="dxa"/>
          </w:tcPr>
          <w:p w:rsidR="008F3D63" w:rsidRPr="0096652F" w:rsidRDefault="008F3D63" w:rsidP="00D54F42">
            <w:pPr>
              <w:rPr>
                <w:sz w:val="28"/>
                <w:szCs w:val="28"/>
                <w:lang w:eastAsia="ar-SA"/>
              </w:rPr>
            </w:pPr>
            <w:r w:rsidRPr="0096652F">
              <w:rPr>
                <w:sz w:val="28"/>
                <w:szCs w:val="28"/>
                <w:lang w:eastAsia="ar-SA"/>
              </w:rPr>
              <w:t>пассажирские автобусы</w:t>
            </w:r>
          </w:p>
        </w:tc>
        <w:tc>
          <w:tcPr>
            <w:tcW w:w="1843" w:type="dxa"/>
            <w:vAlign w:val="center"/>
          </w:tcPr>
          <w:p w:rsidR="008F3D63" w:rsidRPr="0096652F" w:rsidRDefault="008F3D63" w:rsidP="00D54F42">
            <w:pPr>
              <w:jc w:val="center"/>
              <w:rPr>
                <w:sz w:val="28"/>
                <w:szCs w:val="28"/>
                <w:lang w:eastAsia="ar-SA"/>
              </w:rPr>
            </w:pPr>
            <w:r>
              <w:rPr>
                <w:sz w:val="28"/>
                <w:szCs w:val="28"/>
                <w:lang w:eastAsia="ar-SA"/>
              </w:rPr>
              <w:t>29</w:t>
            </w:r>
          </w:p>
        </w:tc>
        <w:tc>
          <w:tcPr>
            <w:tcW w:w="1842" w:type="dxa"/>
            <w:vAlign w:val="center"/>
          </w:tcPr>
          <w:p w:rsidR="008F3D63" w:rsidRPr="0096652F" w:rsidRDefault="008F3D63" w:rsidP="00D54F42">
            <w:pPr>
              <w:jc w:val="center"/>
              <w:rPr>
                <w:sz w:val="28"/>
                <w:szCs w:val="28"/>
                <w:lang w:eastAsia="ar-SA"/>
              </w:rPr>
            </w:pPr>
            <w:r>
              <w:rPr>
                <w:sz w:val="28"/>
                <w:szCs w:val="28"/>
                <w:lang w:eastAsia="ar-SA"/>
              </w:rPr>
              <w:t>25</w:t>
            </w:r>
          </w:p>
        </w:tc>
        <w:tc>
          <w:tcPr>
            <w:tcW w:w="1723" w:type="dxa"/>
            <w:vAlign w:val="center"/>
          </w:tcPr>
          <w:p w:rsidR="008F3D63" w:rsidRPr="0096652F" w:rsidRDefault="008F3D63" w:rsidP="00D54F42">
            <w:pPr>
              <w:jc w:val="center"/>
              <w:rPr>
                <w:sz w:val="28"/>
                <w:szCs w:val="28"/>
                <w:lang w:eastAsia="ar-SA"/>
              </w:rPr>
            </w:pPr>
            <w:r>
              <w:rPr>
                <w:sz w:val="28"/>
                <w:szCs w:val="28"/>
                <w:lang w:eastAsia="ar-SA"/>
              </w:rPr>
              <w:t>86,2</w:t>
            </w:r>
          </w:p>
        </w:tc>
      </w:tr>
      <w:tr w:rsidR="008F3D63" w:rsidRPr="0096652F">
        <w:tc>
          <w:tcPr>
            <w:tcW w:w="4361" w:type="dxa"/>
          </w:tcPr>
          <w:p w:rsidR="008F3D63" w:rsidRPr="0096652F" w:rsidRDefault="008F3D63" w:rsidP="00D54F42">
            <w:pPr>
              <w:rPr>
                <w:sz w:val="28"/>
                <w:szCs w:val="28"/>
                <w:lang w:eastAsia="ar-SA"/>
              </w:rPr>
            </w:pPr>
            <w:r w:rsidRPr="0096652F">
              <w:rPr>
                <w:sz w:val="28"/>
                <w:szCs w:val="28"/>
                <w:lang w:eastAsia="ar-SA"/>
              </w:rPr>
              <w:t>пикапы и легковые фургоны</w:t>
            </w:r>
          </w:p>
        </w:tc>
        <w:tc>
          <w:tcPr>
            <w:tcW w:w="1843" w:type="dxa"/>
            <w:vAlign w:val="center"/>
          </w:tcPr>
          <w:p w:rsidR="008F3D63" w:rsidRPr="0096652F" w:rsidRDefault="008F3D63" w:rsidP="00D54F42">
            <w:pPr>
              <w:jc w:val="center"/>
              <w:rPr>
                <w:sz w:val="28"/>
                <w:szCs w:val="28"/>
                <w:lang w:eastAsia="ar-SA"/>
              </w:rPr>
            </w:pPr>
            <w:r>
              <w:rPr>
                <w:sz w:val="28"/>
                <w:szCs w:val="28"/>
                <w:lang w:eastAsia="ar-SA"/>
              </w:rPr>
              <w:t>9</w:t>
            </w:r>
          </w:p>
        </w:tc>
        <w:tc>
          <w:tcPr>
            <w:tcW w:w="1842" w:type="dxa"/>
            <w:vAlign w:val="center"/>
          </w:tcPr>
          <w:p w:rsidR="008F3D63" w:rsidRPr="0096652F" w:rsidRDefault="008F3D63" w:rsidP="00D54F42">
            <w:pPr>
              <w:jc w:val="center"/>
              <w:rPr>
                <w:sz w:val="28"/>
                <w:szCs w:val="28"/>
                <w:lang w:eastAsia="ar-SA"/>
              </w:rPr>
            </w:pPr>
            <w:r>
              <w:rPr>
                <w:sz w:val="28"/>
                <w:szCs w:val="28"/>
                <w:lang w:eastAsia="ar-SA"/>
              </w:rPr>
              <w:t>13</w:t>
            </w:r>
          </w:p>
        </w:tc>
        <w:tc>
          <w:tcPr>
            <w:tcW w:w="1723" w:type="dxa"/>
            <w:vAlign w:val="center"/>
          </w:tcPr>
          <w:p w:rsidR="008F3D63" w:rsidRPr="0096652F" w:rsidRDefault="008F3D63" w:rsidP="00D54F42">
            <w:pPr>
              <w:jc w:val="center"/>
              <w:rPr>
                <w:sz w:val="28"/>
                <w:szCs w:val="28"/>
                <w:lang w:eastAsia="ar-SA"/>
              </w:rPr>
            </w:pPr>
            <w:r>
              <w:rPr>
                <w:sz w:val="28"/>
                <w:szCs w:val="28"/>
                <w:lang w:eastAsia="ar-SA"/>
              </w:rPr>
              <w:t>144,4</w:t>
            </w:r>
          </w:p>
        </w:tc>
      </w:tr>
      <w:tr w:rsidR="008F3D63" w:rsidRPr="0096652F">
        <w:tc>
          <w:tcPr>
            <w:tcW w:w="4361" w:type="dxa"/>
          </w:tcPr>
          <w:p w:rsidR="008F3D63" w:rsidRPr="0096652F" w:rsidRDefault="008F3D63" w:rsidP="00D54F42">
            <w:pPr>
              <w:rPr>
                <w:sz w:val="28"/>
                <w:szCs w:val="28"/>
                <w:lang w:eastAsia="ar-SA"/>
              </w:rPr>
            </w:pPr>
            <w:r w:rsidRPr="0096652F">
              <w:rPr>
                <w:sz w:val="28"/>
                <w:szCs w:val="28"/>
                <w:lang w:eastAsia="ar-SA"/>
              </w:rPr>
              <w:t>специальные нелегковые и специальные легковые</w:t>
            </w:r>
          </w:p>
        </w:tc>
        <w:tc>
          <w:tcPr>
            <w:tcW w:w="1843" w:type="dxa"/>
            <w:vAlign w:val="center"/>
          </w:tcPr>
          <w:p w:rsidR="008F3D63" w:rsidRPr="0096652F" w:rsidRDefault="008F3D63" w:rsidP="00D54F42">
            <w:pPr>
              <w:jc w:val="center"/>
              <w:rPr>
                <w:sz w:val="28"/>
                <w:szCs w:val="28"/>
                <w:lang w:eastAsia="ar-SA"/>
              </w:rPr>
            </w:pPr>
            <w:r>
              <w:rPr>
                <w:sz w:val="28"/>
                <w:szCs w:val="28"/>
                <w:lang w:eastAsia="ar-SA"/>
              </w:rPr>
              <w:t>16</w:t>
            </w:r>
          </w:p>
        </w:tc>
        <w:tc>
          <w:tcPr>
            <w:tcW w:w="1842" w:type="dxa"/>
            <w:vAlign w:val="center"/>
          </w:tcPr>
          <w:p w:rsidR="008F3D63" w:rsidRPr="0096652F" w:rsidRDefault="008F3D63" w:rsidP="00D54F42">
            <w:pPr>
              <w:jc w:val="center"/>
              <w:rPr>
                <w:sz w:val="28"/>
                <w:szCs w:val="28"/>
                <w:lang w:eastAsia="ar-SA"/>
              </w:rPr>
            </w:pPr>
            <w:r>
              <w:rPr>
                <w:sz w:val="28"/>
                <w:szCs w:val="28"/>
                <w:lang w:eastAsia="ar-SA"/>
              </w:rPr>
              <w:t>19</w:t>
            </w:r>
          </w:p>
        </w:tc>
        <w:tc>
          <w:tcPr>
            <w:tcW w:w="1723" w:type="dxa"/>
            <w:vAlign w:val="center"/>
          </w:tcPr>
          <w:p w:rsidR="008F3D63" w:rsidRPr="0096652F" w:rsidRDefault="008F3D63" w:rsidP="00D54F42">
            <w:pPr>
              <w:jc w:val="center"/>
              <w:rPr>
                <w:sz w:val="28"/>
                <w:szCs w:val="28"/>
                <w:lang w:eastAsia="ar-SA"/>
              </w:rPr>
            </w:pPr>
            <w:r>
              <w:rPr>
                <w:sz w:val="28"/>
                <w:szCs w:val="28"/>
                <w:lang w:eastAsia="ar-SA"/>
              </w:rPr>
              <w:t>118,8</w:t>
            </w:r>
          </w:p>
        </w:tc>
      </w:tr>
      <w:tr w:rsidR="008F3D63" w:rsidRPr="0096652F">
        <w:tc>
          <w:tcPr>
            <w:tcW w:w="4361" w:type="dxa"/>
          </w:tcPr>
          <w:p w:rsidR="008F3D63" w:rsidRPr="0096652F" w:rsidRDefault="008F3D63" w:rsidP="00D54F42">
            <w:pPr>
              <w:rPr>
                <w:sz w:val="28"/>
                <w:szCs w:val="28"/>
                <w:lang w:eastAsia="ar-SA"/>
              </w:rPr>
            </w:pPr>
            <w:r w:rsidRPr="0096652F">
              <w:rPr>
                <w:sz w:val="28"/>
                <w:szCs w:val="28"/>
                <w:lang w:eastAsia="ar-SA"/>
              </w:rPr>
              <w:t>легковые *</w:t>
            </w:r>
          </w:p>
        </w:tc>
        <w:tc>
          <w:tcPr>
            <w:tcW w:w="1843" w:type="dxa"/>
            <w:vAlign w:val="center"/>
          </w:tcPr>
          <w:p w:rsidR="008F3D63" w:rsidRPr="0096652F" w:rsidRDefault="008F3D63" w:rsidP="00D54F42">
            <w:pPr>
              <w:jc w:val="center"/>
              <w:rPr>
                <w:sz w:val="28"/>
                <w:szCs w:val="28"/>
                <w:lang w:eastAsia="ar-SA"/>
              </w:rPr>
            </w:pPr>
            <w:r>
              <w:rPr>
                <w:sz w:val="28"/>
                <w:szCs w:val="28"/>
                <w:lang w:eastAsia="ar-SA"/>
              </w:rPr>
              <w:t>1449</w:t>
            </w:r>
          </w:p>
        </w:tc>
        <w:tc>
          <w:tcPr>
            <w:tcW w:w="1842" w:type="dxa"/>
            <w:vAlign w:val="center"/>
          </w:tcPr>
          <w:p w:rsidR="008F3D63" w:rsidRPr="0096652F" w:rsidRDefault="008F3D63" w:rsidP="00D54F42">
            <w:pPr>
              <w:jc w:val="center"/>
              <w:rPr>
                <w:sz w:val="28"/>
                <w:szCs w:val="28"/>
                <w:lang w:eastAsia="ar-SA"/>
              </w:rPr>
            </w:pPr>
            <w:r>
              <w:rPr>
                <w:sz w:val="28"/>
                <w:szCs w:val="28"/>
                <w:lang w:eastAsia="ar-SA"/>
              </w:rPr>
              <w:t>1555</w:t>
            </w:r>
          </w:p>
        </w:tc>
        <w:tc>
          <w:tcPr>
            <w:tcW w:w="1723" w:type="dxa"/>
            <w:vAlign w:val="center"/>
          </w:tcPr>
          <w:p w:rsidR="008F3D63" w:rsidRPr="0096652F" w:rsidRDefault="008F3D63" w:rsidP="00D54F42">
            <w:pPr>
              <w:jc w:val="center"/>
              <w:rPr>
                <w:sz w:val="28"/>
                <w:szCs w:val="28"/>
                <w:lang w:eastAsia="ar-SA"/>
              </w:rPr>
            </w:pPr>
            <w:r>
              <w:rPr>
                <w:sz w:val="28"/>
                <w:szCs w:val="28"/>
                <w:lang w:eastAsia="ar-SA"/>
              </w:rPr>
              <w:t>107,3</w:t>
            </w:r>
          </w:p>
        </w:tc>
      </w:tr>
    </w:tbl>
    <w:p w:rsidR="008F3D63" w:rsidRPr="0096652F" w:rsidRDefault="008F3D63" w:rsidP="008F3D63">
      <w:pPr>
        <w:ind w:firstLine="709"/>
        <w:rPr>
          <w:sz w:val="28"/>
          <w:szCs w:val="28"/>
          <w:lang w:eastAsia="ar-SA"/>
        </w:rPr>
      </w:pPr>
      <w:r w:rsidRPr="0096652F">
        <w:rPr>
          <w:sz w:val="28"/>
          <w:szCs w:val="28"/>
          <w:lang w:eastAsia="ar-SA"/>
        </w:rPr>
        <w:t>*) – включая автотранспорт индивидуальных владельцев</w:t>
      </w:r>
    </w:p>
    <w:p w:rsidR="008F3D63" w:rsidRPr="00ED311A" w:rsidRDefault="008F3D63" w:rsidP="008F3D63">
      <w:pPr>
        <w:shd w:val="clear" w:color="auto" w:fill="FFFFFF"/>
        <w:ind w:right="29" w:firstLine="720"/>
        <w:rPr>
          <w:color w:val="000000"/>
          <w:spacing w:val="2"/>
          <w:sz w:val="28"/>
          <w:szCs w:val="28"/>
        </w:rPr>
      </w:pPr>
    </w:p>
    <w:p w:rsidR="008F3D63" w:rsidRDefault="008F3D63" w:rsidP="008F3D63">
      <w:pPr>
        <w:shd w:val="clear" w:color="auto" w:fill="FFFFFF"/>
        <w:ind w:right="29" w:firstLine="720"/>
        <w:rPr>
          <w:b/>
          <w:color w:val="000000"/>
          <w:spacing w:val="2"/>
          <w:sz w:val="28"/>
          <w:szCs w:val="28"/>
          <w:u w:val="single"/>
        </w:rPr>
      </w:pPr>
      <w:r w:rsidRPr="00D859A4">
        <w:rPr>
          <w:b/>
          <w:color w:val="000000"/>
          <w:spacing w:val="2"/>
          <w:sz w:val="28"/>
          <w:szCs w:val="28"/>
          <w:u w:val="single"/>
        </w:rPr>
        <w:t xml:space="preserve">Автомобильный транспорт </w:t>
      </w:r>
    </w:p>
    <w:p w:rsidR="008F3D63" w:rsidRPr="00D859A4" w:rsidRDefault="008F3D63" w:rsidP="008F3D63">
      <w:pPr>
        <w:shd w:val="clear" w:color="auto" w:fill="FFFFFF"/>
        <w:ind w:right="29" w:firstLine="720"/>
        <w:rPr>
          <w:b/>
          <w:color w:val="000000"/>
          <w:spacing w:val="2"/>
          <w:sz w:val="28"/>
          <w:szCs w:val="28"/>
          <w:u w:val="single"/>
        </w:rPr>
      </w:pPr>
    </w:p>
    <w:p w:rsidR="008F3D63" w:rsidRDefault="008F3D63" w:rsidP="008F3D63">
      <w:pPr>
        <w:shd w:val="clear" w:color="auto" w:fill="FFFFFF"/>
        <w:ind w:right="29" w:firstLine="720"/>
        <w:jc w:val="both"/>
        <w:rPr>
          <w:color w:val="000000"/>
          <w:spacing w:val="2"/>
          <w:sz w:val="28"/>
          <w:szCs w:val="28"/>
        </w:rPr>
      </w:pPr>
      <w:r>
        <w:rPr>
          <w:color w:val="000000"/>
          <w:spacing w:val="2"/>
          <w:sz w:val="28"/>
          <w:szCs w:val="28"/>
        </w:rPr>
        <w:t>Развивается и совершенствуется маршрутная сеть автобусных маршрутов на территории района. Социально-значимыми перевозками пассажиров в районе занимаются ОАО «Удмуртавтотранс» и индивидуальные предприниматели.</w:t>
      </w:r>
    </w:p>
    <w:p w:rsidR="008F3D63" w:rsidRDefault="008F3D63" w:rsidP="008F3D63">
      <w:pPr>
        <w:shd w:val="clear" w:color="auto" w:fill="FFFFFF"/>
        <w:ind w:right="29" w:firstLine="720"/>
        <w:jc w:val="both"/>
        <w:rPr>
          <w:color w:val="000000"/>
          <w:spacing w:val="2"/>
          <w:sz w:val="28"/>
          <w:szCs w:val="28"/>
        </w:rPr>
      </w:pPr>
      <w:r>
        <w:rPr>
          <w:color w:val="000000"/>
          <w:spacing w:val="2"/>
          <w:sz w:val="28"/>
          <w:szCs w:val="28"/>
        </w:rPr>
        <w:t>В настоящее время в районе действует 3 междугородных, 5 пригородных и 7 транзитных маршрутов.</w:t>
      </w:r>
    </w:p>
    <w:p w:rsidR="008F3D63" w:rsidRDefault="008F3D63" w:rsidP="008F3D63">
      <w:pPr>
        <w:shd w:val="clear" w:color="auto" w:fill="FFFFFF"/>
        <w:ind w:right="29" w:firstLine="720"/>
        <w:jc w:val="both"/>
        <w:rPr>
          <w:color w:val="000000"/>
          <w:spacing w:val="2"/>
          <w:sz w:val="28"/>
          <w:szCs w:val="28"/>
        </w:rPr>
      </w:pPr>
      <w:r>
        <w:rPr>
          <w:color w:val="000000"/>
          <w:spacing w:val="2"/>
          <w:sz w:val="28"/>
          <w:szCs w:val="28"/>
        </w:rPr>
        <w:t>На внутримуниципальных маршрутах осуществляют перевозки пассажиров 3 индивидуальных предпринимателя, 14 сельхозорганизаций и 17 школьных автобусов по перевозке детей.</w:t>
      </w:r>
    </w:p>
    <w:p w:rsidR="008F3D63" w:rsidRDefault="008F3D63" w:rsidP="008F3D63">
      <w:pPr>
        <w:jc w:val="center"/>
        <w:rPr>
          <w:b/>
          <w:sz w:val="28"/>
          <w:szCs w:val="28"/>
          <w:lang w:eastAsia="ar-SA"/>
        </w:rPr>
      </w:pPr>
    </w:p>
    <w:p w:rsidR="008F3D63" w:rsidRPr="0096652F" w:rsidRDefault="008F3D63" w:rsidP="008F3D63">
      <w:pPr>
        <w:jc w:val="center"/>
        <w:rPr>
          <w:b/>
          <w:sz w:val="28"/>
          <w:szCs w:val="28"/>
          <w:lang w:eastAsia="ar-SA"/>
        </w:rPr>
      </w:pPr>
      <w:r w:rsidRPr="0096652F">
        <w:rPr>
          <w:b/>
          <w:sz w:val="28"/>
          <w:szCs w:val="28"/>
          <w:lang w:eastAsia="ar-SA"/>
        </w:rPr>
        <w:t>Основные показатели работы автотранспорта общего пользования</w:t>
      </w:r>
    </w:p>
    <w:p w:rsidR="008F3D63" w:rsidRPr="0096652F" w:rsidRDefault="008F3D63" w:rsidP="008F3D63">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843"/>
        <w:gridCol w:w="1842"/>
        <w:gridCol w:w="1701"/>
      </w:tblGrid>
      <w:tr w:rsidR="008F3D63" w:rsidRPr="0096652F">
        <w:tc>
          <w:tcPr>
            <w:tcW w:w="4361" w:type="dxa"/>
          </w:tcPr>
          <w:p w:rsidR="008F3D63" w:rsidRPr="0096652F" w:rsidRDefault="008F3D63" w:rsidP="00D54F42">
            <w:pPr>
              <w:jc w:val="center"/>
              <w:rPr>
                <w:sz w:val="28"/>
                <w:szCs w:val="28"/>
                <w:lang w:eastAsia="ar-SA"/>
              </w:rPr>
            </w:pPr>
            <w:r w:rsidRPr="0096652F">
              <w:rPr>
                <w:b/>
                <w:sz w:val="28"/>
                <w:szCs w:val="28"/>
                <w:lang w:eastAsia="ar-SA"/>
              </w:rPr>
              <w:t>Показатели</w:t>
            </w:r>
          </w:p>
        </w:tc>
        <w:tc>
          <w:tcPr>
            <w:tcW w:w="1843" w:type="dxa"/>
            <w:vAlign w:val="center"/>
          </w:tcPr>
          <w:p w:rsidR="008F3D63" w:rsidRPr="0096652F" w:rsidRDefault="008F3D63" w:rsidP="00D54F42">
            <w:pPr>
              <w:jc w:val="center"/>
              <w:rPr>
                <w:b/>
                <w:sz w:val="28"/>
                <w:szCs w:val="28"/>
                <w:lang w:eastAsia="ar-SA"/>
              </w:rPr>
            </w:pPr>
            <w:r>
              <w:rPr>
                <w:b/>
                <w:sz w:val="28"/>
                <w:szCs w:val="28"/>
                <w:lang w:eastAsia="ar-SA"/>
              </w:rPr>
              <w:t>2011 год</w:t>
            </w:r>
          </w:p>
        </w:tc>
        <w:tc>
          <w:tcPr>
            <w:tcW w:w="1842" w:type="dxa"/>
            <w:vAlign w:val="center"/>
          </w:tcPr>
          <w:p w:rsidR="008F3D63" w:rsidRPr="0096652F" w:rsidRDefault="008F3D63" w:rsidP="00D54F42">
            <w:pPr>
              <w:jc w:val="center"/>
              <w:rPr>
                <w:b/>
                <w:sz w:val="28"/>
                <w:szCs w:val="28"/>
                <w:lang w:eastAsia="ar-SA"/>
              </w:rPr>
            </w:pPr>
            <w:r>
              <w:rPr>
                <w:b/>
                <w:sz w:val="28"/>
                <w:szCs w:val="28"/>
                <w:lang w:eastAsia="ar-SA"/>
              </w:rPr>
              <w:t>2012 год</w:t>
            </w:r>
          </w:p>
        </w:tc>
        <w:tc>
          <w:tcPr>
            <w:tcW w:w="1701" w:type="dxa"/>
          </w:tcPr>
          <w:p w:rsidR="008F3D63" w:rsidRPr="0096652F" w:rsidRDefault="008F3D63" w:rsidP="00D54F42">
            <w:pPr>
              <w:jc w:val="center"/>
              <w:rPr>
                <w:b/>
                <w:sz w:val="28"/>
                <w:szCs w:val="28"/>
                <w:lang w:eastAsia="ar-SA"/>
              </w:rPr>
            </w:pPr>
            <w:smartTag w:uri="urn:schemas-microsoft-com:office:smarttags" w:element="metricconverter">
              <w:smartTagPr>
                <w:attr w:name="ProductID" w:val="2012 г"/>
              </w:smartTagPr>
              <w:r>
                <w:rPr>
                  <w:b/>
                  <w:sz w:val="28"/>
                  <w:szCs w:val="28"/>
                  <w:lang w:eastAsia="ar-SA"/>
                </w:rPr>
                <w:t>2012 г</w:t>
              </w:r>
            </w:smartTag>
            <w:r>
              <w:rPr>
                <w:b/>
                <w:sz w:val="28"/>
                <w:szCs w:val="28"/>
                <w:lang w:eastAsia="ar-SA"/>
              </w:rPr>
              <w:t>.</w:t>
            </w:r>
            <w:r w:rsidRPr="0096652F">
              <w:rPr>
                <w:b/>
                <w:sz w:val="28"/>
                <w:szCs w:val="28"/>
                <w:lang w:eastAsia="ar-SA"/>
              </w:rPr>
              <w:t xml:space="preserve">в % к </w:t>
            </w:r>
            <w:smartTag w:uri="urn:schemas-microsoft-com:office:smarttags" w:element="metricconverter">
              <w:smartTagPr>
                <w:attr w:name="ProductID" w:val="2011 г"/>
              </w:smartTagPr>
              <w:r>
                <w:rPr>
                  <w:b/>
                  <w:sz w:val="28"/>
                  <w:szCs w:val="28"/>
                  <w:lang w:eastAsia="ar-SA"/>
                </w:rPr>
                <w:t>2011 г</w:t>
              </w:r>
            </w:smartTag>
            <w:r>
              <w:rPr>
                <w:b/>
                <w:sz w:val="28"/>
                <w:szCs w:val="28"/>
                <w:lang w:eastAsia="ar-SA"/>
              </w:rPr>
              <w:t>.</w:t>
            </w:r>
          </w:p>
        </w:tc>
      </w:tr>
      <w:tr w:rsidR="008F3D63" w:rsidRPr="0096652F">
        <w:tc>
          <w:tcPr>
            <w:tcW w:w="4361" w:type="dxa"/>
          </w:tcPr>
          <w:p w:rsidR="008F3D63" w:rsidRPr="0096652F" w:rsidRDefault="008F3D63" w:rsidP="00D54F42">
            <w:pPr>
              <w:rPr>
                <w:sz w:val="28"/>
                <w:szCs w:val="28"/>
                <w:lang w:eastAsia="ar-SA"/>
              </w:rPr>
            </w:pPr>
            <w:r w:rsidRPr="0096652F">
              <w:rPr>
                <w:sz w:val="28"/>
                <w:szCs w:val="28"/>
                <w:lang w:eastAsia="ar-SA"/>
              </w:rPr>
              <w:t>Перевезено грузов, тыс. т</w:t>
            </w:r>
          </w:p>
        </w:tc>
        <w:tc>
          <w:tcPr>
            <w:tcW w:w="1843" w:type="dxa"/>
            <w:vAlign w:val="center"/>
          </w:tcPr>
          <w:p w:rsidR="008F3D63" w:rsidRPr="0096652F" w:rsidRDefault="008F3D63" w:rsidP="00D54F42">
            <w:pPr>
              <w:jc w:val="center"/>
              <w:rPr>
                <w:sz w:val="28"/>
                <w:szCs w:val="28"/>
                <w:lang w:eastAsia="ar-SA"/>
              </w:rPr>
            </w:pPr>
            <w:r>
              <w:rPr>
                <w:sz w:val="28"/>
                <w:szCs w:val="28"/>
                <w:lang w:eastAsia="ar-SA"/>
              </w:rPr>
              <w:t>387,0</w:t>
            </w:r>
          </w:p>
        </w:tc>
        <w:tc>
          <w:tcPr>
            <w:tcW w:w="1842" w:type="dxa"/>
            <w:vAlign w:val="center"/>
          </w:tcPr>
          <w:p w:rsidR="008F3D63" w:rsidRPr="0096652F" w:rsidRDefault="008F3D63" w:rsidP="00D54F42">
            <w:pPr>
              <w:jc w:val="center"/>
              <w:rPr>
                <w:sz w:val="28"/>
                <w:szCs w:val="28"/>
                <w:lang w:eastAsia="ar-SA"/>
              </w:rPr>
            </w:pPr>
            <w:r>
              <w:rPr>
                <w:sz w:val="28"/>
                <w:szCs w:val="28"/>
                <w:lang w:eastAsia="ar-SA"/>
              </w:rPr>
              <w:t>406,4</w:t>
            </w:r>
          </w:p>
        </w:tc>
        <w:tc>
          <w:tcPr>
            <w:tcW w:w="1701" w:type="dxa"/>
            <w:vAlign w:val="center"/>
          </w:tcPr>
          <w:p w:rsidR="008F3D63" w:rsidRPr="0096652F" w:rsidRDefault="008F3D63" w:rsidP="00D54F42">
            <w:pPr>
              <w:jc w:val="center"/>
              <w:rPr>
                <w:sz w:val="28"/>
                <w:szCs w:val="28"/>
                <w:lang w:eastAsia="ar-SA"/>
              </w:rPr>
            </w:pPr>
            <w:r>
              <w:rPr>
                <w:sz w:val="28"/>
                <w:szCs w:val="28"/>
                <w:lang w:eastAsia="ar-SA"/>
              </w:rPr>
              <w:t>105,0</w:t>
            </w:r>
          </w:p>
        </w:tc>
      </w:tr>
      <w:tr w:rsidR="008F3D63" w:rsidRPr="0096652F">
        <w:tc>
          <w:tcPr>
            <w:tcW w:w="4361" w:type="dxa"/>
          </w:tcPr>
          <w:p w:rsidR="008F3D63" w:rsidRPr="0096652F" w:rsidRDefault="008F3D63" w:rsidP="00D54F42">
            <w:pPr>
              <w:rPr>
                <w:sz w:val="28"/>
                <w:szCs w:val="28"/>
                <w:lang w:eastAsia="ar-SA"/>
              </w:rPr>
            </w:pPr>
            <w:r w:rsidRPr="0096652F">
              <w:rPr>
                <w:sz w:val="28"/>
                <w:szCs w:val="28"/>
                <w:lang w:eastAsia="ar-SA"/>
              </w:rPr>
              <w:t>Грузооборот, млн. т-км</w:t>
            </w:r>
          </w:p>
        </w:tc>
        <w:tc>
          <w:tcPr>
            <w:tcW w:w="1843" w:type="dxa"/>
            <w:vAlign w:val="center"/>
          </w:tcPr>
          <w:p w:rsidR="008F3D63" w:rsidRPr="0096652F" w:rsidRDefault="008F3D63" w:rsidP="00D54F42">
            <w:pPr>
              <w:jc w:val="center"/>
              <w:rPr>
                <w:sz w:val="28"/>
                <w:szCs w:val="28"/>
                <w:lang w:eastAsia="ar-SA"/>
              </w:rPr>
            </w:pPr>
            <w:r>
              <w:rPr>
                <w:sz w:val="28"/>
                <w:szCs w:val="28"/>
                <w:lang w:eastAsia="ar-SA"/>
              </w:rPr>
              <w:t>7,7242</w:t>
            </w:r>
          </w:p>
        </w:tc>
        <w:tc>
          <w:tcPr>
            <w:tcW w:w="1842" w:type="dxa"/>
            <w:vAlign w:val="center"/>
          </w:tcPr>
          <w:p w:rsidR="008F3D63" w:rsidRPr="0096652F" w:rsidRDefault="008F3D63" w:rsidP="00D54F42">
            <w:pPr>
              <w:jc w:val="center"/>
              <w:rPr>
                <w:sz w:val="28"/>
                <w:szCs w:val="28"/>
                <w:lang w:eastAsia="ar-SA"/>
              </w:rPr>
            </w:pPr>
            <w:r>
              <w:rPr>
                <w:sz w:val="28"/>
                <w:szCs w:val="28"/>
                <w:lang w:eastAsia="ar-SA"/>
              </w:rPr>
              <w:t>9,5468</w:t>
            </w:r>
          </w:p>
        </w:tc>
        <w:tc>
          <w:tcPr>
            <w:tcW w:w="1701" w:type="dxa"/>
            <w:vAlign w:val="center"/>
          </w:tcPr>
          <w:p w:rsidR="008F3D63" w:rsidRPr="0096652F" w:rsidRDefault="008F3D63" w:rsidP="00D54F42">
            <w:pPr>
              <w:jc w:val="center"/>
              <w:rPr>
                <w:sz w:val="28"/>
                <w:szCs w:val="28"/>
                <w:lang w:eastAsia="ar-SA"/>
              </w:rPr>
            </w:pPr>
            <w:r>
              <w:rPr>
                <w:sz w:val="28"/>
                <w:szCs w:val="28"/>
                <w:lang w:eastAsia="ar-SA"/>
              </w:rPr>
              <w:t>123,5</w:t>
            </w:r>
          </w:p>
        </w:tc>
      </w:tr>
      <w:tr w:rsidR="008F3D63" w:rsidRPr="0096652F">
        <w:tc>
          <w:tcPr>
            <w:tcW w:w="4361" w:type="dxa"/>
          </w:tcPr>
          <w:p w:rsidR="008F3D63" w:rsidRPr="0096652F" w:rsidRDefault="008F3D63" w:rsidP="00D54F42">
            <w:pPr>
              <w:rPr>
                <w:sz w:val="28"/>
                <w:szCs w:val="28"/>
                <w:lang w:eastAsia="ar-SA"/>
              </w:rPr>
            </w:pPr>
            <w:r w:rsidRPr="0096652F">
              <w:rPr>
                <w:sz w:val="28"/>
                <w:szCs w:val="28"/>
                <w:lang w:eastAsia="ar-SA"/>
              </w:rPr>
              <w:t>Перевезено пассажиров, тыс. чел.</w:t>
            </w:r>
          </w:p>
        </w:tc>
        <w:tc>
          <w:tcPr>
            <w:tcW w:w="1843" w:type="dxa"/>
            <w:vAlign w:val="center"/>
          </w:tcPr>
          <w:p w:rsidR="008F3D63" w:rsidRPr="0096652F" w:rsidRDefault="008F3D63" w:rsidP="00D54F42">
            <w:pPr>
              <w:jc w:val="center"/>
              <w:rPr>
                <w:sz w:val="28"/>
                <w:szCs w:val="28"/>
                <w:lang w:eastAsia="ar-SA"/>
              </w:rPr>
            </w:pPr>
            <w:r>
              <w:rPr>
                <w:sz w:val="28"/>
                <w:szCs w:val="28"/>
                <w:lang w:eastAsia="ar-SA"/>
              </w:rPr>
              <w:t>275,57</w:t>
            </w:r>
          </w:p>
        </w:tc>
        <w:tc>
          <w:tcPr>
            <w:tcW w:w="1842" w:type="dxa"/>
            <w:vAlign w:val="center"/>
          </w:tcPr>
          <w:p w:rsidR="008F3D63" w:rsidRPr="0096652F" w:rsidRDefault="008F3D63" w:rsidP="00D54F42">
            <w:pPr>
              <w:jc w:val="center"/>
              <w:rPr>
                <w:sz w:val="28"/>
                <w:szCs w:val="28"/>
                <w:lang w:eastAsia="ar-SA"/>
              </w:rPr>
            </w:pPr>
            <w:r>
              <w:rPr>
                <w:sz w:val="28"/>
                <w:szCs w:val="28"/>
                <w:lang w:eastAsia="ar-SA"/>
              </w:rPr>
              <w:t>292,1</w:t>
            </w:r>
          </w:p>
        </w:tc>
        <w:tc>
          <w:tcPr>
            <w:tcW w:w="1701" w:type="dxa"/>
            <w:vAlign w:val="center"/>
          </w:tcPr>
          <w:p w:rsidR="008F3D63" w:rsidRPr="0096652F" w:rsidRDefault="008F3D63" w:rsidP="00D54F42">
            <w:pPr>
              <w:jc w:val="center"/>
              <w:rPr>
                <w:sz w:val="28"/>
                <w:szCs w:val="28"/>
                <w:lang w:eastAsia="ar-SA"/>
              </w:rPr>
            </w:pPr>
            <w:r>
              <w:rPr>
                <w:sz w:val="28"/>
                <w:szCs w:val="28"/>
                <w:lang w:eastAsia="ar-SA"/>
              </w:rPr>
              <w:t>105,7</w:t>
            </w:r>
          </w:p>
        </w:tc>
      </w:tr>
      <w:tr w:rsidR="008F3D63" w:rsidRPr="0096652F">
        <w:tc>
          <w:tcPr>
            <w:tcW w:w="4361" w:type="dxa"/>
          </w:tcPr>
          <w:p w:rsidR="008F3D63" w:rsidRPr="0096652F" w:rsidRDefault="008F3D63" w:rsidP="00D54F42">
            <w:pPr>
              <w:rPr>
                <w:sz w:val="28"/>
                <w:szCs w:val="28"/>
                <w:lang w:eastAsia="ar-SA"/>
              </w:rPr>
            </w:pPr>
            <w:r w:rsidRPr="0096652F">
              <w:rPr>
                <w:sz w:val="28"/>
                <w:szCs w:val="28"/>
                <w:lang w:eastAsia="ar-SA"/>
              </w:rPr>
              <w:t>Пассажирооборот, млн. пасс-км</w:t>
            </w:r>
          </w:p>
        </w:tc>
        <w:tc>
          <w:tcPr>
            <w:tcW w:w="1843" w:type="dxa"/>
            <w:vAlign w:val="center"/>
          </w:tcPr>
          <w:p w:rsidR="008F3D63" w:rsidRPr="0096652F" w:rsidRDefault="008F3D63" w:rsidP="00D54F42">
            <w:pPr>
              <w:jc w:val="center"/>
              <w:rPr>
                <w:sz w:val="28"/>
                <w:szCs w:val="28"/>
                <w:lang w:eastAsia="ar-SA"/>
              </w:rPr>
            </w:pPr>
            <w:r>
              <w:rPr>
                <w:sz w:val="28"/>
                <w:szCs w:val="28"/>
                <w:lang w:eastAsia="ar-SA"/>
              </w:rPr>
              <w:t>3,1336</w:t>
            </w:r>
          </w:p>
        </w:tc>
        <w:tc>
          <w:tcPr>
            <w:tcW w:w="1842" w:type="dxa"/>
            <w:vAlign w:val="center"/>
          </w:tcPr>
          <w:p w:rsidR="008F3D63" w:rsidRPr="0096652F" w:rsidRDefault="008F3D63" w:rsidP="00D54F42">
            <w:pPr>
              <w:jc w:val="center"/>
              <w:rPr>
                <w:sz w:val="28"/>
                <w:szCs w:val="28"/>
                <w:lang w:eastAsia="ar-SA"/>
              </w:rPr>
            </w:pPr>
            <w:r>
              <w:rPr>
                <w:sz w:val="28"/>
                <w:szCs w:val="28"/>
                <w:lang w:eastAsia="ar-SA"/>
              </w:rPr>
              <w:t>4,3157</w:t>
            </w:r>
          </w:p>
        </w:tc>
        <w:tc>
          <w:tcPr>
            <w:tcW w:w="1701" w:type="dxa"/>
            <w:vAlign w:val="center"/>
          </w:tcPr>
          <w:p w:rsidR="008F3D63" w:rsidRPr="0096652F" w:rsidRDefault="008F3D63" w:rsidP="00D54F42">
            <w:pPr>
              <w:jc w:val="center"/>
              <w:rPr>
                <w:sz w:val="28"/>
                <w:szCs w:val="28"/>
                <w:lang w:eastAsia="ar-SA"/>
              </w:rPr>
            </w:pPr>
            <w:r>
              <w:rPr>
                <w:sz w:val="28"/>
                <w:szCs w:val="28"/>
                <w:lang w:eastAsia="ar-SA"/>
              </w:rPr>
              <w:t>137,7</w:t>
            </w:r>
          </w:p>
        </w:tc>
      </w:tr>
      <w:tr w:rsidR="008F3D63" w:rsidRPr="0096652F">
        <w:tc>
          <w:tcPr>
            <w:tcW w:w="4361" w:type="dxa"/>
          </w:tcPr>
          <w:p w:rsidR="008F3D63" w:rsidRPr="0096652F" w:rsidRDefault="008F3D63" w:rsidP="00D54F42">
            <w:pPr>
              <w:rPr>
                <w:sz w:val="28"/>
                <w:szCs w:val="28"/>
                <w:lang w:eastAsia="ar-SA"/>
              </w:rPr>
            </w:pPr>
            <w:r w:rsidRPr="0096652F">
              <w:rPr>
                <w:sz w:val="28"/>
                <w:szCs w:val="28"/>
                <w:lang w:eastAsia="ar-SA"/>
              </w:rPr>
              <w:t>Обеспеченность населения грузовыми автомобилями в расчете на 1000 чел. населения, штук *</w:t>
            </w:r>
          </w:p>
        </w:tc>
        <w:tc>
          <w:tcPr>
            <w:tcW w:w="1843" w:type="dxa"/>
            <w:vAlign w:val="center"/>
          </w:tcPr>
          <w:p w:rsidR="008F3D63" w:rsidRPr="0096652F" w:rsidRDefault="008F3D63" w:rsidP="00D54F42">
            <w:pPr>
              <w:jc w:val="center"/>
              <w:rPr>
                <w:sz w:val="28"/>
                <w:szCs w:val="28"/>
                <w:lang w:eastAsia="ar-SA"/>
              </w:rPr>
            </w:pPr>
            <w:r>
              <w:rPr>
                <w:sz w:val="28"/>
                <w:szCs w:val="28"/>
                <w:lang w:eastAsia="ar-SA"/>
              </w:rPr>
              <w:t>8,17</w:t>
            </w:r>
          </w:p>
        </w:tc>
        <w:tc>
          <w:tcPr>
            <w:tcW w:w="1842" w:type="dxa"/>
            <w:vAlign w:val="center"/>
          </w:tcPr>
          <w:p w:rsidR="008F3D63" w:rsidRPr="0096652F" w:rsidRDefault="008F3D63" w:rsidP="00D54F42">
            <w:pPr>
              <w:jc w:val="center"/>
              <w:rPr>
                <w:sz w:val="28"/>
                <w:szCs w:val="28"/>
                <w:lang w:eastAsia="ar-SA"/>
              </w:rPr>
            </w:pPr>
            <w:r>
              <w:rPr>
                <w:sz w:val="28"/>
                <w:szCs w:val="28"/>
                <w:lang w:eastAsia="ar-SA"/>
              </w:rPr>
              <w:t>7,6</w:t>
            </w:r>
          </w:p>
        </w:tc>
        <w:tc>
          <w:tcPr>
            <w:tcW w:w="1701" w:type="dxa"/>
            <w:vAlign w:val="center"/>
          </w:tcPr>
          <w:p w:rsidR="008F3D63" w:rsidRPr="0096652F" w:rsidRDefault="008F3D63" w:rsidP="00D54F42">
            <w:pPr>
              <w:jc w:val="center"/>
              <w:rPr>
                <w:sz w:val="28"/>
                <w:szCs w:val="28"/>
                <w:lang w:eastAsia="ar-SA"/>
              </w:rPr>
            </w:pPr>
            <w:r>
              <w:rPr>
                <w:sz w:val="28"/>
                <w:szCs w:val="28"/>
                <w:lang w:eastAsia="ar-SA"/>
              </w:rPr>
              <w:t>93,0</w:t>
            </w:r>
          </w:p>
        </w:tc>
      </w:tr>
    </w:tbl>
    <w:p w:rsidR="008F3D63" w:rsidRPr="0096652F" w:rsidRDefault="008F3D63" w:rsidP="008F3D63">
      <w:pPr>
        <w:ind w:firstLine="709"/>
        <w:rPr>
          <w:sz w:val="28"/>
          <w:szCs w:val="28"/>
          <w:lang w:eastAsia="ar-SA"/>
        </w:rPr>
      </w:pPr>
      <w:r w:rsidRPr="0096652F">
        <w:rPr>
          <w:sz w:val="28"/>
          <w:szCs w:val="28"/>
          <w:lang w:eastAsia="ar-SA"/>
        </w:rPr>
        <w:t xml:space="preserve">*) – без транспорта индивидуальных владельцев </w:t>
      </w:r>
    </w:p>
    <w:p w:rsidR="008F3D63" w:rsidRPr="0096652F" w:rsidRDefault="008F3D63" w:rsidP="008F3D63">
      <w:pPr>
        <w:ind w:firstLine="709"/>
        <w:rPr>
          <w:sz w:val="28"/>
          <w:szCs w:val="28"/>
          <w:lang w:eastAsia="ar-SA"/>
        </w:rPr>
      </w:pPr>
    </w:p>
    <w:p w:rsidR="003F01E5" w:rsidRDefault="005C14C1" w:rsidP="008F3D63">
      <w:pPr>
        <w:ind w:firstLine="709"/>
        <w:jc w:val="center"/>
        <w:rPr>
          <w:b/>
          <w:sz w:val="28"/>
          <w:szCs w:val="28"/>
          <w:lang w:val="en-US" w:eastAsia="ar-SA"/>
        </w:rPr>
      </w:pPr>
      <w:r>
        <w:rPr>
          <w:b/>
          <w:sz w:val="28"/>
          <w:szCs w:val="28"/>
          <w:lang w:val="en-US" w:eastAsia="ar-SA"/>
        </w:rPr>
        <w:br w:type="page"/>
      </w:r>
    </w:p>
    <w:p w:rsidR="008F3D63" w:rsidRPr="0096652F" w:rsidRDefault="008F3D63" w:rsidP="008F3D63">
      <w:pPr>
        <w:ind w:firstLine="709"/>
        <w:jc w:val="center"/>
        <w:rPr>
          <w:b/>
          <w:sz w:val="28"/>
          <w:szCs w:val="28"/>
          <w:lang w:eastAsia="ar-SA"/>
        </w:rPr>
      </w:pPr>
      <w:r w:rsidRPr="0096652F">
        <w:rPr>
          <w:b/>
          <w:sz w:val="28"/>
          <w:szCs w:val="28"/>
          <w:lang w:eastAsia="ar-SA"/>
        </w:rPr>
        <w:t>Сведения о перевозчиках</w:t>
      </w:r>
    </w:p>
    <w:p w:rsidR="008F3D63" w:rsidRPr="0096652F" w:rsidRDefault="008F3D63" w:rsidP="008F3D63">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8"/>
        <w:gridCol w:w="1080"/>
        <w:gridCol w:w="1218"/>
        <w:gridCol w:w="1701"/>
      </w:tblGrid>
      <w:tr w:rsidR="008F3D63" w:rsidRPr="0096652F">
        <w:tc>
          <w:tcPr>
            <w:tcW w:w="5748" w:type="dxa"/>
          </w:tcPr>
          <w:p w:rsidR="008F3D63" w:rsidRPr="0096652F" w:rsidRDefault="008F3D63" w:rsidP="00D54F42">
            <w:pPr>
              <w:jc w:val="center"/>
              <w:rPr>
                <w:sz w:val="28"/>
                <w:szCs w:val="28"/>
                <w:lang w:eastAsia="ar-SA"/>
              </w:rPr>
            </w:pPr>
            <w:r w:rsidRPr="0096652F">
              <w:rPr>
                <w:b/>
                <w:sz w:val="28"/>
                <w:szCs w:val="28"/>
                <w:lang w:eastAsia="ar-SA"/>
              </w:rPr>
              <w:t>Показатели</w:t>
            </w:r>
          </w:p>
        </w:tc>
        <w:tc>
          <w:tcPr>
            <w:tcW w:w="1080" w:type="dxa"/>
            <w:vAlign w:val="center"/>
          </w:tcPr>
          <w:p w:rsidR="008F3D63" w:rsidRPr="0096652F" w:rsidRDefault="008F3D63" w:rsidP="00D54F42">
            <w:pPr>
              <w:jc w:val="center"/>
              <w:rPr>
                <w:b/>
                <w:sz w:val="28"/>
                <w:szCs w:val="28"/>
                <w:lang w:eastAsia="ar-SA"/>
              </w:rPr>
            </w:pPr>
            <w:r>
              <w:rPr>
                <w:b/>
                <w:sz w:val="28"/>
                <w:szCs w:val="28"/>
                <w:lang w:eastAsia="ar-SA"/>
              </w:rPr>
              <w:t>2011 год</w:t>
            </w:r>
          </w:p>
        </w:tc>
        <w:tc>
          <w:tcPr>
            <w:tcW w:w="1218" w:type="dxa"/>
            <w:vAlign w:val="center"/>
          </w:tcPr>
          <w:p w:rsidR="008F3D63" w:rsidRPr="0096652F" w:rsidRDefault="008F3D63" w:rsidP="00D54F42">
            <w:pPr>
              <w:jc w:val="center"/>
              <w:rPr>
                <w:b/>
                <w:sz w:val="28"/>
                <w:szCs w:val="28"/>
                <w:lang w:eastAsia="ar-SA"/>
              </w:rPr>
            </w:pPr>
            <w:r>
              <w:rPr>
                <w:b/>
                <w:sz w:val="28"/>
                <w:szCs w:val="28"/>
                <w:lang w:eastAsia="ar-SA"/>
              </w:rPr>
              <w:t>2012 год</w:t>
            </w:r>
          </w:p>
        </w:tc>
        <w:tc>
          <w:tcPr>
            <w:tcW w:w="1701" w:type="dxa"/>
          </w:tcPr>
          <w:p w:rsidR="008F3D63" w:rsidRPr="0096652F" w:rsidRDefault="008F3D63" w:rsidP="00D54F42">
            <w:pPr>
              <w:jc w:val="center"/>
              <w:rPr>
                <w:b/>
                <w:sz w:val="28"/>
                <w:szCs w:val="28"/>
                <w:lang w:eastAsia="ar-SA"/>
              </w:rPr>
            </w:pPr>
            <w:smartTag w:uri="urn:schemas-microsoft-com:office:smarttags" w:element="metricconverter">
              <w:smartTagPr>
                <w:attr w:name="ProductID" w:val="2012 г"/>
              </w:smartTagPr>
              <w:r>
                <w:rPr>
                  <w:b/>
                  <w:sz w:val="28"/>
                  <w:szCs w:val="28"/>
                  <w:lang w:eastAsia="ar-SA"/>
                </w:rPr>
                <w:t>2012 г</w:t>
              </w:r>
            </w:smartTag>
            <w:r>
              <w:rPr>
                <w:b/>
                <w:sz w:val="28"/>
                <w:szCs w:val="28"/>
                <w:lang w:eastAsia="ar-SA"/>
              </w:rPr>
              <w:t xml:space="preserve">. </w:t>
            </w:r>
            <w:r w:rsidRPr="0096652F">
              <w:rPr>
                <w:b/>
                <w:sz w:val="28"/>
                <w:szCs w:val="28"/>
                <w:lang w:eastAsia="ar-SA"/>
              </w:rPr>
              <w:t>в % к</w:t>
            </w:r>
            <w:r>
              <w:rPr>
                <w:b/>
                <w:sz w:val="28"/>
                <w:szCs w:val="28"/>
                <w:lang w:eastAsia="ar-SA"/>
              </w:rPr>
              <w:t xml:space="preserve"> </w:t>
            </w:r>
            <w:smartTag w:uri="urn:schemas-microsoft-com:office:smarttags" w:element="metricconverter">
              <w:smartTagPr>
                <w:attr w:name="ProductID" w:val="2011 г"/>
              </w:smartTagPr>
              <w:r>
                <w:rPr>
                  <w:b/>
                  <w:sz w:val="28"/>
                  <w:szCs w:val="28"/>
                  <w:lang w:eastAsia="ar-SA"/>
                </w:rPr>
                <w:t>2011 г</w:t>
              </w:r>
            </w:smartTag>
            <w:r>
              <w:rPr>
                <w:b/>
                <w:sz w:val="28"/>
                <w:szCs w:val="28"/>
                <w:lang w:eastAsia="ar-SA"/>
              </w:rPr>
              <w:t>.</w:t>
            </w:r>
          </w:p>
        </w:tc>
      </w:tr>
      <w:tr w:rsidR="008F3D63" w:rsidRPr="0096652F">
        <w:tc>
          <w:tcPr>
            <w:tcW w:w="5748" w:type="dxa"/>
          </w:tcPr>
          <w:p w:rsidR="008F3D63" w:rsidRPr="0096652F" w:rsidRDefault="008F3D63" w:rsidP="00D54F42">
            <w:pPr>
              <w:rPr>
                <w:sz w:val="28"/>
                <w:szCs w:val="28"/>
                <w:lang w:eastAsia="ar-SA"/>
              </w:rPr>
            </w:pPr>
            <w:r w:rsidRPr="0096652F">
              <w:rPr>
                <w:sz w:val="28"/>
                <w:szCs w:val="28"/>
                <w:lang w:eastAsia="ar-SA"/>
              </w:rPr>
              <w:t>Количество перевозчиков, всего</w:t>
            </w:r>
          </w:p>
        </w:tc>
        <w:tc>
          <w:tcPr>
            <w:tcW w:w="1080" w:type="dxa"/>
            <w:vAlign w:val="center"/>
          </w:tcPr>
          <w:p w:rsidR="008F3D63" w:rsidRPr="0096652F" w:rsidRDefault="008F3D63" w:rsidP="00D54F42">
            <w:pPr>
              <w:jc w:val="center"/>
              <w:rPr>
                <w:sz w:val="28"/>
                <w:szCs w:val="28"/>
                <w:lang w:eastAsia="ar-SA"/>
              </w:rPr>
            </w:pPr>
            <w:r>
              <w:rPr>
                <w:sz w:val="28"/>
                <w:szCs w:val="28"/>
                <w:lang w:eastAsia="ar-SA"/>
              </w:rPr>
              <w:t>96</w:t>
            </w:r>
          </w:p>
        </w:tc>
        <w:tc>
          <w:tcPr>
            <w:tcW w:w="1218" w:type="dxa"/>
            <w:vAlign w:val="center"/>
          </w:tcPr>
          <w:p w:rsidR="008F3D63" w:rsidRPr="0096652F" w:rsidRDefault="008F3D63" w:rsidP="00D54F42">
            <w:pPr>
              <w:jc w:val="center"/>
              <w:rPr>
                <w:sz w:val="28"/>
                <w:szCs w:val="28"/>
                <w:lang w:eastAsia="ar-SA"/>
              </w:rPr>
            </w:pPr>
            <w:r>
              <w:rPr>
                <w:sz w:val="28"/>
                <w:szCs w:val="28"/>
                <w:lang w:eastAsia="ar-SA"/>
              </w:rPr>
              <w:t>95</w:t>
            </w:r>
          </w:p>
        </w:tc>
        <w:tc>
          <w:tcPr>
            <w:tcW w:w="1701" w:type="dxa"/>
          </w:tcPr>
          <w:p w:rsidR="008F3D63" w:rsidRPr="0096652F" w:rsidRDefault="008F3D63" w:rsidP="00D54F42">
            <w:pPr>
              <w:jc w:val="center"/>
              <w:rPr>
                <w:sz w:val="28"/>
                <w:szCs w:val="28"/>
                <w:lang w:eastAsia="ar-SA"/>
              </w:rPr>
            </w:pPr>
            <w:r>
              <w:rPr>
                <w:sz w:val="28"/>
                <w:szCs w:val="28"/>
                <w:lang w:eastAsia="ar-SA"/>
              </w:rPr>
              <w:t>98,9</w:t>
            </w:r>
          </w:p>
        </w:tc>
      </w:tr>
      <w:tr w:rsidR="008F3D63" w:rsidRPr="0096652F">
        <w:tc>
          <w:tcPr>
            <w:tcW w:w="5748" w:type="dxa"/>
          </w:tcPr>
          <w:p w:rsidR="008F3D63" w:rsidRPr="0096652F" w:rsidRDefault="008F3D63" w:rsidP="00D54F42">
            <w:pPr>
              <w:rPr>
                <w:sz w:val="28"/>
                <w:szCs w:val="28"/>
                <w:lang w:eastAsia="ar-SA"/>
              </w:rPr>
            </w:pPr>
            <w:r w:rsidRPr="0096652F">
              <w:rPr>
                <w:sz w:val="28"/>
                <w:szCs w:val="28"/>
                <w:lang w:eastAsia="ar-SA"/>
              </w:rPr>
              <w:t>в том числе:</w:t>
            </w:r>
          </w:p>
        </w:tc>
        <w:tc>
          <w:tcPr>
            <w:tcW w:w="1080" w:type="dxa"/>
            <w:vAlign w:val="center"/>
          </w:tcPr>
          <w:p w:rsidR="008F3D63" w:rsidRPr="0096652F" w:rsidRDefault="008F3D63" w:rsidP="00D54F42">
            <w:pPr>
              <w:jc w:val="center"/>
              <w:rPr>
                <w:sz w:val="28"/>
                <w:szCs w:val="28"/>
                <w:lang w:eastAsia="ar-SA"/>
              </w:rPr>
            </w:pPr>
          </w:p>
        </w:tc>
        <w:tc>
          <w:tcPr>
            <w:tcW w:w="1218" w:type="dxa"/>
            <w:vAlign w:val="center"/>
          </w:tcPr>
          <w:p w:rsidR="008F3D63" w:rsidRPr="0096652F" w:rsidRDefault="008F3D63" w:rsidP="00D54F42">
            <w:pPr>
              <w:jc w:val="center"/>
              <w:rPr>
                <w:sz w:val="28"/>
                <w:szCs w:val="28"/>
                <w:lang w:eastAsia="ar-SA"/>
              </w:rPr>
            </w:pPr>
          </w:p>
        </w:tc>
        <w:tc>
          <w:tcPr>
            <w:tcW w:w="1701" w:type="dxa"/>
          </w:tcPr>
          <w:p w:rsidR="008F3D63" w:rsidRPr="0096652F" w:rsidRDefault="008F3D63" w:rsidP="00D54F42">
            <w:pPr>
              <w:jc w:val="center"/>
              <w:rPr>
                <w:sz w:val="28"/>
                <w:szCs w:val="28"/>
                <w:lang w:eastAsia="ar-SA"/>
              </w:rPr>
            </w:pPr>
          </w:p>
        </w:tc>
      </w:tr>
      <w:tr w:rsidR="008F3D63" w:rsidRPr="0096652F">
        <w:tc>
          <w:tcPr>
            <w:tcW w:w="5748" w:type="dxa"/>
          </w:tcPr>
          <w:p w:rsidR="008F3D63" w:rsidRPr="0096652F" w:rsidRDefault="008F3D63" w:rsidP="00D54F42">
            <w:pPr>
              <w:rPr>
                <w:sz w:val="28"/>
                <w:szCs w:val="28"/>
                <w:lang w:eastAsia="ar-SA"/>
              </w:rPr>
            </w:pPr>
            <w:r w:rsidRPr="0096652F">
              <w:rPr>
                <w:sz w:val="28"/>
                <w:szCs w:val="28"/>
                <w:lang w:eastAsia="ar-SA"/>
              </w:rPr>
              <w:t>индивидуальные предприниматели</w:t>
            </w:r>
          </w:p>
        </w:tc>
        <w:tc>
          <w:tcPr>
            <w:tcW w:w="1080" w:type="dxa"/>
            <w:vAlign w:val="center"/>
          </w:tcPr>
          <w:p w:rsidR="008F3D63" w:rsidRPr="0096652F" w:rsidRDefault="008F3D63" w:rsidP="00D54F42">
            <w:pPr>
              <w:jc w:val="center"/>
              <w:rPr>
                <w:sz w:val="28"/>
                <w:szCs w:val="28"/>
                <w:lang w:eastAsia="ar-SA"/>
              </w:rPr>
            </w:pPr>
            <w:r>
              <w:rPr>
                <w:sz w:val="28"/>
                <w:szCs w:val="28"/>
                <w:lang w:eastAsia="ar-SA"/>
              </w:rPr>
              <w:t>65</w:t>
            </w:r>
          </w:p>
        </w:tc>
        <w:tc>
          <w:tcPr>
            <w:tcW w:w="1218" w:type="dxa"/>
            <w:vAlign w:val="center"/>
          </w:tcPr>
          <w:p w:rsidR="008F3D63" w:rsidRPr="0096652F" w:rsidRDefault="008F3D63" w:rsidP="00D54F42">
            <w:pPr>
              <w:jc w:val="center"/>
              <w:rPr>
                <w:sz w:val="28"/>
                <w:szCs w:val="28"/>
                <w:lang w:eastAsia="ar-SA"/>
              </w:rPr>
            </w:pPr>
            <w:r>
              <w:rPr>
                <w:sz w:val="28"/>
                <w:szCs w:val="28"/>
                <w:lang w:eastAsia="ar-SA"/>
              </w:rPr>
              <w:t>62</w:t>
            </w:r>
          </w:p>
        </w:tc>
        <w:tc>
          <w:tcPr>
            <w:tcW w:w="1701" w:type="dxa"/>
          </w:tcPr>
          <w:p w:rsidR="008F3D63" w:rsidRPr="0096652F" w:rsidRDefault="008F3D63" w:rsidP="00D54F42">
            <w:pPr>
              <w:jc w:val="center"/>
              <w:rPr>
                <w:sz w:val="28"/>
                <w:szCs w:val="28"/>
                <w:lang w:eastAsia="ar-SA"/>
              </w:rPr>
            </w:pPr>
            <w:r>
              <w:rPr>
                <w:sz w:val="28"/>
                <w:szCs w:val="28"/>
                <w:lang w:eastAsia="ar-SA"/>
              </w:rPr>
              <w:t>95,4</w:t>
            </w:r>
          </w:p>
        </w:tc>
      </w:tr>
      <w:tr w:rsidR="008F3D63" w:rsidRPr="0096652F">
        <w:tc>
          <w:tcPr>
            <w:tcW w:w="5748" w:type="dxa"/>
          </w:tcPr>
          <w:p w:rsidR="008F3D63" w:rsidRPr="0096652F" w:rsidRDefault="008F3D63" w:rsidP="00D54F42">
            <w:pPr>
              <w:rPr>
                <w:sz w:val="28"/>
                <w:szCs w:val="28"/>
                <w:lang w:eastAsia="ar-SA"/>
              </w:rPr>
            </w:pPr>
            <w:r w:rsidRPr="0096652F">
              <w:rPr>
                <w:sz w:val="28"/>
                <w:szCs w:val="28"/>
                <w:lang w:eastAsia="ar-SA"/>
              </w:rPr>
              <w:t>из них осуществляющих перевозки льготных категорий граждан</w:t>
            </w:r>
          </w:p>
        </w:tc>
        <w:tc>
          <w:tcPr>
            <w:tcW w:w="1080" w:type="dxa"/>
            <w:vAlign w:val="center"/>
          </w:tcPr>
          <w:p w:rsidR="008F3D63" w:rsidRPr="0096652F" w:rsidRDefault="008F3D63" w:rsidP="00D54F42">
            <w:pPr>
              <w:jc w:val="center"/>
              <w:rPr>
                <w:sz w:val="28"/>
                <w:szCs w:val="28"/>
                <w:lang w:eastAsia="ar-SA"/>
              </w:rPr>
            </w:pPr>
            <w:r>
              <w:rPr>
                <w:sz w:val="28"/>
                <w:szCs w:val="28"/>
                <w:lang w:eastAsia="ar-SA"/>
              </w:rPr>
              <w:t>1</w:t>
            </w:r>
          </w:p>
        </w:tc>
        <w:tc>
          <w:tcPr>
            <w:tcW w:w="1218" w:type="dxa"/>
            <w:vAlign w:val="center"/>
          </w:tcPr>
          <w:p w:rsidR="008F3D63" w:rsidRPr="0096652F" w:rsidRDefault="008F3D63" w:rsidP="00D54F42">
            <w:pPr>
              <w:jc w:val="center"/>
              <w:rPr>
                <w:sz w:val="28"/>
                <w:szCs w:val="28"/>
                <w:lang w:eastAsia="ar-SA"/>
              </w:rPr>
            </w:pPr>
            <w:r>
              <w:rPr>
                <w:sz w:val="28"/>
                <w:szCs w:val="28"/>
                <w:lang w:eastAsia="ar-SA"/>
              </w:rPr>
              <w:t>1</w:t>
            </w:r>
          </w:p>
        </w:tc>
        <w:tc>
          <w:tcPr>
            <w:tcW w:w="1701" w:type="dxa"/>
          </w:tcPr>
          <w:p w:rsidR="008F3D63" w:rsidRDefault="008F3D63" w:rsidP="00D54F42">
            <w:pPr>
              <w:jc w:val="center"/>
              <w:rPr>
                <w:sz w:val="28"/>
                <w:szCs w:val="28"/>
                <w:lang w:eastAsia="ar-SA"/>
              </w:rPr>
            </w:pPr>
          </w:p>
          <w:p w:rsidR="008F3D63" w:rsidRPr="0096652F" w:rsidRDefault="008F3D63" w:rsidP="00D54F42">
            <w:pPr>
              <w:jc w:val="center"/>
              <w:rPr>
                <w:sz w:val="28"/>
                <w:szCs w:val="28"/>
                <w:lang w:eastAsia="ar-SA"/>
              </w:rPr>
            </w:pPr>
            <w:r>
              <w:rPr>
                <w:sz w:val="28"/>
                <w:szCs w:val="28"/>
                <w:lang w:eastAsia="ar-SA"/>
              </w:rPr>
              <w:t>100</w:t>
            </w:r>
          </w:p>
        </w:tc>
      </w:tr>
    </w:tbl>
    <w:p w:rsidR="008F3D63" w:rsidRPr="0096652F" w:rsidRDefault="008F3D63" w:rsidP="008F3D63">
      <w:pPr>
        <w:jc w:val="center"/>
        <w:rPr>
          <w:b/>
          <w:sz w:val="28"/>
          <w:szCs w:val="28"/>
          <w:lang w:eastAsia="ar-SA"/>
        </w:rPr>
      </w:pPr>
    </w:p>
    <w:p w:rsidR="008F3D63" w:rsidRDefault="008F3D63" w:rsidP="008F3D63">
      <w:pPr>
        <w:jc w:val="center"/>
        <w:rPr>
          <w:b/>
          <w:sz w:val="28"/>
          <w:szCs w:val="28"/>
          <w:lang w:eastAsia="ar-SA"/>
        </w:rPr>
      </w:pPr>
      <w:r w:rsidRPr="0096652F">
        <w:rPr>
          <w:b/>
          <w:sz w:val="28"/>
          <w:szCs w:val="28"/>
          <w:lang w:eastAsia="ar-SA"/>
        </w:rPr>
        <w:t>Перевозка пассажиров автомобильным транспортом общего пользования</w:t>
      </w:r>
    </w:p>
    <w:p w:rsidR="008F3D63" w:rsidRPr="0096652F" w:rsidRDefault="008F3D63" w:rsidP="008F3D63">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8"/>
        <w:gridCol w:w="1080"/>
        <w:gridCol w:w="1218"/>
        <w:gridCol w:w="1701"/>
      </w:tblGrid>
      <w:tr w:rsidR="008F3D63" w:rsidRPr="0096652F">
        <w:tc>
          <w:tcPr>
            <w:tcW w:w="5748" w:type="dxa"/>
          </w:tcPr>
          <w:p w:rsidR="008F3D63" w:rsidRPr="0096652F" w:rsidRDefault="008F3D63" w:rsidP="00D54F42">
            <w:pPr>
              <w:jc w:val="center"/>
              <w:rPr>
                <w:sz w:val="28"/>
                <w:szCs w:val="28"/>
                <w:lang w:eastAsia="ar-SA"/>
              </w:rPr>
            </w:pPr>
            <w:r w:rsidRPr="0096652F">
              <w:rPr>
                <w:b/>
                <w:sz w:val="28"/>
                <w:szCs w:val="28"/>
                <w:lang w:eastAsia="ar-SA"/>
              </w:rPr>
              <w:t>Показатели</w:t>
            </w:r>
          </w:p>
        </w:tc>
        <w:tc>
          <w:tcPr>
            <w:tcW w:w="1080" w:type="dxa"/>
            <w:vAlign w:val="center"/>
          </w:tcPr>
          <w:p w:rsidR="008F3D63" w:rsidRPr="0096652F" w:rsidRDefault="008F3D63" w:rsidP="00D54F42">
            <w:pPr>
              <w:jc w:val="center"/>
              <w:rPr>
                <w:b/>
                <w:sz w:val="28"/>
                <w:szCs w:val="28"/>
                <w:lang w:eastAsia="ar-SA"/>
              </w:rPr>
            </w:pPr>
            <w:r>
              <w:rPr>
                <w:b/>
                <w:sz w:val="28"/>
                <w:szCs w:val="28"/>
                <w:lang w:eastAsia="ar-SA"/>
              </w:rPr>
              <w:t>2011 год</w:t>
            </w:r>
          </w:p>
        </w:tc>
        <w:tc>
          <w:tcPr>
            <w:tcW w:w="1218" w:type="dxa"/>
            <w:vAlign w:val="center"/>
          </w:tcPr>
          <w:p w:rsidR="008F3D63" w:rsidRPr="0096652F" w:rsidRDefault="008F3D63" w:rsidP="00D54F42">
            <w:pPr>
              <w:jc w:val="center"/>
              <w:rPr>
                <w:b/>
                <w:sz w:val="28"/>
                <w:szCs w:val="28"/>
                <w:lang w:eastAsia="ar-SA"/>
              </w:rPr>
            </w:pPr>
            <w:r>
              <w:rPr>
                <w:b/>
                <w:sz w:val="28"/>
                <w:szCs w:val="28"/>
                <w:lang w:eastAsia="ar-SA"/>
              </w:rPr>
              <w:t>2012 год</w:t>
            </w:r>
          </w:p>
        </w:tc>
        <w:tc>
          <w:tcPr>
            <w:tcW w:w="1701" w:type="dxa"/>
          </w:tcPr>
          <w:p w:rsidR="008F3D63" w:rsidRPr="0096652F" w:rsidRDefault="008F3D63" w:rsidP="00D54F42">
            <w:pPr>
              <w:jc w:val="center"/>
              <w:rPr>
                <w:b/>
                <w:sz w:val="28"/>
                <w:szCs w:val="28"/>
                <w:lang w:eastAsia="ar-SA"/>
              </w:rPr>
            </w:pPr>
            <w:smartTag w:uri="urn:schemas-microsoft-com:office:smarttags" w:element="metricconverter">
              <w:smartTagPr>
                <w:attr w:name="ProductID" w:val="2012 г"/>
              </w:smartTagPr>
              <w:r>
                <w:rPr>
                  <w:b/>
                  <w:sz w:val="28"/>
                  <w:szCs w:val="28"/>
                  <w:lang w:eastAsia="ar-SA"/>
                </w:rPr>
                <w:t>2012 г</w:t>
              </w:r>
            </w:smartTag>
            <w:r>
              <w:rPr>
                <w:b/>
                <w:sz w:val="28"/>
                <w:szCs w:val="28"/>
                <w:lang w:eastAsia="ar-SA"/>
              </w:rPr>
              <w:t xml:space="preserve">. </w:t>
            </w:r>
            <w:r w:rsidRPr="0096652F">
              <w:rPr>
                <w:b/>
                <w:sz w:val="28"/>
                <w:szCs w:val="28"/>
                <w:lang w:eastAsia="ar-SA"/>
              </w:rPr>
              <w:t xml:space="preserve">в % к </w:t>
            </w:r>
            <w:smartTag w:uri="urn:schemas-microsoft-com:office:smarttags" w:element="metricconverter">
              <w:smartTagPr>
                <w:attr w:name="ProductID" w:val="2011 г"/>
              </w:smartTagPr>
              <w:r>
                <w:rPr>
                  <w:b/>
                  <w:sz w:val="28"/>
                  <w:szCs w:val="28"/>
                  <w:lang w:eastAsia="ar-SA"/>
                </w:rPr>
                <w:t>2011 г</w:t>
              </w:r>
            </w:smartTag>
            <w:r>
              <w:rPr>
                <w:b/>
                <w:sz w:val="28"/>
                <w:szCs w:val="28"/>
                <w:lang w:eastAsia="ar-SA"/>
              </w:rPr>
              <w:t>.</w:t>
            </w:r>
          </w:p>
        </w:tc>
      </w:tr>
      <w:tr w:rsidR="008F3D63" w:rsidRPr="0096652F">
        <w:tc>
          <w:tcPr>
            <w:tcW w:w="5748" w:type="dxa"/>
          </w:tcPr>
          <w:p w:rsidR="008F3D63" w:rsidRPr="0096652F" w:rsidRDefault="008F3D63" w:rsidP="00D54F42">
            <w:pPr>
              <w:rPr>
                <w:sz w:val="28"/>
                <w:szCs w:val="28"/>
                <w:lang w:eastAsia="ar-SA"/>
              </w:rPr>
            </w:pPr>
            <w:r w:rsidRPr="0096652F">
              <w:rPr>
                <w:sz w:val="28"/>
                <w:szCs w:val="28"/>
                <w:lang w:eastAsia="ar-SA"/>
              </w:rPr>
              <w:t>Перевезено пассажиров автомобильным транспортом общего пользования - всего,  чел.</w:t>
            </w:r>
          </w:p>
        </w:tc>
        <w:tc>
          <w:tcPr>
            <w:tcW w:w="1080" w:type="dxa"/>
            <w:vAlign w:val="center"/>
          </w:tcPr>
          <w:p w:rsidR="008F3D63" w:rsidRPr="0096652F" w:rsidRDefault="008F3D63" w:rsidP="00D54F42">
            <w:pPr>
              <w:jc w:val="center"/>
              <w:rPr>
                <w:sz w:val="28"/>
                <w:szCs w:val="28"/>
                <w:lang w:eastAsia="ar-SA"/>
              </w:rPr>
            </w:pPr>
            <w:r>
              <w:rPr>
                <w:sz w:val="28"/>
                <w:szCs w:val="28"/>
                <w:lang w:eastAsia="ar-SA"/>
              </w:rPr>
              <w:t>171280</w:t>
            </w:r>
          </w:p>
        </w:tc>
        <w:tc>
          <w:tcPr>
            <w:tcW w:w="1218" w:type="dxa"/>
            <w:vAlign w:val="center"/>
          </w:tcPr>
          <w:p w:rsidR="008F3D63" w:rsidRPr="0096652F" w:rsidRDefault="008F3D63" w:rsidP="00D54F42">
            <w:pPr>
              <w:jc w:val="center"/>
              <w:rPr>
                <w:sz w:val="28"/>
                <w:szCs w:val="28"/>
                <w:lang w:eastAsia="ar-SA"/>
              </w:rPr>
            </w:pPr>
            <w:r>
              <w:rPr>
                <w:sz w:val="28"/>
                <w:szCs w:val="28"/>
                <w:lang w:eastAsia="ar-SA"/>
              </w:rPr>
              <w:t>181557</w:t>
            </w:r>
          </w:p>
        </w:tc>
        <w:tc>
          <w:tcPr>
            <w:tcW w:w="1701" w:type="dxa"/>
          </w:tcPr>
          <w:p w:rsidR="008F3D63" w:rsidRDefault="008F3D63" w:rsidP="00D54F42">
            <w:pPr>
              <w:jc w:val="center"/>
              <w:rPr>
                <w:sz w:val="28"/>
                <w:szCs w:val="28"/>
                <w:lang w:eastAsia="ar-SA"/>
              </w:rPr>
            </w:pPr>
          </w:p>
          <w:p w:rsidR="008F3D63" w:rsidRPr="0096652F" w:rsidRDefault="008F3D63" w:rsidP="00D54F42">
            <w:pPr>
              <w:jc w:val="center"/>
              <w:rPr>
                <w:sz w:val="28"/>
                <w:szCs w:val="28"/>
                <w:lang w:eastAsia="ar-SA"/>
              </w:rPr>
            </w:pPr>
            <w:r>
              <w:rPr>
                <w:sz w:val="28"/>
                <w:szCs w:val="28"/>
                <w:lang w:eastAsia="ar-SA"/>
              </w:rPr>
              <w:t>106,0</w:t>
            </w:r>
          </w:p>
        </w:tc>
      </w:tr>
      <w:tr w:rsidR="008F3D63" w:rsidRPr="008475C2">
        <w:tc>
          <w:tcPr>
            <w:tcW w:w="5748" w:type="dxa"/>
          </w:tcPr>
          <w:p w:rsidR="008F3D63" w:rsidRPr="008475C2" w:rsidRDefault="008F3D63" w:rsidP="00D54F42">
            <w:pPr>
              <w:rPr>
                <w:sz w:val="28"/>
                <w:szCs w:val="28"/>
                <w:lang w:eastAsia="ar-SA"/>
              </w:rPr>
            </w:pPr>
            <w:r w:rsidRPr="0096652F">
              <w:rPr>
                <w:sz w:val="28"/>
                <w:szCs w:val="28"/>
                <w:lang w:eastAsia="ar-SA"/>
              </w:rPr>
              <w:t>в т.ч. индивидуальными предпринимателями, чел</w:t>
            </w:r>
          </w:p>
        </w:tc>
        <w:tc>
          <w:tcPr>
            <w:tcW w:w="1080" w:type="dxa"/>
            <w:vAlign w:val="center"/>
          </w:tcPr>
          <w:p w:rsidR="008F3D63" w:rsidRPr="008475C2" w:rsidRDefault="008F3D63" w:rsidP="00D54F42">
            <w:pPr>
              <w:jc w:val="center"/>
              <w:rPr>
                <w:sz w:val="28"/>
                <w:szCs w:val="28"/>
                <w:lang w:eastAsia="ar-SA"/>
              </w:rPr>
            </w:pPr>
            <w:r>
              <w:rPr>
                <w:sz w:val="28"/>
                <w:szCs w:val="28"/>
                <w:lang w:eastAsia="ar-SA"/>
              </w:rPr>
              <w:t>79120</w:t>
            </w:r>
          </w:p>
        </w:tc>
        <w:tc>
          <w:tcPr>
            <w:tcW w:w="1218" w:type="dxa"/>
            <w:vAlign w:val="center"/>
          </w:tcPr>
          <w:p w:rsidR="008F3D63" w:rsidRPr="008475C2" w:rsidRDefault="008F3D63" w:rsidP="00D54F42">
            <w:pPr>
              <w:jc w:val="center"/>
              <w:rPr>
                <w:sz w:val="28"/>
                <w:szCs w:val="28"/>
                <w:lang w:eastAsia="ar-SA"/>
              </w:rPr>
            </w:pPr>
            <w:r>
              <w:rPr>
                <w:sz w:val="28"/>
                <w:szCs w:val="28"/>
                <w:lang w:eastAsia="ar-SA"/>
              </w:rPr>
              <w:t>88963</w:t>
            </w:r>
          </w:p>
        </w:tc>
        <w:tc>
          <w:tcPr>
            <w:tcW w:w="1701" w:type="dxa"/>
            <w:vAlign w:val="center"/>
          </w:tcPr>
          <w:p w:rsidR="008F3D63" w:rsidRPr="008475C2" w:rsidRDefault="008F3D63" w:rsidP="00D54F42">
            <w:pPr>
              <w:jc w:val="center"/>
              <w:rPr>
                <w:sz w:val="28"/>
                <w:szCs w:val="28"/>
                <w:lang w:eastAsia="ar-SA"/>
              </w:rPr>
            </w:pPr>
            <w:r>
              <w:rPr>
                <w:sz w:val="28"/>
                <w:szCs w:val="28"/>
                <w:lang w:eastAsia="ar-SA"/>
              </w:rPr>
              <w:t>112,4</w:t>
            </w:r>
          </w:p>
        </w:tc>
      </w:tr>
    </w:tbl>
    <w:p w:rsidR="008F3D63" w:rsidRDefault="008F3D63" w:rsidP="008F3D63"/>
    <w:p w:rsidR="008F3D63" w:rsidRDefault="008F3D63" w:rsidP="008F3D63">
      <w:pPr>
        <w:ind w:firstLine="480"/>
        <w:jc w:val="both"/>
        <w:rPr>
          <w:sz w:val="28"/>
          <w:szCs w:val="28"/>
        </w:rPr>
      </w:pPr>
      <w:r w:rsidRPr="002D67DA">
        <w:rPr>
          <w:sz w:val="28"/>
          <w:szCs w:val="28"/>
        </w:rPr>
        <w:t xml:space="preserve">Проблемы развития грузовых и пассажирских перевозок на территории района: </w:t>
      </w:r>
    </w:p>
    <w:p w:rsidR="008F3D63" w:rsidRDefault="008F3D63" w:rsidP="008F3D63">
      <w:pPr>
        <w:ind w:firstLine="480"/>
        <w:jc w:val="both"/>
        <w:rPr>
          <w:sz w:val="28"/>
          <w:szCs w:val="28"/>
        </w:rPr>
      </w:pPr>
      <w:r>
        <w:rPr>
          <w:sz w:val="28"/>
          <w:szCs w:val="28"/>
        </w:rPr>
        <w:t>- несоответствие дорожного полотна для безопасной перевозки пассажиров;</w:t>
      </w:r>
    </w:p>
    <w:p w:rsidR="007B2FE5" w:rsidRDefault="008F3D63" w:rsidP="008F3D63">
      <w:pPr>
        <w:ind w:firstLine="480"/>
        <w:jc w:val="both"/>
        <w:rPr>
          <w:sz w:val="28"/>
          <w:szCs w:val="28"/>
        </w:rPr>
      </w:pPr>
      <w:r>
        <w:rPr>
          <w:sz w:val="28"/>
          <w:szCs w:val="28"/>
        </w:rPr>
        <w:t xml:space="preserve">- отсутствие единой диспетчерской службы, как по перевозке пассажиров, так и по перевозке грузов. </w:t>
      </w:r>
    </w:p>
    <w:p w:rsidR="008F3D63" w:rsidRPr="002D67DA" w:rsidRDefault="007B2FE5" w:rsidP="008F3D63">
      <w:pPr>
        <w:ind w:firstLine="480"/>
        <w:jc w:val="both"/>
        <w:rPr>
          <w:sz w:val="28"/>
          <w:szCs w:val="28"/>
        </w:rPr>
      </w:pPr>
      <w:r>
        <w:rPr>
          <w:sz w:val="28"/>
          <w:szCs w:val="28"/>
        </w:rPr>
        <w:br w:type="page"/>
      </w:r>
    </w:p>
    <w:p w:rsidR="00926944" w:rsidRDefault="001C2920" w:rsidP="001924B5">
      <w:pPr>
        <w:pStyle w:val="2"/>
        <w:rPr>
          <w:i w:val="0"/>
          <w:szCs w:val="28"/>
        </w:rPr>
      </w:pPr>
      <w:bookmarkStart w:id="21" w:name="_Toc238009814"/>
      <w:bookmarkStart w:id="22" w:name="_Toc317167438"/>
      <w:r w:rsidRPr="00625101">
        <w:rPr>
          <w:i w:val="0"/>
        </w:rPr>
        <w:t>2</w:t>
      </w:r>
      <w:r w:rsidR="00926944" w:rsidRPr="00625101">
        <w:rPr>
          <w:i w:val="0"/>
        </w:rPr>
        <w:t>.3</w:t>
      </w:r>
      <w:r w:rsidRPr="00625101">
        <w:rPr>
          <w:i w:val="0"/>
        </w:rPr>
        <w:t>.</w:t>
      </w:r>
      <w:r w:rsidR="00926944" w:rsidRPr="00625101">
        <w:rPr>
          <w:i w:val="0"/>
          <w:szCs w:val="28"/>
        </w:rPr>
        <w:t>Развитие агропромышленного комплекса, создание условий для обеспечения продовольственной безопасности</w:t>
      </w:r>
      <w:bookmarkEnd w:id="21"/>
      <w:bookmarkEnd w:id="22"/>
    </w:p>
    <w:p w:rsidR="009A1F16" w:rsidRDefault="009A1F16" w:rsidP="009A1F16"/>
    <w:p w:rsidR="009A1F16" w:rsidRDefault="009A1F16" w:rsidP="009A1F16">
      <w:pPr>
        <w:jc w:val="center"/>
        <w:rPr>
          <w:b/>
        </w:rPr>
      </w:pPr>
      <w:r>
        <w:rPr>
          <w:b/>
        </w:rPr>
        <w:t>Основные показатели развития АПК МО «Дебесский район» за 2012 год</w:t>
      </w:r>
    </w:p>
    <w:p w:rsidR="009A1F16" w:rsidRDefault="009A1F16" w:rsidP="009A1F16"/>
    <w:tbl>
      <w:tblPr>
        <w:tblpPr w:leftFromText="180" w:rightFromText="180" w:bottomFromText="200" w:vertAnchor="text" w:horzAnchor="margin" w:tblpY="6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8"/>
        <w:gridCol w:w="1200"/>
        <w:gridCol w:w="1200"/>
        <w:gridCol w:w="1560"/>
        <w:gridCol w:w="1200"/>
      </w:tblGrid>
      <w:tr w:rsidR="009A1F16">
        <w:trPr>
          <w:cantSplit/>
          <w:trHeight w:val="412"/>
        </w:trPr>
        <w:tc>
          <w:tcPr>
            <w:tcW w:w="4668" w:type="dxa"/>
          </w:tcPr>
          <w:p w:rsidR="009A1F16" w:rsidRDefault="009A1F16" w:rsidP="009A1F16">
            <w:pPr>
              <w:pStyle w:val="11"/>
              <w:spacing w:line="276" w:lineRule="auto"/>
              <w:ind w:left="0"/>
              <w:jc w:val="center"/>
              <w:rPr>
                <w:rFonts w:ascii="Times New Roman" w:hAnsi="Times New Roman"/>
              </w:rPr>
            </w:pPr>
            <w:r>
              <w:rPr>
                <w:rFonts w:ascii="Times New Roman" w:hAnsi="Times New Roman"/>
              </w:rPr>
              <w:t>Показатель</w:t>
            </w:r>
          </w:p>
        </w:tc>
        <w:tc>
          <w:tcPr>
            <w:tcW w:w="1200" w:type="dxa"/>
          </w:tcPr>
          <w:p w:rsidR="009A1F16" w:rsidRDefault="009A1F16" w:rsidP="009A1F16">
            <w:pPr>
              <w:pStyle w:val="11"/>
              <w:spacing w:line="276" w:lineRule="auto"/>
              <w:ind w:left="0"/>
              <w:jc w:val="center"/>
              <w:rPr>
                <w:rFonts w:ascii="Times New Roman" w:hAnsi="Times New Roman"/>
              </w:rPr>
            </w:pPr>
            <w:r>
              <w:rPr>
                <w:rFonts w:ascii="Times New Roman" w:hAnsi="Times New Roman"/>
              </w:rPr>
              <w:t>Ед. изм.</w:t>
            </w:r>
          </w:p>
        </w:tc>
        <w:tc>
          <w:tcPr>
            <w:tcW w:w="1200" w:type="dxa"/>
            <w:vAlign w:val="center"/>
          </w:tcPr>
          <w:p w:rsidR="009A1F16" w:rsidRDefault="009A1F16" w:rsidP="009A1F16">
            <w:pPr>
              <w:pStyle w:val="11"/>
              <w:spacing w:line="276" w:lineRule="auto"/>
              <w:ind w:left="0"/>
              <w:jc w:val="center"/>
              <w:rPr>
                <w:rFonts w:ascii="Times New Roman" w:hAnsi="Times New Roman"/>
              </w:rPr>
            </w:pPr>
            <w:r>
              <w:rPr>
                <w:rFonts w:ascii="Times New Roman" w:hAnsi="Times New Roman"/>
              </w:rPr>
              <w:t>план</w:t>
            </w:r>
          </w:p>
        </w:tc>
        <w:tc>
          <w:tcPr>
            <w:tcW w:w="1560" w:type="dxa"/>
            <w:vAlign w:val="center"/>
          </w:tcPr>
          <w:p w:rsidR="009A1F16" w:rsidRDefault="009A1F16" w:rsidP="009A1F16">
            <w:pPr>
              <w:pStyle w:val="11"/>
              <w:spacing w:line="276" w:lineRule="auto"/>
              <w:ind w:left="0" w:right="22"/>
              <w:jc w:val="center"/>
              <w:rPr>
                <w:rFonts w:ascii="Times New Roman" w:hAnsi="Times New Roman"/>
              </w:rPr>
            </w:pPr>
            <w:r>
              <w:rPr>
                <w:rFonts w:ascii="Times New Roman" w:hAnsi="Times New Roman"/>
              </w:rPr>
              <w:t>факт</w:t>
            </w:r>
          </w:p>
        </w:tc>
        <w:tc>
          <w:tcPr>
            <w:tcW w:w="1200" w:type="dxa"/>
          </w:tcPr>
          <w:p w:rsidR="009A1F16" w:rsidRDefault="009A1F16" w:rsidP="009A1F16">
            <w:pPr>
              <w:pStyle w:val="11"/>
              <w:spacing w:line="276" w:lineRule="auto"/>
              <w:ind w:left="0"/>
              <w:jc w:val="center"/>
              <w:rPr>
                <w:rFonts w:ascii="Times New Roman" w:hAnsi="Times New Roman"/>
              </w:rPr>
            </w:pPr>
            <w:r>
              <w:rPr>
                <w:rFonts w:ascii="Times New Roman" w:hAnsi="Times New Roman"/>
              </w:rPr>
              <w:t>% к плану</w:t>
            </w:r>
          </w:p>
        </w:tc>
      </w:tr>
      <w:tr w:rsidR="009A1F16">
        <w:trPr>
          <w:trHeight w:val="567"/>
        </w:trPr>
        <w:tc>
          <w:tcPr>
            <w:tcW w:w="4668" w:type="dxa"/>
          </w:tcPr>
          <w:p w:rsidR="009A1F16" w:rsidRDefault="009A1F16" w:rsidP="009A1F16">
            <w:pPr>
              <w:pStyle w:val="11"/>
              <w:spacing w:line="276" w:lineRule="auto"/>
              <w:ind w:left="0"/>
              <w:rPr>
                <w:rFonts w:ascii="Times New Roman" w:hAnsi="Times New Roman"/>
              </w:rPr>
            </w:pPr>
            <w:r>
              <w:rPr>
                <w:rFonts w:ascii="Times New Roman" w:hAnsi="Times New Roman"/>
              </w:rPr>
              <w:t>Объем валовой продукции сельского хозяйства</w:t>
            </w:r>
          </w:p>
        </w:tc>
        <w:tc>
          <w:tcPr>
            <w:tcW w:w="1200" w:type="dxa"/>
          </w:tcPr>
          <w:p w:rsidR="009A1F16" w:rsidRDefault="009A1F16" w:rsidP="009A1F16">
            <w:pPr>
              <w:pStyle w:val="11"/>
              <w:spacing w:line="276" w:lineRule="auto"/>
              <w:ind w:left="0"/>
              <w:jc w:val="center"/>
              <w:rPr>
                <w:rFonts w:ascii="Times New Roman" w:hAnsi="Times New Roman"/>
              </w:rPr>
            </w:pPr>
            <w:r>
              <w:rPr>
                <w:rFonts w:ascii="Times New Roman" w:hAnsi="Times New Roman"/>
              </w:rPr>
              <w:t>млн. руб.</w:t>
            </w:r>
          </w:p>
        </w:tc>
        <w:tc>
          <w:tcPr>
            <w:tcW w:w="1200" w:type="dxa"/>
          </w:tcPr>
          <w:p w:rsidR="009A1F16" w:rsidRDefault="009A1F16" w:rsidP="009A1F16">
            <w:pPr>
              <w:pStyle w:val="11"/>
              <w:spacing w:line="276" w:lineRule="auto"/>
              <w:ind w:left="0"/>
              <w:jc w:val="center"/>
              <w:rPr>
                <w:rFonts w:ascii="Times New Roman" w:hAnsi="Times New Roman"/>
              </w:rPr>
            </w:pPr>
            <w:r>
              <w:rPr>
                <w:rFonts w:ascii="Times New Roman" w:hAnsi="Times New Roman"/>
              </w:rPr>
              <w:t>894</w:t>
            </w:r>
          </w:p>
        </w:tc>
        <w:tc>
          <w:tcPr>
            <w:tcW w:w="1560" w:type="dxa"/>
          </w:tcPr>
          <w:p w:rsidR="009A1F16" w:rsidRDefault="009A1F16" w:rsidP="009A1F16">
            <w:pPr>
              <w:pStyle w:val="11"/>
              <w:spacing w:line="276" w:lineRule="auto"/>
              <w:ind w:left="0"/>
              <w:jc w:val="center"/>
              <w:rPr>
                <w:rFonts w:ascii="Times New Roman" w:hAnsi="Times New Roman"/>
              </w:rPr>
            </w:pPr>
            <w:r>
              <w:rPr>
                <w:rFonts w:ascii="Times New Roman" w:hAnsi="Times New Roman"/>
              </w:rPr>
              <w:t>878</w:t>
            </w:r>
          </w:p>
        </w:tc>
        <w:tc>
          <w:tcPr>
            <w:tcW w:w="1200" w:type="dxa"/>
          </w:tcPr>
          <w:p w:rsidR="009A1F16" w:rsidRDefault="009A1F16" w:rsidP="009A1F16">
            <w:pPr>
              <w:pStyle w:val="11"/>
              <w:spacing w:line="276" w:lineRule="auto"/>
              <w:ind w:left="0"/>
              <w:jc w:val="center"/>
              <w:rPr>
                <w:rFonts w:ascii="Times New Roman" w:hAnsi="Times New Roman"/>
              </w:rPr>
            </w:pPr>
            <w:r>
              <w:rPr>
                <w:rFonts w:ascii="Times New Roman" w:hAnsi="Times New Roman"/>
              </w:rPr>
              <w:t>98,2</w:t>
            </w:r>
          </w:p>
        </w:tc>
      </w:tr>
      <w:tr w:rsidR="009A1F16">
        <w:trPr>
          <w:trHeight w:val="492"/>
        </w:trPr>
        <w:tc>
          <w:tcPr>
            <w:tcW w:w="4668" w:type="dxa"/>
          </w:tcPr>
          <w:p w:rsidR="009A1F16" w:rsidRDefault="009A1F16" w:rsidP="009A1F16">
            <w:pPr>
              <w:pStyle w:val="11"/>
              <w:spacing w:line="276" w:lineRule="auto"/>
              <w:ind w:left="0"/>
              <w:rPr>
                <w:rFonts w:ascii="Times New Roman" w:hAnsi="Times New Roman"/>
              </w:rPr>
            </w:pPr>
            <w:r>
              <w:rPr>
                <w:rFonts w:ascii="Times New Roman" w:hAnsi="Times New Roman"/>
              </w:rPr>
              <w:t>Объем валовой продукции сельского хозяйства на 1 работника</w:t>
            </w:r>
          </w:p>
        </w:tc>
        <w:tc>
          <w:tcPr>
            <w:tcW w:w="1200" w:type="dxa"/>
          </w:tcPr>
          <w:p w:rsidR="009A1F16" w:rsidRDefault="009A1F16" w:rsidP="009A1F16">
            <w:pPr>
              <w:pStyle w:val="11"/>
              <w:spacing w:line="276" w:lineRule="auto"/>
              <w:ind w:left="0"/>
              <w:jc w:val="center"/>
              <w:rPr>
                <w:rFonts w:ascii="Times New Roman" w:hAnsi="Times New Roman"/>
              </w:rPr>
            </w:pPr>
            <w:r>
              <w:rPr>
                <w:rFonts w:ascii="Times New Roman" w:hAnsi="Times New Roman"/>
              </w:rPr>
              <w:t>тыс.руб.</w:t>
            </w:r>
          </w:p>
        </w:tc>
        <w:tc>
          <w:tcPr>
            <w:tcW w:w="1200" w:type="dxa"/>
          </w:tcPr>
          <w:p w:rsidR="009A1F16" w:rsidRDefault="009A1F16" w:rsidP="009A1F16">
            <w:pPr>
              <w:pStyle w:val="11"/>
              <w:spacing w:line="276" w:lineRule="auto"/>
              <w:ind w:left="0"/>
              <w:jc w:val="center"/>
              <w:rPr>
                <w:rFonts w:ascii="Times New Roman" w:hAnsi="Times New Roman"/>
              </w:rPr>
            </w:pPr>
            <w:r>
              <w:rPr>
                <w:rFonts w:ascii="Times New Roman" w:hAnsi="Times New Roman"/>
              </w:rPr>
              <w:t>734</w:t>
            </w:r>
          </w:p>
        </w:tc>
        <w:tc>
          <w:tcPr>
            <w:tcW w:w="1560" w:type="dxa"/>
          </w:tcPr>
          <w:p w:rsidR="009A1F16" w:rsidRDefault="009A1F16" w:rsidP="009A1F16">
            <w:pPr>
              <w:pStyle w:val="11"/>
              <w:spacing w:line="276" w:lineRule="auto"/>
              <w:ind w:left="0"/>
              <w:jc w:val="center"/>
              <w:rPr>
                <w:rFonts w:ascii="Times New Roman" w:hAnsi="Times New Roman"/>
              </w:rPr>
            </w:pPr>
            <w:r>
              <w:rPr>
                <w:rFonts w:ascii="Times New Roman" w:hAnsi="Times New Roman"/>
              </w:rPr>
              <w:t>780</w:t>
            </w:r>
          </w:p>
        </w:tc>
        <w:tc>
          <w:tcPr>
            <w:tcW w:w="1200" w:type="dxa"/>
          </w:tcPr>
          <w:p w:rsidR="009A1F16" w:rsidRDefault="009A1F16" w:rsidP="009A1F16">
            <w:pPr>
              <w:pStyle w:val="11"/>
              <w:spacing w:line="276" w:lineRule="auto"/>
              <w:ind w:left="0"/>
              <w:jc w:val="center"/>
              <w:rPr>
                <w:rFonts w:ascii="Times New Roman" w:hAnsi="Times New Roman"/>
              </w:rPr>
            </w:pPr>
            <w:r>
              <w:rPr>
                <w:rFonts w:ascii="Times New Roman" w:hAnsi="Times New Roman"/>
              </w:rPr>
              <w:t>106,3</w:t>
            </w:r>
          </w:p>
        </w:tc>
      </w:tr>
      <w:tr w:rsidR="009A1F16">
        <w:trPr>
          <w:trHeight w:val="511"/>
        </w:trPr>
        <w:tc>
          <w:tcPr>
            <w:tcW w:w="4668" w:type="dxa"/>
          </w:tcPr>
          <w:p w:rsidR="009A1F16" w:rsidRDefault="009A1F16" w:rsidP="009A1F16">
            <w:pPr>
              <w:pStyle w:val="11"/>
              <w:spacing w:line="276" w:lineRule="auto"/>
              <w:ind w:left="0"/>
              <w:rPr>
                <w:rFonts w:ascii="Times New Roman" w:hAnsi="Times New Roman"/>
              </w:rPr>
            </w:pPr>
            <w:r>
              <w:rPr>
                <w:rFonts w:ascii="Times New Roman" w:hAnsi="Times New Roman"/>
              </w:rPr>
              <w:t>Производство основных видов сельскохозяйственной продукции</w:t>
            </w:r>
          </w:p>
        </w:tc>
        <w:tc>
          <w:tcPr>
            <w:tcW w:w="1200" w:type="dxa"/>
          </w:tcPr>
          <w:p w:rsidR="009A1F16" w:rsidRDefault="009A1F16" w:rsidP="009A1F16">
            <w:pPr>
              <w:pStyle w:val="11"/>
              <w:spacing w:line="276" w:lineRule="auto"/>
              <w:ind w:left="0"/>
              <w:jc w:val="center"/>
              <w:rPr>
                <w:rFonts w:ascii="Times New Roman" w:hAnsi="Times New Roman"/>
              </w:rPr>
            </w:pPr>
          </w:p>
        </w:tc>
        <w:tc>
          <w:tcPr>
            <w:tcW w:w="1200" w:type="dxa"/>
          </w:tcPr>
          <w:p w:rsidR="009A1F16" w:rsidRDefault="009A1F16" w:rsidP="009A1F16">
            <w:pPr>
              <w:pStyle w:val="11"/>
              <w:spacing w:line="276" w:lineRule="auto"/>
              <w:ind w:left="0"/>
              <w:jc w:val="center"/>
              <w:rPr>
                <w:rFonts w:ascii="Times New Roman" w:hAnsi="Times New Roman"/>
              </w:rPr>
            </w:pPr>
          </w:p>
        </w:tc>
        <w:tc>
          <w:tcPr>
            <w:tcW w:w="1560" w:type="dxa"/>
          </w:tcPr>
          <w:p w:rsidR="009A1F16" w:rsidRDefault="009A1F16" w:rsidP="009A1F16">
            <w:pPr>
              <w:pStyle w:val="11"/>
              <w:spacing w:line="276" w:lineRule="auto"/>
              <w:ind w:left="0"/>
              <w:jc w:val="center"/>
              <w:rPr>
                <w:rFonts w:ascii="Times New Roman" w:hAnsi="Times New Roman"/>
              </w:rPr>
            </w:pPr>
          </w:p>
        </w:tc>
        <w:tc>
          <w:tcPr>
            <w:tcW w:w="1200" w:type="dxa"/>
          </w:tcPr>
          <w:p w:rsidR="009A1F16" w:rsidRDefault="009A1F16" w:rsidP="009A1F16">
            <w:pPr>
              <w:pStyle w:val="11"/>
              <w:spacing w:line="276" w:lineRule="auto"/>
              <w:ind w:left="0"/>
              <w:jc w:val="center"/>
              <w:rPr>
                <w:rFonts w:ascii="Times New Roman" w:hAnsi="Times New Roman"/>
              </w:rPr>
            </w:pPr>
          </w:p>
        </w:tc>
      </w:tr>
      <w:tr w:rsidR="009A1F16">
        <w:trPr>
          <w:trHeight w:val="389"/>
        </w:trPr>
        <w:tc>
          <w:tcPr>
            <w:tcW w:w="4668" w:type="dxa"/>
          </w:tcPr>
          <w:p w:rsidR="009A1F16" w:rsidRDefault="009A1F16" w:rsidP="009A1F16">
            <w:pPr>
              <w:pStyle w:val="11"/>
              <w:spacing w:line="276" w:lineRule="auto"/>
              <w:ind w:left="0"/>
              <w:rPr>
                <w:rFonts w:ascii="Times New Roman" w:hAnsi="Times New Roman"/>
              </w:rPr>
            </w:pPr>
            <w:r>
              <w:rPr>
                <w:rFonts w:ascii="Times New Roman" w:hAnsi="Times New Roman"/>
              </w:rPr>
              <w:t>Зерно (в весе после доработки)</w:t>
            </w:r>
          </w:p>
        </w:tc>
        <w:tc>
          <w:tcPr>
            <w:tcW w:w="1200" w:type="dxa"/>
          </w:tcPr>
          <w:p w:rsidR="009A1F16" w:rsidRDefault="009A1F16" w:rsidP="009A1F16">
            <w:pPr>
              <w:pStyle w:val="11"/>
              <w:spacing w:line="276" w:lineRule="auto"/>
              <w:ind w:left="0"/>
              <w:jc w:val="center"/>
              <w:rPr>
                <w:rFonts w:ascii="Times New Roman" w:hAnsi="Times New Roman"/>
              </w:rPr>
            </w:pPr>
            <w:r>
              <w:rPr>
                <w:rFonts w:ascii="Times New Roman" w:hAnsi="Times New Roman"/>
              </w:rPr>
              <w:t>тонн</w:t>
            </w:r>
          </w:p>
        </w:tc>
        <w:tc>
          <w:tcPr>
            <w:tcW w:w="1200" w:type="dxa"/>
          </w:tcPr>
          <w:p w:rsidR="009A1F16" w:rsidRDefault="009A1F16" w:rsidP="009A1F16">
            <w:pPr>
              <w:pStyle w:val="11"/>
              <w:spacing w:line="276" w:lineRule="auto"/>
              <w:ind w:left="0"/>
              <w:jc w:val="center"/>
              <w:rPr>
                <w:rFonts w:ascii="Times New Roman" w:hAnsi="Times New Roman"/>
              </w:rPr>
            </w:pPr>
            <w:r>
              <w:rPr>
                <w:rFonts w:ascii="Times New Roman" w:hAnsi="Times New Roman"/>
              </w:rPr>
              <w:t>18702</w:t>
            </w:r>
          </w:p>
        </w:tc>
        <w:tc>
          <w:tcPr>
            <w:tcW w:w="1560" w:type="dxa"/>
          </w:tcPr>
          <w:p w:rsidR="009A1F16" w:rsidRDefault="009A1F16" w:rsidP="009A1F16">
            <w:pPr>
              <w:pStyle w:val="11"/>
              <w:spacing w:line="276" w:lineRule="auto"/>
              <w:ind w:left="0"/>
              <w:jc w:val="center"/>
              <w:rPr>
                <w:rFonts w:ascii="Times New Roman" w:hAnsi="Times New Roman"/>
              </w:rPr>
            </w:pPr>
            <w:r>
              <w:rPr>
                <w:rFonts w:ascii="Times New Roman" w:hAnsi="Times New Roman"/>
              </w:rPr>
              <w:t>15303</w:t>
            </w:r>
          </w:p>
        </w:tc>
        <w:tc>
          <w:tcPr>
            <w:tcW w:w="1200" w:type="dxa"/>
          </w:tcPr>
          <w:p w:rsidR="009A1F16" w:rsidRDefault="009A1F16" w:rsidP="009A1F16">
            <w:pPr>
              <w:pStyle w:val="11"/>
              <w:spacing w:line="276" w:lineRule="auto"/>
              <w:ind w:left="0"/>
              <w:jc w:val="center"/>
              <w:rPr>
                <w:rFonts w:ascii="Times New Roman" w:hAnsi="Times New Roman"/>
              </w:rPr>
            </w:pPr>
            <w:r>
              <w:rPr>
                <w:rFonts w:ascii="Times New Roman" w:hAnsi="Times New Roman"/>
              </w:rPr>
              <w:t>81,8</w:t>
            </w:r>
          </w:p>
        </w:tc>
      </w:tr>
      <w:tr w:rsidR="009A1F16">
        <w:trPr>
          <w:trHeight w:val="284"/>
        </w:trPr>
        <w:tc>
          <w:tcPr>
            <w:tcW w:w="4668" w:type="dxa"/>
          </w:tcPr>
          <w:p w:rsidR="009A1F16" w:rsidRDefault="009A1F16" w:rsidP="009A1F16">
            <w:pPr>
              <w:pStyle w:val="11"/>
              <w:spacing w:line="276" w:lineRule="auto"/>
              <w:ind w:left="0"/>
              <w:rPr>
                <w:rFonts w:ascii="Times New Roman" w:hAnsi="Times New Roman"/>
              </w:rPr>
            </w:pPr>
            <w:r>
              <w:rPr>
                <w:rFonts w:ascii="Times New Roman" w:hAnsi="Times New Roman"/>
              </w:rPr>
              <w:t>Картофель</w:t>
            </w:r>
          </w:p>
        </w:tc>
        <w:tc>
          <w:tcPr>
            <w:tcW w:w="1200" w:type="dxa"/>
          </w:tcPr>
          <w:p w:rsidR="009A1F16" w:rsidRDefault="009A1F16" w:rsidP="009A1F16">
            <w:pPr>
              <w:pStyle w:val="11"/>
              <w:spacing w:line="276" w:lineRule="auto"/>
              <w:ind w:left="0"/>
              <w:jc w:val="center"/>
              <w:rPr>
                <w:rFonts w:ascii="Times New Roman" w:hAnsi="Times New Roman"/>
              </w:rPr>
            </w:pPr>
            <w:r>
              <w:rPr>
                <w:rFonts w:ascii="Times New Roman" w:hAnsi="Times New Roman"/>
              </w:rPr>
              <w:t>тонн</w:t>
            </w:r>
          </w:p>
        </w:tc>
        <w:tc>
          <w:tcPr>
            <w:tcW w:w="1200" w:type="dxa"/>
          </w:tcPr>
          <w:p w:rsidR="009A1F16" w:rsidRPr="003B2901" w:rsidRDefault="009A1F16" w:rsidP="009A1F16">
            <w:pPr>
              <w:spacing w:line="276" w:lineRule="auto"/>
              <w:jc w:val="center"/>
              <w:rPr>
                <w:color w:val="000000"/>
              </w:rPr>
            </w:pPr>
            <w:r w:rsidRPr="003B2901">
              <w:rPr>
                <w:color w:val="000000"/>
              </w:rPr>
              <w:t>9350</w:t>
            </w:r>
          </w:p>
        </w:tc>
        <w:tc>
          <w:tcPr>
            <w:tcW w:w="1560" w:type="dxa"/>
          </w:tcPr>
          <w:p w:rsidR="009A1F16" w:rsidRPr="003B2901" w:rsidRDefault="009A1F16" w:rsidP="009A1F16">
            <w:pPr>
              <w:spacing w:line="276" w:lineRule="auto"/>
              <w:jc w:val="center"/>
              <w:rPr>
                <w:color w:val="000000"/>
              </w:rPr>
            </w:pPr>
            <w:r>
              <w:rPr>
                <w:color w:val="000000"/>
              </w:rPr>
              <w:t>7736</w:t>
            </w:r>
          </w:p>
        </w:tc>
        <w:tc>
          <w:tcPr>
            <w:tcW w:w="1200" w:type="dxa"/>
          </w:tcPr>
          <w:p w:rsidR="009A1F16" w:rsidRPr="003B2901" w:rsidRDefault="009A1F16" w:rsidP="009A1F16">
            <w:pPr>
              <w:spacing w:line="276" w:lineRule="auto"/>
              <w:jc w:val="center"/>
              <w:rPr>
                <w:color w:val="000000"/>
              </w:rPr>
            </w:pPr>
            <w:r>
              <w:rPr>
                <w:color w:val="000000"/>
              </w:rPr>
              <w:t>82,7</w:t>
            </w:r>
          </w:p>
        </w:tc>
      </w:tr>
      <w:tr w:rsidR="009A1F16">
        <w:trPr>
          <w:trHeight w:val="284"/>
        </w:trPr>
        <w:tc>
          <w:tcPr>
            <w:tcW w:w="4668" w:type="dxa"/>
          </w:tcPr>
          <w:p w:rsidR="009A1F16" w:rsidRDefault="009A1F16" w:rsidP="009A1F16">
            <w:pPr>
              <w:pStyle w:val="11"/>
              <w:spacing w:line="276" w:lineRule="auto"/>
              <w:ind w:left="0"/>
              <w:rPr>
                <w:rFonts w:ascii="Times New Roman" w:hAnsi="Times New Roman"/>
              </w:rPr>
            </w:pPr>
            <w:r>
              <w:rPr>
                <w:rFonts w:ascii="Times New Roman" w:hAnsi="Times New Roman"/>
              </w:rPr>
              <w:t>Овощи</w:t>
            </w:r>
          </w:p>
        </w:tc>
        <w:tc>
          <w:tcPr>
            <w:tcW w:w="1200" w:type="dxa"/>
          </w:tcPr>
          <w:p w:rsidR="009A1F16" w:rsidRDefault="009A1F16" w:rsidP="009A1F16">
            <w:pPr>
              <w:pStyle w:val="11"/>
              <w:spacing w:line="276" w:lineRule="auto"/>
              <w:ind w:left="0"/>
              <w:jc w:val="center"/>
              <w:rPr>
                <w:rFonts w:ascii="Times New Roman" w:hAnsi="Times New Roman"/>
              </w:rPr>
            </w:pPr>
            <w:r>
              <w:rPr>
                <w:rFonts w:ascii="Times New Roman" w:hAnsi="Times New Roman"/>
              </w:rPr>
              <w:t>тонн</w:t>
            </w:r>
          </w:p>
        </w:tc>
        <w:tc>
          <w:tcPr>
            <w:tcW w:w="1200" w:type="dxa"/>
          </w:tcPr>
          <w:p w:rsidR="009A1F16" w:rsidRPr="003B2901" w:rsidRDefault="009A1F16" w:rsidP="009A1F16">
            <w:pPr>
              <w:spacing w:line="276" w:lineRule="auto"/>
              <w:jc w:val="center"/>
              <w:rPr>
                <w:color w:val="000000"/>
              </w:rPr>
            </w:pPr>
            <w:r w:rsidRPr="003B2901">
              <w:rPr>
                <w:color w:val="000000"/>
              </w:rPr>
              <w:t>3600</w:t>
            </w:r>
          </w:p>
        </w:tc>
        <w:tc>
          <w:tcPr>
            <w:tcW w:w="1560" w:type="dxa"/>
          </w:tcPr>
          <w:p w:rsidR="009A1F16" w:rsidRPr="003B2901" w:rsidRDefault="009A1F16" w:rsidP="009A1F16">
            <w:pPr>
              <w:spacing w:line="276" w:lineRule="auto"/>
              <w:jc w:val="center"/>
              <w:rPr>
                <w:color w:val="000000"/>
              </w:rPr>
            </w:pPr>
            <w:r>
              <w:rPr>
                <w:color w:val="000000"/>
              </w:rPr>
              <w:t>4298</w:t>
            </w:r>
          </w:p>
        </w:tc>
        <w:tc>
          <w:tcPr>
            <w:tcW w:w="1200" w:type="dxa"/>
          </w:tcPr>
          <w:p w:rsidR="009A1F16" w:rsidRPr="003B2901" w:rsidRDefault="009A1F16" w:rsidP="009A1F16">
            <w:pPr>
              <w:spacing w:line="276" w:lineRule="auto"/>
              <w:jc w:val="center"/>
              <w:rPr>
                <w:color w:val="000000"/>
              </w:rPr>
            </w:pPr>
            <w:r>
              <w:rPr>
                <w:color w:val="000000"/>
              </w:rPr>
              <w:t>119,4</w:t>
            </w:r>
          </w:p>
        </w:tc>
      </w:tr>
      <w:tr w:rsidR="009A1F16">
        <w:trPr>
          <w:trHeight w:val="284"/>
        </w:trPr>
        <w:tc>
          <w:tcPr>
            <w:tcW w:w="4668" w:type="dxa"/>
          </w:tcPr>
          <w:p w:rsidR="009A1F16" w:rsidRDefault="009A1F16" w:rsidP="009A1F16">
            <w:pPr>
              <w:pStyle w:val="11"/>
              <w:spacing w:line="276" w:lineRule="auto"/>
              <w:ind w:left="0"/>
              <w:rPr>
                <w:rFonts w:ascii="Times New Roman" w:hAnsi="Times New Roman"/>
              </w:rPr>
            </w:pPr>
            <w:r>
              <w:rPr>
                <w:rFonts w:ascii="Times New Roman" w:hAnsi="Times New Roman"/>
              </w:rPr>
              <w:t>Скот и птица ( в живом весе)</w:t>
            </w:r>
          </w:p>
        </w:tc>
        <w:tc>
          <w:tcPr>
            <w:tcW w:w="1200" w:type="dxa"/>
          </w:tcPr>
          <w:p w:rsidR="009A1F16" w:rsidRDefault="009A1F16" w:rsidP="009A1F16">
            <w:pPr>
              <w:pStyle w:val="11"/>
              <w:spacing w:line="276" w:lineRule="auto"/>
              <w:ind w:left="0"/>
              <w:jc w:val="center"/>
              <w:rPr>
                <w:rFonts w:ascii="Times New Roman" w:hAnsi="Times New Roman"/>
              </w:rPr>
            </w:pPr>
            <w:r>
              <w:rPr>
                <w:rFonts w:ascii="Times New Roman" w:hAnsi="Times New Roman"/>
              </w:rPr>
              <w:t>тонн</w:t>
            </w:r>
          </w:p>
        </w:tc>
        <w:tc>
          <w:tcPr>
            <w:tcW w:w="1200" w:type="dxa"/>
          </w:tcPr>
          <w:p w:rsidR="009A1F16" w:rsidRDefault="009A1F16" w:rsidP="009A1F16">
            <w:pPr>
              <w:pStyle w:val="11"/>
              <w:spacing w:line="276" w:lineRule="auto"/>
              <w:ind w:left="0"/>
              <w:jc w:val="center"/>
              <w:rPr>
                <w:rFonts w:ascii="Times New Roman" w:hAnsi="Times New Roman"/>
              </w:rPr>
            </w:pPr>
            <w:r>
              <w:rPr>
                <w:rFonts w:ascii="Times New Roman" w:hAnsi="Times New Roman"/>
              </w:rPr>
              <w:t>3530</w:t>
            </w:r>
          </w:p>
        </w:tc>
        <w:tc>
          <w:tcPr>
            <w:tcW w:w="1560" w:type="dxa"/>
          </w:tcPr>
          <w:p w:rsidR="009A1F16" w:rsidRDefault="009A1F16" w:rsidP="009A1F16">
            <w:pPr>
              <w:pStyle w:val="11"/>
              <w:spacing w:line="276" w:lineRule="auto"/>
              <w:ind w:left="0"/>
              <w:jc w:val="center"/>
              <w:rPr>
                <w:rFonts w:ascii="Times New Roman" w:hAnsi="Times New Roman"/>
              </w:rPr>
            </w:pPr>
            <w:r>
              <w:rPr>
                <w:rFonts w:ascii="Times New Roman" w:hAnsi="Times New Roman"/>
              </w:rPr>
              <w:t>3136,8</w:t>
            </w:r>
          </w:p>
        </w:tc>
        <w:tc>
          <w:tcPr>
            <w:tcW w:w="1200" w:type="dxa"/>
          </w:tcPr>
          <w:p w:rsidR="009A1F16" w:rsidRDefault="009A1F16" w:rsidP="009A1F16">
            <w:pPr>
              <w:pStyle w:val="11"/>
              <w:spacing w:line="276" w:lineRule="auto"/>
              <w:ind w:left="0"/>
              <w:jc w:val="center"/>
              <w:rPr>
                <w:rFonts w:ascii="Times New Roman" w:hAnsi="Times New Roman"/>
              </w:rPr>
            </w:pPr>
            <w:r>
              <w:rPr>
                <w:rFonts w:ascii="Times New Roman" w:hAnsi="Times New Roman"/>
              </w:rPr>
              <w:t>88,9</w:t>
            </w:r>
          </w:p>
        </w:tc>
      </w:tr>
      <w:tr w:rsidR="009A1F16">
        <w:trPr>
          <w:trHeight w:val="284"/>
        </w:trPr>
        <w:tc>
          <w:tcPr>
            <w:tcW w:w="4668" w:type="dxa"/>
          </w:tcPr>
          <w:p w:rsidR="009A1F16" w:rsidRDefault="009A1F16" w:rsidP="009A1F16">
            <w:pPr>
              <w:pStyle w:val="11"/>
              <w:spacing w:line="276" w:lineRule="auto"/>
              <w:ind w:left="0"/>
              <w:rPr>
                <w:rFonts w:ascii="Times New Roman" w:hAnsi="Times New Roman"/>
              </w:rPr>
            </w:pPr>
            <w:r>
              <w:rPr>
                <w:rFonts w:ascii="Times New Roman" w:hAnsi="Times New Roman"/>
              </w:rPr>
              <w:t>Молоко</w:t>
            </w:r>
          </w:p>
        </w:tc>
        <w:tc>
          <w:tcPr>
            <w:tcW w:w="1200" w:type="dxa"/>
          </w:tcPr>
          <w:p w:rsidR="009A1F16" w:rsidRDefault="009A1F16" w:rsidP="009A1F16">
            <w:pPr>
              <w:pStyle w:val="11"/>
              <w:spacing w:line="276" w:lineRule="auto"/>
              <w:ind w:left="0"/>
              <w:jc w:val="center"/>
              <w:rPr>
                <w:rFonts w:ascii="Times New Roman" w:hAnsi="Times New Roman"/>
              </w:rPr>
            </w:pPr>
            <w:r>
              <w:rPr>
                <w:rFonts w:ascii="Times New Roman" w:hAnsi="Times New Roman"/>
              </w:rPr>
              <w:t>тонн</w:t>
            </w:r>
          </w:p>
        </w:tc>
        <w:tc>
          <w:tcPr>
            <w:tcW w:w="1200" w:type="dxa"/>
          </w:tcPr>
          <w:p w:rsidR="009A1F16" w:rsidRDefault="009A1F16" w:rsidP="009A1F16">
            <w:pPr>
              <w:pStyle w:val="11"/>
              <w:spacing w:line="276" w:lineRule="auto"/>
              <w:ind w:left="0"/>
              <w:jc w:val="center"/>
              <w:rPr>
                <w:rFonts w:ascii="Times New Roman" w:hAnsi="Times New Roman"/>
              </w:rPr>
            </w:pPr>
            <w:r>
              <w:rPr>
                <w:rFonts w:ascii="Times New Roman" w:hAnsi="Times New Roman"/>
              </w:rPr>
              <w:t>25410</w:t>
            </w:r>
          </w:p>
        </w:tc>
        <w:tc>
          <w:tcPr>
            <w:tcW w:w="1560" w:type="dxa"/>
          </w:tcPr>
          <w:p w:rsidR="009A1F16" w:rsidRDefault="009A1F16" w:rsidP="009A1F16">
            <w:pPr>
              <w:pStyle w:val="11"/>
              <w:spacing w:line="276" w:lineRule="auto"/>
              <w:ind w:left="0"/>
              <w:jc w:val="center"/>
              <w:rPr>
                <w:rFonts w:ascii="Times New Roman" w:hAnsi="Times New Roman"/>
              </w:rPr>
            </w:pPr>
            <w:r>
              <w:rPr>
                <w:rFonts w:ascii="Times New Roman" w:hAnsi="Times New Roman"/>
              </w:rPr>
              <w:t>27547</w:t>
            </w:r>
          </w:p>
        </w:tc>
        <w:tc>
          <w:tcPr>
            <w:tcW w:w="1200" w:type="dxa"/>
          </w:tcPr>
          <w:p w:rsidR="009A1F16" w:rsidRDefault="009A1F16" w:rsidP="009A1F16">
            <w:pPr>
              <w:pStyle w:val="11"/>
              <w:spacing w:line="276" w:lineRule="auto"/>
              <w:ind w:left="0"/>
              <w:jc w:val="center"/>
              <w:rPr>
                <w:rFonts w:ascii="Times New Roman" w:hAnsi="Times New Roman"/>
              </w:rPr>
            </w:pPr>
            <w:r>
              <w:rPr>
                <w:rFonts w:ascii="Times New Roman" w:hAnsi="Times New Roman"/>
              </w:rPr>
              <w:t>108,4</w:t>
            </w:r>
          </w:p>
        </w:tc>
      </w:tr>
      <w:tr w:rsidR="009A1F16">
        <w:trPr>
          <w:trHeight w:val="284"/>
        </w:trPr>
        <w:tc>
          <w:tcPr>
            <w:tcW w:w="4668" w:type="dxa"/>
          </w:tcPr>
          <w:p w:rsidR="009A1F16" w:rsidRDefault="009A1F16" w:rsidP="009A1F16">
            <w:pPr>
              <w:pStyle w:val="11"/>
              <w:spacing w:line="276" w:lineRule="auto"/>
              <w:ind w:left="0"/>
              <w:rPr>
                <w:rFonts w:ascii="Times New Roman" w:hAnsi="Times New Roman"/>
              </w:rPr>
            </w:pPr>
            <w:r>
              <w:rPr>
                <w:rFonts w:ascii="Times New Roman" w:hAnsi="Times New Roman"/>
              </w:rPr>
              <w:t>Льноволокно</w:t>
            </w:r>
          </w:p>
        </w:tc>
        <w:tc>
          <w:tcPr>
            <w:tcW w:w="1200" w:type="dxa"/>
          </w:tcPr>
          <w:p w:rsidR="009A1F16" w:rsidRDefault="009A1F16" w:rsidP="009A1F16">
            <w:pPr>
              <w:pStyle w:val="11"/>
              <w:spacing w:line="276" w:lineRule="auto"/>
              <w:ind w:left="0"/>
              <w:jc w:val="center"/>
              <w:rPr>
                <w:rFonts w:ascii="Times New Roman" w:hAnsi="Times New Roman"/>
              </w:rPr>
            </w:pPr>
            <w:r>
              <w:rPr>
                <w:rFonts w:ascii="Times New Roman" w:hAnsi="Times New Roman"/>
              </w:rPr>
              <w:t>тонн</w:t>
            </w:r>
          </w:p>
        </w:tc>
        <w:tc>
          <w:tcPr>
            <w:tcW w:w="1200" w:type="dxa"/>
          </w:tcPr>
          <w:p w:rsidR="009A1F16" w:rsidRDefault="009A1F16" w:rsidP="009A1F16">
            <w:pPr>
              <w:pStyle w:val="11"/>
              <w:spacing w:line="276" w:lineRule="auto"/>
              <w:ind w:left="0"/>
              <w:jc w:val="center"/>
              <w:rPr>
                <w:rFonts w:ascii="Times New Roman" w:hAnsi="Times New Roman"/>
              </w:rPr>
            </w:pPr>
            <w:r>
              <w:rPr>
                <w:rFonts w:ascii="Times New Roman" w:hAnsi="Times New Roman"/>
              </w:rPr>
              <w:t>307</w:t>
            </w:r>
          </w:p>
        </w:tc>
        <w:tc>
          <w:tcPr>
            <w:tcW w:w="1560" w:type="dxa"/>
          </w:tcPr>
          <w:p w:rsidR="009A1F16" w:rsidRDefault="009A1F16" w:rsidP="009A1F16">
            <w:pPr>
              <w:pStyle w:val="11"/>
              <w:spacing w:line="276" w:lineRule="auto"/>
              <w:ind w:left="0"/>
              <w:jc w:val="center"/>
              <w:rPr>
                <w:rFonts w:ascii="Times New Roman" w:hAnsi="Times New Roman"/>
              </w:rPr>
            </w:pPr>
            <w:r>
              <w:rPr>
                <w:rFonts w:ascii="Times New Roman" w:hAnsi="Times New Roman"/>
              </w:rPr>
              <w:t>255</w:t>
            </w:r>
          </w:p>
        </w:tc>
        <w:tc>
          <w:tcPr>
            <w:tcW w:w="1200" w:type="dxa"/>
          </w:tcPr>
          <w:p w:rsidR="009A1F16" w:rsidRDefault="009A1F16" w:rsidP="009A1F16">
            <w:pPr>
              <w:pStyle w:val="11"/>
              <w:spacing w:line="276" w:lineRule="auto"/>
              <w:ind w:left="0"/>
              <w:jc w:val="center"/>
              <w:rPr>
                <w:rFonts w:ascii="Times New Roman" w:hAnsi="Times New Roman"/>
              </w:rPr>
            </w:pPr>
            <w:r>
              <w:rPr>
                <w:rFonts w:ascii="Times New Roman" w:hAnsi="Times New Roman"/>
              </w:rPr>
              <w:t>83,1</w:t>
            </w:r>
          </w:p>
        </w:tc>
      </w:tr>
      <w:tr w:rsidR="009A1F16">
        <w:trPr>
          <w:trHeight w:val="284"/>
        </w:trPr>
        <w:tc>
          <w:tcPr>
            <w:tcW w:w="4668" w:type="dxa"/>
          </w:tcPr>
          <w:p w:rsidR="009A1F16" w:rsidRDefault="009A1F16" w:rsidP="009A1F16">
            <w:pPr>
              <w:pStyle w:val="11"/>
              <w:spacing w:line="276" w:lineRule="auto"/>
              <w:ind w:left="0"/>
              <w:rPr>
                <w:rFonts w:ascii="Times New Roman" w:hAnsi="Times New Roman"/>
              </w:rPr>
            </w:pPr>
            <w:r>
              <w:rPr>
                <w:rFonts w:ascii="Times New Roman" w:hAnsi="Times New Roman"/>
              </w:rPr>
              <w:t>Урожайность зерна</w:t>
            </w:r>
          </w:p>
        </w:tc>
        <w:tc>
          <w:tcPr>
            <w:tcW w:w="1200" w:type="dxa"/>
          </w:tcPr>
          <w:p w:rsidR="009A1F16" w:rsidRDefault="009A1F16" w:rsidP="009A1F16">
            <w:pPr>
              <w:pStyle w:val="11"/>
              <w:spacing w:line="276" w:lineRule="auto"/>
              <w:ind w:left="0"/>
              <w:jc w:val="center"/>
              <w:rPr>
                <w:rFonts w:ascii="Times New Roman" w:hAnsi="Times New Roman"/>
              </w:rPr>
            </w:pPr>
            <w:r>
              <w:rPr>
                <w:rFonts w:ascii="Times New Roman" w:hAnsi="Times New Roman"/>
              </w:rPr>
              <w:t>ц/га</w:t>
            </w:r>
          </w:p>
        </w:tc>
        <w:tc>
          <w:tcPr>
            <w:tcW w:w="1200" w:type="dxa"/>
          </w:tcPr>
          <w:p w:rsidR="009A1F16" w:rsidRDefault="009A1F16" w:rsidP="009A1F16">
            <w:pPr>
              <w:pStyle w:val="11"/>
              <w:spacing w:line="276" w:lineRule="auto"/>
              <w:ind w:left="0"/>
              <w:jc w:val="center"/>
              <w:rPr>
                <w:rFonts w:ascii="Times New Roman" w:hAnsi="Times New Roman"/>
              </w:rPr>
            </w:pPr>
            <w:r>
              <w:rPr>
                <w:rFonts w:ascii="Times New Roman" w:hAnsi="Times New Roman"/>
              </w:rPr>
              <w:t>13,1</w:t>
            </w:r>
          </w:p>
        </w:tc>
        <w:tc>
          <w:tcPr>
            <w:tcW w:w="1560" w:type="dxa"/>
          </w:tcPr>
          <w:p w:rsidR="009A1F16" w:rsidRDefault="009A1F16" w:rsidP="009A1F16">
            <w:pPr>
              <w:pStyle w:val="11"/>
              <w:spacing w:line="276" w:lineRule="auto"/>
              <w:ind w:left="0"/>
              <w:jc w:val="center"/>
              <w:rPr>
                <w:rFonts w:ascii="Times New Roman" w:hAnsi="Times New Roman"/>
              </w:rPr>
            </w:pPr>
            <w:r>
              <w:rPr>
                <w:rFonts w:ascii="Times New Roman" w:hAnsi="Times New Roman"/>
              </w:rPr>
              <w:t>14</w:t>
            </w:r>
          </w:p>
        </w:tc>
        <w:tc>
          <w:tcPr>
            <w:tcW w:w="1200" w:type="dxa"/>
          </w:tcPr>
          <w:p w:rsidR="009A1F16" w:rsidRDefault="009A1F16" w:rsidP="009A1F16">
            <w:pPr>
              <w:pStyle w:val="11"/>
              <w:spacing w:line="276" w:lineRule="auto"/>
              <w:ind w:left="0"/>
              <w:jc w:val="center"/>
              <w:rPr>
                <w:rFonts w:ascii="Times New Roman" w:hAnsi="Times New Roman"/>
              </w:rPr>
            </w:pPr>
            <w:r>
              <w:rPr>
                <w:rFonts w:ascii="Times New Roman" w:hAnsi="Times New Roman"/>
              </w:rPr>
              <w:t>106,9</w:t>
            </w:r>
          </w:p>
        </w:tc>
      </w:tr>
      <w:tr w:rsidR="009A1F16">
        <w:trPr>
          <w:trHeight w:val="299"/>
        </w:trPr>
        <w:tc>
          <w:tcPr>
            <w:tcW w:w="4668" w:type="dxa"/>
          </w:tcPr>
          <w:p w:rsidR="009A1F16" w:rsidRDefault="009A1F16" w:rsidP="009A1F16">
            <w:pPr>
              <w:pStyle w:val="11"/>
              <w:spacing w:line="276" w:lineRule="auto"/>
              <w:ind w:left="0"/>
              <w:rPr>
                <w:rFonts w:ascii="Times New Roman" w:hAnsi="Times New Roman"/>
              </w:rPr>
            </w:pPr>
            <w:r>
              <w:rPr>
                <w:rFonts w:ascii="Times New Roman" w:hAnsi="Times New Roman"/>
              </w:rPr>
              <w:t>Урожайность льноволокна</w:t>
            </w:r>
          </w:p>
        </w:tc>
        <w:tc>
          <w:tcPr>
            <w:tcW w:w="1200" w:type="dxa"/>
          </w:tcPr>
          <w:p w:rsidR="009A1F16" w:rsidRDefault="009A1F16" w:rsidP="009A1F16">
            <w:pPr>
              <w:pStyle w:val="11"/>
              <w:spacing w:line="276" w:lineRule="auto"/>
              <w:ind w:left="0"/>
              <w:jc w:val="center"/>
              <w:rPr>
                <w:rFonts w:ascii="Times New Roman" w:hAnsi="Times New Roman"/>
              </w:rPr>
            </w:pPr>
            <w:r>
              <w:rPr>
                <w:rFonts w:ascii="Times New Roman" w:hAnsi="Times New Roman"/>
              </w:rPr>
              <w:t>ц/га</w:t>
            </w:r>
          </w:p>
        </w:tc>
        <w:tc>
          <w:tcPr>
            <w:tcW w:w="1200" w:type="dxa"/>
          </w:tcPr>
          <w:p w:rsidR="009A1F16" w:rsidRDefault="009A1F16" w:rsidP="009A1F16">
            <w:pPr>
              <w:pStyle w:val="11"/>
              <w:spacing w:line="276" w:lineRule="auto"/>
              <w:ind w:left="0"/>
              <w:jc w:val="center"/>
              <w:rPr>
                <w:rFonts w:ascii="Times New Roman" w:hAnsi="Times New Roman"/>
              </w:rPr>
            </w:pPr>
            <w:r>
              <w:rPr>
                <w:rFonts w:ascii="Times New Roman" w:hAnsi="Times New Roman"/>
              </w:rPr>
              <w:t>6,1</w:t>
            </w:r>
          </w:p>
        </w:tc>
        <w:tc>
          <w:tcPr>
            <w:tcW w:w="1560" w:type="dxa"/>
          </w:tcPr>
          <w:p w:rsidR="009A1F16" w:rsidRDefault="009A1F16" w:rsidP="009A1F16">
            <w:pPr>
              <w:pStyle w:val="11"/>
              <w:spacing w:line="276" w:lineRule="auto"/>
              <w:ind w:left="0"/>
              <w:jc w:val="center"/>
              <w:rPr>
                <w:rFonts w:ascii="Times New Roman" w:hAnsi="Times New Roman"/>
              </w:rPr>
            </w:pPr>
            <w:r>
              <w:rPr>
                <w:rFonts w:ascii="Times New Roman" w:hAnsi="Times New Roman"/>
              </w:rPr>
              <w:t>5,1</w:t>
            </w:r>
          </w:p>
        </w:tc>
        <w:tc>
          <w:tcPr>
            <w:tcW w:w="1200" w:type="dxa"/>
          </w:tcPr>
          <w:p w:rsidR="009A1F16" w:rsidRDefault="009A1F16" w:rsidP="009A1F16">
            <w:pPr>
              <w:pStyle w:val="11"/>
              <w:spacing w:line="276" w:lineRule="auto"/>
              <w:ind w:left="0"/>
              <w:jc w:val="center"/>
              <w:rPr>
                <w:rFonts w:ascii="Times New Roman" w:hAnsi="Times New Roman"/>
              </w:rPr>
            </w:pPr>
            <w:r>
              <w:rPr>
                <w:rFonts w:ascii="Times New Roman" w:hAnsi="Times New Roman"/>
              </w:rPr>
              <w:t>83,1</w:t>
            </w:r>
          </w:p>
        </w:tc>
      </w:tr>
      <w:tr w:rsidR="009A1F16">
        <w:trPr>
          <w:trHeight w:val="299"/>
        </w:trPr>
        <w:tc>
          <w:tcPr>
            <w:tcW w:w="4668" w:type="dxa"/>
          </w:tcPr>
          <w:p w:rsidR="009A1F16" w:rsidRDefault="009A1F16" w:rsidP="009A1F16">
            <w:pPr>
              <w:pStyle w:val="11"/>
              <w:spacing w:line="276" w:lineRule="auto"/>
              <w:ind w:left="0"/>
              <w:rPr>
                <w:rFonts w:ascii="Times New Roman" w:hAnsi="Times New Roman"/>
              </w:rPr>
            </w:pPr>
            <w:r>
              <w:rPr>
                <w:rFonts w:ascii="Times New Roman" w:hAnsi="Times New Roman"/>
              </w:rPr>
              <w:t>Надой молока на 1 корову</w:t>
            </w:r>
          </w:p>
        </w:tc>
        <w:tc>
          <w:tcPr>
            <w:tcW w:w="1200" w:type="dxa"/>
          </w:tcPr>
          <w:p w:rsidR="009A1F16" w:rsidRDefault="009A1F16" w:rsidP="009A1F16">
            <w:pPr>
              <w:pStyle w:val="11"/>
              <w:spacing w:line="276" w:lineRule="auto"/>
              <w:ind w:left="0"/>
              <w:jc w:val="center"/>
              <w:rPr>
                <w:rFonts w:ascii="Times New Roman" w:hAnsi="Times New Roman"/>
              </w:rPr>
            </w:pPr>
            <w:r>
              <w:rPr>
                <w:rFonts w:ascii="Times New Roman" w:hAnsi="Times New Roman"/>
              </w:rPr>
              <w:t>кг</w:t>
            </w:r>
          </w:p>
        </w:tc>
        <w:tc>
          <w:tcPr>
            <w:tcW w:w="1200" w:type="dxa"/>
          </w:tcPr>
          <w:p w:rsidR="009A1F16" w:rsidRDefault="009A1F16" w:rsidP="009A1F16">
            <w:pPr>
              <w:pStyle w:val="11"/>
              <w:spacing w:line="276" w:lineRule="auto"/>
              <w:ind w:left="0"/>
              <w:jc w:val="center"/>
              <w:rPr>
                <w:rFonts w:ascii="Times New Roman" w:hAnsi="Times New Roman"/>
              </w:rPr>
            </w:pPr>
            <w:r>
              <w:rPr>
                <w:rFonts w:ascii="Times New Roman" w:hAnsi="Times New Roman"/>
              </w:rPr>
              <w:t>5080</w:t>
            </w:r>
          </w:p>
        </w:tc>
        <w:tc>
          <w:tcPr>
            <w:tcW w:w="1560" w:type="dxa"/>
          </w:tcPr>
          <w:p w:rsidR="009A1F16" w:rsidRDefault="009A1F16" w:rsidP="009A1F16">
            <w:pPr>
              <w:pStyle w:val="11"/>
              <w:spacing w:line="276" w:lineRule="auto"/>
              <w:ind w:left="0"/>
              <w:jc w:val="center"/>
              <w:rPr>
                <w:rFonts w:ascii="Times New Roman" w:hAnsi="Times New Roman"/>
              </w:rPr>
            </w:pPr>
            <w:r>
              <w:rPr>
                <w:rFonts w:ascii="Times New Roman" w:hAnsi="Times New Roman"/>
              </w:rPr>
              <w:t>5152</w:t>
            </w:r>
          </w:p>
        </w:tc>
        <w:tc>
          <w:tcPr>
            <w:tcW w:w="1200" w:type="dxa"/>
          </w:tcPr>
          <w:p w:rsidR="009A1F16" w:rsidRDefault="009A1F16" w:rsidP="009A1F16">
            <w:pPr>
              <w:pStyle w:val="11"/>
              <w:spacing w:line="276" w:lineRule="auto"/>
              <w:ind w:left="0"/>
              <w:jc w:val="center"/>
              <w:rPr>
                <w:rFonts w:ascii="Times New Roman" w:hAnsi="Times New Roman"/>
              </w:rPr>
            </w:pPr>
            <w:r>
              <w:rPr>
                <w:rFonts w:ascii="Times New Roman" w:hAnsi="Times New Roman"/>
              </w:rPr>
              <w:t>101,4</w:t>
            </w:r>
          </w:p>
        </w:tc>
      </w:tr>
    </w:tbl>
    <w:p w:rsidR="009A1F16" w:rsidRDefault="009A1F16" w:rsidP="009A1F16">
      <w:pPr>
        <w:pStyle w:val="af7"/>
        <w:jc w:val="center"/>
        <w:rPr>
          <w:rFonts w:ascii="Times New Roman" w:hAnsi="Times New Roman"/>
        </w:rPr>
      </w:pPr>
      <w:r w:rsidRPr="009A1F16">
        <w:rPr>
          <w:rFonts w:ascii="Times New Roman" w:hAnsi="Times New Roman"/>
        </w:rPr>
        <w:t>П</w:t>
      </w:r>
      <w:r>
        <w:rPr>
          <w:rFonts w:ascii="Times New Roman" w:hAnsi="Times New Roman"/>
        </w:rPr>
        <w:t>роизводственно-экономические показатели</w:t>
      </w:r>
      <w:r w:rsidRPr="009A1F16">
        <w:rPr>
          <w:rFonts w:ascii="Times New Roman" w:hAnsi="Times New Roman"/>
        </w:rPr>
        <w:t xml:space="preserve"> деятельности </w:t>
      </w:r>
    </w:p>
    <w:p w:rsidR="009A1F16" w:rsidRPr="009A1F16" w:rsidRDefault="009A1F16" w:rsidP="009A1F16">
      <w:pPr>
        <w:pStyle w:val="af7"/>
        <w:jc w:val="center"/>
        <w:rPr>
          <w:rFonts w:ascii="Times New Roman" w:hAnsi="Times New Roman"/>
        </w:rPr>
      </w:pPr>
      <w:r w:rsidRPr="009A1F16">
        <w:rPr>
          <w:rFonts w:ascii="Times New Roman" w:hAnsi="Times New Roman"/>
        </w:rPr>
        <w:t>сельскохозяйственных организаций</w:t>
      </w:r>
      <w:r>
        <w:rPr>
          <w:rFonts w:ascii="Times New Roman" w:hAnsi="Times New Roman"/>
        </w:rPr>
        <w:t xml:space="preserve"> </w:t>
      </w:r>
      <w:r w:rsidRPr="009A1F16">
        <w:rPr>
          <w:rFonts w:ascii="Times New Roman" w:hAnsi="Times New Roman"/>
        </w:rPr>
        <w:t>за 2012 год</w:t>
      </w:r>
    </w:p>
    <w:p w:rsidR="009A1F16" w:rsidRDefault="009A1F16" w:rsidP="009A1F16">
      <w:pPr>
        <w:pStyle w:val="af7"/>
        <w:rPr>
          <w:rFonts w:ascii="Times New Roman" w:hAnsi="Times New Roman"/>
        </w:rPr>
      </w:pPr>
    </w:p>
    <w:tbl>
      <w:tblPr>
        <w:tblW w:w="9348"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8"/>
        <w:gridCol w:w="1200"/>
        <w:gridCol w:w="1200"/>
        <w:gridCol w:w="1200"/>
        <w:gridCol w:w="1320"/>
      </w:tblGrid>
      <w:tr w:rsidR="009A1F16">
        <w:trPr>
          <w:cantSplit/>
        </w:trPr>
        <w:tc>
          <w:tcPr>
            <w:tcW w:w="4428" w:type="dxa"/>
          </w:tcPr>
          <w:p w:rsidR="009A1F16" w:rsidRDefault="009A1F16" w:rsidP="007A17AC">
            <w:pPr>
              <w:pStyle w:val="11"/>
              <w:spacing w:line="276" w:lineRule="auto"/>
              <w:ind w:left="0"/>
              <w:jc w:val="center"/>
              <w:rPr>
                <w:rFonts w:ascii="Times New Roman" w:hAnsi="Times New Roman"/>
              </w:rPr>
            </w:pPr>
          </w:p>
        </w:tc>
        <w:tc>
          <w:tcPr>
            <w:tcW w:w="1200" w:type="dxa"/>
          </w:tcPr>
          <w:p w:rsidR="009A1F16" w:rsidRDefault="009A1F16" w:rsidP="007A17AC">
            <w:pPr>
              <w:pStyle w:val="11"/>
              <w:spacing w:line="276" w:lineRule="auto"/>
              <w:ind w:left="0"/>
              <w:jc w:val="center"/>
              <w:rPr>
                <w:rFonts w:ascii="Times New Roman" w:hAnsi="Times New Roman"/>
              </w:rPr>
            </w:pPr>
          </w:p>
        </w:tc>
        <w:tc>
          <w:tcPr>
            <w:tcW w:w="1200" w:type="dxa"/>
          </w:tcPr>
          <w:p w:rsidR="009A1F16" w:rsidRDefault="009A1F16" w:rsidP="007A17AC">
            <w:pPr>
              <w:pStyle w:val="11"/>
              <w:spacing w:line="276" w:lineRule="auto"/>
              <w:ind w:left="0"/>
              <w:jc w:val="center"/>
              <w:rPr>
                <w:rFonts w:ascii="Times New Roman" w:hAnsi="Times New Roman"/>
              </w:rPr>
            </w:pPr>
            <w:r>
              <w:rPr>
                <w:rFonts w:ascii="Times New Roman" w:hAnsi="Times New Roman"/>
              </w:rPr>
              <w:t>план</w:t>
            </w:r>
          </w:p>
        </w:tc>
        <w:tc>
          <w:tcPr>
            <w:tcW w:w="1200" w:type="dxa"/>
          </w:tcPr>
          <w:p w:rsidR="009A1F16" w:rsidRDefault="009A1F16" w:rsidP="007A17AC">
            <w:pPr>
              <w:pStyle w:val="11"/>
              <w:spacing w:line="276" w:lineRule="auto"/>
              <w:ind w:left="0"/>
              <w:jc w:val="center"/>
              <w:rPr>
                <w:rFonts w:ascii="Times New Roman" w:hAnsi="Times New Roman"/>
              </w:rPr>
            </w:pPr>
            <w:r>
              <w:rPr>
                <w:rFonts w:ascii="Times New Roman" w:hAnsi="Times New Roman"/>
              </w:rPr>
              <w:t>факт</w:t>
            </w:r>
          </w:p>
        </w:tc>
        <w:tc>
          <w:tcPr>
            <w:tcW w:w="1320" w:type="dxa"/>
          </w:tcPr>
          <w:p w:rsidR="009A1F16" w:rsidRDefault="009A1F16" w:rsidP="007A17AC">
            <w:pPr>
              <w:pStyle w:val="11"/>
              <w:spacing w:line="276" w:lineRule="auto"/>
              <w:ind w:left="0"/>
              <w:jc w:val="center"/>
              <w:rPr>
                <w:rFonts w:ascii="Times New Roman" w:hAnsi="Times New Roman"/>
              </w:rPr>
            </w:pPr>
            <w:r>
              <w:rPr>
                <w:rFonts w:ascii="Times New Roman" w:hAnsi="Times New Roman"/>
              </w:rPr>
              <w:t>% к плану</w:t>
            </w:r>
          </w:p>
        </w:tc>
      </w:tr>
      <w:tr w:rsidR="009A1F16">
        <w:tc>
          <w:tcPr>
            <w:tcW w:w="4428" w:type="dxa"/>
          </w:tcPr>
          <w:p w:rsidR="009A1F16" w:rsidRDefault="009A1F16" w:rsidP="007A17AC">
            <w:pPr>
              <w:pStyle w:val="11"/>
              <w:spacing w:line="276" w:lineRule="auto"/>
              <w:ind w:left="0"/>
              <w:rPr>
                <w:rFonts w:ascii="Times New Roman" w:hAnsi="Times New Roman"/>
              </w:rPr>
            </w:pPr>
            <w:r>
              <w:rPr>
                <w:rFonts w:ascii="Times New Roman" w:hAnsi="Times New Roman"/>
              </w:rPr>
              <w:t>Валовой надой молока на 1 фуражную корову</w:t>
            </w:r>
          </w:p>
        </w:tc>
        <w:tc>
          <w:tcPr>
            <w:tcW w:w="1200" w:type="dxa"/>
          </w:tcPr>
          <w:p w:rsidR="009A1F16" w:rsidRDefault="009A1F16" w:rsidP="007A17AC">
            <w:pPr>
              <w:pStyle w:val="11"/>
              <w:spacing w:line="276" w:lineRule="auto"/>
              <w:ind w:left="0"/>
              <w:jc w:val="center"/>
              <w:rPr>
                <w:rFonts w:ascii="Times New Roman" w:hAnsi="Times New Roman"/>
              </w:rPr>
            </w:pPr>
            <w:r>
              <w:rPr>
                <w:rFonts w:ascii="Times New Roman" w:hAnsi="Times New Roman"/>
              </w:rPr>
              <w:t>кг</w:t>
            </w:r>
          </w:p>
        </w:tc>
        <w:tc>
          <w:tcPr>
            <w:tcW w:w="1200" w:type="dxa"/>
          </w:tcPr>
          <w:p w:rsidR="009A1F16" w:rsidRDefault="009A1F16" w:rsidP="007A17AC">
            <w:pPr>
              <w:pStyle w:val="11"/>
              <w:spacing w:line="276" w:lineRule="auto"/>
              <w:ind w:left="0"/>
              <w:jc w:val="center"/>
              <w:rPr>
                <w:rFonts w:ascii="Times New Roman" w:hAnsi="Times New Roman"/>
              </w:rPr>
            </w:pPr>
            <w:r>
              <w:rPr>
                <w:rFonts w:ascii="Times New Roman" w:hAnsi="Times New Roman"/>
              </w:rPr>
              <w:t>5080</w:t>
            </w:r>
          </w:p>
        </w:tc>
        <w:tc>
          <w:tcPr>
            <w:tcW w:w="1200" w:type="dxa"/>
          </w:tcPr>
          <w:p w:rsidR="009A1F16" w:rsidRDefault="009A1F16" w:rsidP="007A17AC">
            <w:pPr>
              <w:pStyle w:val="11"/>
              <w:spacing w:line="276" w:lineRule="auto"/>
              <w:ind w:left="0"/>
              <w:jc w:val="center"/>
              <w:rPr>
                <w:rFonts w:ascii="Times New Roman" w:hAnsi="Times New Roman"/>
              </w:rPr>
            </w:pPr>
            <w:r>
              <w:rPr>
                <w:rFonts w:ascii="Times New Roman" w:hAnsi="Times New Roman"/>
              </w:rPr>
              <w:t>5152</w:t>
            </w:r>
          </w:p>
        </w:tc>
        <w:tc>
          <w:tcPr>
            <w:tcW w:w="1320" w:type="dxa"/>
          </w:tcPr>
          <w:p w:rsidR="009A1F16" w:rsidRDefault="009A1F16" w:rsidP="007A17AC">
            <w:pPr>
              <w:pStyle w:val="11"/>
              <w:spacing w:line="276" w:lineRule="auto"/>
              <w:ind w:left="0"/>
              <w:jc w:val="center"/>
              <w:rPr>
                <w:rFonts w:ascii="Times New Roman" w:hAnsi="Times New Roman"/>
              </w:rPr>
            </w:pPr>
            <w:r>
              <w:rPr>
                <w:rFonts w:ascii="Times New Roman" w:hAnsi="Times New Roman"/>
              </w:rPr>
              <w:t>101,4</w:t>
            </w:r>
          </w:p>
        </w:tc>
      </w:tr>
      <w:tr w:rsidR="009A1F16">
        <w:tc>
          <w:tcPr>
            <w:tcW w:w="4428" w:type="dxa"/>
          </w:tcPr>
          <w:p w:rsidR="009A1F16" w:rsidRDefault="009A1F16" w:rsidP="007A17AC">
            <w:pPr>
              <w:pStyle w:val="11"/>
              <w:spacing w:line="276" w:lineRule="auto"/>
              <w:ind w:left="0"/>
              <w:rPr>
                <w:rFonts w:ascii="Times New Roman" w:hAnsi="Times New Roman"/>
              </w:rPr>
            </w:pPr>
            <w:r>
              <w:rPr>
                <w:rFonts w:ascii="Times New Roman" w:hAnsi="Times New Roman"/>
              </w:rPr>
              <w:t>Среднесуточный прирост живой массы</w:t>
            </w:r>
          </w:p>
        </w:tc>
        <w:tc>
          <w:tcPr>
            <w:tcW w:w="1200" w:type="dxa"/>
          </w:tcPr>
          <w:p w:rsidR="009A1F16" w:rsidRDefault="009A1F16" w:rsidP="007A17AC">
            <w:pPr>
              <w:pStyle w:val="11"/>
              <w:spacing w:line="276" w:lineRule="auto"/>
              <w:ind w:left="0"/>
              <w:jc w:val="center"/>
              <w:rPr>
                <w:rFonts w:ascii="Times New Roman" w:hAnsi="Times New Roman"/>
              </w:rPr>
            </w:pPr>
            <w:r>
              <w:rPr>
                <w:rFonts w:ascii="Times New Roman" w:hAnsi="Times New Roman"/>
              </w:rPr>
              <w:t>гр</w:t>
            </w:r>
          </w:p>
        </w:tc>
        <w:tc>
          <w:tcPr>
            <w:tcW w:w="1200" w:type="dxa"/>
          </w:tcPr>
          <w:p w:rsidR="009A1F16" w:rsidRDefault="009A1F16" w:rsidP="007A17AC">
            <w:pPr>
              <w:pStyle w:val="11"/>
              <w:spacing w:line="276" w:lineRule="auto"/>
              <w:ind w:left="0"/>
              <w:jc w:val="center"/>
              <w:rPr>
                <w:rFonts w:ascii="Times New Roman" w:hAnsi="Times New Roman"/>
              </w:rPr>
            </w:pPr>
            <w:r>
              <w:rPr>
                <w:rFonts w:ascii="Times New Roman" w:hAnsi="Times New Roman"/>
              </w:rPr>
              <w:t>565</w:t>
            </w:r>
          </w:p>
        </w:tc>
        <w:tc>
          <w:tcPr>
            <w:tcW w:w="1200" w:type="dxa"/>
          </w:tcPr>
          <w:p w:rsidR="009A1F16" w:rsidRDefault="009A1F16" w:rsidP="007A17AC">
            <w:pPr>
              <w:pStyle w:val="11"/>
              <w:spacing w:line="276" w:lineRule="auto"/>
              <w:ind w:left="0"/>
              <w:jc w:val="center"/>
              <w:rPr>
                <w:rFonts w:ascii="Times New Roman" w:hAnsi="Times New Roman"/>
              </w:rPr>
            </w:pPr>
            <w:r>
              <w:rPr>
                <w:rFonts w:ascii="Times New Roman" w:hAnsi="Times New Roman"/>
              </w:rPr>
              <w:t>553</w:t>
            </w:r>
          </w:p>
        </w:tc>
        <w:tc>
          <w:tcPr>
            <w:tcW w:w="1320" w:type="dxa"/>
          </w:tcPr>
          <w:p w:rsidR="009A1F16" w:rsidRDefault="009A1F16" w:rsidP="007A17AC">
            <w:pPr>
              <w:pStyle w:val="11"/>
              <w:spacing w:line="276" w:lineRule="auto"/>
              <w:ind w:left="0"/>
              <w:jc w:val="center"/>
              <w:rPr>
                <w:rFonts w:ascii="Times New Roman" w:hAnsi="Times New Roman"/>
              </w:rPr>
            </w:pPr>
            <w:r>
              <w:rPr>
                <w:rFonts w:ascii="Times New Roman" w:hAnsi="Times New Roman"/>
              </w:rPr>
              <w:t>97,9</w:t>
            </w:r>
          </w:p>
        </w:tc>
      </w:tr>
      <w:tr w:rsidR="009A1F16">
        <w:tc>
          <w:tcPr>
            <w:tcW w:w="4428" w:type="dxa"/>
          </w:tcPr>
          <w:p w:rsidR="009A1F16" w:rsidRDefault="009A1F16" w:rsidP="007A17AC">
            <w:pPr>
              <w:pStyle w:val="11"/>
              <w:spacing w:line="276" w:lineRule="auto"/>
              <w:ind w:left="0"/>
              <w:rPr>
                <w:rFonts w:ascii="Times New Roman" w:hAnsi="Times New Roman"/>
              </w:rPr>
            </w:pPr>
            <w:r>
              <w:rPr>
                <w:rFonts w:ascii="Times New Roman" w:hAnsi="Times New Roman"/>
              </w:rPr>
              <w:t xml:space="preserve">Урожайность зерновых культур </w:t>
            </w:r>
          </w:p>
        </w:tc>
        <w:tc>
          <w:tcPr>
            <w:tcW w:w="1200" w:type="dxa"/>
          </w:tcPr>
          <w:p w:rsidR="009A1F16" w:rsidRDefault="009A1F16" w:rsidP="007A17AC">
            <w:pPr>
              <w:pStyle w:val="11"/>
              <w:spacing w:line="276" w:lineRule="auto"/>
              <w:ind w:left="0"/>
              <w:jc w:val="center"/>
              <w:rPr>
                <w:rFonts w:ascii="Times New Roman" w:hAnsi="Times New Roman"/>
              </w:rPr>
            </w:pPr>
            <w:r>
              <w:rPr>
                <w:rFonts w:ascii="Times New Roman" w:hAnsi="Times New Roman"/>
              </w:rPr>
              <w:t>ц/га</w:t>
            </w:r>
          </w:p>
        </w:tc>
        <w:tc>
          <w:tcPr>
            <w:tcW w:w="1200" w:type="dxa"/>
          </w:tcPr>
          <w:p w:rsidR="009A1F16" w:rsidRDefault="009A1F16" w:rsidP="007A17AC">
            <w:pPr>
              <w:pStyle w:val="11"/>
              <w:spacing w:line="276" w:lineRule="auto"/>
              <w:ind w:left="0"/>
              <w:jc w:val="center"/>
              <w:rPr>
                <w:rFonts w:ascii="Times New Roman" w:hAnsi="Times New Roman"/>
              </w:rPr>
            </w:pPr>
            <w:r>
              <w:rPr>
                <w:rFonts w:ascii="Times New Roman" w:hAnsi="Times New Roman"/>
              </w:rPr>
              <w:t>13,9</w:t>
            </w:r>
          </w:p>
        </w:tc>
        <w:tc>
          <w:tcPr>
            <w:tcW w:w="1200" w:type="dxa"/>
          </w:tcPr>
          <w:p w:rsidR="009A1F16" w:rsidRDefault="009A1F16" w:rsidP="007A17AC">
            <w:pPr>
              <w:pStyle w:val="11"/>
              <w:spacing w:line="276" w:lineRule="auto"/>
              <w:ind w:left="0"/>
              <w:jc w:val="center"/>
              <w:rPr>
                <w:rFonts w:ascii="Times New Roman" w:hAnsi="Times New Roman"/>
              </w:rPr>
            </w:pPr>
            <w:r>
              <w:rPr>
                <w:rFonts w:ascii="Times New Roman" w:hAnsi="Times New Roman"/>
              </w:rPr>
              <w:t>13,9</w:t>
            </w:r>
          </w:p>
        </w:tc>
        <w:tc>
          <w:tcPr>
            <w:tcW w:w="1320" w:type="dxa"/>
          </w:tcPr>
          <w:p w:rsidR="009A1F16" w:rsidRDefault="009A1F16" w:rsidP="007A17AC">
            <w:pPr>
              <w:pStyle w:val="11"/>
              <w:spacing w:line="276" w:lineRule="auto"/>
              <w:ind w:left="0"/>
              <w:jc w:val="center"/>
              <w:rPr>
                <w:rFonts w:ascii="Times New Roman" w:hAnsi="Times New Roman"/>
              </w:rPr>
            </w:pPr>
            <w:r>
              <w:rPr>
                <w:rFonts w:ascii="Times New Roman" w:hAnsi="Times New Roman"/>
              </w:rPr>
              <w:t>100</w:t>
            </w:r>
          </w:p>
        </w:tc>
      </w:tr>
      <w:tr w:rsidR="009A1F16">
        <w:tc>
          <w:tcPr>
            <w:tcW w:w="4428" w:type="dxa"/>
          </w:tcPr>
          <w:p w:rsidR="009A1F16" w:rsidRDefault="009A1F16" w:rsidP="007A17AC">
            <w:pPr>
              <w:pStyle w:val="11"/>
              <w:spacing w:line="276" w:lineRule="auto"/>
              <w:ind w:left="0"/>
              <w:rPr>
                <w:rFonts w:ascii="Times New Roman" w:hAnsi="Times New Roman"/>
              </w:rPr>
            </w:pPr>
            <w:r>
              <w:rPr>
                <w:rFonts w:ascii="Times New Roman" w:hAnsi="Times New Roman"/>
              </w:rPr>
              <w:t xml:space="preserve">Урожайность льноволокна </w:t>
            </w:r>
          </w:p>
        </w:tc>
        <w:tc>
          <w:tcPr>
            <w:tcW w:w="1200" w:type="dxa"/>
          </w:tcPr>
          <w:p w:rsidR="009A1F16" w:rsidRDefault="009A1F16" w:rsidP="007A17AC">
            <w:pPr>
              <w:pStyle w:val="11"/>
              <w:spacing w:line="276" w:lineRule="auto"/>
              <w:ind w:left="0"/>
              <w:jc w:val="center"/>
              <w:rPr>
                <w:rFonts w:ascii="Times New Roman" w:hAnsi="Times New Roman"/>
              </w:rPr>
            </w:pPr>
            <w:r>
              <w:rPr>
                <w:rFonts w:ascii="Times New Roman" w:hAnsi="Times New Roman"/>
              </w:rPr>
              <w:t>ц/га</w:t>
            </w:r>
          </w:p>
        </w:tc>
        <w:tc>
          <w:tcPr>
            <w:tcW w:w="1200" w:type="dxa"/>
          </w:tcPr>
          <w:p w:rsidR="009A1F16" w:rsidRDefault="009A1F16" w:rsidP="007A17AC">
            <w:pPr>
              <w:pStyle w:val="11"/>
              <w:spacing w:line="276" w:lineRule="auto"/>
              <w:ind w:left="0"/>
              <w:jc w:val="center"/>
              <w:rPr>
                <w:rFonts w:ascii="Times New Roman" w:hAnsi="Times New Roman"/>
              </w:rPr>
            </w:pPr>
            <w:r>
              <w:rPr>
                <w:rFonts w:ascii="Times New Roman" w:hAnsi="Times New Roman"/>
              </w:rPr>
              <w:t>6,1</w:t>
            </w:r>
          </w:p>
        </w:tc>
        <w:tc>
          <w:tcPr>
            <w:tcW w:w="1200" w:type="dxa"/>
          </w:tcPr>
          <w:p w:rsidR="009A1F16" w:rsidRDefault="009A1F16" w:rsidP="007A17AC">
            <w:pPr>
              <w:pStyle w:val="11"/>
              <w:spacing w:line="276" w:lineRule="auto"/>
              <w:ind w:left="0"/>
              <w:jc w:val="center"/>
              <w:rPr>
                <w:rFonts w:ascii="Times New Roman" w:hAnsi="Times New Roman"/>
              </w:rPr>
            </w:pPr>
            <w:r>
              <w:rPr>
                <w:rFonts w:ascii="Times New Roman" w:hAnsi="Times New Roman"/>
              </w:rPr>
              <w:t>5,1</w:t>
            </w:r>
          </w:p>
        </w:tc>
        <w:tc>
          <w:tcPr>
            <w:tcW w:w="1320" w:type="dxa"/>
          </w:tcPr>
          <w:p w:rsidR="009A1F16" w:rsidRDefault="009A1F16" w:rsidP="007A17AC">
            <w:pPr>
              <w:pStyle w:val="11"/>
              <w:spacing w:line="276" w:lineRule="auto"/>
              <w:ind w:left="0"/>
              <w:jc w:val="center"/>
              <w:rPr>
                <w:rFonts w:ascii="Times New Roman" w:hAnsi="Times New Roman"/>
              </w:rPr>
            </w:pPr>
            <w:r>
              <w:rPr>
                <w:rFonts w:ascii="Times New Roman" w:hAnsi="Times New Roman"/>
              </w:rPr>
              <w:t>83,6</w:t>
            </w:r>
          </w:p>
        </w:tc>
      </w:tr>
      <w:tr w:rsidR="009A1F16">
        <w:tc>
          <w:tcPr>
            <w:tcW w:w="4428" w:type="dxa"/>
          </w:tcPr>
          <w:p w:rsidR="009A1F16" w:rsidRDefault="009A1F16" w:rsidP="007A17AC">
            <w:pPr>
              <w:pStyle w:val="11"/>
              <w:spacing w:line="276" w:lineRule="auto"/>
              <w:ind w:left="0"/>
              <w:rPr>
                <w:rFonts w:ascii="Times New Roman" w:hAnsi="Times New Roman"/>
              </w:rPr>
            </w:pPr>
            <w:r>
              <w:rPr>
                <w:rFonts w:ascii="Times New Roman" w:hAnsi="Times New Roman"/>
              </w:rPr>
              <w:t>Среднесписочная численность работающих</w:t>
            </w:r>
          </w:p>
        </w:tc>
        <w:tc>
          <w:tcPr>
            <w:tcW w:w="1200" w:type="dxa"/>
          </w:tcPr>
          <w:p w:rsidR="009A1F16" w:rsidRDefault="009A1F16" w:rsidP="007A17AC">
            <w:pPr>
              <w:pStyle w:val="11"/>
              <w:spacing w:line="276" w:lineRule="auto"/>
              <w:ind w:left="0"/>
              <w:jc w:val="center"/>
              <w:rPr>
                <w:rFonts w:ascii="Times New Roman" w:hAnsi="Times New Roman"/>
              </w:rPr>
            </w:pPr>
            <w:r>
              <w:rPr>
                <w:rFonts w:ascii="Times New Roman" w:hAnsi="Times New Roman"/>
              </w:rPr>
              <w:t>чел.</w:t>
            </w:r>
          </w:p>
        </w:tc>
        <w:tc>
          <w:tcPr>
            <w:tcW w:w="1200" w:type="dxa"/>
          </w:tcPr>
          <w:p w:rsidR="009A1F16" w:rsidRDefault="009A1F16" w:rsidP="007A17AC">
            <w:pPr>
              <w:pStyle w:val="11"/>
              <w:spacing w:line="276" w:lineRule="auto"/>
              <w:ind w:left="0"/>
              <w:jc w:val="center"/>
              <w:rPr>
                <w:rFonts w:ascii="Times New Roman" w:hAnsi="Times New Roman"/>
              </w:rPr>
            </w:pPr>
            <w:r>
              <w:rPr>
                <w:rFonts w:ascii="Times New Roman" w:hAnsi="Times New Roman"/>
              </w:rPr>
              <w:t>1217</w:t>
            </w:r>
          </w:p>
        </w:tc>
        <w:tc>
          <w:tcPr>
            <w:tcW w:w="1200" w:type="dxa"/>
          </w:tcPr>
          <w:p w:rsidR="009A1F16" w:rsidRDefault="009A1F16" w:rsidP="007A17AC">
            <w:pPr>
              <w:pStyle w:val="11"/>
              <w:spacing w:line="276" w:lineRule="auto"/>
              <w:ind w:left="0"/>
              <w:jc w:val="center"/>
              <w:rPr>
                <w:rFonts w:ascii="Times New Roman" w:hAnsi="Times New Roman"/>
              </w:rPr>
            </w:pPr>
            <w:r>
              <w:rPr>
                <w:rFonts w:ascii="Times New Roman" w:hAnsi="Times New Roman"/>
              </w:rPr>
              <w:t>1125</w:t>
            </w:r>
          </w:p>
        </w:tc>
        <w:tc>
          <w:tcPr>
            <w:tcW w:w="1320" w:type="dxa"/>
          </w:tcPr>
          <w:p w:rsidR="009A1F16" w:rsidRDefault="009A1F16" w:rsidP="007A17AC">
            <w:pPr>
              <w:pStyle w:val="11"/>
              <w:spacing w:line="276" w:lineRule="auto"/>
              <w:ind w:left="0"/>
              <w:jc w:val="center"/>
              <w:rPr>
                <w:rFonts w:ascii="Times New Roman" w:hAnsi="Times New Roman"/>
              </w:rPr>
            </w:pPr>
            <w:r>
              <w:rPr>
                <w:rFonts w:ascii="Times New Roman" w:hAnsi="Times New Roman"/>
              </w:rPr>
              <w:t>92,4</w:t>
            </w:r>
          </w:p>
        </w:tc>
      </w:tr>
      <w:tr w:rsidR="009A1F16">
        <w:tc>
          <w:tcPr>
            <w:tcW w:w="4428" w:type="dxa"/>
          </w:tcPr>
          <w:p w:rsidR="009A1F16" w:rsidRDefault="009A1F16" w:rsidP="007A17AC">
            <w:pPr>
              <w:pStyle w:val="11"/>
              <w:spacing w:line="276" w:lineRule="auto"/>
              <w:ind w:left="0"/>
              <w:rPr>
                <w:rFonts w:ascii="Times New Roman" w:hAnsi="Times New Roman"/>
              </w:rPr>
            </w:pPr>
            <w:r>
              <w:rPr>
                <w:rFonts w:ascii="Times New Roman" w:hAnsi="Times New Roman"/>
              </w:rPr>
              <w:t>Среднемесячная заработная плата</w:t>
            </w:r>
          </w:p>
        </w:tc>
        <w:tc>
          <w:tcPr>
            <w:tcW w:w="1200" w:type="dxa"/>
          </w:tcPr>
          <w:p w:rsidR="009A1F16" w:rsidRDefault="009A1F16" w:rsidP="007A17AC">
            <w:pPr>
              <w:pStyle w:val="11"/>
              <w:spacing w:line="276" w:lineRule="auto"/>
              <w:ind w:left="0"/>
              <w:jc w:val="center"/>
              <w:rPr>
                <w:rFonts w:ascii="Times New Roman" w:hAnsi="Times New Roman"/>
              </w:rPr>
            </w:pPr>
            <w:r>
              <w:rPr>
                <w:rFonts w:ascii="Times New Roman" w:hAnsi="Times New Roman"/>
              </w:rPr>
              <w:t>руб./чел</w:t>
            </w:r>
          </w:p>
        </w:tc>
        <w:tc>
          <w:tcPr>
            <w:tcW w:w="1200" w:type="dxa"/>
          </w:tcPr>
          <w:p w:rsidR="009A1F16" w:rsidRDefault="009A1F16" w:rsidP="007A17AC">
            <w:pPr>
              <w:pStyle w:val="11"/>
              <w:spacing w:line="276" w:lineRule="auto"/>
              <w:ind w:left="0"/>
              <w:jc w:val="center"/>
              <w:rPr>
                <w:rFonts w:ascii="Times New Roman" w:hAnsi="Times New Roman"/>
              </w:rPr>
            </w:pPr>
            <w:r>
              <w:rPr>
                <w:rFonts w:ascii="Times New Roman" w:hAnsi="Times New Roman"/>
              </w:rPr>
              <w:t>9191</w:t>
            </w:r>
          </w:p>
        </w:tc>
        <w:tc>
          <w:tcPr>
            <w:tcW w:w="1200" w:type="dxa"/>
          </w:tcPr>
          <w:p w:rsidR="009A1F16" w:rsidRDefault="009A1F16" w:rsidP="007A17AC">
            <w:pPr>
              <w:pStyle w:val="11"/>
              <w:spacing w:line="276" w:lineRule="auto"/>
              <w:ind w:left="0"/>
              <w:jc w:val="center"/>
              <w:rPr>
                <w:rFonts w:ascii="Times New Roman" w:hAnsi="Times New Roman"/>
              </w:rPr>
            </w:pPr>
            <w:r>
              <w:rPr>
                <w:rFonts w:ascii="Times New Roman" w:hAnsi="Times New Roman"/>
              </w:rPr>
              <w:t>8694</w:t>
            </w:r>
          </w:p>
        </w:tc>
        <w:tc>
          <w:tcPr>
            <w:tcW w:w="1320" w:type="dxa"/>
          </w:tcPr>
          <w:p w:rsidR="009A1F16" w:rsidRDefault="009A1F16" w:rsidP="007A17AC">
            <w:pPr>
              <w:pStyle w:val="11"/>
              <w:spacing w:line="276" w:lineRule="auto"/>
              <w:ind w:left="0"/>
              <w:jc w:val="center"/>
              <w:rPr>
                <w:rFonts w:ascii="Times New Roman" w:hAnsi="Times New Roman"/>
              </w:rPr>
            </w:pPr>
            <w:r>
              <w:rPr>
                <w:rFonts w:ascii="Times New Roman" w:hAnsi="Times New Roman"/>
              </w:rPr>
              <w:t>94,6</w:t>
            </w:r>
          </w:p>
        </w:tc>
      </w:tr>
      <w:tr w:rsidR="009A1F16">
        <w:tc>
          <w:tcPr>
            <w:tcW w:w="4428" w:type="dxa"/>
          </w:tcPr>
          <w:p w:rsidR="009A1F16" w:rsidRDefault="009A1F16" w:rsidP="007A17AC">
            <w:pPr>
              <w:pStyle w:val="11"/>
              <w:spacing w:line="276" w:lineRule="auto"/>
              <w:ind w:left="0"/>
              <w:rPr>
                <w:rFonts w:ascii="Times New Roman" w:hAnsi="Times New Roman"/>
              </w:rPr>
            </w:pPr>
            <w:r>
              <w:rPr>
                <w:rFonts w:ascii="Times New Roman" w:hAnsi="Times New Roman"/>
              </w:rPr>
              <w:t>Выручка от реализации продукции, работ, услуг</w:t>
            </w:r>
          </w:p>
        </w:tc>
        <w:tc>
          <w:tcPr>
            <w:tcW w:w="1200" w:type="dxa"/>
          </w:tcPr>
          <w:p w:rsidR="009A1F16" w:rsidRDefault="009A1F16" w:rsidP="007A17AC">
            <w:pPr>
              <w:pStyle w:val="11"/>
              <w:spacing w:line="276" w:lineRule="auto"/>
              <w:ind w:left="0"/>
              <w:jc w:val="center"/>
              <w:rPr>
                <w:rFonts w:ascii="Times New Roman" w:hAnsi="Times New Roman"/>
              </w:rPr>
            </w:pPr>
            <w:r>
              <w:rPr>
                <w:rFonts w:ascii="Times New Roman" w:hAnsi="Times New Roman"/>
              </w:rPr>
              <w:t>млн. руб.</w:t>
            </w:r>
          </w:p>
        </w:tc>
        <w:tc>
          <w:tcPr>
            <w:tcW w:w="1200" w:type="dxa"/>
          </w:tcPr>
          <w:p w:rsidR="009A1F16" w:rsidRDefault="009A1F16" w:rsidP="007A17AC">
            <w:pPr>
              <w:pStyle w:val="11"/>
              <w:spacing w:line="276" w:lineRule="auto"/>
              <w:ind w:left="0"/>
              <w:jc w:val="center"/>
              <w:rPr>
                <w:rFonts w:ascii="Times New Roman" w:hAnsi="Times New Roman"/>
              </w:rPr>
            </w:pPr>
            <w:r>
              <w:rPr>
                <w:rFonts w:ascii="Times New Roman" w:hAnsi="Times New Roman"/>
              </w:rPr>
              <w:t>401</w:t>
            </w:r>
          </w:p>
        </w:tc>
        <w:tc>
          <w:tcPr>
            <w:tcW w:w="1200" w:type="dxa"/>
          </w:tcPr>
          <w:p w:rsidR="009A1F16" w:rsidRDefault="009A1F16" w:rsidP="007A17AC">
            <w:pPr>
              <w:pStyle w:val="11"/>
              <w:spacing w:line="276" w:lineRule="auto"/>
              <w:ind w:left="0"/>
              <w:jc w:val="center"/>
              <w:rPr>
                <w:rFonts w:ascii="Times New Roman" w:hAnsi="Times New Roman"/>
              </w:rPr>
            </w:pPr>
            <w:r>
              <w:rPr>
                <w:rFonts w:ascii="Times New Roman" w:hAnsi="Times New Roman"/>
              </w:rPr>
              <w:t>390</w:t>
            </w:r>
          </w:p>
        </w:tc>
        <w:tc>
          <w:tcPr>
            <w:tcW w:w="1320" w:type="dxa"/>
          </w:tcPr>
          <w:p w:rsidR="009A1F16" w:rsidRDefault="009A1F16" w:rsidP="007A17AC">
            <w:pPr>
              <w:pStyle w:val="11"/>
              <w:spacing w:line="276" w:lineRule="auto"/>
              <w:ind w:left="0"/>
              <w:jc w:val="center"/>
              <w:rPr>
                <w:rFonts w:ascii="Times New Roman" w:hAnsi="Times New Roman"/>
              </w:rPr>
            </w:pPr>
            <w:r>
              <w:rPr>
                <w:rFonts w:ascii="Times New Roman" w:hAnsi="Times New Roman"/>
              </w:rPr>
              <w:t>97,2</w:t>
            </w:r>
          </w:p>
        </w:tc>
      </w:tr>
      <w:tr w:rsidR="009A1F16">
        <w:tc>
          <w:tcPr>
            <w:tcW w:w="4428" w:type="dxa"/>
          </w:tcPr>
          <w:p w:rsidR="009A1F16" w:rsidRDefault="009A1F16" w:rsidP="007A17AC">
            <w:pPr>
              <w:pStyle w:val="11"/>
              <w:spacing w:line="276" w:lineRule="auto"/>
              <w:ind w:left="0"/>
              <w:rPr>
                <w:rFonts w:ascii="Times New Roman" w:hAnsi="Times New Roman"/>
              </w:rPr>
            </w:pPr>
            <w:r>
              <w:rPr>
                <w:rFonts w:ascii="Times New Roman" w:hAnsi="Times New Roman"/>
              </w:rPr>
              <w:t>Чистая прибыль</w:t>
            </w:r>
          </w:p>
        </w:tc>
        <w:tc>
          <w:tcPr>
            <w:tcW w:w="1200" w:type="dxa"/>
          </w:tcPr>
          <w:p w:rsidR="009A1F16" w:rsidRDefault="009A1F16" w:rsidP="007A17AC">
            <w:pPr>
              <w:pStyle w:val="11"/>
              <w:spacing w:line="276" w:lineRule="auto"/>
              <w:ind w:left="0"/>
              <w:jc w:val="center"/>
              <w:rPr>
                <w:rFonts w:ascii="Times New Roman" w:hAnsi="Times New Roman"/>
              </w:rPr>
            </w:pPr>
            <w:r>
              <w:rPr>
                <w:rFonts w:ascii="Times New Roman" w:hAnsi="Times New Roman"/>
              </w:rPr>
              <w:t>млн. руб</w:t>
            </w:r>
          </w:p>
        </w:tc>
        <w:tc>
          <w:tcPr>
            <w:tcW w:w="1200" w:type="dxa"/>
          </w:tcPr>
          <w:p w:rsidR="009A1F16" w:rsidRDefault="009A1F16" w:rsidP="007A17AC">
            <w:pPr>
              <w:pStyle w:val="11"/>
              <w:spacing w:line="276" w:lineRule="auto"/>
              <w:ind w:left="0"/>
              <w:jc w:val="center"/>
              <w:rPr>
                <w:rFonts w:ascii="Times New Roman" w:hAnsi="Times New Roman"/>
              </w:rPr>
            </w:pPr>
            <w:r>
              <w:rPr>
                <w:rFonts w:ascii="Times New Roman" w:hAnsi="Times New Roman"/>
              </w:rPr>
              <w:t>13,7</w:t>
            </w:r>
          </w:p>
        </w:tc>
        <w:tc>
          <w:tcPr>
            <w:tcW w:w="1200" w:type="dxa"/>
          </w:tcPr>
          <w:p w:rsidR="009A1F16" w:rsidRDefault="009A1F16" w:rsidP="007A17AC">
            <w:pPr>
              <w:pStyle w:val="11"/>
              <w:spacing w:line="276" w:lineRule="auto"/>
              <w:ind w:left="0"/>
              <w:jc w:val="center"/>
              <w:rPr>
                <w:rFonts w:ascii="Times New Roman" w:hAnsi="Times New Roman"/>
              </w:rPr>
            </w:pPr>
            <w:r>
              <w:rPr>
                <w:rFonts w:ascii="Times New Roman" w:hAnsi="Times New Roman"/>
              </w:rPr>
              <w:t>56</w:t>
            </w:r>
          </w:p>
        </w:tc>
        <w:tc>
          <w:tcPr>
            <w:tcW w:w="1320" w:type="dxa"/>
          </w:tcPr>
          <w:p w:rsidR="009A1F16" w:rsidRDefault="009A1F16" w:rsidP="007A17AC">
            <w:pPr>
              <w:pStyle w:val="11"/>
              <w:spacing w:line="276" w:lineRule="auto"/>
              <w:ind w:left="0"/>
              <w:jc w:val="center"/>
              <w:rPr>
                <w:rFonts w:ascii="Times New Roman" w:hAnsi="Times New Roman"/>
              </w:rPr>
            </w:pPr>
            <w:r>
              <w:rPr>
                <w:rFonts w:ascii="Times New Roman" w:hAnsi="Times New Roman"/>
              </w:rPr>
              <w:t>408</w:t>
            </w:r>
          </w:p>
        </w:tc>
      </w:tr>
      <w:tr w:rsidR="009A1F16">
        <w:tc>
          <w:tcPr>
            <w:tcW w:w="4428" w:type="dxa"/>
          </w:tcPr>
          <w:p w:rsidR="009A1F16" w:rsidRDefault="009A1F16" w:rsidP="007A17AC">
            <w:pPr>
              <w:pStyle w:val="11"/>
              <w:spacing w:line="276" w:lineRule="auto"/>
              <w:ind w:left="0"/>
              <w:rPr>
                <w:rFonts w:ascii="Times New Roman" w:hAnsi="Times New Roman"/>
              </w:rPr>
            </w:pPr>
            <w:r>
              <w:rPr>
                <w:rFonts w:ascii="Times New Roman" w:hAnsi="Times New Roman"/>
              </w:rPr>
              <w:t>Уровень рентабельности  деятельности</w:t>
            </w:r>
          </w:p>
        </w:tc>
        <w:tc>
          <w:tcPr>
            <w:tcW w:w="1200" w:type="dxa"/>
          </w:tcPr>
          <w:p w:rsidR="009A1F16" w:rsidRDefault="009A1F16" w:rsidP="007A17AC">
            <w:pPr>
              <w:pStyle w:val="11"/>
              <w:spacing w:line="276" w:lineRule="auto"/>
              <w:ind w:left="0"/>
              <w:jc w:val="center"/>
              <w:rPr>
                <w:rFonts w:ascii="Times New Roman" w:hAnsi="Times New Roman"/>
              </w:rPr>
            </w:pPr>
            <w:r>
              <w:rPr>
                <w:rFonts w:ascii="Times New Roman" w:hAnsi="Times New Roman"/>
              </w:rPr>
              <w:t>%</w:t>
            </w:r>
          </w:p>
        </w:tc>
        <w:tc>
          <w:tcPr>
            <w:tcW w:w="1200" w:type="dxa"/>
          </w:tcPr>
          <w:p w:rsidR="009A1F16" w:rsidRDefault="009A1F16" w:rsidP="007A17AC">
            <w:pPr>
              <w:pStyle w:val="11"/>
              <w:spacing w:line="276" w:lineRule="auto"/>
              <w:ind w:left="0"/>
              <w:jc w:val="center"/>
              <w:rPr>
                <w:rFonts w:ascii="Times New Roman" w:hAnsi="Times New Roman"/>
              </w:rPr>
            </w:pPr>
            <w:r>
              <w:rPr>
                <w:rFonts w:ascii="Times New Roman" w:hAnsi="Times New Roman"/>
              </w:rPr>
              <w:t>3,3</w:t>
            </w:r>
          </w:p>
        </w:tc>
        <w:tc>
          <w:tcPr>
            <w:tcW w:w="1200" w:type="dxa"/>
          </w:tcPr>
          <w:p w:rsidR="009A1F16" w:rsidRDefault="009A1F16" w:rsidP="007A17AC">
            <w:pPr>
              <w:pStyle w:val="11"/>
              <w:spacing w:line="276" w:lineRule="auto"/>
              <w:ind w:left="0"/>
              <w:jc w:val="center"/>
              <w:rPr>
                <w:rFonts w:ascii="Times New Roman" w:hAnsi="Times New Roman"/>
              </w:rPr>
            </w:pPr>
            <w:r>
              <w:rPr>
                <w:rFonts w:ascii="Times New Roman" w:hAnsi="Times New Roman"/>
              </w:rPr>
              <w:t>15,5</w:t>
            </w:r>
          </w:p>
        </w:tc>
        <w:tc>
          <w:tcPr>
            <w:tcW w:w="1320" w:type="dxa"/>
          </w:tcPr>
          <w:p w:rsidR="009A1F16" w:rsidRDefault="009A1F16" w:rsidP="007A17AC">
            <w:pPr>
              <w:pStyle w:val="11"/>
              <w:spacing w:line="276" w:lineRule="auto"/>
              <w:ind w:left="0"/>
              <w:jc w:val="center"/>
              <w:rPr>
                <w:rFonts w:ascii="Times New Roman" w:hAnsi="Times New Roman"/>
              </w:rPr>
            </w:pPr>
            <w:r>
              <w:rPr>
                <w:rFonts w:ascii="Times New Roman" w:hAnsi="Times New Roman"/>
              </w:rPr>
              <w:t>469,7</w:t>
            </w:r>
          </w:p>
        </w:tc>
      </w:tr>
      <w:tr w:rsidR="009A1F16">
        <w:tc>
          <w:tcPr>
            <w:tcW w:w="4428" w:type="dxa"/>
          </w:tcPr>
          <w:p w:rsidR="009A1F16" w:rsidRDefault="009A1F16" w:rsidP="007A17AC">
            <w:pPr>
              <w:pStyle w:val="11"/>
              <w:spacing w:line="276" w:lineRule="auto"/>
              <w:ind w:left="0"/>
              <w:rPr>
                <w:rFonts w:ascii="Times New Roman" w:hAnsi="Times New Roman"/>
              </w:rPr>
            </w:pPr>
            <w:r>
              <w:rPr>
                <w:rFonts w:ascii="Times New Roman" w:hAnsi="Times New Roman"/>
              </w:rPr>
              <w:t>Размер всех кредиторских обязательств</w:t>
            </w:r>
          </w:p>
        </w:tc>
        <w:tc>
          <w:tcPr>
            <w:tcW w:w="1200" w:type="dxa"/>
          </w:tcPr>
          <w:p w:rsidR="009A1F16" w:rsidRDefault="009A1F16" w:rsidP="007A17AC">
            <w:pPr>
              <w:pStyle w:val="11"/>
              <w:spacing w:line="276" w:lineRule="auto"/>
              <w:ind w:left="0"/>
              <w:jc w:val="center"/>
              <w:rPr>
                <w:rFonts w:ascii="Times New Roman" w:hAnsi="Times New Roman"/>
              </w:rPr>
            </w:pPr>
            <w:r>
              <w:rPr>
                <w:rFonts w:ascii="Times New Roman" w:hAnsi="Times New Roman"/>
              </w:rPr>
              <w:t>млн. руб.</w:t>
            </w:r>
          </w:p>
        </w:tc>
        <w:tc>
          <w:tcPr>
            <w:tcW w:w="1200" w:type="dxa"/>
          </w:tcPr>
          <w:p w:rsidR="009A1F16" w:rsidRDefault="009A1F16" w:rsidP="007A17AC">
            <w:pPr>
              <w:pStyle w:val="11"/>
              <w:spacing w:line="276" w:lineRule="auto"/>
              <w:ind w:left="0"/>
              <w:jc w:val="center"/>
              <w:rPr>
                <w:rFonts w:ascii="Times New Roman" w:hAnsi="Times New Roman"/>
              </w:rPr>
            </w:pPr>
            <w:r>
              <w:rPr>
                <w:rFonts w:ascii="Times New Roman" w:hAnsi="Times New Roman"/>
              </w:rPr>
              <w:t>250</w:t>
            </w:r>
          </w:p>
        </w:tc>
        <w:tc>
          <w:tcPr>
            <w:tcW w:w="1200" w:type="dxa"/>
          </w:tcPr>
          <w:p w:rsidR="009A1F16" w:rsidRDefault="009A1F16" w:rsidP="007A17AC">
            <w:pPr>
              <w:pStyle w:val="11"/>
              <w:spacing w:line="276" w:lineRule="auto"/>
              <w:ind w:left="0"/>
              <w:jc w:val="center"/>
              <w:rPr>
                <w:rFonts w:ascii="Times New Roman" w:hAnsi="Times New Roman"/>
              </w:rPr>
            </w:pPr>
            <w:r>
              <w:rPr>
                <w:rFonts w:ascii="Times New Roman" w:hAnsi="Times New Roman"/>
              </w:rPr>
              <w:t>257</w:t>
            </w:r>
          </w:p>
        </w:tc>
        <w:tc>
          <w:tcPr>
            <w:tcW w:w="1320" w:type="dxa"/>
          </w:tcPr>
          <w:p w:rsidR="009A1F16" w:rsidRDefault="009A1F16" w:rsidP="007A17AC">
            <w:pPr>
              <w:pStyle w:val="11"/>
              <w:spacing w:line="276" w:lineRule="auto"/>
              <w:ind w:left="0"/>
              <w:jc w:val="center"/>
              <w:rPr>
                <w:rFonts w:ascii="Times New Roman" w:hAnsi="Times New Roman"/>
              </w:rPr>
            </w:pPr>
            <w:r>
              <w:rPr>
                <w:rFonts w:ascii="Times New Roman" w:hAnsi="Times New Roman"/>
              </w:rPr>
              <w:t>102,8</w:t>
            </w:r>
          </w:p>
        </w:tc>
      </w:tr>
      <w:tr w:rsidR="009A1F16">
        <w:tc>
          <w:tcPr>
            <w:tcW w:w="4428" w:type="dxa"/>
          </w:tcPr>
          <w:p w:rsidR="009A1F16" w:rsidRDefault="009A1F16" w:rsidP="007A17AC">
            <w:pPr>
              <w:pStyle w:val="11"/>
              <w:spacing w:line="276" w:lineRule="auto"/>
              <w:ind w:left="0"/>
              <w:rPr>
                <w:rFonts w:ascii="Times New Roman" w:hAnsi="Times New Roman"/>
              </w:rPr>
            </w:pPr>
            <w:r>
              <w:rPr>
                <w:rFonts w:ascii="Times New Roman" w:hAnsi="Times New Roman"/>
              </w:rPr>
              <w:t>Доля кредиторских обязательств в выручке от реализации продукции, работ, услуг</w:t>
            </w:r>
          </w:p>
        </w:tc>
        <w:tc>
          <w:tcPr>
            <w:tcW w:w="1200" w:type="dxa"/>
          </w:tcPr>
          <w:p w:rsidR="009A1F16" w:rsidRDefault="009A1F16" w:rsidP="007A17AC">
            <w:pPr>
              <w:pStyle w:val="11"/>
              <w:spacing w:line="276" w:lineRule="auto"/>
              <w:ind w:left="0"/>
              <w:jc w:val="center"/>
              <w:rPr>
                <w:rFonts w:ascii="Times New Roman" w:hAnsi="Times New Roman"/>
              </w:rPr>
            </w:pPr>
            <w:r>
              <w:rPr>
                <w:rFonts w:ascii="Times New Roman" w:hAnsi="Times New Roman"/>
              </w:rPr>
              <w:t>%</w:t>
            </w:r>
          </w:p>
        </w:tc>
        <w:tc>
          <w:tcPr>
            <w:tcW w:w="1200" w:type="dxa"/>
          </w:tcPr>
          <w:p w:rsidR="009A1F16" w:rsidRDefault="009A1F16" w:rsidP="007A17AC">
            <w:pPr>
              <w:pStyle w:val="11"/>
              <w:spacing w:line="276" w:lineRule="auto"/>
              <w:ind w:left="0"/>
              <w:jc w:val="center"/>
              <w:rPr>
                <w:rFonts w:ascii="Times New Roman" w:hAnsi="Times New Roman"/>
              </w:rPr>
            </w:pPr>
            <w:r>
              <w:rPr>
                <w:rFonts w:ascii="Times New Roman" w:hAnsi="Times New Roman"/>
              </w:rPr>
              <w:t>62,4</w:t>
            </w:r>
          </w:p>
        </w:tc>
        <w:tc>
          <w:tcPr>
            <w:tcW w:w="1200" w:type="dxa"/>
          </w:tcPr>
          <w:p w:rsidR="009A1F16" w:rsidRDefault="009A1F16" w:rsidP="007A17AC">
            <w:pPr>
              <w:pStyle w:val="11"/>
              <w:spacing w:line="276" w:lineRule="auto"/>
              <w:ind w:left="0"/>
              <w:jc w:val="center"/>
              <w:rPr>
                <w:rFonts w:ascii="Times New Roman" w:hAnsi="Times New Roman"/>
              </w:rPr>
            </w:pPr>
            <w:r>
              <w:rPr>
                <w:rFonts w:ascii="Times New Roman" w:hAnsi="Times New Roman"/>
              </w:rPr>
              <w:t>65,9</w:t>
            </w:r>
          </w:p>
        </w:tc>
        <w:tc>
          <w:tcPr>
            <w:tcW w:w="1320" w:type="dxa"/>
          </w:tcPr>
          <w:p w:rsidR="009A1F16" w:rsidRDefault="009A1F16" w:rsidP="007A17AC">
            <w:pPr>
              <w:pStyle w:val="11"/>
              <w:spacing w:line="276" w:lineRule="auto"/>
              <w:ind w:left="0"/>
              <w:jc w:val="center"/>
              <w:rPr>
                <w:rFonts w:ascii="Times New Roman" w:hAnsi="Times New Roman"/>
              </w:rPr>
            </w:pPr>
            <w:r>
              <w:rPr>
                <w:rFonts w:ascii="Times New Roman" w:hAnsi="Times New Roman"/>
              </w:rPr>
              <w:t>105,6</w:t>
            </w:r>
          </w:p>
        </w:tc>
      </w:tr>
    </w:tbl>
    <w:p w:rsidR="009A1F16" w:rsidRDefault="009A1F16" w:rsidP="009A1F16">
      <w:pPr>
        <w:pStyle w:val="af7"/>
        <w:rPr>
          <w:rFonts w:ascii="Times New Roman" w:hAnsi="Times New Roman"/>
        </w:rPr>
      </w:pPr>
    </w:p>
    <w:p w:rsidR="008F3D63" w:rsidRDefault="007B2FE5" w:rsidP="009A1F16">
      <w:pPr>
        <w:pStyle w:val="11"/>
        <w:ind w:left="0"/>
        <w:jc w:val="center"/>
        <w:rPr>
          <w:rFonts w:ascii="Times New Roman" w:hAnsi="Times New Roman"/>
          <w:b/>
        </w:rPr>
      </w:pPr>
      <w:r>
        <w:rPr>
          <w:rFonts w:ascii="Times New Roman" w:hAnsi="Times New Roman"/>
          <w:b/>
        </w:rPr>
        <w:br w:type="page"/>
      </w:r>
      <w:r w:rsidR="001A0AB8">
        <w:rPr>
          <w:rFonts w:ascii="Times New Roman" w:hAnsi="Times New Roman"/>
          <w:b/>
        </w:rPr>
        <w:lastRenderedPageBreak/>
        <w:t>Производство</w:t>
      </w:r>
      <w:r w:rsidR="00FF56B9">
        <w:rPr>
          <w:rFonts w:ascii="Times New Roman" w:hAnsi="Times New Roman"/>
          <w:b/>
        </w:rPr>
        <w:t xml:space="preserve"> основных видов продукции в натуральном выражении</w:t>
      </w:r>
    </w:p>
    <w:p w:rsidR="00FF56B9" w:rsidRDefault="00FF56B9" w:rsidP="009A1F16">
      <w:pPr>
        <w:pStyle w:val="11"/>
        <w:ind w:left="0"/>
        <w:jc w:val="center"/>
        <w:rPr>
          <w:rFonts w:ascii="Times New Roman" w:hAnsi="Times New Roman"/>
          <w:b/>
        </w:rPr>
      </w:pPr>
      <w:r>
        <w:rPr>
          <w:rFonts w:ascii="Times New Roman" w:hAnsi="Times New Roman"/>
          <w:b/>
        </w:rPr>
        <w:t xml:space="preserve"> </w:t>
      </w:r>
      <w:r w:rsidR="008F3D63">
        <w:rPr>
          <w:rFonts w:ascii="Times New Roman" w:hAnsi="Times New Roman"/>
          <w:b/>
        </w:rPr>
        <w:t xml:space="preserve">в </w:t>
      </w:r>
      <w:r>
        <w:rPr>
          <w:rFonts w:ascii="Times New Roman" w:hAnsi="Times New Roman"/>
          <w:b/>
        </w:rPr>
        <w:t xml:space="preserve">разрезе </w:t>
      </w:r>
      <w:r w:rsidR="009A1F16">
        <w:rPr>
          <w:rFonts w:ascii="Times New Roman" w:hAnsi="Times New Roman"/>
          <w:b/>
        </w:rPr>
        <w:t>категорий производителей за 2012</w:t>
      </w:r>
      <w:r>
        <w:rPr>
          <w:rFonts w:ascii="Times New Roman" w:hAnsi="Times New Roman"/>
          <w:b/>
        </w:rPr>
        <w:t xml:space="preserve"> год</w:t>
      </w:r>
    </w:p>
    <w:p w:rsidR="009A1F16" w:rsidRDefault="009A1F16" w:rsidP="009A1F16">
      <w:pPr>
        <w:pStyle w:val="11"/>
        <w:ind w:left="7450" w:firstLine="349"/>
        <w:jc w:val="center"/>
        <w:rPr>
          <w:rFonts w:ascii="Times New Roman" w:hAnsi="Times New Roman"/>
        </w:rPr>
      </w:pPr>
    </w:p>
    <w:tbl>
      <w:tblPr>
        <w:tblW w:w="9549" w:type="dxa"/>
        <w:tblInd w:w="441" w:type="dxa"/>
        <w:tblLayout w:type="fixed"/>
        <w:tblCellMar>
          <w:left w:w="30" w:type="dxa"/>
          <w:right w:w="30" w:type="dxa"/>
        </w:tblCellMar>
        <w:tblLook w:val="00A0" w:firstRow="1" w:lastRow="0" w:firstColumn="1" w:lastColumn="0" w:noHBand="0" w:noVBand="0"/>
      </w:tblPr>
      <w:tblGrid>
        <w:gridCol w:w="4629"/>
        <w:gridCol w:w="1560"/>
        <w:gridCol w:w="1440"/>
        <w:gridCol w:w="1920"/>
      </w:tblGrid>
      <w:tr w:rsidR="009A1F16">
        <w:trPr>
          <w:cantSplit/>
          <w:trHeight w:val="773"/>
        </w:trPr>
        <w:tc>
          <w:tcPr>
            <w:tcW w:w="4629" w:type="dxa"/>
            <w:tcBorders>
              <w:top w:val="single" w:sz="6" w:space="0" w:color="auto"/>
              <w:left w:val="single" w:sz="6" w:space="0" w:color="auto"/>
              <w:bottom w:val="single" w:sz="6" w:space="0" w:color="auto"/>
              <w:right w:val="single" w:sz="6" w:space="0" w:color="auto"/>
            </w:tcBorders>
            <w:vAlign w:val="center"/>
          </w:tcPr>
          <w:p w:rsidR="009A1F16" w:rsidRDefault="009A1F16" w:rsidP="007A17AC">
            <w:pPr>
              <w:spacing w:line="276" w:lineRule="auto"/>
              <w:rPr>
                <w:color w:val="000000"/>
              </w:rPr>
            </w:pPr>
          </w:p>
        </w:tc>
        <w:tc>
          <w:tcPr>
            <w:tcW w:w="1560" w:type="dxa"/>
            <w:tcBorders>
              <w:top w:val="single" w:sz="6" w:space="0" w:color="auto"/>
              <w:left w:val="single" w:sz="6" w:space="0" w:color="auto"/>
              <w:bottom w:val="single" w:sz="6" w:space="0" w:color="auto"/>
              <w:right w:val="single" w:sz="6" w:space="0" w:color="auto"/>
            </w:tcBorders>
          </w:tcPr>
          <w:p w:rsidR="009A1F16" w:rsidRDefault="009A1F16" w:rsidP="007A17AC">
            <w:pPr>
              <w:spacing w:line="276" w:lineRule="auto"/>
              <w:jc w:val="center"/>
              <w:rPr>
                <w:color w:val="000000"/>
              </w:rPr>
            </w:pPr>
            <w:r>
              <w:rPr>
                <w:color w:val="000000"/>
              </w:rPr>
              <w:t>2011 г.</w:t>
            </w:r>
          </w:p>
        </w:tc>
        <w:tc>
          <w:tcPr>
            <w:tcW w:w="1440" w:type="dxa"/>
            <w:tcBorders>
              <w:top w:val="single" w:sz="6" w:space="0" w:color="auto"/>
              <w:left w:val="single" w:sz="6" w:space="0" w:color="auto"/>
              <w:bottom w:val="single" w:sz="6" w:space="0" w:color="auto"/>
              <w:right w:val="single" w:sz="6" w:space="0" w:color="auto"/>
            </w:tcBorders>
          </w:tcPr>
          <w:p w:rsidR="009A1F16" w:rsidRDefault="009A1F16" w:rsidP="007A17AC">
            <w:pPr>
              <w:spacing w:line="276" w:lineRule="auto"/>
              <w:jc w:val="center"/>
              <w:rPr>
                <w:color w:val="000000"/>
              </w:rPr>
            </w:pPr>
            <w:r>
              <w:rPr>
                <w:color w:val="000000"/>
              </w:rPr>
              <w:t>2012 г.</w:t>
            </w:r>
          </w:p>
        </w:tc>
        <w:tc>
          <w:tcPr>
            <w:tcW w:w="1920" w:type="dxa"/>
            <w:tcBorders>
              <w:top w:val="single" w:sz="6" w:space="0" w:color="auto"/>
              <w:left w:val="single" w:sz="6" w:space="0" w:color="auto"/>
              <w:bottom w:val="single" w:sz="6" w:space="0" w:color="auto"/>
              <w:right w:val="single" w:sz="6" w:space="0" w:color="auto"/>
            </w:tcBorders>
            <w:vAlign w:val="center"/>
          </w:tcPr>
          <w:p w:rsidR="009A1F16" w:rsidRDefault="009A1F16" w:rsidP="007A17AC">
            <w:pPr>
              <w:spacing w:line="276" w:lineRule="auto"/>
              <w:jc w:val="center"/>
              <w:rPr>
                <w:color w:val="000000"/>
              </w:rPr>
            </w:pPr>
            <w:r>
              <w:rPr>
                <w:color w:val="000000"/>
              </w:rPr>
              <w:t>План 2013 г.</w:t>
            </w:r>
          </w:p>
        </w:tc>
      </w:tr>
      <w:tr w:rsidR="009A1F16">
        <w:trPr>
          <w:trHeight w:val="170"/>
        </w:trPr>
        <w:tc>
          <w:tcPr>
            <w:tcW w:w="4629" w:type="dxa"/>
            <w:tcBorders>
              <w:top w:val="single" w:sz="2" w:space="0" w:color="auto"/>
              <w:left w:val="single" w:sz="2" w:space="0" w:color="auto"/>
              <w:bottom w:val="single" w:sz="2" w:space="0" w:color="auto"/>
              <w:right w:val="single" w:sz="2" w:space="0" w:color="auto"/>
            </w:tcBorders>
          </w:tcPr>
          <w:p w:rsidR="009A1F16" w:rsidRPr="00B75A86" w:rsidRDefault="009A1F16" w:rsidP="007A17AC">
            <w:pPr>
              <w:spacing w:line="276" w:lineRule="auto"/>
              <w:rPr>
                <w:b/>
                <w:bCs/>
                <w:color w:val="000000"/>
              </w:rPr>
            </w:pPr>
            <w:r w:rsidRPr="00B75A86">
              <w:rPr>
                <w:b/>
                <w:bCs/>
                <w:color w:val="000000"/>
              </w:rPr>
              <w:t xml:space="preserve">Всего посевных площадей, га </w:t>
            </w:r>
          </w:p>
        </w:tc>
        <w:tc>
          <w:tcPr>
            <w:tcW w:w="1560" w:type="dxa"/>
            <w:tcBorders>
              <w:top w:val="single" w:sz="2" w:space="0" w:color="auto"/>
              <w:left w:val="single" w:sz="2" w:space="0" w:color="auto"/>
              <w:bottom w:val="single" w:sz="2" w:space="0" w:color="auto"/>
              <w:right w:val="single" w:sz="2" w:space="0" w:color="auto"/>
            </w:tcBorders>
          </w:tcPr>
          <w:p w:rsidR="009A1F16" w:rsidRPr="00C051D2" w:rsidRDefault="009A1F16" w:rsidP="007A17AC">
            <w:pPr>
              <w:spacing w:line="276" w:lineRule="auto"/>
              <w:jc w:val="center"/>
              <w:rPr>
                <w:b/>
                <w:bCs/>
                <w:color w:val="000000"/>
              </w:rPr>
            </w:pPr>
            <w:r>
              <w:rPr>
                <w:b/>
                <w:bCs/>
                <w:color w:val="000000"/>
              </w:rPr>
              <w:t>41982</w:t>
            </w:r>
          </w:p>
        </w:tc>
        <w:tc>
          <w:tcPr>
            <w:tcW w:w="1440" w:type="dxa"/>
            <w:tcBorders>
              <w:top w:val="single" w:sz="2" w:space="0" w:color="auto"/>
              <w:left w:val="single" w:sz="2" w:space="0" w:color="auto"/>
              <w:bottom w:val="single" w:sz="2" w:space="0" w:color="auto"/>
              <w:right w:val="single" w:sz="2" w:space="0" w:color="auto"/>
            </w:tcBorders>
          </w:tcPr>
          <w:p w:rsidR="009A1F16" w:rsidRPr="00C051D2" w:rsidRDefault="009A1F16" w:rsidP="007A17AC">
            <w:pPr>
              <w:spacing w:line="276" w:lineRule="auto"/>
              <w:jc w:val="center"/>
              <w:rPr>
                <w:b/>
                <w:bCs/>
                <w:color w:val="000000"/>
              </w:rPr>
            </w:pPr>
            <w:r>
              <w:rPr>
                <w:b/>
                <w:bCs/>
                <w:color w:val="000000"/>
              </w:rPr>
              <w:t>42303</w:t>
            </w:r>
          </w:p>
        </w:tc>
        <w:tc>
          <w:tcPr>
            <w:tcW w:w="1920" w:type="dxa"/>
            <w:tcBorders>
              <w:top w:val="single" w:sz="2" w:space="0" w:color="auto"/>
              <w:left w:val="single" w:sz="2" w:space="0" w:color="auto"/>
              <w:bottom w:val="single" w:sz="2" w:space="0" w:color="auto"/>
              <w:right w:val="single" w:sz="2" w:space="0" w:color="auto"/>
            </w:tcBorders>
          </w:tcPr>
          <w:p w:rsidR="009A1F16" w:rsidRPr="00530B36" w:rsidRDefault="009A1F16" w:rsidP="007A17AC">
            <w:pPr>
              <w:spacing w:line="276" w:lineRule="auto"/>
              <w:jc w:val="center"/>
              <w:rPr>
                <w:b/>
                <w:bCs/>
                <w:color w:val="000000"/>
              </w:rPr>
            </w:pPr>
            <w:r>
              <w:rPr>
                <w:b/>
                <w:bCs/>
                <w:color w:val="000000"/>
              </w:rPr>
              <w:t>100,8</w:t>
            </w:r>
          </w:p>
        </w:tc>
      </w:tr>
      <w:tr w:rsidR="009A1F16">
        <w:trPr>
          <w:trHeight w:val="170"/>
        </w:trPr>
        <w:tc>
          <w:tcPr>
            <w:tcW w:w="4629"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rPr>
                <w:color w:val="000000"/>
              </w:rPr>
            </w:pPr>
            <w:r>
              <w:t>сельхозорганизации</w:t>
            </w:r>
          </w:p>
        </w:tc>
        <w:tc>
          <w:tcPr>
            <w:tcW w:w="1560" w:type="dxa"/>
            <w:tcBorders>
              <w:top w:val="single" w:sz="2" w:space="0" w:color="auto"/>
              <w:left w:val="single" w:sz="2" w:space="0" w:color="auto"/>
              <w:bottom w:val="single" w:sz="2" w:space="0" w:color="auto"/>
              <w:right w:val="single" w:sz="2" w:space="0" w:color="auto"/>
            </w:tcBorders>
          </w:tcPr>
          <w:p w:rsidR="009A1F16" w:rsidRPr="00C22F7B" w:rsidRDefault="009A1F16" w:rsidP="007A17AC">
            <w:pPr>
              <w:spacing w:line="276" w:lineRule="auto"/>
              <w:jc w:val="center"/>
              <w:rPr>
                <w:color w:val="000000"/>
              </w:rPr>
            </w:pPr>
            <w:r>
              <w:rPr>
                <w:color w:val="000000"/>
              </w:rPr>
              <w:t>38102</w:t>
            </w:r>
          </w:p>
        </w:tc>
        <w:tc>
          <w:tcPr>
            <w:tcW w:w="1440" w:type="dxa"/>
            <w:tcBorders>
              <w:top w:val="single" w:sz="2" w:space="0" w:color="auto"/>
              <w:left w:val="single" w:sz="2" w:space="0" w:color="auto"/>
              <w:bottom w:val="single" w:sz="2" w:space="0" w:color="auto"/>
              <w:right w:val="single" w:sz="2" w:space="0" w:color="auto"/>
            </w:tcBorders>
          </w:tcPr>
          <w:p w:rsidR="009A1F16" w:rsidRPr="00C22F7B" w:rsidRDefault="009A1F16" w:rsidP="007A17AC">
            <w:pPr>
              <w:spacing w:line="276" w:lineRule="auto"/>
              <w:jc w:val="center"/>
              <w:rPr>
                <w:color w:val="000000"/>
              </w:rPr>
            </w:pPr>
            <w:r>
              <w:rPr>
                <w:color w:val="000000"/>
              </w:rPr>
              <w:t>36687</w:t>
            </w:r>
          </w:p>
        </w:tc>
        <w:tc>
          <w:tcPr>
            <w:tcW w:w="1920" w:type="dxa"/>
            <w:tcBorders>
              <w:top w:val="single" w:sz="2" w:space="0" w:color="auto"/>
              <w:left w:val="single" w:sz="2" w:space="0" w:color="auto"/>
              <w:bottom w:val="single" w:sz="2" w:space="0" w:color="auto"/>
              <w:right w:val="single" w:sz="2" w:space="0" w:color="auto"/>
            </w:tcBorders>
          </w:tcPr>
          <w:p w:rsidR="009A1F16" w:rsidRPr="00530B36" w:rsidRDefault="009A1F16" w:rsidP="007A17AC">
            <w:pPr>
              <w:spacing w:line="276" w:lineRule="auto"/>
              <w:jc w:val="center"/>
              <w:rPr>
                <w:color w:val="000000"/>
              </w:rPr>
            </w:pPr>
            <w:r>
              <w:rPr>
                <w:color w:val="000000"/>
              </w:rPr>
              <w:t>96,3</w:t>
            </w:r>
          </w:p>
        </w:tc>
      </w:tr>
      <w:tr w:rsidR="009A1F16">
        <w:trPr>
          <w:trHeight w:val="170"/>
        </w:trPr>
        <w:tc>
          <w:tcPr>
            <w:tcW w:w="4629"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rPr>
                <w:color w:val="000000"/>
              </w:rPr>
            </w:pPr>
            <w:r>
              <w:rPr>
                <w:color w:val="000000"/>
              </w:rPr>
              <w:t>КФХ</w:t>
            </w:r>
          </w:p>
        </w:tc>
        <w:tc>
          <w:tcPr>
            <w:tcW w:w="1560" w:type="dxa"/>
            <w:tcBorders>
              <w:top w:val="single" w:sz="2" w:space="0" w:color="auto"/>
              <w:left w:val="single" w:sz="2" w:space="0" w:color="auto"/>
              <w:bottom w:val="single" w:sz="2" w:space="0" w:color="auto"/>
              <w:right w:val="single" w:sz="2" w:space="0" w:color="auto"/>
            </w:tcBorders>
          </w:tcPr>
          <w:p w:rsidR="009A1F16" w:rsidRPr="00C22F7B" w:rsidRDefault="009A1F16" w:rsidP="007A17AC">
            <w:pPr>
              <w:spacing w:line="276" w:lineRule="auto"/>
              <w:jc w:val="center"/>
              <w:rPr>
                <w:color w:val="000000"/>
              </w:rPr>
            </w:pPr>
            <w:r>
              <w:rPr>
                <w:color w:val="000000"/>
              </w:rPr>
              <w:t>1645,5</w:t>
            </w:r>
          </w:p>
        </w:tc>
        <w:tc>
          <w:tcPr>
            <w:tcW w:w="1440" w:type="dxa"/>
            <w:tcBorders>
              <w:top w:val="single" w:sz="2" w:space="0" w:color="auto"/>
              <w:left w:val="single" w:sz="2" w:space="0" w:color="auto"/>
              <w:bottom w:val="single" w:sz="2" w:space="0" w:color="auto"/>
              <w:right w:val="single" w:sz="2" w:space="0" w:color="auto"/>
            </w:tcBorders>
          </w:tcPr>
          <w:p w:rsidR="009A1F16" w:rsidRPr="00C22F7B" w:rsidRDefault="009A1F16" w:rsidP="007A17AC">
            <w:pPr>
              <w:spacing w:line="276" w:lineRule="auto"/>
              <w:jc w:val="center"/>
              <w:rPr>
                <w:color w:val="000000"/>
              </w:rPr>
            </w:pPr>
            <w:r>
              <w:rPr>
                <w:color w:val="000000"/>
              </w:rPr>
              <w:t>3525</w:t>
            </w:r>
          </w:p>
        </w:tc>
        <w:tc>
          <w:tcPr>
            <w:tcW w:w="1920" w:type="dxa"/>
            <w:tcBorders>
              <w:top w:val="single" w:sz="2" w:space="0" w:color="auto"/>
              <w:left w:val="single" w:sz="2" w:space="0" w:color="auto"/>
              <w:bottom w:val="single" w:sz="2" w:space="0" w:color="auto"/>
              <w:right w:val="single" w:sz="2" w:space="0" w:color="auto"/>
            </w:tcBorders>
          </w:tcPr>
          <w:p w:rsidR="009A1F16" w:rsidRPr="00530B36" w:rsidRDefault="009A1F16" w:rsidP="007A17AC">
            <w:pPr>
              <w:spacing w:line="276" w:lineRule="auto"/>
              <w:jc w:val="center"/>
              <w:rPr>
                <w:color w:val="000000"/>
              </w:rPr>
            </w:pPr>
            <w:r>
              <w:rPr>
                <w:color w:val="000000"/>
              </w:rPr>
              <w:t>214,2</w:t>
            </w:r>
          </w:p>
        </w:tc>
      </w:tr>
      <w:tr w:rsidR="009A1F16">
        <w:trPr>
          <w:trHeight w:val="170"/>
        </w:trPr>
        <w:tc>
          <w:tcPr>
            <w:tcW w:w="4629"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rPr>
                <w:color w:val="000000"/>
              </w:rPr>
            </w:pPr>
            <w:r>
              <w:rPr>
                <w:color w:val="000000"/>
              </w:rPr>
              <w:t>личные подсобные хозяйства</w:t>
            </w:r>
          </w:p>
        </w:tc>
        <w:tc>
          <w:tcPr>
            <w:tcW w:w="1560" w:type="dxa"/>
            <w:tcBorders>
              <w:top w:val="single" w:sz="2" w:space="0" w:color="auto"/>
              <w:left w:val="single" w:sz="2" w:space="0" w:color="auto"/>
              <w:bottom w:val="single" w:sz="2" w:space="0" w:color="auto"/>
              <w:right w:val="single" w:sz="2" w:space="0" w:color="auto"/>
            </w:tcBorders>
          </w:tcPr>
          <w:p w:rsidR="009A1F16" w:rsidRPr="00C22F7B" w:rsidRDefault="009A1F16" w:rsidP="007A17AC">
            <w:pPr>
              <w:spacing w:line="276" w:lineRule="auto"/>
              <w:jc w:val="center"/>
              <w:rPr>
                <w:color w:val="000000"/>
              </w:rPr>
            </w:pPr>
            <w:r>
              <w:rPr>
                <w:color w:val="000000"/>
              </w:rPr>
              <w:t>2234</w:t>
            </w:r>
          </w:p>
        </w:tc>
        <w:tc>
          <w:tcPr>
            <w:tcW w:w="1440" w:type="dxa"/>
            <w:tcBorders>
              <w:top w:val="single" w:sz="2" w:space="0" w:color="auto"/>
              <w:left w:val="single" w:sz="2" w:space="0" w:color="auto"/>
              <w:bottom w:val="single" w:sz="2" w:space="0" w:color="auto"/>
              <w:right w:val="single" w:sz="2" w:space="0" w:color="auto"/>
            </w:tcBorders>
          </w:tcPr>
          <w:p w:rsidR="009A1F16" w:rsidRPr="00C22F7B" w:rsidRDefault="009A1F16" w:rsidP="007A17AC">
            <w:pPr>
              <w:spacing w:line="276" w:lineRule="auto"/>
              <w:jc w:val="center"/>
              <w:rPr>
                <w:color w:val="000000"/>
              </w:rPr>
            </w:pPr>
            <w:r>
              <w:rPr>
                <w:color w:val="000000"/>
              </w:rPr>
              <w:t>2091</w:t>
            </w:r>
          </w:p>
        </w:tc>
        <w:tc>
          <w:tcPr>
            <w:tcW w:w="1920" w:type="dxa"/>
            <w:tcBorders>
              <w:top w:val="single" w:sz="2" w:space="0" w:color="auto"/>
              <w:left w:val="single" w:sz="2" w:space="0" w:color="auto"/>
              <w:bottom w:val="single" w:sz="2" w:space="0" w:color="auto"/>
              <w:right w:val="single" w:sz="2" w:space="0" w:color="auto"/>
            </w:tcBorders>
          </w:tcPr>
          <w:p w:rsidR="009A1F16" w:rsidRPr="00530B36" w:rsidRDefault="009A1F16" w:rsidP="007A17AC">
            <w:pPr>
              <w:spacing w:line="276" w:lineRule="auto"/>
              <w:jc w:val="center"/>
              <w:rPr>
                <w:color w:val="000000"/>
              </w:rPr>
            </w:pPr>
            <w:r>
              <w:rPr>
                <w:color w:val="000000"/>
              </w:rPr>
              <w:t>93,6</w:t>
            </w:r>
          </w:p>
        </w:tc>
      </w:tr>
      <w:tr w:rsidR="009A1F16">
        <w:trPr>
          <w:trHeight w:val="170"/>
        </w:trPr>
        <w:tc>
          <w:tcPr>
            <w:tcW w:w="4629" w:type="dxa"/>
            <w:tcBorders>
              <w:top w:val="single" w:sz="2" w:space="0" w:color="auto"/>
              <w:left w:val="single" w:sz="2" w:space="0" w:color="auto"/>
              <w:bottom w:val="single" w:sz="2" w:space="0" w:color="auto"/>
              <w:right w:val="single" w:sz="2" w:space="0" w:color="auto"/>
            </w:tcBorders>
          </w:tcPr>
          <w:p w:rsidR="009A1F16" w:rsidRPr="00B75A86" w:rsidRDefault="009A1F16" w:rsidP="007A17AC">
            <w:pPr>
              <w:spacing w:line="276" w:lineRule="auto"/>
              <w:rPr>
                <w:b/>
                <w:bCs/>
                <w:color w:val="000000"/>
              </w:rPr>
            </w:pPr>
            <w:r w:rsidRPr="00B75A86">
              <w:rPr>
                <w:b/>
                <w:bCs/>
                <w:color w:val="000000"/>
              </w:rPr>
              <w:t>в том числе зерновые, га</w:t>
            </w:r>
          </w:p>
        </w:tc>
        <w:tc>
          <w:tcPr>
            <w:tcW w:w="1560" w:type="dxa"/>
            <w:tcBorders>
              <w:top w:val="single" w:sz="2" w:space="0" w:color="auto"/>
              <w:left w:val="single" w:sz="2" w:space="0" w:color="auto"/>
              <w:bottom w:val="single" w:sz="2" w:space="0" w:color="auto"/>
              <w:right w:val="single" w:sz="2" w:space="0" w:color="auto"/>
            </w:tcBorders>
          </w:tcPr>
          <w:p w:rsidR="009A1F16" w:rsidRPr="00B75A86" w:rsidRDefault="009A1F16" w:rsidP="007A17AC">
            <w:pPr>
              <w:spacing w:line="276" w:lineRule="auto"/>
              <w:jc w:val="center"/>
              <w:rPr>
                <w:b/>
                <w:bCs/>
                <w:color w:val="000000"/>
              </w:rPr>
            </w:pPr>
            <w:r>
              <w:rPr>
                <w:b/>
                <w:bCs/>
                <w:color w:val="000000"/>
              </w:rPr>
              <w:t>13647</w:t>
            </w:r>
          </w:p>
        </w:tc>
        <w:tc>
          <w:tcPr>
            <w:tcW w:w="1440" w:type="dxa"/>
            <w:tcBorders>
              <w:top w:val="single" w:sz="2" w:space="0" w:color="auto"/>
              <w:left w:val="single" w:sz="2" w:space="0" w:color="auto"/>
              <w:bottom w:val="single" w:sz="2" w:space="0" w:color="auto"/>
              <w:right w:val="single" w:sz="2" w:space="0" w:color="auto"/>
            </w:tcBorders>
          </w:tcPr>
          <w:p w:rsidR="009A1F16" w:rsidRPr="00B75A86" w:rsidRDefault="009A1F16" w:rsidP="007A17AC">
            <w:pPr>
              <w:spacing w:line="276" w:lineRule="auto"/>
              <w:jc w:val="center"/>
              <w:rPr>
                <w:b/>
                <w:bCs/>
                <w:color w:val="000000"/>
              </w:rPr>
            </w:pPr>
            <w:r>
              <w:rPr>
                <w:b/>
                <w:bCs/>
                <w:color w:val="000000"/>
              </w:rPr>
              <w:t>13416</w:t>
            </w:r>
          </w:p>
        </w:tc>
        <w:tc>
          <w:tcPr>
            <w:tcW w:w="1920" w:type="dxa"/>
            <w:tcBorders>
              <w:top w:val="single" w:sz="2" w:space="0" w:color="auto"/>
              <w:left w:val="single" w:sz="2" w:space="0" w:color="auto"/>
              <w:bottom w:val="single" w:sz="2" w:space="0" w:color="auto"/>
              <w:right w:val="single" w:sz="2" w:space="0" w:color="auto"/>
            </w:tcBorders>
          </w:tcPr>
          <w:p w:rsidR="009A1F16" w:rsidRPr="00B75A86" w:rsidRDefault="009A1F16" w:rsidP="007A17AC">
            <w:pPr>
              <w:spacing w:line="276" w:lineRule="auto"/>
              <w:jc w:val="center"/>
              <w:rPr>
                <w:b/>
                <w:bCs/>
                <w:color w:val="000000"/>
              </w:rPr>
            </w:pPr>
            <w:r>
              <w:rPr>
                <w:b/>
                <w:bCs/>
                <w:color w:val="000000"/>
              </w:rPr>
              <w:t>98,3</w:t>
            </w:r>
          </w:p>
        </w:tc>
      </w:tr>
      <w:tr w:rsidR="009A1F16">
        <w:trPr>
          <w:trHeight w:val="170"/>
        </w:trPr>
        <w:tc>
          <w:tcPr>
            <w:tcW w:w="4629"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rPr>
                <w:color w:val="000000"/>
              </w:rPr>
            </w:pPr>
            <w:r>
              <w:t>сельхозорганизации</w:t>
            </w:r>
          </w:p>
        </w:tc>
        <w:tc>
          <w:tcPr>
            <w:tcW w:w="1560" w:type="dxa"/>
            <w:tcBorders>
              <w:top w:val="single" w:sz="2" w:space="0" w:color="auto"/>
              <w:left w:val="single" w:sz="2" w:space="0" w:color="auto"/>
              <w:bottom w:val="single" w:sz="2" w:space="0" w:color="auto"/>
              <w:right w:val="single" w:sz="2" w:space="0" w:color="auto"/>
            </w:tcBorders>
          </w:tcPr>
          <w:p w:rsidR="009A1F16" w:rsidRPr="00C22F7B" w:rsidRDefault="009A1F16" w:rsidP="007A17AC">
            <w:pPr>
              <w:spacing w:line="276" w:lineRule="auto"/>
              <w:jc w:val="center"/>
              <w:rPr>
                <w:color w:val="000000"/>
              </w:rPr>
            </w:pPr>
            <w:r>
              <w:rPr>
                <w:color w:val="000000"/>
              </w:rPr>
              <w:t>13077</w:t>
            </w:r>
          </w:p>
        </w:tc>
        <w:tc>
          <w:tcPr>
            <w:tcW w:w="1440" w:type="dxa"/>
            <w:tcBorders>
              <w:top w:val="single" w:sz="2" w:space="0" w:color="auto"/>
              <w:left w:val="single" w:sz="2" w:space="0" w:color="auto"/>
              <w:bottom w:val="single" w:sz="2" w:space="0" w:color="auto"/>
              <w:right w:val="single" w:sz="2" w:space="0" w:color="auto"/>
            </w:tcBorders>
          </w:tcPr>
          <w:p w:rsidR="009A1F16" w:rsidRPr="00C22F7B" w:rsidRDefault="009A1F16" w:rsidP="007A17AC">
            <w:pPr>
              <w:spacing w:line="276" w:lineRule="auto"/>
              <w:jc w:val="center"/>
              <w:rPr>
                <w:color w:val="000000"/>
              </w:rPr>
            </w:pPr>
            <w:r>
              <w:rPr>
                <w:color w:val="000000"/>
              </w:rPr>
              <w:t>12584</w:t>
            </w:r>
          </w:p>
        </w:tc>
        <w:tc>
          <w:tcPr>
            <w:tcW w:w="1920" w:type="dxa"/>
            <w:tcBorders>
              <w:top w:val="single" w:sz="2" w:space="0" w:color="auto"/>
              <w:left w:val="single" w:sz="2" w:space="0" w:color="auto"/>
              <w:bottom w:val="single" w:sz="2" w:space="0" w:color="auto"/>
              <w:right w:val="single" w:sz="2" w:space="0" w:color="auto"/>
            </w:tcBorders>
          </w:tcPr>
          <w:p w:rsidR="009A1F16" w:rsidRPr="00C22F7B" w:rsidRDefault="009A1F16" w:rsidP="007A17AC">
            <w:pPr>
              <w:spacing w:line="276" w:lineRule="auto"/>
              <w:jc w:val="center"/>
              <w:rPr>
                <w:color w:val="000000"/>
              </w:rPr>
            </w:pPr>
            <w:r>
              <w:rPr>
                <w:color w:val="000000"/>
              </w:rPr>
              <w:t>96,2</w:t>
            </w:r>
          </w:p>
        </w:tc>
      </w:tr>
      <w:tr w:rsidR="009A1F16">
        <w:trPr>
          <w:trHeight w:val="170"/>
        </w:trPr>
        <w:tc>
          <w:tcPr>
            <w:tcW w:w="4629"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rPr>
                <w:color w:val="000000"/>
              </w:rPr>
            </w:pPr>
            <w:r>
              <w:rPr>
                <w:color w:val="000000"/>
              </w:rPr>
              <w:t>КФХ</w:t>
            </w:r>
          </w:p>
        </w:tc>
        <w:tc>
          <w:tcPr>
            <w:tcW w:w="1560" w:type="dxa"/>
            <w:tcBorders>
              <w:top w:val="single" w:sz="2" w:space="0" w:color="auto"/>
              <w:left w:val="single" w:sz="2" w:space="0" w:color="auto"/>
              <w:bottom w:val="single" w:sz="2" w:space="0" w:color="auto"/>
              <w:right w:val="single" w:sz="2" w:space="0" w:color="auto"/>
            </w:tcBorders>
          </w:tcPr>
          <w:p w:rsidR="009A1F16" w:rsidRPr="00C22F7B" w:rsidRDefault="009A1F16" w:rsidP="007A17AC">
            <w:pPr>
              <w:spacing w:line="276" w:lineRule="auto"/>
              <w:jc w:val="center"/>
              <w:rPr>
                <w:color w:val="000000"/>
              </w:rPr>
            </w:pPr>
            <w:r>
              <w:rPr>
                <w:color w:val="000000"/>
              </w:rPr>
              <w:t>570</w:t>
            </w:r>
          </w:p>
        </w:tc>
        <w:tc>
          <w:tcPr>
            <w:tcW w:w="1440" w:type="dxa"/>
            <w:tcBorders>
              <w:top w:val="single" w:sz="2" w:space="0" w:color="auto"/>
              <w:left w:val="single" w:sz="2" w:space="0" w:color="auto"/>
              <w:bottom w:val="single" w:sz="2" w:space="0" w:color="auto"/>
              <w:right w:val="single" w:sz="2" w:space="0" w:color="auto"/>
            </w:tcBorders>
          </w:tcPr>
          <w:p w:rsidR="009A1F16" w:rsidRPr="00C22F7B" w:rsidRDefault="009A1F16" w:rsidP="007A17AC">
            <w:pPr>
              <w:spacing w:line="276" w:lineRule="auto"/>
              <w:jc w:val="center"/>
              <w:rPr>
                <w:color w:val="000000"/>
              </w:rPr>
            </w:pPr>
            <w:r>
              <w:rPr>
                <w:color w:val="000000"/>
              </w:rPr>
              <w:t>832</w:t>
            </w:r>
          </w:p>
        </w:tc>
        <w:tc>
          <w:tcPr>
            <w:tcW w:w="1920" w:type="dxa"/>
            <w:tcBorders>
              <w:top w:val="single" w:sz="2" w:space="0" w:color="auto"/>
              <w:left w:val="single" w:sz="2" w:space="0" w:color="auto"/>
              <w:bottom w:val="single" w:sz="2" w:space="0" w:color="auto"/>
              <w:right w:val="single" w:sz="2" w:space="0" w:color="auto"/>
            </w:tcBorders>
          </w:tcPr>
          <w:p w:rsidR="009A1F16" w:rsidRPr="00C22F7B" w:rsidRDefault="009A1F16" w:rsidP="007A17AC">
            <w:pPr>
              <w:spacing w:line="276" w:lineRule="auto"/>
              <w:jc w:val="center"/>
              <w:rPr>
                <w:color w:val="000000"/>
              </w:rPr>
            </w:pPr>
            <w:r>
              <w:rPr>
                <w:color w:val="000000"/>
              </w:rPr>
              <w:t>146</w:t>
            </w:r>
          </w:p>
        </w:tc>
      </w:tr>
      <w:tr w:rsidR="009A1F16">
        <w:trPr>
          <w:trHeight w:val="170"/>
        </w:trPr>
        <w:tc>
          <w:tcPr>
            <w:tcW w:w="4629"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rPr>
                <w:color w:val="000000"/>
              </w:rPr>
            </w:pPr>
            <w:r w:rsidRPr="00B75A86">
              <w:rPr>
                <w:b/>
                <w:bCs/>
                <w:color w:val="000000"/>
              </w:rPr>
              <w:t>Зерно (в весе после доработки</w:t>
            </w:r>
            <w:r>
              <w:rPr>
                <w:color w:val="000000"/>
              </w:rPr>
              <w:t>),т</w:t>
            </w:r>
          </w:p>
        </w:tc>
        <w:tc>
          <w:tcPr>
            <w:tcW w:w="1560" w:type="dxa"/>
            <w:tcBorders>
              <w:top w:val="single" w:sz="2" w:space="0" w:color="auto"/>
              <w:left w:val="single" w:sz="2" w:space="0" w:color="auto"/>
              <w:bottom w:val="single" w:sz="2" w:space="0" w:color="auto"/>
              <w:right w:val="single" w:sz="2" w:space="0" w:color="auto"/>
            </w:tcBorders>
          </w:tcPr>
          <w:p w:rsidR="009A1F16" w:rsidRPr="00C051D2" w:rsidRDefault="009A1F16" w:rsidP="007A17AC">
            <w:pPr>
              <w:spacing w:line="276" w:lineRule="auto"/>
              <w:jc w:val="center"/>
              <w:rPr>
                <w:b/>
                <w:bCs/>
                <w:color w:val="000000"/>
              </w:rPr>
            </w:pPr>
            <w:r>
              <w:rPr>
                <w:b/>
                <w:bCs/>
                <w:color w:val="000000"/>
              </w:rPr>
              <w:t>15713</w:t>
            </w:r>
          </w:p>
        </w:tc>
        <w:tc>
          <w:tcPr>
            <w:tcW w:w="1440" w:type="dxa"/>
            <w:tcBorders>
              <w:top w:val="single" w:sz="2" w:space="0" w:color="auto"/>
              <w:left w:val="single" w:sz="2" w:space="0" w:color="auto"/>
              <w:bottom w:val="single" w:sz="2" w:space="0" w:color="auto"/>
              <w:right w:val="single" w:sz="2" w:space="0" w:color="auto"/>
            </w:tcBorders>
          </w:tcPr>
          <w:p w:rsidR="009A1F16" w:rsidRPr="00C051D2" w:rsidRDefault="009A1F16" w:rsidP="007A17AC">
            <w:pPr>
              <w:spacing w:line="276" w:lineRule="auto"/>
              <w:jc w:val="center"/>
              <w:rPr>
                <w:b/>
                <w:bCs/>
                <w:color w:val="000000"/>
              </w:rPr>
            </w:pPr>
            <w:r>
              <w:rPr>
                <w:b/>
                <w:bCs/>
                <w:color w:val="000000"/>
              </w:rPr>
              <w:t>15303</w:t>
            </w:r>
          </w:p>
        </w:tc>
        <w:tc>
          <w:tcPr>
            <w:tcW w:w="1920" w:type="dxa"/>
            <w:tcBorders>
              <w:top w:val="single" w:sz="2" w:space="0" w:color="auto"/>
              <w:left w:val="single" w:sz="2" w:space="0" w:color="auto"/>
              <w:bottom w:val="single" w:sz="2" w:space="0" w:color="auto"/>
              <w:right w:val="single" w:sz="2" w:space="0" w:color="auto"/>
            </w:tcBorders>
          </w:tcPr>
          <w:p w:rsidR="009A1F16" w:rsidRPr="00C051D2" w:rsidRDefault="009A1F16" w:rsidP="007A17AC">
            <w:pPr>
              <w:spacing w:line="276" w:lineRule="auto"/>
              <w:jc w:val="center"/>
              <w:rPr>
                <w:b/>
                <w:bCs/>
                <w:color w:val="000000"/>
              </w:rPr>
            </w:pPr>
            <w:r>
              <w:rPr>
                <w:b/>
                <w:bCs/>
                <w:color w:val="000000"/>
              </w:rPr>
              <w:t>97,4</w:t>
            </w:r>
          </w:p>
        </w:tc>
      </w:tr>
      <w:tr w:rsidR="009A1F16">
        <w:trPr>
          <w:trHeight w:val="330"/>
        </w:trPr>
        <w:tc>
          <w:tcPr>
            <w:tcW w:w="4629" w:type="dxa"/>
            <w:tcBorders>
              <w:top w:val="single" w:sz="2" w:space="0" w:color="auto"/>
              <w:left w:val="single" w:sz="2" w:space="0" w:color="auto"/>
              <w:bottom w:val="single" w:sz="2" w:space="0" w:color="auto"/>
              <w:right w:val="single" w:sz="2" w:space="0" w:color="auto"/>
            </w:tcBorders>
          </w:tcPr>
          <w:p w:rsidR="009A1F16" w:rsidRDefault="009A1F16" w:rsidP="007A17AC">
            <w:pPr>
              <w:pStyle w:val="Web"/>
              <w:spacing w:before="0" w:after="0" w:line="276" w:lineRule="auto"/>
              <w:rPr>
                <w:snapToGrid w:val="0"/>
              </w:rPr>
            </w:pPr>
            <w:r>
              <w:rPr>
                <w:snapToGrid w:val="0"/>
              </w:rPr>
              <w:t>сельхозорганизации</w:t>
            </w:r>
          </w:p>
        </w:tc>
        <w:tc>
          <w:tcPr>
            <w:tcW w:w="156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14395</w:t>
            </w:r>
          </w:p>
        </w:tc>
        <w:tc>
          <w:tcPr>
            <w:tcW w:w="144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14078</w:t>
            </w:r>
          </w:p>
        </w:tc>
        <w:tc>
          <w:tcPr>
            <w:tcW w:w="192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97,8</w:t>
            </w:r>
          </w:p>
        </w:tc>
      </w:tr>
      <w:tr w:rsidR="009A1F16">
        <w:trPr>
          <w:trHeight w:val="170"/>
        </w:trPr>
        <w:tc>
          <w:tcPr>
            <w:tcW w:w="4629"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rPr>
                <w:color w:val="000000"/>
              </w:rPr>
            </w:pPr>
            <w:r>
              <w:rPr>
                <w:color w:val="000000"/>
              </w:rPr>
              <w:t>КФХ</w:t>
            </w:r>
          </w:p>
        </w:tc>
        <w:tc>
          <w:tcPr>
            <w:tcW w:w="156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1295</w:t>
            </w:r>
          </w:p>
        </w:tc>
        <w:tc>
          <w:tcPr>
            <w:tcW w:w="144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1225</w:t>
            </w:r>
          </w:p>
        </w:tc>
        <w:tc>
          <w:tcPr>
            <w:tcW w:w="192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94,6</w:t>
            </w:r>
          </w:p>
        </w:tc>
      </w:tr>
      <w:tr w:rsidR="009A1F16">
        <w:trPr>
          <w:trHeight w:val="170"/>
        </w:trPr>
        <w:tc>
          <w:tcPr>
            <w:tcW w:w="4629"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rPr>
                <w:color w:val="000000"/>
              </w:rPr>
            </w:pPr>
            <w:r>
              <w:rPr>
                <w:color w:val="000000"/>
              </w:rPr>
              <w:t>ЛПХ</w:t>
            </w:r>
          </w:p>
        </w:tc>
        <w:tc>
          <w:tcPr>
            <w:tcW w:w="156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23</w:t>
            </w:r>
          </w:p>
        </w:tc>
        <w:tc>
          <w:tcPr>
            <w:tcW w:w="144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p>
        </w:tc>
        <w:tc>
          <w:tcPr>
            <w:tcW w:w="192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p>
        </w:tc>
      </w:tr>
      <w:tr w:rsidR="009A1F16">
        <w:trPr>
          <w:trHeight w:val="294"/>
        </w:trPr>
        <w:tc>
          <w:tcPr>
            <w:tcW w:w="4629" w:type="dxa"/>
            <w:tcBorders>
              <w:top w:val="single" w:sz="2" w:space="0" w:color="auto"/>
              <w:left w:val="single" w:sz="2" w:space="0" w:color="auto"/>
              <w:bottom w:val="single" w:sz="2" w:space="0" w:color="auto"/>
              <w:right w:val="single" w:sz="2" w:space="0" w:color="auto"/>
            </w:tcBorders>
          </w:tcPr>
          <w:p w:rsidR="009A1F16" w:rsidRPr="00B75A86" w:rsidRDefault="009A1F16" w:rsidP="009A1F16">
            <w:pPr>
              <w:pStyle w:val="4"/>
              <w:spacing w:line="276" w:lineRule="auto"/>
              <w:jc w:val="left"/>
            </w:pPr>
            <w:r w:rsidRPr="00B75A86">
              <w:t>Картофель</w:t>
            </w:r>
            <w:r>
              <w:t>,т</w:t>
            </w:r>
          </w:p>
        </w:tc>
        <w:tc>
          <w:tcPr>
            <w:tcW w:w="1560" w:type="dxa"/>
            <w:tcBorders>
              <w:top w:val="single" w:sz="2" w:space="0" w:color="auto"/>
              <w:left w:val="single" w:sz="2" w:space="0" w:color="auto"/>
              <w:bottom w:val="single" w:sz="2" w:space="0" w:color="auto"/>
              <w:right w:val="single" w:sz="2" w:space="0" w:color="auto"/>
            </w:tcBorders>
          </w:tcPr>
          <w:p w:rsidR="009A1F16" w:rsidRPr="00C051D2" w:rsidRDefault="009A1F16" w:rsidP="007A17AC">
            <w:pPr>
              <w:spacing w:line="276" w:lineRule="auto"/>
              <w:jc w:val="center"/>
              <w:rPr>
                <w:b/>
                <w:bCs/>
                <w:color w:val="000000"/>
              </w:rPr>
            </w:pPr>
            <w:r>
              <w:rPr>
                <w:b/>
                <w:bCs/>
                <w:color w:val="000000"/>
              </w:rPr>
              <w:t>7171</w:t>
            </w:r>
          </w:p>
        </w:tc>
        <w:tc>
          <w:tcPr>
            <w:tcW w:w="1440" w:type="dxa"/>
            <w:tcBorders>
              <w:top w:val="single" w:sz="2" w:space="0" w:color="auto"/>
              <w:left w:val="single" w:sz="2" w:space="0" w:color="auto"/>
              <w:bottom w:val="single" w:sz="2" w:space="0" w:color="auto"/>
              <w:right w:val="single" w:sz="2" w:space="0" w:color="auto"/>
            </w:tcBorders>
          </w:tcPr>
          <w:p w:rsidR="009A1F16" w:rsidRPr="00C051D2" w:rsidRDefault="009A1F16" w:rsidP="007A17AC">
            <w:pPr>
              <w:spacing w:line="276" w:lineRule="auto"/>
              <w:jc w:val="center"/>
              <w:rPr>
                <w:b/>
                <w:bCs/>
                <w:color w:val="000000"/>
              </w:rPr>
            </w:pPr>
            <w:r>
              <w:rPr>
                <w:b/>
                <w:bCs/>
                <w:color w:val="000000"/>
              </w:rPr>
              <w:t>7736</w:t>
            </w:r>
          </w:p>
        </w:tc>
        <w:tc>
          <w:tcPr>
            <w:tcW w:w="1920" w:type="dxa"/>
            <w:tcBorders>
              <w:top w:val="single" w:sz="2" w:space="0" w:color="auto"/>
              <w:left w:val="single" w:sz="2" w:space="0" w:color="auto"/>
              <w:bottom w:val="single" w:sz="2" w:space="0" w:color="auto"/>
              <w:right w:val="single" w:sz="2" w:space="0" w:color="auto"/>
            </w:tcBorders>
          </w:tcPr>
          <w:p w:rsidR="009A1F16" w:rsidRPr="00C051D2" w:rsidRDefault="009A1F16" w:rsidP="007A17AC">
            <w:pPr>
              <w:spacing w:line="276" w:lineRule="auto"/>
              <w:jc w:val="center"/>
              <w:rPr>
                <w:b/>
                <w:bCs/>
                <w:color w:val="000000"/>
              </w:rPr>
            </w:pPr>
            <w:r>
              <w:rPr>
                <w:b/>
                <w:bCs/>
                <w:color w:val="000000"/>
              </w:rPr>
              <w:t>107,9</w:t>
            </w:r>
          </w:p>
        </w:tc>
      </w:tr>
      <w:tr w:rsidR="009A1F16">
        <w:trPr>
          <w:trHeight w:val="170"/>
        </w:trPr>
        <w:tc>
          <w:tcPr>
            <w:tcW w:w="4629"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rPr>
                <w:color w:val="000000"/>
              </w:rPr>
            </w:pPr>
            <w:r>
              <w:t>сельхозорганизации</w:t>
            </w:r>
          </w:p>
        </w:tc>
        <w:tc>
          <w:tcPr>
            <w:tcW w:w="156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w:t>
            </w:r>
          </w:p>
        </w:tc>
        <w:tc>
          <w:tcPr>
            <w:tcW w:w="144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801</w:t>
            </w:r>
          </w:p>
        </w:tc>
        <w:tc>
          <w:tcPr>
            <w:tcW w:w="192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p>
        </w:tc>
      </w:tr>
      <w:tr w:rsidR="009A1F16">
        <w:trPr>
          <w:trHeight w:val="170"/>
        </w:trPr>
        <w:tc>
          <w:tcPr>
            <w:tcW w:w="4629"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rPr>
                <w:color w:val="000000"/>
              </w:rPr>
            </w:pPr>
            <w:r>
              <w:rPr>
                <w:color w:val="000000"/>
              </w:rPr>
              <w:t>КФХ</w:t>
            </w:r>
          </w:p>
        </w:tc>
        <w:tc>
          <w:tcPr>
            <w:tcW w:w="156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836</w:t>
            </w:r>
          </w:p>
        </w:tc>
        <w:tc>
          <w:tcPr>
            <w:tcW w:w="144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1244</w:t>
            </w:r>
          </w:p>
        </w:tc>
        <w:tc>
          <w:tcPr>
            <w:tcW w:w="192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148,8</w:t>
            </w:r>
          </w:p>
        </w:tc>
      </w:tr>
      <w:tr w:rsidR="009A1F16">
        <w:trPr>
          <w:trHeight w:val="170"/>
        </w:trPr>
        <w:tc>
          <w:tcPr>
            <w:tcW w:w="4629"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rPr>
                <w:color w:val="000000"/>
              </w:rPr>
            </w:pPr>
            <w:r>
              <w:rPr>
                <w:color w:val="000000"/>
              </w:rPr>
              <w:t>личные подсобные хозяйства</w:t>
            </w:r>
          </w:p>
        </w:tc>
        <w:tc>
          <w:tcPr>
            <w:tcW w:w="156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6335</w:t>
            </w:r>
          </w:p>
        </w:tc>
        <w:tc>
          <w:tcPr>
            <w:tcW w:w="144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5691</w:t>
            </w:r>
          </w:p>
        </w:tc>
        <w:tc>
          <w:tcPr>
            <w:tcW w:w="192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89,8</w:t>
            </w:r>
          </w:p>
        </w:tc>
      </w:tr>
      <w:tr w:rsidR="009A1F16">
        <w:trPr>
          <w:trHeight w:val="170"/>
        </w:trPr>
        <w:tc>
          <w:tcPr>
            <w:tcW w:w="4629" w:type="dxa"/>
            <w:tcBorders>
              <w:top w:val="single" w:sz="2" w:space="0" w:color="auto"/>
              <w:left w:val="single" w:sz="2" w:space="0" w:color="auto"/>
              <w:bottom w:val="single" w:sz="2" w:space="0" w:color="auto"/>
              <w:right w:val="single" w:sz="2" w:space="0" w:color="auto"/>
            </w:tcBorders>
          </w:tcPr>
          <w:p w:rsidR="009A1F16" w:rsidRPr="00B75A86" w:rsidRDefault="009A1F16" w:rsidP="007A17AC">
            <w:pPr>
              <w:spacing w:line="276" w:lineRule="auto"/>
              <w:rPr>
                <w:b/>
                <w:bCs/>
                <w:color w:val="000000"/>
              </w:rPr>
            </w:pPr>
            <w:r w:rsidRPr="00B75A86">
              <w:rPr>
                <w:b/>
                <w:bCs/>
                <w:color w:val="000000"/>
              </w:rPr>
              <w:t>Скот и птица (в живом весе)</w:t>
            </w:r>
            <w:r>
              <w:rPr>
                <w:b/>
                <w:bCs/>
                <w:color w:val="000000"/>
              </w:rPr>
              <w:t>, т</w:t>
            </w:r>
          </w:p>
        </w:tc>
        <w:tc>
          <w:tcPr>
            <w:tcW w:w="1560" w:type="dxa"/>
            <w:tcBorders>
              <w:top w:val="single" w:sz="2" w:space="0" w:color="auto"/>
              <w:left w:val="single" w:sz="2" w:space="0" w:color="auto"/>
              <w:bottom w:val="single" w:sz="2" w:space="0" w:color="auto"/>
              <w:right w:val="single" w:sz="2" w:space="0" w:color="auto"/>
            </w:tcBorders>
          </w:tcPr>
          <w:p w:rsidR="009A1F16" w:rsidRPr="00C051D2" w:rsidRDefault="009A1F16" w:rsidP="007A17AC">
            <w:pPr>
              <w:spacing w:line="276" w:lineRule="auto"/>
              <w:jc w:val="center"/>
              <w:rPr>
                <w:b/>
                <w:bCs/>
                <w:color w:val="000000"/>
              </w:rPr>
            </w:pPr>
            <w:r>
              <w:rPr>
                <w:b/>
                <w:bCs/>
                <w:color w:val="000000"/>
              </w:rPr>
              <w:t>3453,7</w:t>
            </w:r>
          </w:p>
        </w:tc>
        <w:tc>
          <w:tcPr>
            <w:tcW w:w="1440" w:type="dxa"/>
            <w:tcBorders>
              <w:top w:val="single" w:sz="2" w:space="0" w:color="auto"/>
              <w:left w:val="single" w:sz="2" w:space="0" w:color="auto"/>
              <w:bottom w:val="single" w:sz="2" w:space="0" w:color="auto"/>
              <w:right w:val="single" w:sz="2" w:space="0" w:color="auto"/>
            </w:tcBorders>
          </w:tcPr>
          <w:p w:rsidR="009A1F16" w:rsidRPr="00C051D2" w:rsidRDefault="009A1F16" w:rsidP="007A17AC">
            <w:pPr>
              <w:spacing w:line="276" w:lineRule="auto"/>
              <w:jc w:val="center"/>
              <w:rPr>
                <w:b/>
                <w:bCs/>
                <w:color w:val="000000"/>
              </w:rPr>
            </w:pPr>
            <w:r>
              <w:rPr>
                <w:b/>
                <w:bCs/>
                <w:color w:val="000000"/>
              </w:rPr>
              <w:t>3136,8</w:t>
            </w:r>
          </w:p>
        </w:tc>
        <w:tc>
          <w:tcPr>
            <w:tcW w:w="1920" w:type="dxa"/>
            <w:tcBorders>
              <w:top w:val="single" w:sz="2" w:space="0" w:color="auto"/>
              <w:left w:val="single" w:sz="2" w:space="0" w:color="auto"/>
              <w:bottom w:val="single" w:sz="2" w:space="0" w:color="auto"/>
              <w:right w:val="single" w:sz="2" w:space="0" w:color="auto"/>
            </w:tcBorders>
          </w:tcPr>
          <w:p w:rsidR="009A1F16" w:rsidRPr="00C051D2" w:rsidRDefault="009A1F16" w:rsidP="007A17AC">
            <w:pPr>
              <w:spacing w:line="276" w:lineRule="auto"/>
              <w:jc w:val="center"/>
              <w:rPr>
                <w:b/>
                <w:bCs/>
                <w:color w:val="000000"/>
              </w:rPr>
            </w:pPr>
            <w:r>
              <w:rPr>
                <w:b/>
                <w:bCs/>
                <w:color w:val="000000"/>
              </w:rPr>
              <w:t>90,8</w:t>
            </w:r>
          </w:p>
        </w:tc>
      </w:tr>
      <w:tr w:rsidR="009A1F16">
        <w:trPr>
          <w:trHeight w:val="404"/>
        </w:trPr>
        <w:tc>
          <w:tcPr>
            <w:tcW w:w="4629"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rPr>
                <w:color w:val="000000"/>
              </w:rPr>
            </w:pPr>
            <w:r>
              <w:t>сельхозорганизации</w:t>
            </w:r>
          </w:p>
        </w:tc>
        <w:tc>
          <w:tcPr>
            <w:tcW w:w="156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2211,5</w:t>
            </w:r>
          </w:p>
        </w:tc>
        <w:tc>
          <w:tcPr>
            <w:tcW w:w="144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1893,2</w:t>
            </w:r>
          </w:p>
        </w:tc>
        <w:tc>
          <w:tcPr>
            <w:tcW w:w="192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85,6</w:t>
            </w:r>
          </w:p>
        </w:tc>
      </w:tr>
      <w:tr w:rsidR="009A1F16">
        <w:trPr>
          <w:trHeight w:val="170"/>
        </w:trPr>
        <w:tc>
          <w:tcPr>
            <w:tcW w:w="4629"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rPr>
                <w:color w:val="000000"/>
              </w:rPr>
            </w:pPr>
            <w:r>
              <w:rPr>
                <w:color w:val="000000"/>
              </w:rPr>
              <w:t>КФХ</w:t>
            </w:r>
          </w:p>
        </w:tc>
        <w:tc>
          <w:tcPr>
            <w:tcW w:w="156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42,2</w:t>
            </w:r>
          </w:p>
        </w:tc>
        <w:tc>
          <w:tcPr>
            <w:tcW w:w="144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43,6</w:t>
            </w:r>
          </w:p>
        </w:tc>
        <w:tc>
          <w:tcPr>
            <w:tcW w:w="192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103,3</w:t>
            </w:r>
          </w:p>
        </w:tc>
      </w:tr>
      <w:tr w:rsidR="009A1F16">
        <w:trPr>
          <w:trHeight w:val="170"/>
        </w:trPr>
        <w:tc>
          <w:tcPr>
            <w:tcW w:w="4629"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rPr>
                <w:color w:val="000000"/>
              </w:rPr>
            </w:pPr>
            <w:r>
              <w:rPr>
                <w:color w:val="000000"/>
              </w:rPr>
              <w:t>личные подсобные хозяйства</w:t>
            </w:r>
          </w:p>
        </w:tc>
        <w:tc>
          <w:tcPr>
            <w:tcW w:w="156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1200</w:t>
            </w:r>
          </w:p>
        </w:tc>
        <w:tc>
          <w:tcPr>
            <w:tcW w:w="144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1200</w:t>
            </w:r>
          </w:p>
        </w:tc>
        <w:tc>
          <w:tcPr>
            <w:tcW w:w="192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100</w:t>
            </w:r>
          </w:p>
        </w:tc>
      </w:tr>
      <w:tr w:rsidR="009A1F16">
        <w:trPr>
          <w:trHeight w:val="170"/>
        </w:trPr>
        <w:tc>
          <w:tcPr>
            <w:tcW w:w="4629" w:type="dxa"/>
            <w:tcBorders>
              <w:top w:val="single" w:sz="2" w:space="0" w:color="auto"/>
              <w:left w:val="single" w:sz="2" w:space="0" w:color="auto"/>
              <w:bottom w:val="single" w:sz="2" w:space="0" w:color="auto"/>
              <w:right w:val="single" w:sz="2" w:space="0" w:color="auto"/>
            </w:tcBorders>
          </w:tcPr>
          <w:p w:rsidR="009A1F16" w:rsidRPr="00B75A86" w:rsidRDefault="009A1F16" w:rsidP="007A17AC">
            <w:pPr>
              <w:spacing w:line="276" w:lineRule="auto"/>
              <w:rPr>
                <w:b/>
                <w:bCs/>
                <w:color w:val="000000"/>
              </w:rPr>
            </w:pPr>
            <w:r w:rsidRPr="00B75A86">
              <w:rPr>
                <w:b/>
                <w:bCs/>
                <w:color w:val="000000"/>
              </w:rPr>
              <w:t>Молоко</w:t>
            </w:r>
            <w:r>
              <w:rPr>
                <w:b/>
                <w:bCs/>
                <w:color w:val="000000"/>
              </w:rPr>
              <w:t>, т</w:t>
            </w:r>
          </w:p>
        </w:tc>
        <w:tc>
          <w:tcPr>
            <w:tcW w:w="1560" w:type="dxa"/>
            <w:tcBorders>
              <w:top w:val="single" w:sz="2" w:space="0" w:color="auto"/>
              <w:left w:val="single" w:sz="2" w:space="0" w:color="auto"/>
              <w:bottom w:val="single" w:sz="2" w:space="0" w:color="auto"/>
              <w:right w:val="single" w:sz="2" w:space="0" w:color="auto"/>
            </w:tcBorders>
          </w:tcPr>
          <w:p w:rsidR="009A1F16" w:rsidRPr="00C051D2" w:rsidRDefault="009A1F16" w:rsidP="007A17AC">
            <w:pPr>
              <w:spacing w:line="276" w:lineRule="auto"/>
              <w:jc w:val="center"/>
              <w:rPr>
                <w:b/>
                <w:bCs/>
                <w:color w:val="000000"/>
              </w:rPr>
            </w:pPr>
            <w:r>
              <w:rPr>
                <w:b/>
                <w:bCs/>
                <w:color w:val="000000"/>
              </w:rPr>
              <w:t>26601</w:t>
            </w:r>
          </w:p>
        </w:tc>
        <w:tc>
          <w:tcPr>
            <w:tcW w:w="1440" w:type="dxa"/>
            <w:tcBorders>
              <w:top w:val="single" w:sz="2" w:space="0" w:color="auto"/>
              <w:left w:val="single" w:sz="2" w:space="0" w:color="auto"/>
              <w:bottom w:val="single" w:sz="2" w:space="0" w:color="auto"/>
              <w:right w:val="single" w:sz="2" w:space="0" w:color="auto"/>
            </w:tcBorders>
          </w:tcPr>
          <w:p w:rsidR="009A1F16" w:rsidRPr="00C051D2" w:rsidRDefault="009A1F16" w:rsidP="007A17AC">
            <w:pPr>
              <w:spacing w:line="276" w:lineRule="auto"/>
              <w:jc w:val="center"/>
              <w:rPr>
                <w:b/>
                <w:bCs/>
                <w:color w:val="000000"/>
              </w:rPr>
            </w:pPr>
            <w:r>
              <w:rPr>
                <w:b/>
                <w:bCs/>
                <w:color w:val="000000"/>
              </w:rPr>
              <w:t>27547</w:t>
            </w:r>
          </w:p>
        </w:tc>
        <w:tc>
          <w:tcPr>
            <w:tcW w:w="1920" w:type="dxa"/>
            <w:tcBorders>
              <w:top w:val="single" w:sz="2" w:space="0" w:color="auto"/>
              <w:left w:val="single" w:sz="2" w:space="0" w:color="auto"/>
              <w:bottom w:val="single" w:sz="2" w:space="0" w:color="auto"/>
              <w:right w:val="single" w:sz="2" w:space="0" w:color="auto"/>
            </w:tcBorders>
          </w:tcPr>
          <w:p w:rsidR="009A1F16" w:rsidRPr="00C051D2" w:rsidRDefault="009A1F16" w:rsidP="007A17AC">
            <w:pPr>
              <w:spacing w:line="276" w:lineRule="auto"/>
              <w:jc w:val="center"/>
              <w:rPr>
                <w:b/>
                <w:bCs/>
                <w:color w:val="000000"/>
              </w:rPr>
            </w:pPr>
            <w:r>
              <w:rPr>
                <w:b/>
                <w:bCs/>
                <w:color w:val="000000"/>
              </w:rPr>
              <w:t>103,5</w:t>
            </w:r>
          </w:p>
        </w:tc>
      </w:tr>
      <w:tr w:rsidR="009A1F16">
        <w:trPr>
          <w:trHeight w:val="170"/>
        </w:trPr>
        <w:tc>
          <w:tcPr>
            <w:tcW w:w="4629"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rPr>
                <w:color w:val="000000"/>
              </w:rPr>
            </w:pPr>
            <w:r>
              <w:t>сельхозорганизации</w:t>
            </w:r>
          </w:p>
        </w:tc>
        <w:tc>
          <w:tcPr>
            <w:tcW w:w="156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22123</w:t>
            </w:r>
          </w:p>
        </w:tc>
        <w:tc>
          <w:tcPr>
            <w:tcW w:w="144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20501</w:t>
            </w:r>
          </w:p>
        </w:tc>
        <w:tc>
          <w:tcPr>
            <w:tcW w:w="192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92,7</w:t>
            </w:r>
          </w:p>
        </w:tc>
      </w:tr>
      <w:tr w:rsidR="009A1F16">
        <w:trPr>
          <w:trHeight w:val="170"/>
        </w:trPr>
        <w:tc>
          <w:tcPr>
            <w:tcW w:w="4629"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rPr>
                <w:color w:val="000000"/>
              </w:rPr>
            </w:pPr>
            <w:r>
              <w:rPr>
                <w:color w:val="000000"/>
              </w:rPr>
              <w:t>КФХ</w:t>
            </w:r>
          </w:p>
        </w:tc>
        <w:tc>
          <w:tcPr>
            <w:tcW w:w="156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878</w:t>
            </w:r>
          </w:p>
        </w:tc>
        <w:tc>
          <w:tcPr>
            <w:tcW w:w="144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3071</w:t>
            </w:r>
          </w:p>
        </w:tc>
        <w:tc>
          <w:tcPr>
            <w:tcW w:w="192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350</w:t>
            </w:r>
          </w:p>
        </w:tc>
      </w:tr>
      <w:tr w:rsidR="009A1F16">
        <w:trPr>
          <w:trHeight w:val="170"/>
        </w:trPr>
        <w:tc>
          <w:tcPr>
            <w:tcW w:w="4629"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rPr>
                <w:color w:val="000000"/>
              </w:rPr>
            </w:pPr>
            <w:r>
              <w:rPr>
                <w:color w:val="000000"/>
              </w:rPr>
              <w:t>личные подсобные хозяйства</w:t>
            </w:r>
          </w:p>
        </w:tc>
        <w:tc>
          <w:tcPr>
            <w:tcW w:w="156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3600</w:t>
            </w:r>
          </w:p>
        </w:tc>
        <w:tc>
          <w:tcPr>
            <w:tcW w:w="144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3975</w:t>
            </w:r>
          </w:p>
        </w:tc>
        <w:tc>
          <w:tcPr>
            <w:tcW w:w="192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110,4</w:t>
            </w:r>
          </w:p>
        </w:tc>
      </w:tr>
      <w:tr w:rsidR="009A1F16">
        <w:trPr>
          <w:trHeight w:val="170"/>
        </w:trPr>
        <w:tc>
          <w:tcPr>
            <w:tcW w:w="4629" w:type="dxa"/>
            <w:tcBorders>
              <w:top w:val="single" w:sz="2" w:space="0" w:color="auto"/>
              <w:left w:val="single" w:sz="2" w:space="0" w:color="auto"/>
              <w:bottom w:val="single" w:sz="2" w:space="0" w:color="auto"/>
              <w:right w:val="single" w:sz="2" w:space="0" w:color="auto"/>
            </w:tcBorders>
          </w:tcPr>
          <w:p w:rsidR="009A1F16" w:rsidRPr="00B75A86" w:rsidRDefault="009A1F16" w:rsidP="009A1F16">
            <w:pPr>
              <w:pStyle w:val="4"/>
              <w:spacing w:line="276" w:lineRule="auto"/>
              <w:jc w:val="left"/>
            </w:pPr>
            <w:r w:rsidRPr="00B75A86">
              <w:t>Льноволокно</w:t>
            </w:r>
            <w:r>
              <w:t>, т</w:t>
            </w:r>
          </w:p>
        </w:tc>
        <w:tc>
          <w:tcPr>
            <w:tcW w:w="1560" w:type="dxa"/>
            <w:tcBorders>
              <w:top w:val="single" w:sz="2" w:space="0" w:color="auto"/>
              <w:left w:val="single" w:sz="2" w:space="0" w:color="auto"/>
              <w:bottom w:val="single" w:sz="2" w:space="0" w:color="auto"/>
              <w:right w:val="single" w:sz="2" w:space="0" w:color="auto"/>
            </w:tcBorders>
          </w:tcPr>
          <w:p w:rsidR="009A1F16" w:rsidRPr="00C051D2" w:rsidRDefault="009A1F16" w:rsidP="007A17AC">
            <w:pPr>
              <w:spacing w:line="276" w:lineRule="auto"/>
              <w:jc w:val="center"/>
              <w:rPr>
                <w:b/>
                <w:bCs/>
                <w:color w:val="000000"/>
              </w:rPr>
            </w:pPr>
            <w:r>
              <w:rPr>
                <w:b/>
                <w:bCs/>
                <w:color w:val="000000"/>
              </w:rPr>
              <w:t>123,4</w:t>
            </w:r>
          </w:p>
        </w:tc>
        <w:tc>
          <w:tcPr>
            <w:tcW w:w="1440" w:type="dxa"/>
            <w:tcBorders>
              <w:top w:val="single" w:sz="2" w:space="0" w:color="auto"/>
              <w:left w:val="single" w:sz="2" w:space="0" w:color="auto"/>
              <w:bottom w:val="single" w:sz="2" w:space="0" w:color="auto"/>
              <w:right w:val="single" w:sz="2" w:space="0" w:color="auto"/>
            </w:tcBorders>
          </w:tcPr>
          <w:p w:rsidR="009A1F16" w:rsidRPr="00C051D2" w:rsidRDefault="009A1F16" w:rsidP="007A17AC">
            <w:pPr>
              <w:spacing w:line="276" w:lineRule="auto"/>
              <w:jc w:val="center"/>
              <w:rPr>
                <w:b/>
                <w:bCs/>
                <w:color w:val="000000"/>
              </w:rPr>
            </w:pPr>
            <w:r>
              <w:rPr>
                <w:b/>
                <w:bCs/>
                <w:color w:val="000000"/>
              </w:rPr>
              <w:t>255</w:t>
            </w:r>
          </w:p>
        </w:tc>
        <w:tc>
          <w:tcPr>
            <w:tcW w:w="1920" w:type="dxa"/>
            <w:tcBorders>
              <w:top w:val="single" w:sz="2" w:space="0" w:color="auto"/>
              <w:left w:val="single" w:sz="2" w:space="0" w:color="auto"/>
              <w:bottom w:val="single" w:sz="2" w:space="0" w:color="auto"/>
              <w:right w:val="single" w:sz="2" w:space="0" w:color="auto"/>
            </w:tcBorders>
          </w:tcPr>
          <w:p w:rsidR="009A1F16" w:rsidRPr="00C051D2" w:rsidRDefault="009A1F16" w:rsidP="007A17AC">
            <w:pPr>
              <w:spacing w:line="276" w:lineRule="auto"/>
              <w:jc w:val="center"/>
              <w:rPr>
                <w:b/>
                <w:bCs/>
                <w:color w:val="000000"/>
              </w:rPr>
            </w:pPr>
            <w:r>
              <w:rPr>
                <w:b/>
                <w:bCs/>
                <w:color w:val="000000"/>
              </w:rPr>
              <w:t>206,6</w:t>
            </w:r>
          </w:p>
        </w:tc>
      </w:tr>
      <w:tr w:rsidR="009A1F16">
        <w:trPr>
          <w:trHeight w:val="170"/>
        </w:trPr>
        <w:tc>
          <w:tcPr>
            <w:tcW w:w="4629" w:type="dxa"/>
            <w:tcBorders>
              <w:top w:val="single" w:sz="2" w:space="0" w:color="auto"/>
              <w:left w:val="single" w:sz="2" w:space="0" w:color="auto"/>
              <w:bottom w:val="single" w:sz="2" w:space="0" w:color="auto"/>
              <w:right w:val="single" w:sz="2" w:space="0" w:color="auto"/>
            </w:tcBorders>
          </w:tcPr>
          <w:p w:rsidR="009A1F16" w:rsidRPr="00D86547" w:rsidRDefault="009A1F16" w:rsidP="009A1F16">
            <w:pPr>
              <w:pStyle w:val="4"/>
              <w:spacing w:line="276" w:lineRule="auto"/>
              <w:jc w:val="left"/>
            </w:pPr>
            <w:r w:rsidRPr="00D86547">
              <w:t>Овощи</w:t>
            </w:r>
            <w:r>
              <w:t>, т</w:t>
            </w:r>
          </w:p>
        </w:tc>
        <w:tc>
          <w:tcPr>
            <w:tcW w:w="1560" w:type="dxa"/>
            <w:tcBorders>
              <w:top w:val="single" w:sz="2" w:space="0" w:color="auto"/>
              <w:left w:val="single" w:sz="2" w:space="0" w:color="auto"/>
              <w:bottom w:val="single" w:sz="2" w:space="0" w:color="auto"/>
              <w:right w:val="single" w:sz="2" w:space="0" w:color="auto"/>
            </w:tcBorders>
          </w:tcPr>
          <w:p w:rsidR="009A1F16" w:rsidRPr="00D86547" w:rsidRDefault="009A1F16" w:rsidP="007A17AC">
            <w:pPr>
              <w:spacing w:line="276" w:lineRule="auto"/>
              <w:jc w:val="center"/>
              <w:rPr>
                <w:b/>
                <w:bCs/>
                <w:color w:val="000000"/>
              </w:rPr>
            </w:pPr>
            <w:r>
              <w:rPr>
                <w:b/>
                <w:bCs/>
                <w:color w:val="000000"/>
              </w:rPr>
              <w:t>4602</w:t>
            </w:r>
          </w:p>
        </w:tc>
        <w:tc>
          <w:tcPr>
            <w:tcW w:w="1440" w:type="dxa"/>
            <w:tcBorders>
              <w:top w:val="single" w:sz="2" w:space="0" w:color="auto"/>
              <w:left w:val="single" w:sz="2" w:space="0" w:color="auto"/>
              <w:bottom w:val="single" w:sz="2" w:space="0" w:color="auto"/>
              <w:right w:val="single" w:sz="2" w:space="0" w:color="auto"/>
            </w:tcBorders>
          </w:tcPr>
          <w:p w:rsidR="009A1F16" w:rsidRPr="00D86547" w:rsidRDefault="009A1F16" w:rsidP="007A17AC">
            <w:pPr>
              <w:spacing w:line="276" w:lineRule="auto"/>
              <w:jc w:val="center"/>
              <w:rPr>
                <w:b/>
                <w:bCs/>
                <w:color w:val="000000"/>
              </w:rPr>
            </w:pPr>
            <w:r>
              <w:rPr>
                <w:b/>
                <w:bCs/>
                <w:color w:val="000000"/>
              </w:rPr>
              <w:t>4298</w:t>
            </w:r>
          </w:p>
        </w:tc>
        <w:tc>
          <w:tcPr>
            <w:tcW w:w="1920" w:type="dxa"/>
            <w:tcBorders>
              <w:top w:val="single" w:sz="2" w:space="0" w:color="auto"/>
              <w:left w:val="single" w:sz="2" w:space="0" w:color="auto"/>
              <w:bottom w:val="single" w:sz="2" w:space="0" w:color="auto"/>
              <w:right w:val="single" w:sz="2" w:space="0" w:color="auto"/>
            </w:tcBorders>
          </w:tcPr>
          <w:p w:rsidR="009A1F16" w:rsidRPr="00D86547" w:rsidRDefault="009A1F16" w:rsidP="007A17AC">
            <w:pPr>
              <w:spacing w:line="276" w:lineRule="auto"/>
              <w:jc w:val="center"/>
              <w:rPr>
                <w:b/>
                <w:bCs/>
                <w:color w:val="000000"/>
              </w:rPr>
            </w:pPr>
            <w:r>
              <w:rPr>
                <w:b/>
                <w:bCs/>
                <w:color w:val="000000"/>
              </w:rPr>
              <w:t>93,4</w:t>
            </w:r>
          </w:p>
        </w:tc>
      </w:tr>
      <w:tr w:rsidR="009A1F16">
        <w:trPr>
          <w:trHeight w:val="170"/>
        </w:trPr>
        <w:tc>
          <w:tcPr>
            <w:tcW w:w="4629"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rPr>
                <w:color w:val="000000"/>
              </w:rPr>
            </w:pPr>
            <w:r>
              <w:rPr>
                <w:color w:val="000000"/>
              </w:rPr>
              <w:t>КФХ</w:t>
            </w:r>
          </w:p>
        </w:tc>
        <w:tc>
          <w:tcPr>
            <w:tcW w:w="156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1466</w:t>
            </w:r>
          </w:p>
        </w:tc>
        <w:tc>
          <w:tcPr>
            <w:tcW w:w="144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1093</w:t>
            </w:r>
          </w:p>
        </w:tc>
        <w:tc>
          <w:tcPr>
            <w:tcW w:w="192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74,5</w:t>
            </w:r>
          </w:p>
        </w:tc>
      </w:tr>
      <w:tr w:rsidR="009A1F16">
        <w:trPr>
          <w:trHeight w:val="170"/>
        </w:trPr>
        <w:tc>
          <w:tcPr>
            <w:tcW w:w="4629"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rPr>
                <w:color w:val="000000"/>
              </w:rPr>
            </w:pPr>
            <w:r>
              <w:rPr>
                <w:color w:val="000000"/>
              </w:rPr>
              <w:t>личные подсобные хозяйства</w:t>
            </w:r>
          </w:p>
        </w:tc>
        <w:tc>
          <w:tcPr>
            <w:tcW w:w="156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3136</w:t>
            </w:r>
          </w:p>
        </w:tc>
        <w:tc>
          <w:tcPr>
            <w:tcW w:w="144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3205</w:t>
            </w:r>
          </w:p>
        </w:tc>
        <w:tc>
          <w:tcPr>
            <w:tcW w:w="192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102,2</w:t>
            </w:r>
          </w:p>
        </w:tc>
      </w:tr>
      <w:tr w:rsidR="009A1F16">
        <w:trPr>
          <w:trHeight w:val="170"/>
        </w:trPr>
        <w:tc>
          <w:tcPr>
            <w:tcW w:w="4629" w:type="dxa"/>
            <w:tcBorders>
              <w:top w:val="single" w:sz="2" w:space="0" w:color="auto"/>
              <w:left w:val="single" w:sz="2" w:space="0" w:color="auto"/>
              <w:bottom w:val="single" w:sz="2" w:space="0" w:color="auto"/>
              <w:right w:val="single" w:sz="2" w:space="0" w:color="auto"/>
            </w:tcBorders>
          </w:tcPr>
          <w:p w:rsidR="009A1F16" w:rsidRPr="00B75A86" w:rsidRDefault="009A1F16" w:rsidP="007A17AC">
            <w:pPr>
              <w:spacing w:line="276" w:lineRule="auto"/>
              <w:rPr>
                <w:b/>
                <w:bCs/>
                <w:color w:val="000000"/>
              </w:rPr>
            </w:pPr>
            <w:r w:rsidRPr="00B75A86">
              <w:rPr>
                <w:b/>
                <w:bCs/>
                <w:color w:val="000000"/>
              </w:rPr>
              <w:t>Поголовье крупного рогатого скота, голов</w:t>
            </w:r>
          </w:p>
        </w:tc>
        <w:tc>
          <w:tcPr>
            <w:tcW w:w="1560" w:type="dxa"/>
            <w:tcBorders>
              <w:top w:val="single" w:sz="2" w:space="0" w:color="auto"/>
              <w:left w:val="single" w:sz="2" w:space="0" w:color="auto"/>
              <w:bottom w:val="single" w:sz="2" w:space="0" w:color="auto"/>
              <w:right w:val="single" w:sz="2" w:space="0" w:color="auto"/>
            </w:tcBorders>
          </w:tcPr>
          <w:p w:rsidR="009A1F16" w:rsidRPr="00C051D2" w:rsidRDefault="009A1F16" w:rsidP="007A17AC">
            <w:pPr>
              <w:spacing w:line="276" w:lineRule="auto"/>
              <w:jc w:val="center"/>
              <w:rPr>
                <w:b/>
                <w:bCs/>
                <w:color w:val="000000"/>
              </w:rPr>
            </w:pPr>
            <w:r>
              <w:rPr>
                <w:b/>
                <w:bCs/>
                <w:color w:val="000000"/>
              </w:rPr>
              <w:t>14653</w:t>
            </w:r>
          </w:p>
        </w:tc>
        <w:tc>
          <w:tcPr>
            <w:tcW w:w="1440" w:type="dxa"/>
            <w:tcBorders>
              <w:top w:val="single" w:sz="2" w:space="0" w:color="auto"/>
              <w:left w:val="single" w:sz="2" w:space="0" w:color="auto"/>
              <w:bottom w:val="single" w:sz="2" w:space="0" w:color="auto"/>
              <w:right w:val="single" w:sz="2" w:space="0" w:color="auto"/>
            </w:tcBorders>
          </w:tcPr>
          <w:p w:rsidR="009A1F16" w:rsidRPr="00C051D2" w:rsidRDefault="009A1F16" w:rsidP="007A17AC">
            <w:pPr>
              <w:spacing w:line="276" w:lineRule="auto"/>
              <w:jc w:val="center"/>
              <w:rPr>
                <w:b/>
                <w:bCs/>
                <w:color w:val="000000"/>
              </w:rPr>
            </w:pPr>
            <w:r>
              <w:rPr>
                <w:b/>
                <w:bCs/>
                <w:color w:val="000000"/>
              </w:rPr>
              <w:t>14688</w:t>
            </w:r>
          </w:p>
        </w:tc>
        <w:tc>
          <w:tcPr>
            <w:tcW w:w="1920" w:type="dxa"/>
            <w:tcBorders>
              <w:top w:val="single" w:sz="2" w:space="0" w:color="auto"/>
              <w:left w:val="single" w:sz="2" w:space="0" w:color="auto"/>
              <w:bottom w:val="single" w:sz="2" w:space="0" w:color="auto"/>
              <w:right w:val="single" w:sz="2" w:space="0" w:color="auto"/>
            </w:tcBorders>
          </w:tcPr>
          <w:p w:rsidR="009A1F16" w:rsidRPr="00C051D2" w:rsidRDefault="009A1F16" w:rsidP="007A17AC">
            <w:pPr>
              <w:spacing w:line="276" w:lineRule="auto"/>
              <w:jc w:val="center"/>
              <w:rPr>
                <w:b/>
                <w:bCs/>
                <w:color w:val="000000"/>
              </w:rPr>
            </w:pPr>
            <w:r>
              <w:rPr>
                <w:b/>
                <w:bCs/>
                <w:color w:val="000000"/>
              </w:rPr>
              <w:t>100,2</w:t>
            </w:r>
          </w:p>
        </w:tc>
      </w:tr>
      <w:tr w:rsidR="009A1F16">
        <w:trPr>
          <w:trHeight w:val="170"/>
        </w:trPr>
        <w:tc>
          <w:tcPr>
            <w:tcW w:w="4629"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rPr>
                <w:color w:val="000000"/>
              </w:rPr>
            </w:pPr>
            <w:r>
              <w:t>сельхозорганизации</w:t>
            </w:r>
          </w:p>
        </w:tc>
        <w:tc>
          <w:tcPr>
            <w:tcW w:w="156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11778</w:t>
            </w:r>
          </w:p>
        </w:tc>
        <w:tc>
          <w:tcPr>
            <w:tcW w:w="144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12242</w:t>
            </w:r>
          </w:p>
        </w:tc>
        <w:tc>
          <w:tcPr>
            <w:tcW w:w="192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103,9</w:t>
            </w:r>
          </w:p>
        </w:tc>
      </w:tr>
      <w:tr w:rsidR="009A1F16">
        <w:trPr>
          <w:trHeight w:val="170"/>
        </w:trPr>
        <w:tc>
          <w:tcPr>
            <w:tcW w:w="4629"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rPr>
                <w:color w:val="000000"/>
              </w:rPr>
            </w:pPr>
            <w:r>
              <w:rPr>
                <w:color w:val="000000"/>
              </w:rPr>
              <w:t>КФХ, ИП</w:t>
            </w:r>
          </w:p>
        </w:tc>
        <w:tc>
          <w:tcPr>
            <w:tcW w:w="156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1056</w:t>
            </w:r>
          </w:p>
        </w:tc>
        <w:tc>
          <w:tcPr>
            <w:tcW w:w="144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847</w:t>
            </w:r>
          </w:p>
        </w:tc>
        <w:tc>
          <w:tcPr>
            <w:tcW w:w="192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80,2</w:t>
            </w:r>
          </w:p>
        </w:tc>
      </w:tr>
      <w:tr w:rsidR="009A1F16">
        <w:trPr>
          <w:trHeight w:val="170"/>
        </w:trPr>
        <w:tc>
          <w:tcPr>
            <w:tcW w:w="4629"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rPr>
                <w:color w:val="000000"/>
              </w:rPr>
            </w:pPr>
            <w:r>
              <w:rPr>
                <w:color w:val="000000"/>
              </w:rPr>
              <w:t>личные подсобные хозяйства</w:t>
            </w:r>
          </w:p>
        </w:tc>
        <w:tc>
          <w:tcPr>
            <w:tcW w:w="156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1819</w:t>
            </w:r>
          </w:p>
        </w:tc>
        <w:tc>
          <w:tcPr>
            <w:tcW w:w="144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1599</w:t>
            </w:r>
          </w:p>
        </w:tc>
        <w:tc>
          <w:tcPr>
            <w:tcW w:w="192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87,9</w:t>
            </w:r>
          </w:p>
        </w:tc>
      </w:tr>
      <w:tr w:rsidR="009A1F16">
        <w:trPr>
          <w:trHeight w:val="170"/>
        </w:trPr>
        <w:tc>
          <w:tcPr>
            <w:tcW w:w="4629" w:type="dxa"/>
            <w:tcBorders>
              <w:top w:val="single" w:sz="2" w:space="0" w:color="auto"/>
              <w:left w:val="single" w:sz="2" w:space="0" w:color="auto"/>
              <w:bottom w:val="single" w:sz="2" w:space="0" w:color="auto"/>
              <w:right w:val="single" w:sz="2" w:space="0" w:color="auto"/>
            </w:tcBorders>
          </w:tcPr>
          <w:p w:rsidR="009A1F16" w:rsidRPr="00B75A86" w:rsidRDefault="009A1F16" w:rsidP="007A17AC">
            <w:pPr>
              <w:spacing w:line="276" w:lineRule="auto"/>
              <w:rPr>
                <w:b/>
                <w:bCs/>
                <w:color w:val="000000"/>
              </w:rPr>
            </w:pPr>
            <w:r w:rsidRPr="00B75A86">
              <w:rPr>
                <w:b/>
                <w:bCs/>
                <w:color w:val="000000"/>
              </w:rPr>
              <w:t>в том числе коров</w:t>
            </w:r>
            <w:r>
              <w:rPr>
                <w:b/>
                <w:bCs/>
                <w:color w:val="000000"/>
              </w:rPr>
              <w:t>, голов</w:t>
            </w:r>
          </w:p>
        </w:tc>
        <w:tc>
          <w:tcPr>
            <w:tcW w:w="1560" w:type="dxa"/>
            <w:tcBorders>
              <w:top w:val="single" w:sz="2" w:space="0" w:color="auto"/>
              <w:left w:val="single" w:sz="2" w:space="0" w:color="auto"/>
              <w:bottom w:val="single" w:sz="2" w:space="0" w:color="auto"/>
              <w:right w:val="single" w:sz="2" w:space="0" w:color="auto"/>
            </w:tcBorders>
          </w:tcPr>
          <w:p w:rsidR="009A1F16" w:rsidRPr="00C051D2" w:rsidRDefault="009A1F16" w:rsidP="007A17AC">
            <w:pPr>
              <w:spacing w:line="276" w:lineRule="auto"/>
              <w:jc w:val="center"/>
              <w:rPr>
                <w:b/>
                <w:bCs/>
                <w:color w:val="000000"/>
              </w:rPr>
            </w:pPr>
            <w:r>
              <w:rPr>
                <w:b/>
                <w:bCs/>
                <w:color w:val="000000"/>
              </w:rPr>
              <w:t>5735</w:t>
            </w:r>
          </w:p>
        </w:tc>
        <w:tc>
          <w:tcPr>
            <w:tcW w:w="1440" w:type="dxa"/>
            <w:tcBorders>
              <w:top w:val="single" w:sz="2" w:space="0" w:color="auto"/>
              <w:left w:val="single" w:sz="2" w:space="0" w:color="auto"/>
              <w:bottom w:val="single" w:sz="2" w:space="0" w:color="auto"/>
              <w:right w:val="single" w:sz="2" w:space="0" w:color="auto"/>
            </w:tcBorders>
          </w:tcPr>
          <w:p w:rsidR="009A1F16" w:rsidRPr="00C051D2" w:rsidRDefault="009A1F16" w:rsidP="007A17AC">
            <w:pPr>
              <w:spacing w:line="276" w:lineRule="auto"/>
              <w:jc w:val="center"/>
              <w:rPr>
                <w:b/>
                <w:bCs/>
                <w:color w:val="000000"/>
              </w:rPr>
            </w:pPr>
            <w:r>
              <w:rPr>
                <w:b/>
                <w:bCs/>
                <w:color w:val="000000"/>
              </w:rPr>
              <w:t>5785</w:t>
            </w:r>
          </w:p>
        </w:tc>
        <w:tc>
          <w:tcPr>
            <w:tcW w:w="1920" w:type="dxa"/>
            <w:tcBorders>
              <w:top w:val="single" w:sz="2" w:space="0" w:color="auto"/>
              <w:left w:val="single" w:sz="2" w:space="0" w:color="auto"/>
              <w:bottom w:val="single" w:sz="2" w:space="0" w:color="auto"/>
              <w:right w:val="single" w:sz="2" w:space="0" w:color="auto"/>
            </w:tcBorders>
          </w:tcPr>
          <w:p w:rsidR="009A1F16" w:rsidRPr="00C051D2" w:rsidRDefault="009A1F16" w:rsidP="007A17AC">
            <w:pPr>
              <w:spacing w:line="276" w:lineRule="auto"/>
              <w:jc w:val="center"/>
              <w:rPr>
                <w:b/>
                <w:bCs/>
                <w:color w:val="000000"/>
              </w:rPr>
            </w:pPr>
            <w:r>
              <w:rPr>
                <w:b/>
                <w:bCs/>
                <w:color w:val="000000"/>
              </w:rPr>
              <w:t>100,9</w:t>
            </w:r>
          </w:p>
        </w:tc>
      </w:tr>
      <w:tr w:rsidR="009A1F16">
        <w:trPr>
          <w:trHeight w:val="405"/>
        </w:trPr>
        <w:tc>
          <w:tcPr>
            <w:tcW w:w="4629"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rPr>
                <w:color w:val="000000"/>
              </w:rPr>
            </w:pPr>
            <w:r>
              <w:t>сельхозорганизации</w:t>
            </w:r>
          </w:p>
        </w:tc>
        <w:tc>
          <w:tcPr>
            <w:tcW w:w="156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4324</w:t>
            </w:r>
          </w:p>
        </w:tc>
        <w:tc>
          <w:tcPr>
            <w:tcW w:w="144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4536</w:t>
            </w:r>
          </w:p>
        </w:tc>
        <w:tc>
          <w:tcPr>
            <w:tcW w:w="192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104,9</w:t>
            </w:r>
          </w:p>
        </w:tc>
      </w:tr>
      <w:tr w:rsidR="009A1F16">
        <w:trPr>
          <w:trHeight w:val="170"/>
        </w:trPr>
        <w:tc>
          <w:tcPr>
            <w:tcW w:w="4629"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rPr>
                <w:color w:val="000000"/>
              </w:rPr>
            </w:pPr>
            <w:r>
              <w:rPr>
                <w:color w:val="000000"/>
              </w:rPr>
              <w:t>КФХ</w:t>
            </w:r>
          </w:p>
        </w:tc>
        <w:tc>
          <w:tcPr>
            <w:tcW w:w="156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454</w:t>
            </w:r>
          </w:p>
        </w:tc>
        <w:tc>
          <w:tcPr>
            <w:tcW w:w="144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477</w:t>
            </w:r>
          </w:p>
        </w:tc>
        <w:tc>
          <w:tcPr>
            <w:tcW w:w="192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105,1</w:t>
            </w:r>
          </w:p>
        </w:tc>
      </w:tr>
      <w:tr w:rsidR="009A1F16">
        <w:trPr>
          <w:trHeight w:val="170"/>
        </w:trPr>
        <w:tc>
          <w:tcPr>
            <w:tcW w:w="4629"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rPr>
                <w:color w:val="000000"/>
              </w:rPr>
            </w:pPr>
            <w:r>
              <w:rPr>
                <w:color w:val="000000"/>
              </w:rPr>
              <w:t>личные подсобные хозяйства</w:t>
            </w:r>
          </w:p>
        </w:tc>
        <w:tc>
          <w:tcPr>
            <w:tcW w:w="156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957</w:t>
            </w:r>
          </w:p>
        </w:tc>
        <w:tc>
          <w:tcPr>
            <w:tcW w:w="144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772</w:t>
            </w:r>
          </w:p>
        </w:tc>
        <w:tc>
          <w:tcPr>
            <w:tcW w:w="1920" w:type="dxa"/>
            <w:tcBorders>
              <w:top w:val="single" w:sz="2" w:space="0" w:color="auto"/>
              <w:left w:val="single" w:sz="2" w:space="0" w:color="auto"/>
              <w:bottom w:val="single" w:sz="2" w:space="0" w:color="auto"/>
              <w:right w:val="single" w:sz="2" w:space="0" w:color="auto"/>
            </w:tcBorders>
          </w:tcPr>
          <w:p w:rsidR="009A1F16" w:rsidRDefault="009A1F16" w:rsidP="007A17AC">
            <w:pPr>
              <w:spacing w:line="276" w:lineRule="auto"/>
              <w:jc w:val="center"/>
              <w:rPr>
                <w:color w:val="000000"/>
              </w:rPr>
            </w:pPr>
            <w:r>
              <w:rPr>
                <w:color w:val="000000"/>
              </w:rPr>
              <w:t>80,7</w:t>
            </w:r>
          </w:p>
        </w:tc>
      </w:tr>
      <w:tr w:rsidR="009A1F16">
        <w:trPr>
          <w:trHeight w:val="170"/>
        </w:trPr>
        <w:tc>
          <w:tcPr>
            <w:tcW w:w="4629" w:type="dxa"/>
            <w:tcBorders>
              <w:top w:val="single" w:sz="2" w:space="0" w:color="auto"/>
              <w:left w:val="single" w:sz="2" w:space="0" w:color="auto"/>
              <w:bottom w:val="single" w:sz="2" w:space="0" w:color="auto"/>
              <w:right w:val="single" w:sz="2" w:space="0" w:color="auto"/>
            </w:tcBorders>
          </w:tcPr>
          <w:p w:rsidR="009A1F16" w:rsidRPr="00D86547" w:rsidRDefault="009A1F16" w:rsidP="007A17AC">
            <w:pPr>
              <w:spacing w:line="276" w:lineRule="auto"/>
              <w:rPr>
                <w:b/>
                <w:bCs/>
                <w:color w:val="000000"/>
                <w:sz w:val="22"/>
                <w:szCs w:val="22"/>
              </w:rPr>
            </w:pPr>
            <w:r w:rsidRPr="00D86547">
              <w:rPr>
                <w:b/>
                <w:bCs/>
                <w:color w:val="000000"/>
                <w:sz w:val="22"/>
                <w:szCs w:val="22"/>
              </w:rPr>
              <w:t>Надой молока от одной коровы , кг</w:t>
            </w:r>
          </w:p>
        </w:tc>
        <w:tc>
          <w:tcPr>
            <w:tcW w:w="1560" w:type="dxa"/>
            <w:tcBorders>
              <w:top w:val="single" w:sz="2" w:space="0" w:color="auto"/>
              <w:left w:val="single" w:sz="2" w:space="0" w:color="auto"/>
              <w:bottom w:val="single" w:sz="2" w:space="0" w:color="auto"/>
              <w:right w:val="single" w:sz="2" w:space="0" w:color="auto"/>
            </w:tcBorders>
          </w:tcPr>
          <w:p w:rsidR="009A1F16" w:rsidRPr="00D86547" w:rsidRDefault="009A1F16" w:rsidP="007A17AC">
            <w:pPr>
              <w:spacing w:line="276" w:lineRule="auto"/>
              <w:jc w:val="center"/>
              <w:rPr>
                <w:b/>
                <w:bCs/>
                <w:color w:val="000000"/>
              </w:rPr>
            </w:pPr>
            <w:r>
              <w:rPr>
                <w:b/>
                <w:bCs/>
                <w:color w:val="000000"/>
              </w:rPr>
              <w:t>5073</w:t>
            </w:r>
          </w:p>
        </w:tc>
        <w:tc>
          <w:tcPr>
            <w:tcW w:w="1440" w:type="dxa"/>
            <w:tcBorders>
              <w:top w:val="single" w:sz="2" w:space="0" w:color="auto"/>
              <w:left w:val="single" w:sz="2" w:space="0" w:color="auto"/>
              <w:bottom w:val="single" w:sz="2" w:space="0" w:color="auto"/>
              <w:right w:val="single" w:sz="2" w:space="0" w:color="auto"/>
            </w:tcBorders>
          </w:tcPr>
          <w:p w:rsidR="009A1F16" w:rsidRPr="00D86547" w:rsidRDefault="009A1F16" w:rsidP="007A17AC">
            <w:pPr>
              <w:spacing w:line="276" w:lineRule="auto"/>
              <w:jc w:val="center"/>
              <w:rPr>
                <w:b/>
                <w:bCs/>
                <w:color w:val="000000"/>
              </w:rPr>
            </w:pPr>
            <w:r>
              <w:rPr>
                <w:b/>
                <w:bCs/>
                <w:color w:val="000000"/>
              </w:rPr>
              <w:t>5152</w:t>
            </w:r>
          </w:p>
        </w:tc>
        <w:tc>
          <w:tcPr>
            <w:tcW w:w="1920" w:type="dxa"/>
            <w:tcBorders>
              <w:top w:val="single" w:sz="2" w:space="0" w:color="auto"/>
              <w:left w:val="single" w:sz="2" w:space="0" w:color="auto"/>
              <w:bottom w:val="single" w:sz="2" w:space="0" w:color="auto"/>
              <w:right w:val="single" w:sz="2" w:space="0" w:color="auto"/>
            </w:tcBorders>
          </w:tcPr>
          <w:p w:rsidR="009A1F16" w:rsidRPr="00D86547" w:rsidRDefault="009A1F16" w:rsidP="007A17AC">
            <w:pPr>
              <w:spacing w:line="276" w:lineRule="auto"/>
              <w:jc w:val="center"/>
              <w:rPr>
                <w:b/>
                <w:bCs/>
                <w:color w:val="000000"/>
              </w:rPr>
            </w:pPr>
            <w:r>
              <w:rPr>
                <w:b/>
                <w:bCs/>
                <w:color w:val="000000"/>
              </w:rPr>
              <w:t>101,5</w:t>
            </w:r>
          </w:p>
        </w:tc>
      </w:tr>
      <w:tr w:rsidR="009A1F16">
        <w:trPr>
          <w:trHeight w:val="170"/>
        </w:trPr>
        <w:tc>
          <w:tcPr>
            <w:tcW w:w="4629" w:type="dxa"/>
            <w:tcBorders>
              <w:top w:val="single" w:sz="2" w:space="0" w:color="auto"/>
              <w:left w:val="single" w:sz="2" w:space="0" w:color="auto"/>
              <w:bottom w:val="single" w:sz="2" w:space="0" w:color="auto"/>
              <w:right w:val="single" w:sz="2" w:space="0" w:color="auto"/>
            </w:tcBorders>
          </w:tcPr>
          <w:p w:rsidR="009A1F16" w:rsidRPr="00D86547" w:rsidRDefault="009A1F16" w:rsidP="007A17AC">
            <w:pPr>
              <w:spacing w:line="276" w:lineRule="auto"/>
              <w:rPr>
                <w:b/>
                <w:bCs/>
                <w:color w:val="000000"/>
              </w:rPr>
            </w:pPr>
            <w:r w:rsidRPr="00D86547">
              <w:rPr>
                <w:b/>
                <w:bCs/>
                <w:color w:val="000000"/>
              </w:rPr>
              <w:t>Урожайность зерновых, ц/га</w:t>
            </w:r>
          </w:p>
        </w:tc>
        <w:tc>
          <w:tcPr>
            <w:tcW w:w="1560" w:type="dxa"/>
            <w:tcBorders>
              <w:top w:val="single" w:sz="2" w:space="0" w:color="auto"/>
              <w:left w:val="single" w:sz="2" w:space="0" w:color="auto"/>
              <w:bottom w:val="single" w:sz="2" w:space="0" w:color="auto"/>
              <w:right w:val="single" w:sz="2" w:space="0" w:color="auto"/>
            </w:tcBorders>
          </w:tcPr>
          <w:p w:rsidR="009A1F16" w:rsidRPr="00D86547" w:rsidRDefault="009A1F16" w:rsidP="007A17AC">
            <w:pPr>
              <w:spacing w:line="276" w:lineRule="auto"/>
              <w:jc w:val="center"/>
              <w:rPr>
                <w:b/>
                <w:bCs/>
                <w:color w:val="000000"/>
              </w:rPr>
            </w:pPr>
            <w:r>
              <w:rPr>
                <w:b/>
                <w:bCs/>
                <w:color w:val="000000"/>
              </w:rPr>
              <w:t>15,4</w:t>
            </w:r>
          </w:p>
        </w:tc>
        <w:tc>
          <w:tcPr>
            <w:tcW w:w="1440" w:type="dxa"/>
            <w:tcBorders>
              <w:top w:val="single" w:sz="2" w:space="0" w:color="auto"/>
              <w:left w:val="single" w:sz="2" w:space="0" w:color="auto"/>
              <w:bottom w:val="single" w:sz="2" w:space="0" w:color="auto"/>
              <w:right w:val="single" w:sz="2" w:space="0" w:color="auto"/>
            </w:tcBorders>
          </w:tcPr>
          <w:p w:rsidR="009A1F16" w:rsidRPr="00D86547" w:rsidRDefault="009A1F16" w:rsidP="007A17AC">
            <w:pPr>
              <w:spacing w:line="276" w:lineRule="auto"/>
              <w:jc w:val="center"/>
              <w:rPr>
                <w:b/>
                <w:bCs/>
                <w:color w:val="000000"/>
              </w:rPr>
            </w:pPr>
            <w:r>
              <w:rPr>
                <w:b/>
                <w:bCs/>
                <w:color w:val="000000"/>
              </w:rPr>
              <w:t>14</w:t>
            </w:r>
          </w:p>
        </w:tc>
        <w:tc>
          <w:tcPr>
            <w:tcW w:w="1920" w:type="dxa"/>
            <w:tcBorders>
              <w:top w:val="single" w:sz="2" w:space="0" w:color="auto"/>
              <w:left w:val="single" w:sz="2" w:space="0" w:color="auto"/>
              <w:bottom w:val="single" w:sz="2" w:space="0" w:color="auto"/>
              <w:right w:val="single" w:sz="2" w:space="0" w:color="auto"/>
            </w:tcBorders>
          </w:tcPr>
          <w:p w:rsidR="009A1F16" w:rsidRPr="00D86547" w:rsidRDefault="009A1F16" w:rsidP="007A17AC">
            <w:pPr>
              <w:spacing w:line="276" w:lineRule="auto"/>
              <w:jc w:val="center"/>
              <w:rPr>
                <w:b/>
                <w:bCs/>
                <w:color w:val="000000"/>
              </w:rPr>
            </w:pPr>
            <w:r>
              <w:rPr>
                <w:b/>
                <w:bCs/>
                <w:color w:val="000000"/>
              </w:rPr>
              <w:t>90,9</w:t>
            </w:r>
          </w:p>
        </w:tc>
      </w:tr>
      <w:tr w:rsidR="009A1F16">
        <w:trPr>
          <w:trHeight w:val="170"/>
        </w:trPr>
        <w:tc>
          <w:tcPr>
            <w:tcW w:w="4629" w:type="dxa"/>
            <w:tcBorders>
              <w:top w:val="single" w:sz="2" w:space="0" w:color="auto"/>
              <w:left w:val="single" w:sz="2" w:space="0" w:color="auto"/>
              <w:bottom w:val="single" w:sz="2" w:space="0" w:color="auto"/>
              <w:right w:val="single" w:sz="2" w:space="0" w:color="auto"/>
            </w:tcBorders>
          </w:tcPr>
          <w:p w:rsidR="009A1F16" w:rsidRPr="00D86547" w:rsidRDefault="009A1F16" w:rsidP="007A17AC">
            <w:pPr>
              <w:spacing w:line="276" w:lineRule="auto"/>
              <w:rPr>
                <w:b/>
                <w:bCs/>
                <w:color w:val="000000"/>
              </w:rPr>
            </w:pPr>
            <w:r w:rsidRPr="00D86547">
              <w:rPr>
                <w:b/>
                <w:bCs/>
                <w:color w:val="000000"/>
              </w:rPr>
              <w:t>Выручка от реализации продукции, работ и услуг, млн. руб.</w:t>
            </w:r>
          </w:p>
        </w:tc>
        <w:tc>
          <w:tcPr>
            <w:tcW w:w="1560" w:type="dxa"/>
            <w:tcBorders>
              <w:top w:val="single" w:sz="2" w:space="0" w:color="auto"/>
              <w:left w:val="single" w:sz="2" w:space="0" w:color="auto"/>
              <w:bottom w:val="single" w:sz="2" w:space="0" w:color="auto"/>
              <w:right w:val="single" w:sz="2" w:space="0" w:color="auto"/>
            </w:tcBorders>
          </w:tcPr>
          <w:p w:rsidR="009A1F16" w:rsidRPr="00D86547" w:rsidRDefault="009A1F16" w:rsidP="007A17AC">
            <w:pPr>
              <w:spacing w:line="276" w:lineRule="auto"/>
              <w:jc w:val="center"/>
              <w:rPr>
                <w:b/>
                <w:bCs/>
                <w:color w:val="000000"/>
              </w:rPr>
            </w:pPr>
            <w:r>
              <w:rPr>
                <w:b/>
                <w:bCs/>
                <w:color w:val="000000"/>
              </w:rPr>
              <w:t>425</w:t>
            </w:r>
          </w:p>
        </w:tc>
        <w:tc>
          <w:tcPr>
            <w:tcW w:w="1440" w:type="dxa"/>
            <w:tcBorders>
              <w:top w:val="single" w:sz="2" w:space="0" w:color="auto"/>
              <w:left w:val="single" w:sz="2" w:space="0" w:color="auto"/>
              <w:bottom w:val="single" w:sz="2" w:space="0" w:color="auto"/>
              <w:right w:val="single" w:sz="2" w:space="0" w:color="auto"/>
            </w:tcBorders>
          </w:tcPr>
          <w:p w:rsidR="009A1F16" w:rsidRPr="00D86547" w:rsidRDefault="009A1F16" w:rsidP="007A17AC">
            <w:pPr>
              <w:spacing w:line="276" w:lineRule="auto"/>
              <w:jc w:val="center"/>
              <w:rPr>
                <w:b/>
                <w:bCs/>
                <w:color w:val="000000"/>
              </w:rPr>
            </w:pPr>
            <w:r>
              <w:rPr>
                <w:b/>
                <w:bCs/>
                <w:color w:val="000000"/>
              </w:rPr>
              <w:t>390</w:t>
            </w:r>
          </w:p>
        </w:tc>
        <w:tc>
          <w:tcPr>
            <w:tcW w:w="1920" w:type="dxa"/>
            <w:tcBorders>
              <w:top w:val="single" w:sz="2" w:space="0" w:color="auto"/>
              <w:left w:val="single" w:sz="2" w:space="0" w:color="auto"/>
              <w:bottom w:val="single" w:sz="2" w:space="0" w:color="auto"/>
              <w:right w:val="single" w:sz="2" w:space="0" w:color="auto"/>
            </w:tcBorders>
          </w:tcPr>
          <w:p w:rsidR="009A1F16" w:rsidRPr="00D86547" w:rsidRDefault="009A1F16" w:rsidP="007A17AC">
            <w:pPr>
              <w:spacing w:line="276" w:lineRule="auto"/>
              <w:jc w:val="center"/>
              <w:rPr>
                <w:b/>
                <w:bCs/>
                <w:color w:val="000000"/>
              </w:rPr>
            </w:pPr>
            <w:r>
              <w:rPr>
                <w:b/>
                <w:bCs/>
                <w:color w:val="000000"/>
              </w:rPr>
              <w:t>91,8</w:t>
            </w:r>
          </w:p>
        </w:tc>
      </w:tr>
      <w:tr w:rsidR="009A1F16">
        <w:trPr>
          <w:trHeight w:val="170"/>
        </w:trPr>
        <w:tc>
          <w:tcPr>
            <w:tcW w:w="4629" w:type="dxa"/>
            <w:tcBorders>
              <w:top w:val="single" w:sz="2" w:space="0" w:color="auto"/>
              <w:left w:val="single" w:sz="2" w:space="0" w:color="auto"/>
              <w:bottom w:val="single" w:sz="2" w:space="0" w:color="auto"/>
              <w:right w:val="single" w:sz="2" w:space="0" w:color="auto"/>
            </w:tcBorders>
          </w:tcPr>
          <w:p w:rsidR="009A1F16" w:rsidRPr="00D86547" w:rsidRDefault="009A1F16" w:rsidP="007A17AC">
            <w:pPr>
              <w:spacing w:line="276" w:lineRule="auto"/>
              <w:rPr>
                <w:b/>
                <w:bCs/>
                <w:color w:val="000000"/>
              </w:rPr>
            </w:pPr>
            <w:r w:rsidRPr="00D86547">
              <w:rPr>
                <w:b/>
                <w:bCs/>
                <w:color w:val="000000"/>
              </w:rPr>
              <w:t>Среднемесячная заработная плата, руб</w:t>
            </w:r>
            <w:r>
              <w:rPr>
                <w:b/>
                <w:bCs/>
                <w:color w:val="000000"/>
              </w:rPr>
              <w:t>.</w:t>
            </w:r>
          </w:p>
        </w:tc>
        <w:tc>
          <w:tcPr>
            <w:tcW w:w="1560" w:type="dxa"/>
            <w:tcBorders>
              <w:top w:val="single" w:sz="2" w:space="0" w:color="auto"/>
              <w:left w:val="single" w:sz="2" w:space="0" w:color="auto"/>
              <w:bottom w:val="single" w:sz="2" w:space="0" w:color="auto"/>
              <w:right w:val="single" w:sz="2" w:space="0" w:color="auto"/>
            </w:tcBorders>
          </w:tcPr>
          <w:p w:rsidR="009A1F16" w:rsidRPr="00D86547" w:rsidRDefault="009A1F16" w:rsidP="007A17AC">
            <w:pPr>
              <w:spacing w:line="276" w:lineRule="auto"/>
              <w:jc w:val="center"/>
              <w:rPr>
                <w:b/>
                <w:bCs/>
                <w:color w:val="000000"/>
              </w:rPr>
            </w:pPr>
            <w:r>
              <w:rPr>
                <w:b/>
                <w:bCs/>
                <w:color w:val="000000"/>
              </w:rPr>
              <w:t>7986</w:t>
            </w:r>
          </w:p>
        </w:tc>
        <w:tc>
          <w:tcPr>
            <w:tcW w:w="1440" w:type="dxa"/>
            <w:tcBorders>
              <w:top w:val="single" w:sz="2" w:space="0" w:color="auto"/>
              <w:left w:val="single" w:sz="2" w:space="0" w:color="auto"/>
              <w:bottom w:val="single" w:sz="2" w:space="0" w:color="auto"/>
              <w:right w:val="single" w:sz="2" w:space="0" w:color="auto"/>
            </w:tcBorders>
          </w:tcPr>
          <w:p w:rsidR="009A1F16" w:rsidRPr="00D86547" w:rsidRDefault="009A1F16" w:rsidP="007A17AC">
            <w:pPr>
              <w:spacing w:line="276" w:lineRule="auto"/>
              <w:jc w:val="center"/>
              <w:rPr>
                <w:b/>
                <w:bCs/>
                <w:color w:val="000000"/>
              </w:rPr>
            </w:pPr>
            <w:r>
              <w:rPr>
                <w:b/>
                <w:bCs/>
                <w:color w:val="000000"/>
              </w:rPr>
              <w:t>8694</w:t>
            </w:r>
          </w:p>
        </w:tc>
        <w:tc>
          <w:tcPr>
            <w:tcW w:w="1920" w:type="dxa"/>
            <w:tcBorders>
              <w:top w:val="single" w:sz="2" w:space="0" w:color="auto"/>
              <w:left w:val="single" w:sz="2" w:space="0" w:color="auto"/>
              <w:bottom w:val="single" w:sz="2" w:space="0" w:color="auto"/>
              <w:right w:val="single" w:sz="2" w:space="0" w:color="auto"/>
            </w:tcBorders>
          </w:tcPr>
          <w:p w:rsidR="009A1F16" w:rsidRPr="00D86547" w:rsidRDefault="009A1F16" w:rsidP="007A17AC">
            <w:pPr>
              <w:spacing w:line="276" w:lineRule="auto"/>
              <w:jc w:val="center"/>
              <w:rPr>
                <w:b/>
                <w:bCs/>
                <w:color w:val="000000"/>
              </w:rPr>
            </w:pPr>
            <w:r>
              <w:rPr>
                <w:b/>
                <w:bCs/>
                <w:color w:val="000000"/>
              </w:rPr>
              <w:t>108,9</w:t>
            </w:r>
          </w:p>
        </w:tc>
      </w:tr>
    </w:tbl>
    <w:p w:rsidR="00FF56B9" w:rsidRDefault="00FF56B9" w:rsidP="00FF56B9">
      <w:pPr>
        <w:pStyle w:val="af7"/>
        <w:rPr>
          <w:rFonts w:ascii="Times New Roman" w:hAnsi="Times New Roman"/>
        </w:rPr>
      </w:pPr>
    </w:p>
    <w:p w:rsidR="009A1F16" w:rsidRPr="009A1F16" w:rsidRDefault="009A1F16" w:rsidP="009A1F16">
      <w:pPr>
        <w:ind w:right="-38" w:firstLine="720"/>
        <w:jc w:val="both"/>
        <w:rPr>
          <w:sz w:val="28"/>
          <w:szCs w:val="28"/>
        </w:rPr>
      </w:pPr>
      <w:r w:rsidRPr="009A1F16">
        <w:rPr>
          <w:sz w:val="28"/>
          <w:szCs w:val="28"/>
        </w:rPr>
        <w:lastRenderedPageBreak/>
        <w:t>На территории 10 муниципальных образований сельских поселений производством сельскохозяйственной продукции занимается 13 сельскохозяйственных организаций и 14 крестьянских (фермерских) хозяйств.</w:t>
      </w:r>
    </w:p>
    <w:p w:rsidR="009A1F16" w:rsidRPr="009A1F16" w:rsidRDefault="009A1F16" w:rsidP="009A1F16">
      <w:pPr>
        <w:ind w:right="-38" w:firstLine="720"/>
        <w:jc w:val="both"/>
        <w:rPr>
          <w:sz w:val="28"/>
          <w:szCs w:val="28"/>
        </w:rPr>
      </w:pPr>
      <w:r w:rsidRPr="009A1F16">
        <w:rPr>
          <w:sz w:val="28"/>
          <w:szCs w:val="28"/>
        </w:rPr>
        <w:t>Растениеводство</w:t>
      </w:r>
    </w:p>
    <w:p w:rsidR="009A1F16" w:rsidRPr="009A1F16" w:rsidRDefault="009A1F16" w:rsidP="009A1F16">
      <w:pPr>
        <w:ind w:right="-38" w:firstLine="720"/>
        <w:jc w:val="both"/>
        <w:rPr>
          <w:sz w:val="28"/>
          <w:szCs w:val="28"/>
        </w:rPr>
      </w:pPr>
      <w:r w:rsidRPr="009A1F16">
        <w:rPr>
          <w:sz w:val="28"/>
          <w:szCs w:val="28"/>
        </w:rPr>
        <w:t xml:space="preserve">В 2012 году сельскохозяйственные культуры размещались на площади 40212 га при плане 39889 га. Под посев яровых сельскохозяйственных культур имелось 8435 га зяби или 65% к потребности, большой объём  весновспашки был обработан поверхностным способом, что позволило хозяйствам справится с весенне- полевыми работами в агротехнические сроки.   Зерновые размещались на площади 13416 га, что на 215 га больше, чем планировалось. В структуре посевных площадей зерновые и зернобобовые составляют 33,3%, кукуруза – 0,9 %, однолетние травы – 6,2%, многолетние травы – 57%. Лен был размещен на площади 500 га. Из общей площади многолетних трав 76 % занимают клевера первого и второго года пользования.  </w:t>
      </w:r>
    </w:p>
    <w:p w:rsidR="009A1F16" w:rsidRPr="009A1F16" w:rsidRDefault="009A1F16" w:rsidP="009A1F16">
      <w:pPr>
        <w:ind w:right="-38" w:firstLine="720"/>
        <w:jc w:val="both"/>
        <w:rPr>
          <w:sz w:val="28"/>
          <w:szCs w:val="28"/>
        </w:rPr>
      </w:pPr>
      <w:r w:rsidRPr="009A1F16">
        <w:rPr>
          <w:sz w:val="28"/>
          <w:szCs w:val="28"/>
        </w:rPr>
        <w:t xml:space="preserve">На урожайность сельскохозяйственных культур негативно сказались сложившиеся погодные условия. Валовой сбор зерновых  в весе после доработки составил 15,3 тыс. тонн  при   урожайности 13,9 центнеров с 1 гектара.  Урожайность озимых зерновых составила -8,6 центнеров с 1 гектара, яровых зерновых – 14,6, зернобобовых – 14. Высокой урожайности добились ООО «Тыловай» - 24,1 центнер с 1 гектара, СПК им. Калинина-15,8, СПК «Лесагурт – 15,7. Планы по валовому сбору зерновых не выполнены из-за перевода посева зерновых  2236 гектаров  на кормовые цели. В Республиканском соревновании по уборке урожая 2012 года за наивысший намолот зерна 3 место присвоено СПК им. Калинина по северной зоне. КФХ «Темп» за наивысшую урожайность зерновых и зернобобовых культур среди КФХ присвоено 2 место. </w:t>
      </w:r>
    </w:p>
    <w:p w:rsidR="009A1F16" w:rsidRPr="009A1F16" w:rsidRDefault="009A1F16" w:rsidP="009A1F16">
      <w:pPr>
        <w:ind w:right="-38" w:firstLine="720"/>
        <w:jc w:val="both"/>
        <w:rPr>
          <w:sz w:val="28"/>
          <w:szCs w:val="28"/>
        </w:rPr>
      </w:pPr>
      <w:r w:rsidRPr="009A1F16">
        <w:rPr>
          <w:sz w:val="28"/>
          <w:szCs w:val="28"/>
        </w:rPr>
        <w:t xml:space="preserve">Заготовлено грубых и сочных кормов 27,5 центнер кормовых единиц (ц к.ед.) на 1 условную голову, зернофуража засыпано 9 центнер кормовых единиц на условную голову.  Больше заготовлено кормов  на условную голову  в ООО «Тыловай» - 59,4 ц к. ед , ООО «Варни» - 39 ц к. ед. Менее 20 ц к. ед. на условную голову заготовлено в СПК «Дружба», СПК «Луч», СПК «Восток», ООО «Турнес». Заготовлено сена 10266тонн – 76% к плану, силоса  33421 тонн – 93 % к плану, сенажа  33171 тонн –  92 % к плану. Внедряются новые технологии заготовки кормов. Заготовлено сенажа в пленке 6111 тонн (2011 г.-850 тонн) в СПК им. Калинина, ООО «Варни», СПК «Мир». </w:t>
      </w:r>
    </w:p>
    <w:p w:rsidR="009A1F16" w:rsidRPr="009A1F16" w:rsidRDefault="009A1F16" w:rsidP="009A1F16">
      <w:pPr>
        <w:ind w:right="-38" w:firstLine="720"/>
        <w:jc w:val="both"/>
        <w:rPr>
          <w:sz w:val="28"/>
          <w:szCs w:val="28"/>
        </w:rPr>
      </w:pPr>
      <w:r w:rsidRPr="009A1F16">
        <w:rPr>
          <w:sz w:val="28"/>
          <w:szCs w:val="28"/>
        </w:rPr>
        <w:t xml:space="preserve">Возделыванием картофеля и овощей занимаются крестьянско – фермерские хозяйства и ЛПХ. С 89 га  собрано картофеля  2045 тонн при урожайности 230 центнеров с 1 гектара, овощей - 1093 тонны при урожайности 610 центнеров  с каждого гектара. </w:t>
      </w:r>
    </w:p>
    <w:p w:rsidR="009A1F16" w:rsidRPr="009A1F16" w:rsidRDefault="009A1F16" w:rsidP="009A1F16">
      <w:pPr>
        <w:ind w:right="-38" w:firstLine="720"/>
        <w:jc w:val="both"/>
        <w:rPr>
          <w:sz w:val="28"/>
          <w:szCs w:val="28"/>
        </w:rPr>
      </w:pPr>
      <w:r w:rsidRPr="009A1F16">
        <w:rPr>
          <w:sz w:val="28"/>
          <w:szCs w:val="28"/>
        </w:rPr>
        <w:t xml:space="preserve">Основное направление в растениеводстве – увеличение урожайности возделываемых культур. Для поддержания плодородия посевных площадей важным направлением  является использование клеверов. В 2012 году распахано клеверов первого и второго года использования 3000  га и посеяно  4170   га. Второе направление увеличения урожайности – увеличение площади посевов, засеваемой элитными и репродукционными семенами. Посеяно элитными семенами 5,4 % площади зерновых, репродукционными – 57,4 %.   Слабым звеном остается сортообновление, хотя в районе имеется элитносеменоводческое хозяйство СПК им. Калинина, семеноводческое хозяйство СПК «Дружба». В 2012 </w:t>
      </w:r>
      <w:r w:rsidRPr="009A1F16">
        <w:rPr>
          <w:sz w:val="28"/>
          <w:szCs w:val="28"/>
        </w:rPr>
        <w:lastRenderedPageBreak/>
        <w:t>году закуплено элитных семян хозяйствами 46%  к уровню 2011 года. Куплено семян на сумму 1427 тыс. рублей и освоено из бюджета на по</w:t>
      </w:r>
      <w:r w:rsidR="00D539AD">
        <w:rPr>
          <w:sz w:val="28"/>
          <w:szCs w:val="28"/>
        </w:rPr>
        <w:t xml:space="preserve">ддержку элитного семеноводства </w:t>
      </w:r>
      <w:r w:rsidRPr="009A1F16">
        <w:rPr>
          <w:sz w:val="28"/>
          <w:szCs w:val="28"/>
        </w:rPr>
        <w:t xml:space="preserve">990 тыс. рублей.  </w:t>
      </w:r>
    </w:p>
    <w:p w:rsidR="009A1F16" w:rsidRPr="009A1F16" w:rsidRDefault="009A1F16" w:rsidP="009A1F16">
      <w:pPr>
        <w:ind w:right="-38" w:firstLine="720"/>
        <w:jc w:val="both"/>
        <w:rPr>
          <w:sz w:val="28"/>
          <w:szCs w:val="28"/>
        </w:rPr>
      </w:pPr>
      <w:r w:rsidRPr="009A1F16">
        <w:rPr>
          <w:sz w:val="28"/>
          <w:szCs w:val="28"/>
        </w:rPr>
        <w:t>Внесение минеральных удобрений на 1 гектар посевной площади составило  6,3 килограмма при плане 25  в действующем веществе.</w:t>
      </w:r>
      <w:r w:rsidR="00D539AD">
        <w:rPr>
          <w:sz w:val="28"/>
          <w:szCs w:val="28"/>
        </w:rPr>
        <w:t xml:space="preserve"> </w:t>
      </w:r>
      <w:r w:rsidRPr="009A1F16">
        <w:rPr>
          <w:sz w:val="28"/>
          <w:szCs w:val="28"/>
        </w:rPr>
        <w:t>На низкое внесение удобрений сказывается финансовое состояние хозяйств. В СПК «Восток», ООО «Надежда», ООО Варни» отсутствовали финансовые средства для приобретения минеральных удобрений.</w:t>
      </w:r>
    </w:p>
    <w:p w:rsidR="009A1F16" w:rsidRPr="009A1F16" w:rsidRDefault="009A1F16" w:rsidP="009A1F16">
      <w:pPr>
        <w:ind w:right="-38" w:firstLine="720"/>
        <w:jc w:val="both"/>
        <w:rPr>
          <w:sz w:val="28"/>
          <w:szCs w:val="28"/>
        </w:rPr>
      </w:pPr>
      <w:r w:rsidRPr="009A1F16">
        <w:rPr>
          <w:sz w:val="28"/>
          <w:szCs w:val="28"/>
        </w:rPr>
        <w:t>Принимаются меры по предотвращению потерь и снижению качества сельскохозяйственной продукции, вызываемых вредителями и болезнями культурных растений, засоренностью посевов. Обработано зерновых гербицидами на площади  3960  га (36% посева зерновых) (на 363 га меньше уровня прошлого года), льна -500 га,  проведены работы по борьбе с вредителями и болезнями  на площади 1130 га (на 889 га больше уровня прошлого года). Весной провели протравливание семян в количестве 635 тонн (20% от всех семян).  Эта работа была проведена в СПК им. Калинина, СПК «Мир», СПК «Дружба». Уход за посевами, обработка семян остается резервом для увеличения урожайности сельскохозяйственных культур. По программе «Сохранение плодородия почв» освоено из бюджета 3,1 млн. рублей (33% от вложенных затрат -9,3 млн. руб.)</w:t>
      </w:r>
    </w:p>
    <w:p w:rsidR="009A1F16" w:rsidRPr="009A1F16" w:rsidRDefault="009A1F16" w:rsidP="009A1F16">
      <w:pPr>
        <w:ind w:right="-38" w:firstLine="720"/>
        <w:jc w:val="both"/>
        <w:rPr>
          <w:sz w:val="28"/>
          <w:szCs w:val="28"/>
        </w:rPr>
      </w:pPr>
      <w:r w:rsidRPr="009A1F16">
        <w:rPr>
          <w:sz w:val="28"/>
          <w:szCs w:val="28"/>
        </w:rPr>
        <w:t>Для увеличения производительности труда в растениеводстве приобретается новая почвообрабатывающая техника, внедряется энергонасыщенная техника.  Более 50% зяби под урожай 2012 года обработано по энергосберегающей технологии.</w:t>
      </w:r>
    </w:p>
    <w:p w:rsidR="009A1F16" w:rsidRPr="009A1F16" w:rsidRDefault="009A1F16" w:rsidP="009A1F16">
      <w:pPr>
        <w:ind w:right="-38" w:firstLine="720"/>
        <w:jc w:val="both"/>
        <w:rPr>
          <w:sz w:val="28"/>
          <w:szCs w:val="28"/>
        </w:rPr>
      </w:pPr>
      <w:r w:rsidRPr="009A1F16">
        <w:rPr>
          <w:sz w:val="28"/>
          <w:szCs w:val="28"/>
        </w:rPr>
        <w:t>В хозяйствах принят курс на биологизацию земледелия и внедрение энергосберегающих технологий в растениеводстве.</w:t>
      </w:r>
    </w:p>
    <w:p w:rsidR="009A1F16" w:rsidRPr="009A1F16" w:rsidRDefault="009A1F16" w:rsidP="009A1F16">
      <w:pPr>
        <w:ind w:right="-38" w:firstLine="720"/>
        <w:jc w:val="both"/>
        <w:rPr>
          <w:sz w:val="28"/>
          <w:szCs w:val="28"/>
        </w:rPr>
      </w:pPr>
      <w:r w:rsidRPr="009A1F16">
        <w:rPr>
          <w:sz w:val="28"/>
          <w:szCs w:val="28"/>
        </w:rPr>
        <w:t>Результаты работы в растениеводстве позволяют добиться успешной работы в животноводстве.</w:t>
      </w:r>
    </w:p>
    <w:p w:rsidR="009A1F16" w:rsidRPr="009A1F16" w:rsidRDefault="009A1F16" w:rsidP="009A1F16">
      <w:pPr>
        <w:ind w:right="-38" w:firstLine="720"/>
        <w:jc w:val="both"/>
        <w:rPr>
          <w:sz w:val="28"/>
          <w:szCs w:val="28"/>
        </w:rPr>
      </w:pPr>
      <w:r w:rsidRPr="009A1F16">
        <w:rPr>
          <w:sz w:val="28"/>
          <w:szCs w:val="28"/>
        </w:rPr>
        <w:t>Животноводство</w:t>
      </w:r>
    </w:p>
    <w:p w:rsidR="009A1F16" w:rsidRPr="009A1F16" w:rsidRDefault="009A1F16" w:rsidP="009A1F16">
      <w:pPr>
        <w:ind w:right="-38" w:firstLine="720"/>
        <w:jc w:val="both"/>
        <w:rPr>
          <w:sz w:val="28"/>
          <w:szCs w:val="28"/>
        </w:rPr>
      </w:pPr>
      <w:r w:rsidRPr="009A1F16">
        <w:rPr>
          <w:sz w:val="28"/>
          <w:szCs w:val="28"/>
        </w:rPr>
        <w:t>Отрасль животноводства является основным направлением сельского хозяйства. Её  развитие за последние годы характеризует положител</w:t>
      </w:r>
      <w:r w:rsidR="00D539AD">
        <w:rPr>
          <w:sz w:val="28"/>
          <w:szCs w:val="28"/>
        </w:rPr>
        <w:t xml:space="preserve">ьная динамика роста. Основная доля </w:t>
      </w:r>
      <w:r w:rsidRPr="009A1F16">
        <w:rPr>
          <w:sz w:val="28"/>
          <w:szCs w:val="28"/>
        </w:rPr>
        <w:t>животноводческой продукции (более 80%) производится сельск</w:t>
      </w:r>
      <w:r w:rsidR="00D539AD">
        <w:rPr>
          <w:sz w:val="28"/>
          <w:szCs w:val="28"/>
        </w:rPr>
        <w:t xml:space="preserve">охозяйственными организациями. </w:t>
      </w:r>
      <w:r w:rsidRPr="009A1F16">
        <w:rPr>
          <w:sz w:val="28"/>
          <w:szCs w:val="28"/>
        </w:rPr>
        <w:t>В 2012 году в хозяйствах всех категорий произведено молока 27547 тонн (104% к 2011 г.), мяса – 3136,8 тонн (90,8  % к 2011г.). Намеченные планы по производству молока выполнены на 108%, мяса – на 89 %. К уровню прошлого года снизили валовое производство  молока в СПК им. Калинина, ООО «Тыловай».</w:t>
      </w:r>
    </w:p>
    <w:p w:rsidR="009A1F16" w:rsidRPr="009A1F16" w:rsidRDefault="009A1F16" w:rsidP="009A1F16">
      <w:pPr>
        <w:ind w:right="-38" w:firstLine="720"/>
        <w:jc w:val="both"/>
        <w:rPr>
          <w:sz w:val="28"/>
          <w:szCs w:val="28"/>
        </w:rPr>
      </w:pPr>
      <w:r w:rsidRPr="009A1F16">
        <w:rPr>
          <w:sz w:val="28"/>
          <w:szCs w:val="28"/>
        </w:rPr>
        <w:t xml:space="preserve">Повышенные требования к продуктивности животных, качеству произведенной продукции обязывают совершенствовать систему ведения животноводства (кормление, содержание, доение, воспроизводство). Благодаря внедрению новых технологий повышается и  основной оценочный показатель в молочном скотоводстве - продуктивность.  </w:t>
      </w:r>
    </w:p>
    <w:p w:rsidR="009A1F16" w:rsidRPr="009A1F16" w:rsidRDefault="009A1F16" w:rsidP="009A1F16">
      <w:pPr>
        <w:ind w:right="-38" w:firstLine="720"/>
        <w:jc w:val="both"/>
        <w:rPr>
          <w:sz w:val="28"/>
          <w:szCs w:val="28"/>
        </w:rPr>
      </w:pPr>
      <w:r w:rsidRPr="009A1F16">
        <w:rPr>
          <w:sz w:val="28"/>
          <w:szCs w:val="28"/>
        </w:rPr>
        <w:t>Надой на 1 фуражную корову в сельскохозяйственных организациях увеличился   на  79 килограммов и составил 5152 килограмма. Более шести тысяч килограммов молока от каждой коровы надоили животноводы  СПК «Лесагурт», более пяти тысяч -  СПК «Мир»,   СПК «Дружба», СПК имени Калинина.</w:t>
      </w:r>
    </w:p>
    <w:p w:rsidR="009A1F16" w:rsidRPr="009A1F16" w:rsidRDefault="009A1F16" w:rsidP="009A1F16">
      <w:pPr>
        <w:ind w:right="-38" w:firstLine="720"/>
        <w:jc w:val="both"/>
        <w:rPr>
          <w:sz w:val="28"/>
          <w:szCs w:val="28"/>
        </w:rPr>
      </w:pPr>
      <w:r w:rsidRPr="009A1F16">
        <w:rPr>
          <w:sz w:val="28"/>
          <w:szCs w:val="28"/>
        </w:rPr>
        <w:t xml:space="preserve">Развитие молочного скотоводства  напрямую связана с эффективностью использования земли и определяется как показатель производства молока в </w:t>
      </w:r>
      <w:r w:rsidRPr="009A1F16">
        <w:rPr>
          <w:sz w:val="28"/>
          <w:szCs w:val="28"/>
        </w:rPr>
        <w:lastRenderedPageBreak/>
        <w:t>расчете на 100 гектар сельхозугодий. В 2012 году в среднем по сельскохозяйственным организациям эта  цифра составила 63,6тонны, а в среднем по республике- 39,5 тонн молока, ( для сравненияа по хозяйствам Вавожского района – 78 тонн, Алнашского – 65 тонн, Можгинского – 62 тонны, М.Пургинского района – 61 тонна.) Самая низкая эффективность использования земли в СПК «Восток»-34,7 тонн, ООО «Турнес» - 31,7 тонн.</w:t>
      </w:r>
    </w:p>
    <w:p w:rsidR="009A1F16" w:rsidRPr="009A1F16" w:rsidRDefault="009A1F16" w:rsidP="009A1F16">
      <w:pPr>
        <w:ind w:right="-38" w:firstLine="720"/>
        <w:jc w:val="both"/>
        <w:rPr>
          <w:sz w:val="28"/>
          <w:szCs w:val="28"/>
        </w:rPr>
      </w:pPr>
      <w:r w:rsidRPr="009A1F16">
        <w:rPr>
          <w:sz w:val="28"/>
          <w:szCs w:val="28"/>
        </w:rPr>
        <w:t>Поголовье крупного рогатого скота в сельскохозяйственных организациях и крестьянских (фермерских) хозяйствах за 2012 год увеличилось на 255 голов и составило 13089 голов, в том числе поголовье коров увеличилось   на 235 голов и составило 5013. Планы перевыполнены по поголовью крупного рогатого скота на 209 голов, а по поголовью коров - на 158 голов. Но идет спад поголовья сельскохозяйственных животных в личных подсобных хозяйствах. За год поголовье крупного рогатого скота в ЛПХ снизилось на 220 голов, в том числе коров на 185 голов и составило соответственно 1599 и 772 головы. Не допустили снижения поголовья крупного рогатого скота в МО «Дебесское», МО Большезетымское», а поголовье коров снизилось во всех поселениях.</w:t>
      </w:r>
    </w:p>
    <w:p w:rsidR="009A1F16" w:rsidRPr="009A1F16" w:rsidRDefault="009A1F16" w:rsidP="009A1F16">
      <w:pPr>
        <w:ind w:right="-38" w:firstLine="720"/>
        <w:jc w:val="both"/>
        <w:rPr>
          <w:sz w:val="28"/>
          <w:szCs w:val="28"/>
        </w:rPr>
      </w:pPr>
      <w:r w:rsidRPr="009A1F16">
        <w:rPr>
          <w:sz w:val="28"/>
          <w:szCs w:val="28"/>
        </w:rPr>
        <w:t>В молочном скотоводстве одним из важнейших направл</w:t>
      </w:r>
      <w:r w:rsidR="00D539AD">
        <w:rPr>
          <w:sz w:val="28"/>
          <w:szCs w:val="28"/>
        </w:rPr>
        <w:t xml:space="preserve">ений является воспроизводство. </w:t>
      </w:r>
      <w:r w:rsidRPr="009A1F16">
        <w:rPr>
          <w:sz w:val="28"/>
          <w:szCs w:val="28"/>
        </w:rPr>
        <w:t>В настоящее время искусственным осеменением охвачено 97%  маточного поголовья крупного рогатого скота, в  том числе быками - улучшателями  78 %. Не организовали 100% охват коров и телок искусственным осеменением в СПК «Луч», СПК «Восток».  Отелы в течение года проходят равномерно – от 6 до 11 голов телят получают на 100 коров в месяц.  На 100 коров получено 82 теленка, а в 2011 году - 86 телят. В результате снижения этого показателя недополучили  172 теленка. Приплод получен  4475 голов, что на 56 голов больше 2011 года. Высокий выход телят по СПК «Лесагурт», на 100 коров получен 101 теленок.</w:t>
      </w:r>
    </w:p>
    <w:p w:rsidR="009A1F16" w:rsidRPr="009A1F16" w:rsidRDefault="009A1F16" w:rsidP="009A1F16">
      <w:pPr>
        <w:ind w:right="-38" w:firstLine="720"/>
        <w:jc w:val="both"/>
        <w:rPr>
          <w:sz w:val="28"/>
          <w:szCs w:val="28"/>
        </w:rPr>
      </w:pPr>
      <w:r w:rsidRPr="009A1F16">
        <w:rPr>
          <w:sz w:val="28"/>
          <w:szCs w:val="28"/>
        </w:rPr>
        <w:t>Остается высоким падеж сельскохозяйственных  животных. Потери составили 7,8% к родившимся телятам, в СПК «Лесагурт» -13,58%, ООО «Надежда» -11,9%, СПК «Мир» - 11%, а в СПК «Труженик»- 3%.  В результате экономический ущерб от бесплодия и падежа составил 21 млн. рублей. Из-за недополучения телят -3 млн. рублей, стоимость недополученного молока от бесплодия составил 15 млн. рублей.  Ущерб на   корову от бесплодия составил 4767 рублей, по ООО «Надежда» - 7407 рублей, СПК «Луч»- 2437 рублей.</w:t>
      </w:r>
    </w:p>
    <w:p w:rsidR="009A1F16" w:rsidRPr="009A1F16" w:rsidRDefault="009A1F16" w:rsidP="009A1F16">
      <w:pPr>
        <w:ind w:right="-38" w:firstLine="720"/>
        <w:jc w:val="both"/>
        <w:rPr>
          <w:sz w:val="28"/>
          <w:szCs w:val="28"/>
        </w:rPr>
      </w:pPr>
      <w:r w:rsidRPr="009A1F16">
        <w:rPr>
          <w:sz w:val="28"/>
          <w:szCs w:val="28"/>
        </w:rPr>
        <w:t>Конечный результат в производстве молока, от которого во многом зависит финансовый результат хозяйства - это качественное молоко, сданное на молокоприемные пункты. Новое время диктует и новые приоритеты: в первую очередь- это качество продукции. Средняя цена реализации составила 12,65 рублей за 1 кг, что на 0,13 рублей больше прошлого года. Ухудшилось качество реализованного молока:  жирность упала с  3,73 % до 3,71, % содержания белка в молоке на уровне прошлого года -3,1%, Реализация высшим сортом упала с75% до 69,6%.</w:t>
      </w:r>
    </w:p>
    <w:p w:rsidR="009A1F16" w:rsidRPr="009A1F16" w:rsidRDefault="009A1F16" w:rsidP="009A1F16">
      <w:pPr>
        <w:ind w:right="-38" w:firstLine="720"/>
        <w:jc w:val="both"/>
        <w:rPr>
          <w:sz w:val="28"/>
          <w:szCs w:val="28"/>
        </w:rPr>
      </w:pPr>
      <w:r w:rsidRPr="009A1F16">
        <w:rPr>
          <w:sz w:val="28"/>
          <w:szCs w:val="28"/>
        </w:rPr>
        <w:t>В результате молочное скотоводство во всех хозяйствах рентабельное-20,2%, и прибыль получена 39 млн. рублей.</w:t>
      </w:r>
    </w:p>
    <w:p w:rsidR="009A1F16" w:rsidRPr="009A1F16" w:rsidRDefault="009A1F16" w:rsidP="009A1F16">
      <w:pPr>
        <w:ind w:right="-38" w:firstLine="720"/>
        <w:jc w:val="both"/>
        <w:rPr>
          <w:sz w:val="28"/>
          <w:szCs w:val="28"/>
        </w:rPr>
      </w:pPr>
      <w:r w:rsidRPr="009A1F16">
        <w:rPr>
          <w:sz w:val="28"/>
          <w:szCs w:val="28"/>
        </w:rPr>
        <w:t>Выращено скота в живом весе 86% к уровню прошлого года, в том числе крупного рогатого скота- 91%, свиней- 73%.</w:t>
      </w:r>
    </w:p>
    <w:p w:rsidR="009A1F16" w:rsidRPr="009A1F16" w:rsidRDefault="009A1F16" w:rsidP="009A1F16">
      <w:pPr>
        <w:ind w:right="-38" w:firstLine="720"/>
        <w:jc w:val="both"/>
        <w:rPr>
          <w:sz w:val="28"/>
          <w:szCs w:val="28"/>
        </w:rPr>
      </w:pPr>
      <w:r w:rsidRPr="009A1F16">
        <w:rPr>
          <w:sz w:val="28"/>
          <w:szCs w:val="28"/>
        </w:rPr>
        <w:t xml:space="preserve">Подведены итоги работы в животноводстве за 2012 год в республике. 3 место по номинации «за наибольшее количество коров в расчете на одного </w:t>
      </w:r>
      <w:r w:rsidRPr="009A1F16">
        <w:rPr>
          <w:sz w:val="28"/>
          <w:szCs w:val="28"/>
        </w:rPr>
        <w:lastRenderedPageBreak/>
        <w:t>работника, занятого в молочном скотоводстве» присвоено СПК им. Калинина, за получение не менее 90 голов телят в расчете на 100 коров 1 место присвоено Лесагуртской молочно- товарной ферме (заведующая Серебренникова Екатерина Ипполитовна ). 5 место присвоено оператору машинного доения коров в возрасте до 35 лет Лесагуртской молочно- товарной фермы Хохряковой Веронике Петровне .1 место присвоено коневоду СПК им. Калинина Докучаеву Олегу Изосимовичу.</w:t>
      </w:r>
    </w:p>
    <w:p w:rsidR="009A1F16" w:rsidRPr="009A1F16" w:rsidRDefault="009A1F16" w:rsidP="009A1F16">
      <w:pPr>
        <w:ind w:right="-38" w:firstLine="720"/>
        <w:jc w:val="both"/>
        <w:rPr>
          <w:sz w:val="28"/>
          <w:szCs w:val="28"/>
        </w:rPr>
      </w:pPr>
    </w:p>
    <w:p w:rsidR="009A1F16" w:rsidRPr="009A1F16" w:rsidRDefault="009A1F16" w:rsidP="009A1F16">
      <w:pPr>
        <w:ind w:right="-38" w:firstLine="720"/>
        <w:jc w:val="both"/>
        <w:rPr>
          <w:sz w:val="28"/>
          <w:szCs w:val="28"/>
        </w:rPr>
      </w:pPr>
      <w:r w:rsidRPr="009A1F16">
        <w:rPr>
          <w:sz w:val="28"/>
          <w:szCs w:val="28"/>
        </w:rPr>
        <w:t>Инвестиционная политика</w:t>
      </w:r>
    </w:p>
    <w:p w:rsidR="009A1F16" w:rsidRPr="009A1F16" w:rsidRDefault="009A1F16" w:rsidP="009A1F16">
      <w:pPr>
        <w:ind w:right="-38" w:firstLine="720"/>
        <w:jc w:val="both"/>
        <w:rPr>
          <w:sz w:val="28"/>
          <w:szCs w:val="28"/>
        </w:rPr>
      </w:pPr>
      <w:r w:rsidRPr="009A1F16">
        <w:rPr>
          <w:sz w:val="28"/>
          <w:szCs w:val="28"/>
        </w:rPr>
        <w:t xml:space="preserve">Добиться высоких результатов в сельскохозяйственном производстве, увеличить производительность труда невозможно без внедрения нового технологического оборудования, строительства и реконструкции животноводческих помещений. </w:t>
      </w:r>
    </w:p>
    <w:p w:rsidR="009A1F16" w:rsidRPr="009A1F16" w:rsidRDefault="009A1F16" w:rsidP="009A1F16">
      <w:pPr>
        <w:ind w:right="-38" w:firstLine="720"/>
        <w:jc w:val="both"/>
        <w:rPr>
          <w:sz w:val="28"/>
          <w:szCs w:val="28"/>
        </w:rPr>
      </w:pPr>
      <w:r w:rsidRPr="009A1F16">
        <w:rPr>
          <w:sz w:val="28"/>
          <w:szCs w:val="28"/>
        </w:rPr>
        <w:t>За 2012 год приобретено 17 тракторов, 1 зерноуборочный комбайн, 2 кормоуборочных комбайна. Всего на приобретение основных средств вложено 74 млн. рублей. Это вселяет надежду на дальнейшее позитивное развитие  сельского хозяйства.</w:t>
      </w:r>
    </w:p>
    <w:p w:rsidR="009A1F16" w:rsidRPr="009A1F16" w:rsidRDefault="009A1F16" w:rsidP="009A1F16">
      <w:pPr>
        <w:ind w:right="-38" w:firstLine="720"/>
        <w:jc w:val="both"/>
        <w:rPr>
          <w:sz w:val="28"/>
          <w:szCs w:val="28"/>
        </w:rPr>
      </w:pPr>
      <w:r w:rsidRPr="009A1F16">
        <w:rPr>
          <w:sz w:val="28"/>
          <w:szCs w:val="28"/>
        </w:rPr>
        <w:t>Введен телятник в СПК «Дружба» на 50 голов, в СПК «Труженик» на 120 голов, в СПК им. Калинина на 100 голов, коровник на 100 голов в СПК «Мир», на 100 голов в КФХ Князева Петра Вениаминовича, проведена реконструкция коровника в СПК им. Чапаева на 150 голов, в ООО «Надежда» на 200 голов, реконструкция телятника на 200 голов в СПК «Луч». На строительство и реконструкцию вложено 16 млн. рублей, что на 4 млн. рублей больше прошлого года.</w:t>
      </w:r>
    </w:p>
    <w:p w:rsidR="009A1F16" w:rsidRPr="009A1F16" w:rsidRDefault="009A1F16" w:rsidP="009A1F16">
      <w:pPr>
        <w:ind w:right="-38" w:firstLine="720"/>
        <w:jc w:val="both"/>
        <w:rPr>
          <w:sz w:val="28"/>
          <w:szCs w:val="28"/>
        </w:rPr>
      </w:pPr>
      <w:r w:rsidRPr="009A1F16">
        <w:rPr>
          <w:sz w:val="28"/>
          <w:szCs w:val="28"/>
        </w:rPr>
        <w:t xml:space="preserve">В 2012 году вложено в инвестиции 139 млн. рублей, в том числе собственные средства 76 млн. рублей, кредиты и займы – 63 млн. рублей. Но проблемой остается </w:t>
      </w:r>
      <w:r w:rsidR="00D539AD">
        <w:rPr>
          <w:sz w:val="28"/>
          <w:szCs w:val="28"/>
        </w:rPr>
        <w:t xml:space="preserve">изношенность основных средств. </w:t>
      </w:r>
      <w:r w:rsidRPr="009A1F16">
        <w:rPr>
          <w:sz w:val="28"/>
          <w:szCs w:val="28"/>
        </w:rPr>
        <w:t>Износ основных фондов составляет 38,3%, в том числе зданий и сооружений – 42,2%, машин и оборудования – 44,6 %, транспортных средств – 35,7 %.  За 2012 год основные фонды обновились на 19 % (в 2011 г.-24%), в том числе здания и сооружения -7%, машины и оборудования – 15% (2011 г. -25%), транспортные средства -38% (2012 г.-29%).  Вместе с тем выбыло 4% основных фондов. Остается высокой нагрузка на зерноуборочный комбайн – более 300 гектаров.</w:t>
      </w:r>
    </w:p>
    <w:p w:rsidR="009A1F16" w:rsidRPr="009A1F16" w:rsidRDefault="009A1F16" w:rsidP="009A1F16">
      <w:pPr>
        <w:ind w:right="-38" w:firstLine="720"/>
        <w:jc w:val="both"/>
        <w:rPr>
          <w:sz w:val="28"/>
          <w:szCs w:val="28"/>
        </w:rPr>
      </w:pPr>
      <w:r w:rsidRPr="009A1F16">
        <w:rPr>
          <w:sz w:val="28"/>
          <w:szCs w:val="28"/>
        </w:rPr>
        <w:t xml:space="preserve">Важным направлением развития села в настоящее время является создание условий для развития малых форм хозяйствования.  В 2012 году 5 крестьянские (фермерские) хозяйств участвовали в программах по поддержке малых форм хозяйствования, 3 из них вошли в список победителей. КФХ Князева Петра Вениаминовича  получил грант в размере 5 млн. рублей на развитие семейной фермы  и 2 начинающих фермера  на создание и развитие крестьянского (фермерского) хозяйства по 800 тыс. рублей. Средства гранта были направлены на покупку племенного скота, техники и оборудования. </w:t>
      </w:r>
    </w:p>
    <w:p w:rsidR="009A1F16" w:rsidRPr="009A1F16" w:rsidRDefault="009A1F16" w:rsidP="009A1F16">
      <w:pPr>
        <w:ind w:right="-38" w:firstLine="720"/>
        <w:jc w:val="both"/>
        <w:rPr>
          <w:sz w:val="28"/>
          <w:szCs w:val="28"/>
        </w:rPr>
      </w:pPr>
    </w:p>
    <w:p w:rsidR="009A1F16" w:rsidRPr="009A1F16" w:rsidRDefault="009A1F16" w:rsidP="009A1F16">
      <w:pPr>
        <w:ind w:right="-38" w:firstLine="720"/>
        <w:jc w:val="both"/>
        <w:rPr>
          <w:sz w:val="28"/>
          <w:szCs w:val="28"/>
        </w:rPr>
      </w:pPr>
      <w:r w:rsidRPr="009A1F16">
        <w:rPr>
          <w:sz w:val="28"/>
          <w:szCs w:val="28"/>
        </w:rPr>
        <w:t>Финансовое состояние</w:t>
      </w:r>
    </w:p>
    <w:p w:rsidR="009A1F16" w:rsidRPr="009A1F16" w:rsidRDefault="009A1F16" w:rsidP="009A1F16">
      <w:pPr>
        <w:ind w:right="-38" w:firstLine="720"/>
        <w:jc w:val="both"/>
        <w:rPr>
          <w:sz w:val="28"/>
          <w:szCs w:val="28"/>
        </w:rPr>
      </w:pPr>
      <w:r w:rsidRPr="009A1F16">
        <w:rPr>
          <w:sz w:val="28"/>
          <w:szCs w:val="28"/>
        </w:rPr>
        <w:t xml:space="preserve">За 2012 год денежный доход от реализации продукции, оказания услуг в сельскохозяйственных организациях получен 390 млн. руб. и снизился на 35 млн. руб. (на 8 %) по сравнению с прошлым годом  за счет снижения объёмов </w:t>
      </w:r>
      <w:r w:rsidRPr="009A1F16">
        <w:rPr>
          <w:sz w:val="28"/>
          <w:szCs w:val="28"/>
        </w:rPr>
        <w:lastRenderedPageBreak/>
        <w:t xml:space="preserve">реализации  мяса, зерна.  От реализации продукции  растениеводства доход снизился на  16,7 млн. рублей и составил 11 млн. рублей  (3 % от выручки). </w:t>
      </w:r>
    </w:p>
    <w:p w:rsidR="009A1F16" w:rsidRPr="009A1F16" w:rsidRDefault="009A1F16" w:rsidP="009A1F16">
      <w:pPr>
        <w:ind w:right="-38" w:firstLine="720"/>
        <w:jc w:val="both"/>
        <w:rPr>
          <w:sz w:val="28"/>
          <w:szCs w:val="28"/>
        </w:rPr>
      </w:pPr>
      <w:r w:rsidRPr="009A1F16">
        <w:rPr>
          <w:sz w:val="28"/>
          <w:szCs w:val="28"/>
        </w:rPr>
        <w:t xml:space="preserve">От реализации продукции животноводства денежный доход составил 372 млн. рублей (95 % от выручки), снизился на  13 млн. руб.  В структуре выручки  молоко занимает 59,3%, реализация мяса крупного рогатого скота- 25,3%, свиней – 9,3 %.  Затраты реализованной продукции увеличились на 10 млн. рублей, соответственно и прибыль от реализации продукции снизилась на 10 млн. рублей и составила 26 млн. рублей при рентабельности 7,4%.  </w:t>
      </w:r>
    </w:p>
    <w:p w:rsidR="009A1F16" w:rsidRPr="009A1F16" w:rsidRDefault="009A1F16" w:rsidP="009A1F16">
      <w:pPr>
        <w:ind w:right="-38" w:firstLine="720"/>
        <w:jc w:val="both"/>
        <w:rPr>
          <w:sz w:val="28"/>
          <w:szCs w:val="28"/>
        </w:rPr>
      </w:pPr>
      <w:r w:rsidRPr="009A1F16">
        <w:rPr>
          <w:sz w:val="28"/>
          <w:szCs w:val="28"/>
        </w:rPr>
        <w:t>По результатам основной деятельности  СПК «Мир», СПК «Труженик» сработали убыточно,  а с учетом государственной поддержи все сельхозорганизации  получили прибыль.</w:t>
      </w:r>
    </w:p>
    <w:p w:rsidR="009A1F16" w:rsidRPr="009A1F16" w:rsidRDefault="009A1F16" w:rsidP="009A1F16">
      <w:pPr>
        <w:ind w:right="-38" w:firstLine="720"/>
        <w:jc w:val="both"/>
        <w:rPr>
          <w:sz w:val="28"/>
          <w:szCs w:val="28"/>
        </w:rPr>
      </w:pPr>
      <w:r w:rsidRPr="009A1F16">
        <w:rPr>
          <w:sz w:val="28"/>
          <w:szCs w:val="28"/>
        </w:rPr>
        <w:t xml:space="preserve">Краткосрочные и долгосрочные обязательства на конец года достигла 257 млн. рублей, что составляет 65,9 % к выручке (2011 г. -54,4 %) , увеличилось на 52 млн. рублей.  В том числе займы и кредиты 130 млн. рублей (50% от всей кредиторской задолженности), задолженность перед поставщиками и подрядчиками 52 млн. рублей (увеличилась  на 26 млн. рублей), задолженность по налогам и сборам 9 млн. рублей, в том числе НДФЛ 8,8 млн. рублей, из них текущая 2,5 млн. рублей. Задолженность по страховым взносам в государственные  внебюджетные фонды составляет на 1 января 2013 года 1,5 млн. рублей. Дебиторская задолженность увеличилась на 6,7 млн. рублей и составляет 36 млн. рублей. </w:t>
      </w:r>
    </w:p>
    <w:p w:rsidR="009A1F16" w:rsidRPr="009A1F16" w:rsidRDefault="009A1F16" w:rsidP="009A1F16">
      <w:pPr>
        <w:ind w:right="-38" w:firstLine="720"/>
        <w:jc w:val="both"/>
        <w:rPr>
          <w:sz w:val="28"/>
          <w:szCs w:val="28"/>
        </w:rPr>
      </w:pPr>
      <w:r w:rsidRPr="009A1F16">
        <w:rPr>
          <w:sz w:val="28"/>
          <w:szCs w:val="28"/>
        </w:rPr>
        <w:t>За 2012 год уплачено налогов и взносов в государственные внебюджетные фонды на 1 работника, занятого в сельскохозяйственном производстве 34,2 тыс. рублей на уровне прошлого года. Получено государственной поддержки на 1 работника 38,7 тыс. рублей ( в 2011 г. – 37,8 тыс. руб.).</w:t>
      </w:r>
    </w:p>
    <w:p w:rsidR="009A1F16" w:rsidRPr="009A1F16" w:rsidRDefault="009A1F16" w:rsidP="009A1F16">
      <w:pPr>
        <w:ind w:right="-38" w:firstLine="720"/>
        <w:jc w:val="both"/>
        <w:rPr>
          <w:sz w:val="28"/>
          <w:szCs w:val="28"/>
        </w:rPr>
      </w:pPr>
      <w:r w:rsidRPr="009A1F16">
        <w:rPr>
          <w:sz w:val="28"/>
          <w:szCs w:val="28"/>
        </w:rPr>
        <w:t>За 2012 год в порядке финансовой поддержки  сельскохозяйственных товаропроизводителей освоено из бюджета всех уровней  59,5 млн. рублей (на 7 млн. рублей больше уровня прошлого года), в том числе сельскохозяйственными организациями 43,6 млн. рублей (на уровне прошлого года).</w:t>
      </w:r>
    </w:p>
    <w:p w:rsidR="009A1F16" w:rsidRPr="009A1F16" w:rsidRDefault="009A1F16" w:rsidP="009A1F16">
      <w:pPr>
        <w:ind w:right="-38" w:firstLine="720"/>
        <w:jc w:val="both"/>
        <w:rPr>
          <w:sz w:val="28"/>
          <w:szCs w:val="28"/>
        </w:rPr>
      </w:pPr>
      <w:r w:rsidRPr="009A1F16">
        <w:rPr>
          <w:sz w:val="28"/>
          <w:szCs w:val="28"/>
        </w:rPr>
        <w:t>Государственная поддержка осуществлялась по следующим направлениям:</w:t>
      </w:r>
    </w:p>
    <w:p w:rsidR="009A1F16" w:rsidRPr="009A1F16" w:rsidRDefault="009A1F16" w:rsidP="009A1F16">
      <w:pPr>
        <w:ind w:right="-38" w:firstLine="720"/>
        <w:jc w:val="both"/>
        <w:rPr>
          <w:sz w:val="28"/>
          <w:szCs w:val="28"/>
        </w:rPr>
      </w:pPr>
      <w:r w:rsidRPr="009A1F16">
        <w:rPr>
          <w:sz w:val="28"/>
          <w:szCs w:val="28"/>
        </w:rPr>
        <w:t>-поддержка программ и мероприятий по развитию растениеводства – 5,5 млн. рублей ( на 2,4 млн. рублей меньше уровня прошлого года),</w:t>
      </w:r>
    </w:p>
    <w:p w:rsidR="009A1F16" w:rsidRPr="009A1F16" w:rsidRDefault="009A1F16" w:rsidP="009A1F16">
      <w:pPr>
        <w:ind w:right="-38" w:firstLine="720"/>
        <w:jc w:val="both"/>
        <w:rPr>
          <w:sz w:val="28"/>
          <w:szCs w:val="28"/>
        </w:rPr>
      </w:pPr>
      <w:r w:rsidRPr="009A1F16">
        <w:rPr>
          <w:sz w:val="28"/>
          <w:szCs w:val="28"/>
        </w:rPr>
        <w:t>- поддержка программ и мероприятий по развитию животноводства- 20,7 млн. рублей (на уровне прошлого года),</w:t>
      </w:r>
    </w:p>
    <w:p w:rsidR="009A1F16" w:rsidRPr="009A1F16" w:rsidRDefault="009A1F16" w:rsidP="009A1F16">
      <w:pPr>
        <w:ind w:right="-38" w:firstLine="720"/>
        <w:jc w:val="both"/>
        <w:rPr>
          <w:sz w:val="28"/>
          <w:szCs w:val="28"/>
        </w:rPr>
      </w:pPr>
      <w:r w:rsidRPr="009A1F16">
        <w:rPr>
          <w:sz w:val="28"/>
          <w:szCs w:val="28"/>
        </w:rPr>
        <w:t>- субсидии на возмещение части затрат на уплату процентов по кредитам- 7,6 млн. рублей ( на 1,1 млн. руб. меньше уровня прошлого года),</w:t>
      </w:r>
    </w:p>
    <w:p w:rsidR="009A1F16" w:rsidRPr="009A1F16" w:rsidRDefault="009A1F16" w:rsidP="009A1F16">
      <w:pPr>
        <w:ind w:right="-38" w:firstLine="720"/>
        <w:jc w:val="both"/>
        <w:rPr>
          <w:sz w:val="28"/>
          <w:szCs w:val="28"/>
        </w:rPr>
      </w:pPr>
      <w:r w:rsidRPr="009A1F16">
        <w:rPr>
          <w:sz w:val="28"/>
          <w:szCs w:val="28"/>
        </w:rPr>
        <w:t>- субсидии на возмещение затрат на покупку дизельного топлива- 4,3 млн. рублей ( на 1,6 млн. рублей больше уровня прошлого года),</w:t>
      </w:r>
    </w:p>
    <w:p w:rsidR="009A1F16" w:rsidRPr="009A1F16" w:rsidRDefault="009A1F16" w:rsidP="009A1F16">
      <w:pPr>
        <w:ind w:right="-38" w:firstLine="720"/>
        <w:jc w:val="both"/>
        <w:rPr>
          <w:sz w:val="28"/>
          <w:szCs w:val="28"/>
        </w:rPr>
      </w:pPr>
      <w:r w:rsidRPr="009A1F16">
        <w:rPr>
          <w:sz w:val="28"/>
          <w:szCs w:val="28"/>
        </w:rPr>
        <w:t>- субсидии на возмещение затрат на покупку техники- 6,5 млн. рублей.</w:t>
      </w:r>
    </w:p>
    <w:p w:rsidR="009A1F16" w:rsidRPr="009A1F16" w:rsidRDefault="009A1F16" w:rsidP="009A1F16">
      <w:pPr>
        <w:ind w:right="-38" w:firstLine="720"/>
        <w:jc w:val="both"/>
        <w:rPr>
          <w:sz w:val="28"/>
          <w:szCs w:val="28"/>
        </w:rPr>
      </w:pPr>
      <w:r w:rsidRPr="009A1F16">
        <w:rPr>
          <w:sz w:val="28"/>
          <w:szCs w:val="28"/>
        </w:rPr>
        <w:t>Доля государственной поддержки в объёме выручки составляет 11%, выше в СПК «Дружба» – 20,7%, в СПК им. Лесагурт – 16,3%. В объёме прибыли господдержка составляет 78,2%. Об эффективности господдержки можно судить по полученному доходу на 1 рубль господдержки. Выше эффективность в ООО «Надежда», СПК «Мир».</w:t>
      </w:r>
    </w:p>
    <w:p w:rsidR="009A1F16" w:rsidRPr="009A1F16" w:rsidRDefault="009A1F16" w:rsidP="009A1F16">
      <w:pPr>
        <w:ind w:right="-38" w:firstLine="720"/>
        <w:jc w:val="both"/>
        <w:rPr>
          <w:sz w:val="28"/>
          <w:szCs w:val="28"/>
        </w:rPr>
      </w:pPr>
      <w:r w:rsidRPr="009A1F16">
        <w:rPr>
          <w:sz w:val="28"/>
          <w:szCs w:val="28"/>
        </w:rPr>
        <w:t xml:space="preserve">В сельскохозяйственном производстве занято 1125 человек. На 1 января 2013 года состоит по списку работников – 1221 человек, 40% из них женщины. Специалистов 174 (15,5%), в том числе до 30 лет 25 человек (14%). Среди рабочих </w:t>
      </w:r>
      <w:r w:rsidRPr="009A1F16">
        <w:rPr>
          <w:sz w:val="28"/>
          <w:szCs w:val="28"/>
        </w:rPr>
        <w:lastRenderedPageBreak/>
        <w:t xml:space="preserve">профессий доля молодых до  30 лет 127 чел.( 13%)., пенсионного возраста 48 чел (4,3%). За последние годы наблюдается высокая текучесть работников -15% и она опережает коэффициент по приему  на 3 %. </w:t>
      </w:r>
    </w:p>
    <w:p w:rsidR="009A1F16" w:rsidRPr="009A1F16" w:rsidRDefault="009A1F16" w:rsidP="009A1F16">
      <w:pPr>
        <w:ind w:right="-38" w:firstLine="720"/>
        <w:jc w:val="both"/>
        <w:rPr>
          <w:sz w:val="28"/>
          <w:szCs w:val="28"/>
        </w:rPr>
      </w:pPr>
      <w:r w:rsidRPr="009A1F16">
        <w:rPr>
          <w:sz w:val="28"/>
          <w:szCs w:val="28"/>
        </w:rPr>
        <w:t>Среднемесячная заработная плата увеличилась на</w:t>
      </w:r>
      <w:r w:rsidR="00D539AD">
        <w:rPr>
          <w:sz w:val="28"/>
          <w:szCs w:val="28"/>
        </w:rPr>
        <w:t xml:space="preserve"> 9% и составила 8694  рубля. </w:t>
      </w:r>
      <w:r w:rsidRPr="009A1F16">
        <w:rPr>
          <w:sz w:val="28"/>
          <w:szCs w:val="28"/>
        </w:rPr>
        <w:t>Заработная плата от денежного дохода увеличилась с 26 % до 30 %.</w:t>
      </w:r>
    </w:p>
    <w:p w:rsidR="009A1F16" w:rsidRPr="009A1F16" w:rsidRDefault="009A1F16" w:rsidP="009A1F16">
      <w:pPr>
        <w:ind w:right="-38" w:firstLine="720"/>
        <w:jc w:val="both"/>
        <w:rPr>
          <w:sz w:val="28"/>
          <w:szCs w:val="28"/>
        </w:rPr>
      </w:pPr>
      <w:r w:rsidRPr="009A1F16">
        <w:rPr>
          <w:sz w:val="28"/>
          <w:szCs w:val="28"/>
        </w:rPr>
        <w:t xml:space="preserve">Оказана помощь в улучшении жилищных условий 11 семьям, в том числе 6 молодым семьям. Освоено из Федерального и Республиканского бюджета 3,4 млн. рублей. </w:t>
      </w:r>
    </w:p>
    <w:p w:rsidR="009A1F16" w:rsidRPr="009A1F16" w:rsidRDefault="009A1F16" w:rsidP="009A1F16">
      <w:pPr>
        <w:ind w:right="-38" w:firstLine="720"/>
        <w:jc w:val="both"/>
        <w:rPr>
          <w:sz w:val="28"/>
          <w:szCs w:val="28"/>
        </w:rPr>
      </w:pPr>
      <w:r w:rsidRPr="009A1F16">
        <w:rPr>
          <w:sz w:val="28"/>
          <w:szCs w:val="28"/>
        </w:rPr>
        <w:t xml:space="preserve">Эффективное функционирование и дальнейшее развитие сельскохозяйственного производства в условиях рыночной экономики невозможно при отсутствии в отрасли сельского хозяйства высококвалифицированных кадров.     </w:t>
      </w:r>
    </w:p>
    <w:p w:rsidR="009A1F16" w:rsidRPr="009A1F16" w:rsidRDefault="009A1F16" w:rsidP="009A1F16">
      <w:pPr>
        <w:ind w:right="-38" w:firstLine="720"/>
        <w:jc w:val="both"/>
        <w:rPr>
          <w:sz w:val="28"/>
          <w:szCs w:val="28"/>
        </w:rPr>
      </w:pPr>
      <w:r w:rsidRPr="009A1F16">
        <w:rPr>
          <w:sz w:val="28"/>
          <w:szCs w:val="28"/>
        </w:rPr>
        <w:t>Формирование кадрового потенциала осуществляется за счет реализации мероприятий Республиканской целевой программы «Кадровое обеспечение агропромышленного комплекса».  За 2012 год в сельскохозяйственных организациях района приступили к работе  12 молодых работников. Молодым специалистам, работающим на селе, оказывается государственная поддержка. За 2012 год выплачено 165 тыс. руб.</w:t>
      </w:r>
    </w:p>
    <w:p w:rsidR="00F438D7" w:rsidRDefault="009A1F16" w:rsidP="007B2FE5">
      <w:pPr>
        <w:ind w:right="-38" w:firstLine="720"/>
        <w:jc w:val="both"/>
        <w:rPr>
          <w:b/>
          <w:color w:val="000000"/>
          <w:sz w:val="28"/>
        </w:rPr>
      </w:pPr>
      <w:r w:rsidRPr="009A1F16">
        <w:rPr>
          <w:sz w:val="28"/>
          <w:szCs w:val="28"/>
        </w:rPr>
        <w:t>На 2013 год поставлены задачи по сохранению посевных площадей, увеличение поголовья крупного рогатого скота на 216 голов в сельскохозяйственных организациях и крестьянских (фермерских) хозяйствах и на 403 головы в личных подсобных хозяйствах. Увеличить поголовье коров на 133 голов во всех категориях хозяйств, а в личных подсобных хозяйствах сохранение на уровне 1 января 2013 года. Улучшение качества молока одна из основных задач.</w:t>
      </w:r>
    </w:p>
    <w:p w:rsidR="00F438D7" w:rsidRPr="00B841FA" w:rsidRDefault="00F438D7" w:rsidP="00F438D7">
      <w:pPr>
        <w:shd w:val="clear" w:color="auto" w:fill="FFFFFF"/>
        <w:jc w:val="center"/>
        <w:rPr>
          <w:color w:val="000000"/>
          <w:sz w:val="28"/>
        </w:rPr>
      </w:pPr>
      <w:r>
        <w:rPr>
          <w:b/>
          <w:color w:val="000000"/>
          <w:sz w:val="28"/>
        </w:rPr>
        <w:t>Производство и реализация</w:t>
      </w:r>
    </w:p>
    <w:p w:rsidR="00F438D7" w:rsidRDefault="00F438D7" w:rsidP="00F438D7">
      <w:pPr>
        <w:shd w:val="clear" w:color="auto" w:fill="FFFFFF"/>
        <w:jc w:val="center"/>
        <w:rPr>
          <w:b/>
          <w:color w:val="000000"/>
          <w:sz w:val="28"/>
        </w:rPr>
      </w:pPr>
      <w:r>
        <w:rPr>
          <w:b/>
          <w:color w:val="000000"/>
          <w:sz w:val="28"/>
        </w:rPr>
        <w:t xml:space="preserve">отдельных групп продовольственных товаров </w:t>
      </w:r>
    </w:p>
    <w:tbl>
      <w:tblPr>
        <w:tblW w:w="9621" w:type="dxa"/>
        <w:tblInd w:w="160" w:type="dxa"/>
        <w:tblLayout w:type="fixed"/>
        <w:tblCellMar>
          <w:left w:w="40" w:type="dxa"/>
          <w:right w:w="40" w:type="dxa"/>
        </w:tblCellMar>
        <w:tblLook w:val="0000" w:firstRow="0" w:lastRow="0" w:firstColumn="0" w:lastColumn="0" w:noHBand="0" w:noVBand="0"/>
      </w:tblPr>
      <w:tblGrid>
        <w:gridCol w:w="4070"/>
        <w:gridCol w:w="1210"/>
        <w:gridCol w:w="1284"/>
        <w:gridCol w:w="1356"/>
        <w:gridCol w:w="1701"/>
      </w:tblGrid>
      <w:tr w:rsidR="00F438D7" w:rsidRPr="00F6270D">
        <w:tblPrEx>
          <w:tblCellMar>
            <w:top w:w="0" w:type="dxa"/>
            <w:bottom w:w="0" w:type="dxa"/>
          </w:tblCellMar>
        </w:tblPrEx>
        <w:trPr>
          <w:cantSplit/>
          <w:trHeight w:val="20"/>
          <w:tblHeader/>
        </w:trPr>
        <w:tc>
          <w:tcPr>
            <w:tcW w:w="4070" w:type="dxa"/>
            <w:tcBorders>
              <w:top w:val="single" w:sz="6" w:space="0" w:color="auto"/>
              <w:left w:val="single" w:sz="6" w:space="0" w:color="auto"/>
              <w:bottom w:val="single" w:sz="6" w:space="0" w:color="auto"/>
              <w:right w:val="single" w:sz="6" w:space="0" w:color="auto"/>
            </w:tcBorders>
            <w:shd w:val="clear" w:color="auto" w:fill="FFFFFF"/>
            <w:vAlign w:val="center"/>
          </w:tcPr>
          <w:p w:rsidR="00F438D7" w:rsidRPr="00B57951" w:rsidRDefault="00F438D7" w:rsidP="007A17AC">
            <w:pPr>
              <w:shd w:val="clear" w:color="auto" w:fill="FFFFFF"/>
              <w:tabs>
                <w:tab w:val="left" w:pos="2300"/>
              </w:tabs>
              <w:spacing w:line="254" w:lineRule="exact"/>
              <w:jc w:val="center"/>
              <w:rPr>
                <w:b/>
              </w:rPr>
            </w:pPr>
            <w:r w:rsidRPr="00B57951">
              <w:rPr>
                <w:b/>
                <w:color w:val="000000"/>
                <w:spacing w:val="-2"/>
              </w:rPr>
              <w:t xml:space="preserve">Наименование </w:t>
            </w:r>
            <w:r w:rsidRPr="00B57951">
              <w:rPr>
                <w:b/>
                <w:color w:val="000000"/>
              </w:rPr>
              <w:t>продукции</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F438D7" w:rsidRPr="00B57951" w:rsidRDefault="00F438D7" w:rsidP="007A17AC">
            <w:pPr>
              <w:ind w:right="-106"/>
              <w:jc w:val="center"/>
              <w:rPr>
                <w:b/>
              </w:rPr>
            </w:pPr>
            <w:r w:rsidRPr="00B57951">
              <w:rPr>
                <w:b/>
              </w:rPr>
              <w:t>Ед.</w:t>
            </w:r>
          </w:p>
          <w:p w:rsidR="00F438D7" w:rsidRPr="00B57951" w:rsidRDefault="00F438D7" w:rsidP="007A17AC">
            <w:pPr>
              <w:shd w:val="clear" w:color="auto" w:fill="FFFFFF"/>
              <w:jc w:val="center"/>
              <w:rPr>
                <w:b/>
                <w:color w:val="000000"/>
                <w:spacing w:val="-3"/>
              </w:rPr>
            </w:pPr>
            <w:r w:rsidRPr="00B57951">
              <w:rPr>
                <w:b/>
              </w:rPr>
              <w:t>изм.</w:t>
            </w:r>
          </w:p>
        </w:tc>
        <w:tc>
          <w:tcPr>
            <w:tcW w:w="1284" w:type="dxa"/>
            <w:tcBorders>
              <w:top w:val="single" w:sz="6" w:space="0" w:color="auto"/>
              <w:left w:val="single" w:sz="6" w:space="0" w:color="auto"/>
              <w:bottom w:val="single" w:sz="6" w:space="0" w:color="auto"/>
              <w:right w:val="single" w:sz="6" w:space="0" w:color="auto"/>
            </w:tcBorders>
            <w:shd w:val="clear" w:color="auto" w:fill="FFFFFF"/>
            <w:vAlign w:val="center"/>
          </w:tcPr>
          <w:p w:rsidR="00F438D7" w:rsidRDefault="00F438D7" w:rsidP="007A17AC">
            <w:pPr>
              <w:shd w:val="clear" w:color="auto" w:fill="FFFFFF"/>
              <w:jc w:val="center"/>
              <w:rPr>
                <w:b/>
                <w:color w:val="000000"/>
                <w:spacing w:val="-3"/>
              </w:rPr>
            </w:pPr>
            <w:r w:rsidRPr="00B57951">
              <w:rPr>
                <w:b/>
                <w:color w:val="000000"/>
                <w:spacing w:val="-3"/>
              </w:rPr>
              <w:t>Произво</w:t>
            </w:r>
            <w:r w:rsidRPr="00B57951">
              <w:rPr>
                <w:b/>
                <w:color w:val="000000"/>
                <w:spacing w:val="-3"/>
              </w:rPr>
              <w:t>д</w:t>
            </w:r>
          </w:p>
          <w:p w:rsidR="00F438D7" w:rsidRPr="00B57951" w:rsidRDefault="00F438D7" w:rsidP="007A17AC">
            <w:pPr>
              <w:shd w:val="clear" w:color="auto" w:fill="FFFFFF"/>
              <w:jc w:val="center"/>
              <w:rPr>
                <w:b/>
              </w:rPr>
            </w:pPr>
            <w:r w:rsidRPr="00B57951">
              <w:rPr>
                <w:b/>
                <w:color w:val="000000"/>
                <w:spacing w:val="-3"/>
              </w:rPr>
              <w:t>ство</w:t>
            </w:r>
          </w:p>
        </w:tc>
        <w:tc>
          <w:tcPr>
            <w:tcW w:w="1356" w:type="dxa"/>
            <w:tcBorders>
              <w:top w:val="single" w:sz="6" w:space="0" w:color="auto"/>
              <w:left w:val="single" w:sz="6" w:space="0" w:color="auto"/>
              <w:bottom w:val="single" w:sz="6" w:space="0" w:color="auto"/>
              <w:right w:val="single" w:sz="6" w:space="0" w:color="auto"/>
            </w:tcBorders>
            <w:shd w:val="clear" w:color="auto" w:fill="FFFFFF"/>
            <w:vAlign w:val="center"/>
          </w:tcPr>
          <w:p w:rsidR="00F438D7" w:rsidRPr="00B57951" w:rsidRDefault="00F438D7" w:rsidP="007A17AC">
            <w:pPr>
              <w:shd w:val="clear" w:color="auto" w:fill="FFFFFF"/>
              <w:jc w:val="center"/>
              <w:rPr>
                <w:b/>
              </w:rPr>
            </w:pPr>
            <w:r w:rsidRPr="00B57951">
              <w:rPr>
                <w:b/>
                <w:color w:val="000000"/>
                <w:spacing w:val="-3"/>
              </w:rPr>
              <w:t>Отпуск в республику</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F438D7" w:rsidRPr="00B57951" w:rsidRDefault="00F438D7" w:rsidP="007A17AC">
            <w:pPr>
              <w:shd w:val="clear" w:color="auto" w:fill="FFFFFF"/>
              <w:spacing w:line="254" w:lineRule="exact"/>
              <w:ind w:right="43"/>
              <w:jc w:val="center"/>
              <w:rPr>
                <w:b/>
              </w:rPr>
            </w:pPr>
            <w:r w:rsidRPr="00B57951">
              <w:rPr>
                <w:b/>
                <w:color w:val="000000"/>
                <w:spacing w:val="4"/>
              </w:rPr>
              <w:t xml:space="preserve">Отпуск за пределы </w:t>
            </w:r>
            <w:r w:rsidRPr="00B57951">
              <w:rPr>
                <w:b/>
                <w:color w:val="000000"/>
                <w:spacing w:val="-1"/>
              </w:rPr>
              <w:t>республ</w:t>
            </w:r>
            <w:r w:rsidRPr="00B57951">
              <w:rPr>
                <w:b/>
                <w:color w:val="000000"/>
                <w:spacing w:val="-1"/>
              </w:rPr>
              <w:t>и</w:t>
            </w:r>
            <w:r w:rsidRPr="00B57951">
              <w:rPr>
                <w:b/>
                <w:color w:val="000000"/>
                <w:spacing w:val="-1"/>
              </w:rPr>
              <w:t>ки</w:t>
            </w:r>
          </w:p>
        </w:tc>
      </w:tr>
      <w:tr w:rsidR="00F438D7" w:rsidRPr="00B841FA">
        <w:tblPrEx>
          <w:tblCellMar>
            <w:top w:w="0" w:type="dxa"/>
            <w:bottom w:w="0" w:type="dxa"/>
          </w:tblCellMar>
        </w:tblPrEx>
        <w:trPr>
          <w:cantSplit/>
          <w:trHeight w:val="20"/>
        </w:trPr>
        <w:tc>
          <w:tcPr>
            <w:tcW w:w="4070" w:type="dxa"/>
            <w:tcBorders>
              <w:top w:val="single" w:sz="6" w:space="0" w:color="auto"/>
              <w:left w:val="single" w:sz="6" w:space="0" w:color="auto"/>
              <w:right w:val="single" w:sz="6" w:space="0" w:color="auto"/>
            </w:tcBorders>
            <w:shd w:val="clear" w:color="auto" w:fill="FFFFFF"/>
            <w:vAlign w:val="center"/>
          </w:tcPr>
          <w:p w:rsidR="00F438D7" w:rsidRPr="00B57951" w:rsidRDefault="00F438D7" w:rsidP="007A17AC">
            <w:pPr>
              <w:shd w:val="clear" w:color="auto" w:fill="FFFFFF"/>
            </w:pPr>
            <w:r w:rsidRPr="00B57951">
              <w:t>Производство мяса и мяс</w:t>
            </w:r>
            <w:r w:rsidRPr="00B57951">
              <w:t>о</w:t>
            </w:r>
            <w:r w:rsidRPr="00B57951">
              <w:t>продуктов всего</w:t>
            </w:r>
          </w:p>
        </w:tc>
        <w:tc>
          <w:tcPr>
            <w:tcW w:w="1210" w:type="dxa"/>
            <w:tcBorders>
              <w:top w:val="single" w:sz="6" w:space="0" w:color="auto"/>
              <w:left w:val="single" w:sz="6" w:space="0" w:color="auto"/>
              <w:right w:val="single" w:sz="6" w:space="0" w:color="auto"/>
            </w:tcBorders>
            <w:shd w:val="clear" w:color="auto" w:fill="FFFFFF"/>
          </w:tcPr>
          <w:p w:rsidR="00F438D7" w:rsidRPr="00B57951" w:rsidRDefault="00F438D7" w:rsidP="007A17AC">
            <w:pPr>
              <w:jc w:val="center"/>
            </w:pPr>
            <w:r w:rsidRPr="00B57951">
              <w:t>тонн</w:t>
            </w:r>
          </w:p>
        </w:tc>
        <w:tc>
          <w:tcPr>
            <w:tcW w:w="1284" w:type="dxa"/>
            <w:tcBorders>
              <w:top w:val="single" w:sz="6" w:space="0" w:color="auto"/>
              <w:left w:val="single" w:sz="6" w:space="0" w:color="auto"/>
              <w:right w:val="single" w:sz="6" w:space="0" w:color="auto"/>
            </w:tcBorders>
            <w:shd w:val="clear" w:color="auto" w:fill="FFFFFF"/>
          </w:tcPr>
          <w:p w:rsidR="00F438D7" w:rsidRPr="00B57951" w:rsidRDefault="00F438D7" w:rsidP="007A17AC">
            <w:pPr>
              <w:shd w:val="clear" w:color="auto" w:fill="FFFFFF"/>
              <w:jc w:val="center"/>
            </w:pPr>
            <w:r>
              <w:t>57,0</w:t>
            </w:r>
          </w:p>
        </w:tc>
        <w:tc>
          <w:tcPr>
            <w:tcW w:w="1356" w:type="dxa"/>
            <w:tcBorders>
              <w:top w:val="single" w:sz="6" w:space="0" w:color="auto"/>
              <w:left w:val="single" w:sz="6" w:space="0" w:color="auto"/>
              <w:right w:val="single" w:sz="6" w:space="0" w:color="auto"/>
            </w:tcBorders>
            <w:shd w:val="clear" w:color="auto" w:fill="FFFFFF"/>
          </w:tcPr>
          <w:p w:rsidR="00F438D7" w:rsidRPr="00B57951" w:rsidRDefault="00F438D7" w:rsidP="007A17AC">
            <w:pPr>
              <w:shd w:val="clear" w:color="auto" w:fill="FFFFFF"/>
              <w:jc w:val="center"/>
            </w:pPr>
            <w:r>
              <w:t>57,0</w:t>
            </w:r>
          </w:p>
        </w:tc>
        <w:tc>
          <w:tcPr>
            <w:tcW w:w="1701" w:type="dxa"/>
            <w:tcBorders>
              <w:top w:val="single" w:sz="6" w:space="0" w:color="auto"/>
              <w:left w:val="single" w:sz="6" w:space="0" w:color="auto"/>
              <w:right w:val="single" w:sz="6" w:space="0" w:color="auto"/>
            </w:tcBorders>
            <w:shd w:val="clear" w:color="auto" w:fill="FFFFFF"/>
          </w:tcPr>
          <w:p w:rsidR="00F438D7" w:rsidRPr="00B57951" w:rsidRDefault="00F438D7" w:rsidP="007A17AC">
            <w:pPr>
              <w:shd w:val="clear" w:color="auto" w:fill="FFFFFF"/>
              <w:jc w:val="center"/>
            </w:pPr>
            <w:r w:rsidRPr="00B57951">
              <w:t>-</w:t>
            </w:r>
          </w:p>
        </w:tc>
      </w:tr>
      <w:tr w:rsidR="00F438D7" w:rsidRPr="00B841FA">
        <w:tblPrEx>
          <w:tblCellMar>
            <w:top w:w="0" w:type="dxa"/>
            <w:bottom w:w="0" w:type="dxa"/>
          </w:tblCellMar>
        </w:tblPrEx>
        <w:trPr>
          <w:cantSplit/>
          <w:trHeight w:val="20"/>
        </w:trPr>
        <w:tc>
          <w:tcPr>
            <w:tcW w:w="4070" w:type="dxa"/>
            <w:tcBorders>
              <w:top w:val="single" w:sz="6" w:space="0" w:color="auto"/>
              <w:left w:val="single" w:sz="6" w:space="0" w:color="auto"/>
              <w:bottom w:val="single" w:sz="4" w:space="0" w:color="auto"/>
              <w:right w:val="single" w:sz="6" w:space="0" w:color="auto"/>
            </w:tcBorders>
            <w:shd w:val="clear" w:color="auto" w:fill="FFFFFF"/>
            <w:vAlign w:val="center"/>
          </w:tcPr>
          <w:p w:rsidR="00F438D7" w:rsidRPr="00B57951" w:rsidRDefault="00F438D7" w:rsidP="007A17AC">
            <w:pPr>
              <w:shd w:val="clear" w:color="auto" w:fill="FFFFFF"/>
            </w:pPr>
            <w:r w:rsidRPr="00B57951">
              <w:t>в т. ч. мясо и птица</w:t>
            </w:r>
          </w:p>
        </w:tc>
        <w:tc>
          <w:tcPr>
            <w:tcW w:w="1210" w:type="dxa"/>
            <w:tcBorders>
              <w:top w:val="single" w:sz="6" w:space="0" w:color="auto"/>
              <w:left w:val="single" w:sz="6" w:space="0" w:color="auto"/>
              <w:bottom w:val="single" w:sz="4" w:space="0" w:color="auto"/>
              <w:right w:val="single" w:sz="6" w:space="0" w:color="auto"/>
            </w:tcBorders>
            <w:shd w:val="clear" w:color="auto" w:fill="FFFFFF"/>
          </w:tcPr>
          <w:p w:rsidR="00F438D7" w:rsidRPr="00B57951" w:rsidRDefault="00F438D7" w:rsidP="007A17AC">
            <w:pPr>
              <w:jc w:val="center"/>
            </w:pPr>
            <w:r w:rsidRPr="00B57951">
              <w:t>тонн</w:t>
            </w:r>
          </w:p>
        </w:tc>
        <w:tc>
          <w:tcPr>
            <w:tcW w:w="1284" w:type="dxa"/>
            <w:tcBorders>
              <w:top w:val="single" w:sz="6" w:space="0" w:color="auto"/>
              <w:left w:val="single" w:sz="6" w:space="0" w:color="auto"/>
              <w:bottom w:val="single" w:sz="4" w:space="0" w:color="auto"/>
              <w:right w:val="single" w:sz="6" w:space="0" w:color="auto"/>
            </w:tcBorders>
            <w:shd w:val="clear" w:color="auto" w:fill="FFFFFF"/>
          </w:tcPr>
          <w:p w:rsidR="00F438D7" w:rsidRPr="00B57951" w:rsidRDefault="00F438D7" w:rsidP="007A17AC">
            <w:pPr>
              <w:shd w:val="clear" w:color="auto" w:fill="FFFFFF"/>
              <w:jc w:val="center"/>
            </w:pPr>
            <w:r>
              <w:t>53,2</w:t>
            </w:r>
          </w:p>
        </w:tc>
        <w:tc>
          <w:tcPr>
            <w:tcW w:w="1356" w:type="dxa"/>
            <w:tcBorders>
              <w:top w:val="single" w:sz="6" w:space="0" w:color="auto"/>
              <w:left w:val="single" w:sz="6" w:space="0" w:color="auto"/>
              <w:bottom w:val="single" w:sz="4" w:space="0" w:color="auto"/>
              <w:right w:val="single" w:sz="6" w:space="0" w:color="auto"/>
            </w:tcBorders>
            <w:shd w:val="clear" w:color="auto" w:fill="FFFFFF"/>
          </w:tcPr>
          <w:p w:rsidR="00F438D7" w:rsidRPr="00B57951" w:rsidRDefault="00F438D7" w:rsidP="007A17AC">
            <w:pPr>
              <w:shd w:val="clear" w:color="auto" w:fill="FFFFFF"/>
              <w:jc w:val="center"/>
            </w:pPr>
            <w:r>
              <w:t>53,2</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F438D7" w:rsidRPr="00B57951" w:rsidRDefault="00F438D7" w:rsidP="007A17AC">
            <w:pPr>
              <w:shd w:val="clear" w:color="auto" w:fill="FFFFFF"/>
              <w:jc w:val="center"/>
            </w:pPr>
            <w:r w:rsidRPr="00B57951">
              <w:t>-</w:t>
            </w:r>
          </w:p>
        </w:tc>
      </w:tr>
      <w:tr w:rsidR="00F438D7" w:rsidRPr="00B841FA">
        <w:tblPrEx>
          <w:tblCellMar>
            <w:top w:w="0" w:type="dxa"/>
            <w:bottom w:w="0" w:type="dxa"/>
          </w:tblCellMar>
        </w:tblPrEx>
        <w:trPr>
          <w:cantSplit/>
          <w:trHeight w:val="20"/>
        </w:trPr>
        <w:tc>
          <w:tcPr>
            <w:tcW w:w="4070" w:type="dxa"/>
            <w:tcBorders>
              <w:top w:val="single" w:sz="4" w:space="0" w:color="auto"/>
              <w:left w:val="single" w:sz="4" w:space="0" w:color="auto"/>
              <w:bottom w:val="single" w:sz="4" w:space="0" w:color="auto"/>
              <w:right w:val="single" w:sz="4" w:space="0" w:color="auto"/>
            </w:tcBorders>
            <w:shd w:val="clear" w:color="auto" w:fill="FFFFFF"/>
            <w:vAlign w:val="center"/>
          </w:tcPr>
          <w:p w:rsidR="00F438D7" w:rsidRPr="00B57951" w:rsidRDefault="00F438D7" w:rsidP="007A17AC">
            <w:pPr>
              <w:shd w:val="clear" w:color="auto" w:fill="FFFFFF"/>
            </w:pPr>
            <w:r w:rsidRPr="00B57951">
              <w:t>в т.ч.производство колбасных  и</w:t>
            </w:r>
            <w:r w:rsidRPr="00B57951">
              <w:t>з</w:t>
            </w:r>
            <w:r w:rsidRPr="00B57951">
              <w:t>делий</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F438D7" w:rsidRPr="00B57951" w:rsidRDefault="00F438D7" w:rsidP="007A17AC">
            <w:pPr>
              <w:jc w:val="center"/>
            </w:pPr>
            <w:r w:rsidRPr="00B57951">
              <w:t>тонн</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F438D7" w:rsidRPr="00B57951" w:rsidRDefault="00F438D7" w:rsidP="007A17AC">
            <w:pPr>
              <w:shd w:val="clear" w:color="auto" w:fill="FFFFFF"/>
              <w:jc w:val="center"/>
            </w:pPr>
          </w:p>
          <w:p w:rsidR="00F438D7" w:rsidRPr="00B57951" w:rsidRDefault="00F438D7" w:rsidP="007A17AC">
            <w:pPr>
              <w:shd w:val="clear" w:color="auto" w:fill="FFFFFF"/>
              <w:jc w:val="center"/>
            </w:pPr>
            <w:r w:rsidRPr="00B57951">
              <w:t>3,8</w:t>
            </w: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F438D7" w:rsidRPr="00B57951" w:rsidRDefault="00F438D7" w:rsidP="007A17AC">
            <w:pPr>
              <w:shd w:val="clear" w:color="auto" w:fill="FFFFFF"/>
              <w:jc w:val="center"/>
            </w:pPr>
          </w:p>
          <w:p w:rsidR="00F438D7" w:rsidRPr="00B57951" w:rsidRDefault="00F438D7" w:rsidP="007A17AC">
            <w:pPr>
              <w:shd w:val="clear" w:color="auto" w:fill="FFFFFF"/>
              <w:jc w:val="center"/>
            </w:pPr>
            <w:r w:rsidRPr="00B57951">
              <w:t>3,8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438D7" w:rsidRPr="00B57951" w:rsidRDefault="00F438D7" w:rsidP="007A17AC">
            <w:pPr>
              <w:shd w:val="clear" w:color="auto" w:fill="FFFFFF"/>
              <w:jc w:val="center"/>
            </w:pPr>
          </w:p>
          <w:p w:rsidR="00F438D7" w:rsidRPr="00B57951" w:rsidRDefault="00F438D7" w:rsidP="007A17AC">
            <w:pPr>
              <w:shd w:val="clear" w:color="auto" w:fill="FFFFFF"/>
              <w:jc w:val="center"/>
            </w:pPr>
            <w:r w:rsidRPr="00B57951">
              <w:t>-</w:t>
            </w:r>
          </w:p>
        </w:tc>
      </w:tr>
      <w:tr w:rsidR="00F438D7" w:rsidRPr="00B841FA">
        <w:tblPrEx>
          <w:tblCellMar>
            <w:top w:w="0" w:type="dxa"/>
            <w:bottom w:w="0" w:type="dxa"/>
          </w:tblCellMar>
        </w:tblPrEx>
        <w:trPr>
          <w:cantSplit/>
          <w:trHeight w:val="20"/>
        </w:trPr>
        <w:tc>
          <w:tcPr>
            <w:tcW w:w="4070" w:type="dxa"/>
            <w:tcBorders>
              <w:top w:val="single" w:sz="4" w:space="0" w:color="auto"/>
              <w:left w:val="single" w:sz="6" w:space="0" w:color="auto"/>
              <w:right w:val="single" w:sz="6" w:space="0" w:color="auto"/>
            </w:tcBorders>
            <w:shd w:val="clear" w:color="auto" w:fill="FFFFFF"/>
            <w:vAlign w:val="center"/>
          </w:tcPr>
          <w:p w:rsidR="00F438D7" w:rsidRPr="00B57951" w:rsidRDefault="00F438D7" w:rsidP="007A17AC">
            <w:pPr>
              <w:shd w:val="clear" w:color="auto" w:fill="FFFFFF"/>
            </w:pPr>
            <w:r w:rsidRPr="00B57951">
              <w:t>Производство кондитерских изделий</w:t>
            </w:r>
          </w:p>
        </w:tc>
        <w:tc>
          <w:tcPr>
            <w:tcW w:w="1210" w:type="dxa"/>
            <w:tcBorders>
              <w:top w:val="single" w:sz="4" w:space="0" w:color="auto"/>
              <w:left w:val="single" w:sz="6" w:space="0" w:color="auto"/>
              <w:right w:val="single" w:sz="6" w:space="0" w:color="auto"/>
            </w:tcBorders>
            <w:shd w:val="clear" w:color="auto" w:fill="FFFFFF"/>
          </w:tcPr>
          <w:p w:rsidR="00F438D7" w:rsidRPr="00B57951" w:rsidRDefault="00F438D7" w:rsidP="007A17AC">
            <w:pPr>
              <w:jc w:val="center"/>
            </w:pPr>
            <w:r w:rsidRPr="00B57951">
              <w:t>тонн</w:t>
            </w:r>
          </w:p>
        </w:tc>
        <w:tc>
          <w:tcPr>
            <w:tcW w:w="1284" w:type="dxa"/>
            <w:tcBorders>
              <w:top w:val="single" w:sz="4" w:space="0" w:color="auto"/>
              <w:left w:val="single" w:sz="6" w:space="0" w:color="auto"/>
              <w:right w:val="single" w:sz="6" w:space="0" w:color="auto"/>
            </w:tcBorders>
            <w:shd w:val="clear" w:color="auto" w:fill="FFFFFF"/>
          </w:tcPr>
          <w:p w:rsidR="00F438D7" w:rsidRPr="00B57951" w:rsidRDefault="00F438D7" w:rsidP="007A17AC">
            <w:pPr>
              <w:shd w:val="clear" w:color="auto" w:fill="FFFFFF"/>
              <w:jc w:val="center"/>
            </w:pPr>
            <w:r w:rsidRPr="00B57951">
              <w:t>30,0</w:t>
            </w:r>
          </w:p>
        </w:tc>
        <w:tc>
          <w:tcPr>
            <w:tcW w:w="1356" w:type="dxa"/>
            <w:tcBorders>
              <w:top w:val="single" w:sz="4" w:space="0" w:color="auto"/>
              <w:left w:val="single" w:sz="6" w:space="0" w:color="auto"/>
              <w:right w:val="single" w:sz="6" w:space="0" w:color="auto"/>
            </w:tcBorders>
            <w:shd w:val="clear" w:color="auto" w:fill="FFFFFF"/>
          </w:tcPr>
          <w:p w:rsidR="00F438D7" w:rsidRPr="00B57951" w:rsidRDefault="00F438D7" w:rsidP="007A17AC">
            <w:pPr>
              <w:shd w:val="clear" w:color="auto" w:fill="FFFFFF"/>
              <w:jc w:val="center"/>
            </w:pPr>
            <w:r w:rsidRPr="00B57951">
              <w:t>30,0</w:t>
            </w:r>
          </w:p>
        </w:tc>
        <w:tc>
          <w:tcPr>
            <w:tcW w:w="1701" w:type="dxa"/>
            <w:tcBorders>
              <w:top w:val="single" w:sz="4" w:space="0" w:color="auto"/>
              <w:left w:val="single" w:sz="6" w:space="0" w:color="auto"/>
              <w:right w:val="single" w:sz="6" w:space="0" w:color="auto"/>
            </w:tcBorders>
            <w:shd w:val="clear" w:color="auto" w:fill="FFFFFF"/>
          </w:tcPr>
          <w:p w:rsidR="00F438D7" w:rsidRPr="00B57951" w:rsidRDefault="00F438D7" w:rsidP="007A17AC">
            <w:pPr>
              <w:shd w:val="clear" w:color="auto" w:fill="FFFFFF"/>
              <w:jc w:val="center"/>
            </w:pPr>
            <w:r w:rsidRPr="00B57951">
              <w:t>-</w:t>
            </w:r>
          </w:p>
        </w:tc>
      </w:tr>
      <w:tr w:rsidR="00F438D7" w:rsidRPr="00B841FA">
        <w:tblPrEx>
          <w:tblCellMar>
            <w:top w:w="0" w:type="dxa"/>
            <w:bottom w:w="0" w:type="dxa"/>
          </w:tblCellMar>
        </w:tblPrEx>
        <w:trPr>
          <w:cantSplit/>
          <w:trHeight w:val="827"/>
        </w:trPr>
        <w:tc>
          <w:tcPr>
            <w:tcW w:w="4070" w:type="dxa"/>
            <w:tcBorders>
              <w:top w:val="single" w:sz="6" w:space="0" w:color="auto"/>
              <w:left w:val="single" w:sz="6" w:space="0" w:color="auto"/>
              <w:right w:val="single" w:sz="6" w:space="0" w:color="auto"/>
            </w:tcBorders>
            <w:shd w:val="clear" w:color="auto" w:fill="FFFFFF"/>
            <w:vAlign w:val="center"/>
          </w:tcPr>
          <w:p w:rsidR="00F438D7" w:rsidRPr="00B57951" w:rsidRDefault="00F438D7" w:rsidP="007A17AC">
            <w:pPr>
              <w:shd w:val="clear" w:color="auto" w:fill="FFFFFF"/>
            </w:pPr>
            <w:r w:rsidRPr="00B57951">
              <w:t>Производство хлеба и хлеб</w:t>
            </w:r>
            <w:r w:rsidRPr="00B57951">
              <w:t>о</w:t>
            </w:r>
            <w:r w:rsidRPr="00B57951">
              <w:t>булочных изделий</w:t>
            </w:r>
          </w:p>
        </w:tc>
        <w:tc>
          <w:tcPr>
            <w:tcW w:w="1210" w:type="dxa"/>
            <w:tcBorders>
              <w:top w:val="single" w:sz="6" w:space="0" w:color="auto"/>
              <w:left w:val="single" w:sz="6" w:space="0" w:color="auto"/>
              <w:right w:val="single" w:sz="6" w:space="0" w:color="auto"/>
            </w:tcBorders>
            <w:shd w:val="clear" w:color="auto" w:fill="FFFFFF"/>
          </w:tcPr>
          <w:p w:rsidR="00F438D7" w:rsidRPr="00B57951" w:rsidRDefault="00F438D7" w:rsidP="007A17AC">
            <w:pPr>
              <w:jc w:val="center"/>
            </w:pPr>
            <w:r w:rsidRPr="00B57951">
              <w:t>тонн</w:t>
            </w:r>
          </w:p>
        </w:tc>
        <w:tc>
          <w:tcPr>
            <w:tcW w:w="1284" w:type="dxa"/>
            <w:tcBorders>
              <w:top w:val="single" w:sz="6" w:space="0" w:color="auto"/>
              <w:left w:val="single" w:sz="6" w:space="0" w:color="auto"/>
              <w:right w:val="single" w:sz="6" w:space="0" w:color="auto"/>
            </w:tcBorders>
            <w:shd w:val="clear" w:color="auto" w:fill="FFFFFF"/>
          </w:tcPr>
          <w:p w:rsidR="00F438D7" w:rsidRPr="00B57951" w:rsidRDefault="00F438D7" w:rsidP="007A17AC">
            <w:pPr>
              <w:shd w:val="clear" w:color="auto" w:fill="FFFFFF"/>
              <w:jc w:val="center"/>
            </w:pPr>
          </w:p>
          <w:p w:rsidR="00F438D7" w:rsidRPr="00B57951" w:rsidRDefault="00F438D7" w:rsidP="007A17AC">
            <w:pPr>
              <w:shd w:val="clear" w:color="auto" w:fill="FFFFFF"/>
              <w:jc w:val="center"/>
            </w:pPr>
            <w:r>
              <w:t>651,0</w:t>
            </w:r>
          </w:p>
        </w:tc>
        <w:tc>
          <w:tcPr>
            <w:tcW w:w="1356" w:type="dxa"/>
            <w:tcBorders>
              <w:top w:val="single" w:sz="6" w:space="0" w:color="auto"/>
              <w:left w:val="single" w:sz="6" w:space="0" w:color="auto"/>
              <w:right w:val="single" w:sz="6" w:space="0" w:color="auto"/>
            </w:tcBorders>
            <w:shd w:val="clear" w:color="auto" w:fill="FFFFFF"/>
          </w:tcPr>
          <w:p w:rsidR="00F438D7" w:rsidRPr="00B57951" w:rsidRDefault="00F438D7" w:rsidP="007A17AC">
            <w:pPr>
              <w:shd w:val="clear" w:color="auto" w:fill="FFFFFF"/>
              <w:jc w:val="center"/>
            </w:pPr>
          </w:p>
          <w:p w:rsidR="00F438D7" w:rsidRPr="00B57951" w:rsidRDefault="00F438D7" w:rsidP="007A17AC">
            <w:pPr>
              <w:shd w:val="clear" w:color="auto" w:fill="FFFFFF"/>
              <w:jc w:val="center"/>
            </w:pPr>
            <w:r>
              <w:t>651,0</w:t>
            </w:r>
          </w:p>
        </w:tc>
        <w:tc>
          <w:tcPr>
            <w:tcW w:w="1701" w:type="dxa"/>
            <w:tcBorders>
              <w:top w:val="single" w:sz="6" w:space="0" w:color="auto"/>
              <w:left w:val="single" w:sz="6" w:space="0" w:color="auto"/>
              <w:right w:val="single" w:sz="6" w:space="0" w:color="auto"/>
            </w:tcBorders>
            <w:shd w:val="clear" w:color="auto" w:fill="FFFFFF"/>
          </w:tcPr>
          <w:p w:rsidR="00F438D7" w:rsidRPr="00B57951" w:rsidRDefault="00F438D7" w:rsidP="007A17AC">
            <w:pPr>
              <w:shd w:val="clear" w:color="auto" w:fill="FFFFFF"/>
              <w:jc w:val="center"/>
            </w:pPr>
          </w:p>
          <w:p w:rsidR="00F438D7" w:rsidRPr="00B57951" w:rsidRDefault="00F438D7" w:rsidP="007A17AC">
            <w:pPr>
              <w:shd w:val="clear" w:color="auto" w:fill="FFFFFF"/>
              <w:jc w:val="center"/>
            </w:pPr>
            <w:r w:rsidRPr="00B57951">
              <w:t>-</w:t>
            </w:r>
          </w:p>
        </w:tc>
      </w:tr>
      <w:tr w:rsidR="00F438D7" w:rsidRPr="00B841FA">
        <w:tblPrEx>
          <w:tblCellMar>
            <w:top w:w="0" w:type="dxa"/>
            <w:bottom w:w="0" w:type="dxa"/>
          </w:tblCellMar>
        </w:tblPrEx>
        <w:trPr>
          <w:cantSplit/>
          <w:trHeight w:val="20"/>
        </w:trPr>
        <w:tc>
          <w:tcPr>
            <w:tcW w:w="4070" w:type="dxa"/>
            <w:tcBorders>
              <w:top w:val="single" w:sz="4" w:space="0" w:color="auto"/>
              <w:left w:val="single" w:sz="4" w:space="0" w:color="auto"/>
              <w:bottom w:val="single" w:sz="4" w:space="0" w:color="auto"/>
              <w:right w:val="single" w:sz="4" w:space="0" w:color="auto"/>
            </w:tcBorders>
            <w:shd w:val="clear" w:color="auto" w:fill="FFFFFF"/>
            <w:vAlign w:val="center"/>
          </w:tcPr>
          <w:p w:rsidR="00F438D7" w:rsidRPr="00B57951" w:rsidRDefault="00F438D7" w:rsidP="007A17AC">
            <w:pPr>
              <w:shd w:val="clear" w:color="auto" w:fill="FFFFFF"/>
            </w:pPr>
            <w:r w:rsidRPr="00B57951">
              <w:t>Безалкогольные напитки</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F438D7" w:rsidRPr="00B57951" w:rsidRDefault="00F438D7" w:rsidP="007A17AC">
            <w:pPr>
              <w:jc w:val="center"/>
            </w:pPr>
            <w:r w:rsidRPr="00B57951">
              <w:t>тыс.дал.</w:t>
            </w:r>
          </w:p>
        </w:tc>
        <w:tc>
          <w:tcPr>
            <w:tcW w:w="1284" w:type="dxa"/>
            <w:tcBorders>
              <w:top w:val="single" w:sz="4" w:space="0" w:color="auto"/>
              <w:left w:val="single" w:sz="4" w:space="0" w:color="auto"/>
              <w:bottom w:val="single" w:sz="4" w:space="0" w:color="auto"/>
              <w:right w:val="single" w:sz="4" w:space="0" w:color="auto"/>
            </w:tcBorders>
            <w:shd w:val="clear" w:color="auto" w:fill="FFFFFF"/>
          </w:tcPr>
          <w:p w:rsidR="00F438D7" w:rsidRPr="00B57951" w:rsidRDefault="00F438D7" w:rsidP="007A17AC">
            <w:pPr>
              <w:shd w:val="clear" w:color="auto" w:fill="FFFFFF"/>
              <w:jc w:val="center"/>
            </w:pPr>
            <w:r>
              <w:t>22,2</w:t>
            </w:r>
          </w:p>
        </w:tc>
        <w:tc>
          <w:tcPr>
            <w:tcW w:w="1356" w:type="dxa"/>
            <w:tcBorders>
              <w:top w:val="single" w:sz="4" w:space="0" w:color="auto"/>
              <w:left w:val="single" w:sz="4" w:space="0" w:color="auto"/>
              <w:bottom w:val="single" w:sz="4" w:space="0" w:color="auto"/>
              <w:right w:val="single" w:sz="4" w:space="0" w:color="auto"/>
            </w:tcBorders>
            <w:shd w:val="clear" w:color="auto" w:fill="FFFFFF"/>
          </w:tcPr>
          <w:p w:rsidR="00F438D7" w:rsidRPr="00B57951" w:rsidRDefault="00F438D7" w:rsidP="007A17AC">
            <w:pPr>
              <w:shd w:val="clear" w:color="auto" w:fill="FFFFFF"/>
              <w:jc w:val="center"/>
            </w:pPr>
            <w:r>
              <w:t>22,2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438D7" w:rsidRPr="00B57951" w:rsidRDefault="00F438D7" w:rsidP="007A17AC">
            <w:pPr>
              <w:shd w:val="clear" w:color="auto" w:fill="FFFFFF"/>
              <w:jc w:val="center"/>
            </w:pPr>
            <w:r w:rsidRPr="00B57951">
              <w:t>-</w:t>
            </w:r>
          </w:p>
        </w:tc>
      </w:tr>
    </w:tbl>
    <w:p w:rsidR="00F22D09" w:rsidRDefault="00F22D09" w:rsidP="00F6270D">
      <w:pPr>
        <w:shd w:val="clear" w:color="auto" w:fill="FFFFFF"/>
        <w:jc w:val="center"/>
        <w:rPr>
          <w:b/>
          <w:color w:val="000000"/>
          <w:sz w:val="28"/>
        </w:rPr>
        <w:sectPr w:rsidR="00F22D09" w:rsidSect="00DA6F0B">
          <w:pgSz w:w="11907" w:h="16840" w:code="9"/>
          <w:pgMar w:top="567" w:right="851" w:bottom="425" w:left="1134" w:header="720" w:footer="720" w:gutter="0"/>
          <w:cols w:space="708"/>
          <w:docGrid w:linePitch="360"/>
        </w:sectPr>
      </w:pPr>
    </w:p>
    <w:p w:rsidR="00926944" w:rsidRDefault="001924B5" w:rsidP="001924B5">
      <w:pPr>
        <w:pStyle w:val="2"/>
        <w:rPr>
          <w:i w:val="0"/>
        </w:rPr>
      </w:pPr>
      <w:bookmarkStart w:id="23" w:name="_Toc317167439"/>
      <w:r w:rsidRPr="00625101">
        <w:rPr>
          <w:i w:val="0"/>
        </w:rPr>
        <w:lastRenderedPageBreak/>
        <w:t>2.4.</w:t>
      </w:r>
      <w:r w:rsidR="00926944" w:rsidRPr="00625101">
        <w:rPr>
          <w:i w:val="0"/>
        </w:rPr>
        <w:t>Развитие потребительского рынка</w:t>
      </w:r>
      <w:bookmarkEnd w:id="23"/>
    </w:p>
    <w:p w:rsidR="00625101" w:rsidRDefault="00625101" w:rsidP="00625101"/>
    <w:p w:rsidR="00F50F70" w:rsidRPr="00DB2D3F" w:rsidRDefault="00F50F70" w:rsidP="00F50F70">
      <w:pPr>
        <w:widowControl w:val="0"/>
        <w:ind w:firstLine="480"/>
        <w:jc w:val="both"/>
        <w:rPr>
          <w:sz w:val="28"/>
          <w:szCs w:val="28"/>
        </w:rPr>
      </w:pPr>
      <w:r w:rsidRPr="00DB2D3F">
        <w:rPr>
          <w:sz w:val="28"/>
          <w:szCs w:val="28"/>
        </w:rPr>
        <w:t>Система потребительского рынка и услуг - одна из важнейших отраслей экономики, призванная стабильно и на высоком уровне обеспечивать ж</w:t>
      </w:r>
      <w:r w:rsidRPr="00DB2D3F">
        <w:rPr>
          <w:sz w:val="28"/>
          <w:szCs w:val="28"/>
        </w:rPr>
        <w:t>и</w:t>
      </w:r>
      <w:r w:rsidRPr="00DB2D3F">
        <w:rPr>
          <w:sz w:val="28"/>
          <w:szCs w:val="28"/>
        </w:rPr>
        <w:t xml:space="preserve">телей и предприятия района товарами и услугами. </w:t>
      </w:r>
    </w:p>
    <w:p w:rsidR="00F50F70" w:rsidRDefault="00F50F70" w:rsidP="00F50F70">
      <w:pPr>
        <w:pStyle w:val="31"/>
        <w:ind w:firstLine="480"/>
        <w:jc w:val="both"/>
        <w:rPr>
          <w:szCs w:val="28"/>
        </w:rPr>
      </w:pPr>
      <w:r w:rsidRPr="00DB2D3F">
        <w:rPr>
          <w:szCs w:val="28"/>
        </w:rPr>
        <w:t>За последние годы изменился потребительский  спрос, повысились требования к культуре обслуживания, качеству товаров. Повысился приток покупателей  в организованную торговую сеть, обеспечившую необходимые гарантии населению.</w:t>
      </w:r>
    </w:p>
    <w:p w:rsidR="00F50F70" w:rsidRPr="00DB2D3F" w:rsidRDefault="00F50F70" w:rsidP="00F50F70">
      <w:pPr>
        <w:ind w:firstLine="360"/>
        <w:jc w:val="both"/>
        <w:rPr>
          <w:sz w:val="28"/>
          <w:szCs w:val="28"/>
        </w:rPr>
      </w:pPr>
      <w:r>
        <w:rPr>
          <w:sz w:val="28"/>
          <w:szCs w:val="28"/>
        </w:rPr>
        <w:t>По состоянию на 01.01.2013 года в районе функционирует 120 стационарных объектов торговли, торговая площадь составляет 8353,35 кв.м. Обеспеченность торговыми площадями в расчете на 1000 жителей составила 663 кв.м.</w:t>
      </w:r>
    </w:p>
    <w:p w:rsidR="00F50F70" w:rsidRPr="00DB2D3F" w:rsidRDefault="00F50F70" w:rsidP="00F50F70">
      <w:pPr>
        <w:ind w:firstLine="480"/>
        <w:jc w:val="both"/>
        <w:rPr>
          <w:sz w:val="28"/>
          <w:szCs w:val="28"/>
        </w:rPr>
      </w:pPr>
      <w:r w:rsidRPr="00DB2D3F">
        <w:rPr>
          <w:sz w:val="28"/>
          <w:szCs w:val="28"/>
        </w:rPr>
        <w:t>За 20</w:t>
      </w:r>
      <w:r>
        <w:rPr>
          <w:sz w:val="28"/>
          <w:szCs w:val="28"/>
        </w:rPr>
        <w:t>12</w:t>
      </w:r>
      <w:r w:rsidRPr="00DB2D3F">
        <w:rPr>
          <w:sz w:val="28"/>
          <w:szCs w:val="28"/>
        </w:rPr>
        <w:t xml:space="preserve"> год на территории района был </w:t>
      </w:r>
      <w:r>
        <w:rPr>
          <w:sz w:val="28"/>
          <w:szCs w:val="28"/>
        </w:rPr>
        <w:t>введен в эксплуатацию торговый центр «Лана»</w:t>
      </w:r>
      <w:r w:rsidRPr="00DB2D3F">
        <w:rPr>
          <w:sz w:val="28"/>
          <w:szCs w:val="28"/>
        </w:rPr>
        <w:t xml:space="preserve">, </w:t>
      </w:r>
      <w:r>
        <w:rPr>
          <w:sz w:val="28"/>
          <w:szCs w:val="28"/>
        </w:rPr>
        <w:t xml:space="preserve">магазин «Жигули», магазин, кафе «Родник» </w:t>
      </w:r>
      <w:r w:rsidRPr="00DB2D3F">
        <w:rPr>
          <w:sz w:val="28"/>
          <w:szCs w:val="28"/>
        </w:rPr>
        <w:t>за счет средств частного капитала</w:t>
      </w:r>
      <w:r>
        <w:rPr>
          <w:sz w:val="28"/>
          <w:szCs w:val="28"/>
        </w:rPr>
        <w:t>.</w:t>
      </w:r>
      <w:r w:rsidRPr="00DB2D3F">
        <w:rPr>
          <w:sz w:val="28"/>
          <w:szCs w:val="28"/>
        </w:rPr>
        <w:t xml:space="preserve"> </w:t>
      </w:r>
      <w:r>
        <w:rPr>
          <w:sz w:val="28"/>
          <w:szCs w:val="28"/>
        </w:rPr>
        <w:t>Т</w:t>
      </w:r>
      <w:r w:rsidRPr="00DB2D3F">
        <w:rPr>
          <w:sz w:val="28"/>
          <w:szCs w:val="28"/>
        </w:rPr>
        <w:t>оргов</w:t>
      </w:r>
      <w:r>
        <w:rPr>
          <w:sz w:val="28"/>
          <w:szCs w:val="28"/>
        </w:rPr>
        <w:t>ые</w:t>
      </w:r>
      <w:r w:rsidRPr="00DB2D3F">
        <w:rPr>
          <w:sz w:val="28"/>
          <w:szCs w:val="28"/>
        </w:rPr>
        <w:t xml:space="preserve"> площад</w:t>
      </w:r>
      <w:r>
        <w:rPr>
          <w:sz w:val="28"/>
          <w:szCs w:val="28"/>
        </w:rPr>
        <w:t xml:space="preserve">и увеличились на </w:t>
      </w:r>
      <w:r w:rsidRPr="00DB2D3F">
        <w:rPr>
          <w:sz w:val="28"/>
          <w:szCs w:val="28"/>
        </w:rPr>
        <w:t xml:space="preserve"> </w:t>
      </w:r>
      <w:smartTag w:uri="urn:schemas-microsoft-com:office:smarttags" w:element="metricconverter">
        <w:smartTagPr>
          <w:attr w:name="ProductID" w:val="780,8 кв. метра"/>
        </w:smartTagPr>
        <w:r>
          <w:rPr>
            <w:sz w:val="28"/>
            <w:szCs w:val="28"/>
          </w:rPr>
          <w:t>780,8</w:t>
        </w:r>
        <w:r w:rsidRPr="00DB2D3F">
          <w:rPr>
            <w:sz w:val="28"/>
            <w:szCs w:val="28"/>
          </w:rPr>
          <w:t xml:space="preserve"> кв.</w:t>
        </w:r>
        <w:r>
          <w:rPr>
            <w:sz w:val="28"/>
            <w:szCs w:val="28"/>
          </w:rPr>
          <w:t xml:space="preserve"> </w:t>
        </w:r>
        <w:r w:rsidRPr="00DB2D3F">
          <w:rPr>
            <w:sz w:val="28"/>
            <w:szCs w:val="28"/>
          </w:rPr>
          <w:t>м</w:t>
        </w:r>
        <w:r>
          <w:rPr>
            <w:sz w:val="28"/>
            <w:szCs w:val="28"/>
          </w:rPr>
          <w:t>етра</w:t>
        </w:r>
      </w:smartTag>
      <w:r w:rsidRPr="00DB2D3F">
        <w:rPr>
          <w:sz w:val="28"/>
          <w:szCs w:val="28"/>
        </w:rPr>
        <w:t xml:space="preserve">. </w:t>
      </w:r>
    </w:p>
    <w:p w:rsidR="00F50F70" w:rsidRPr="00DB2D3F" w:rsidRDefault="00F50F70" w:rsidP="00F50F70">
      <w:pPr>
        <w:ind w:firstLine="480"/>
        <w:jc w:val="both"/>
        <w:rPr>
          <w:sz w:val="28"/>
          <w:szCs w:val="28"/>
        </w:rPr>
      </w:pPr>
      <w:r w:rsidRPr="00DB2D3F">
        <w:rPr>
          <w:sz w:val="28"/>
          <w:szCs w:val="28"/>
        </w:rPr>
        <w:t>Объем розничного товарооборота в 20</w:t>
      </w:r>
      <w:r>
        <w:rPr>
          <w:sz w:val="28"/>
          <w:szCs w:val="28"/>
        </w:rPr>
        <w:t>12</w:t>
      </w:r>
      <w:r w:rsidRPr="00DB2D3F">
        <w:rPr>
          <w:sz w:val="28"/>
          <w:szCs w:val="28"/>
        </w:rPr>
        <w:t xml:space="preserve"> году достиг до </w:t>
      </w:r>
      <w:r>
        <w:rPr>
          <w:sz w:val="28"/>
          <w:szCs w:val="28"/>
        </w:rPr>
        <w:t>731</w:t>
      </w:r>
      <w:r w:rsidRPr="00DB2D3F">
        <w:rPr>
          <w:sz w:val="28"/>
          <w:szCs w:val="28"/>
        </w:rPr>
        <w:t xml:space="preserve"> млн. рублей</w:t>
      </w:r>
      <w:r>
        <w:rPr>
          <w:sz w:val="28"/>
          <w:szCs w:val="28"/>
        </w:rPr>
        <w:t xml:space="preserve">. Темп роста к 2011 году составил 111,6 %, к плану 98 %. </w:t>
      </w:r>
      <w:r w:rsidRPr="008B0CFD">
        <w:rPr>
          <w:sz w:val="28"/>
          <w:szCs w:val="28"/>
        </w:rPr>
        <w:t xml:space="preserve">Удельный вес розничного товарооборота </w:t>
      </w:r>
      <w:r>
        <w:rPr>
          <w:sz w:val="28"/>
          <w:szCs w:val="28"/>
        </w:rPr>
        <w:t>Дебесского райпо</w:t>
      </w:r>
      <w:r w:rsidRPr="008B0CFD">
        <w:rPr>
          <w:sz w:val="28"/>
          <w:szCs w:val="28"/>
        </w:rPr>
        <w:t xml:space="preserve"> в розничном товарообороте </w:t>
      </w:r>
      <w:r>
        <w:rPr>
          <w:sz w:val="28"/>
          <w:szCs w:val="28"/>
        </w:rPr>
        <w:t>района 47,2  составил  %.</w:t>
      </w:r>
      <w:r w:rsidRPr="00DB2D3F">
        <w:rPr>
          <w:sz w:val="28"/>
          <w:szCs w:val="28"/>
        </w:rPr>
        <w:t xml:space="preserve"> </w:t>
      </w:r>
    </w:p>
    <w:p w:rsidR="00F50F70" w:rsidRPr="00DB2D3F" w:rsidRDefault="00F50F70" w:rsidP="00F50F70">
      <w:pPr>
        <w:ind w:firstLine="480"/>
        <w:jc w:val="both"/>
        <w:rPr>
          <w:sz w:val="28"/>
          <w:szCs w:val="28"/>
        </w:rPr>
      </w:pPr>
      <w:r w:rsidRPr="00DB2D3F">
        <w:rPr>
          <w:sz w:val="28"/>
          <w:szCs w:val="28"/>
        </w:rPr>
        <w:t>На территории Дебесского района  1 раз в неделю проводится ярмарка «выхо</w:t>
      </w:r>
      <w:r w:rsidRPr="00DB2D3F">
        <w:rPr>
          <w:sz w:val="28"/>
          <w:szCs w:val="28"/>
        </w:rPr>
        <w:t>д</w:t>
      </w:r>
      <w:r w:rsidRPr="00DB2D3F">
        <w:rPr>
          <w:sz w:val="28"/>
          <w:szCs w:val="28"/>
        </w:rPr>
        <w:t>ного дня»</w:t>
      </w:r>
      <w:r>
        <w:rPr>
          <w:sz w:val="28"/>
          <w:szCs w:val="28"/>
        </w:rPr>
        <w:t>, проводятся сельскохозяйственные ярмарки с привлечением производителей сельскохозяйственной продукции и личных подсобных хозяйств.</w:t>
      </w:r>
      <w:r w:rsidRPr="00DB2D3F">
        <w:rPr>
          <w:sz w:val="28"/>
          <w:szCs w:val="28"/>
        </w:rPr>
        <w:t xml:space="preserve"> </w:t>
      </w:r>
    </w:p>
    <w:p w:rsidR="00F50F70" w:rsidRPr="00146612" w:rsidRDefault="00F50F70" w:rsidP="00F50F70">
      <w:pPr>
        <w:ind w:firstLine="360"/>
        <w:rPr>
          <w:bCs/>
          <w:sz w:val="28"/>
        </w:rPr>
      </w:pPr>
    </w:p>
    <w:p w:rsidR="00F50F70" w:rsidRPr="00A62E53" w:rsidRDefault="00F50F70" w:rsidP="00F50F70">
      <w:pPr>
        <w:pStyle w:val="21"/>
        <w:ind w:left="0" w:firstLine="709"/>
        <w:jc w:val="center"/>
        <w:rPr>
          <w:rFonts w:ascii="Times New Roman" w:hAnsi="Times New Roman" w:cs="Times New Roman"/>
          <w:b/>
          <w:sz w:val="28"/>
        </w:rPr>
      </w:pPr>
      <w:r w:rsidRPr="00A62E53">
        <w:rPr>
          <w:rFonts w:ascii="Times New Roman" w:hAnsi="Times New Roman" w:cs="Times New Roman"/>
          <w:b/>
          <w:sz w:val="28"/>
        </w:rPr>
        <w:t>Основные показатели деятельности торговых организаций</w:t>
      </w:r>
    </w:p>
    <w:p w:rsidR="00F50F70" w:rsidRPr="00A62E53" w:rsidRDefault="00F50F70" w:rsidP="00F50F70">
      <w:pPr>
        <w:pStyle w:val="21"/>
        <w:ind w:firstLine="709"/>
        <w:jc w:val="right"/>
        <w:rPr>
          <w:b/>
          <w:sz w:val="28"/>
        </w:rPr>
      </w:pPr>
    </w:p>
    <w:tbl>
      <w:tblPr>
        <w:tblW w:w="4947"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442"/>
        <w:gridCol w:w="1093"/>
        <w:gridCol w:w="1529"/>
        <w:gridCol w:w="1204"/>
        <w:gridCol w:w="1196"/>
      </w:tblGrid>
      <w:tr w:rsidR="00F50F70" w:rsidRPr="00A62E53">
        <w:trPr>
          <w:trHeight w:val="303"/>
          <w:tblHeader/>
        </w:trPr>
        <w:tc>
          <w:tcPr>
            <w:tcW w:w="283" w:type="pct"/>
            <w:tcBorders>
              <w:top w:val="single" w:sz="4" w:space="0" w:color="auto"/>
              <w:left w:val="single" w:sz="4" w:space="0" w:color="auto"/>
              <w:right w:val="single" w:sz="4" w:space="0" w:color="auto"/>
            </w:tcBorders>
          </w:tcPr>
          <w:p w:rsidR="00F50F70" w:rsidRPr="00A62E53" w:rsidRDefault="00F50F70" w:rsidP="00227867">
            <w:pPr>
              <w:pStyle w:val="xl44"/>
              <w:pBdr>
                <w:left w:val="none" w:sz="0" w:space="0" w:color="auto"/>
                <w:bottom w:val="none" w:sz="0" w:space="0" w:color="auto"/>
                <w:right w:val="none" w:sz="0" w:space="0" w:color="auto"/>
              </w:pBdr>
              <w:spacing w:before="0" w:beforeAutospacing="0" w:after="0" w:afterAutospacing="0"/>
              <w:textAlignment w:val="auto"/>
              <w:rPr>
                <w:rFonts w:ascii="Times New Roman" w:eastAsia="Times New Roman" w:hAnsi="Times New Roman" w:cs="Times New Roman"/>
                <w:b/>
                <w:sz w:val="28"/>
                <w:szCs w:val="28"/>
              </w:rPr>
            </w:pPr>
          </w:p>
        </w:tc>
        <w:tc>
          <w:tcPr>
            <w:tcW w:w="2214" w:type="pct"/>
            <w:vMerge w:val="restart"/>
            <w:tcBorders>
              <w:top w:val="single" w:sz="4" w:space="0" w:color="auto"/>
              <w:left w:val="single" w:sz="4" w:space="0" w:color="auto"/>
              <w:right w:val="single" w:sz="4" w:space="0" w:color="auto"/>
            </w:tcBorders>
            <w:vAlign w:val="center"/>
          </w:tcPr>
          <w:p w:rsidR="00F50F70" w:rsidRPr="00A62E53" w:rsidRDefault="00F50F70" w:rsidP="00227867">
            <w:pPr>
              <w:pStyle w:val="xl44"/>
              <w:pBdr>
                <w:left w:val="none" w:sz="0" w:space="0" w:color="auto"/>
                <w:bottom w:val="none" w:sz="0" w:space="0" w:color="auto"/>
                <w:right w:val="none" w:sz="0" w:space="0" w:color="auto"/>
              </w:pBdr>
              <w:spacing w:before="0" w:beforeAutospacing="0" w:after="0" w:afterAutospacing="0"/>
              <w:textAlignment w:val="auto"/>
              <w:rPr>
                <w:rFonts w:ascii="Times New Roman" w:eastAsia="Times New Roman" w:hAnsi="Times New Roman" w:cs="Times New Roman"/>
                <w:b/>
                <w:sz w:val="28"/>
                <w:szCs w:val="28"/>
              </w:rPr>
            </w:pPr>
            <w:r w:rsidRPr="00A62E53">
              <w:rPr>
                <w:rFonts w:ascii="Times New Roman" w:eastAsia="Times New Roman" w:hAnsi="Times New Roman" w:cs="Times New Roman"/>
                <w:b/>
                <w:sz w:val="28"/>
                <w:szCs w:val="28"/>
              </w:rPr>
              <w:t>Показатель</w:t>
            </w:r>
          </w:p>
        </w:tc>
        <w:tc>
          <w:tcPr>
            <w:tcW w:w="545" w:type="pct"/>
            <w:vMerge w:val="restart"/>
            <w:tcBorders>
              <w:top w:val="single" w:sz="4" w:space="0" w:color="auto"/>
              <w:left w:val="single" w:sz="4" w:space="0" w:color="auto"/>
              <w:right w:val="single" w:sz="4" w:space="0" w:color="auto"/>
            </w:tcBorders>
            <w:vAlign w:val="center"/>
          </w:tcPr>
          <w:p w:rsidR="00F50F70" w:rsidRPr="00A62E53" w:rsidRDefault="00F50F70" w:rsidP="00227867">
            <w:pPr>
              <w:ind w:left="-108" w:right="-124"/>
              <w:jc w:val="center"/>
              <w:rPr>
                <w:b/>
                <w:sz w:val="28"/>
                <w:szCs w:val="28"/>
              </w:rPr>
            </w:pPr>
            <w:r w:rsidRPr="00A62E53">
              <w:rPr>
                <w:b/>
                <w:sz w:val="28"/>
                <w:szCs w:val="28"/>
              </w:rPr>
              <w:t xml:space="preserve">Ед. </w:t>
            </w:r>
          </w:p>
          <w:p w:rsidR="00F50F70" w:rsidRPr="00A62E53" w:rsidRDefault="00F50F70" w:rsidP="00227867">
            <w:pPr>
              <w:ind w:left="-108" w:right="-124"/>
              <w:jc w:val="center"/>
              <w:rPr>
                <w:b/>
                <w:sz w:val="28"/>
                <w:szCs w:val="28"/>
              </w:rPr>
            </w:pPr>
            <w:r w:rsidRPr="00A62E53">
              <w:rPr>
                <w:b/>
                <w:sz w:val="28"/>
                <w:szCs w:val="28"/>
              </w:rPr>
              <w:t>изм.</w:t>
            </w:r>
          </w:p>
        </w:tc>
        <w:tc>
          <w:tcPr>
            <w:tcW w:w="762" w:type="pct"/>
            <w:vMerge w:val="restart"/>
            <w:tcBorders>
              <w:top w:val="single" w:sz="4" w:space="0" w:color="auto"/>
              <w:left w:val="single" w:sz="4" w:space="0" w:color="auto"/>
              <w:right w:val="single" w:sz="4" w:space="0" w:color="auto"/>
            </w:tcBorders>
            <w:vAlign w:val="center"/>
          </w:tcPr>
          <w:p w:rsidR="00F50F70" w:rsidRPr="00A62E53" w:rsidRDefault="00F50F70" w:rsidP="00227867">
            <w:pPr>
              <w:jc w:val="center"/>
              <w:rPr>
                <w:b/>
                <w:sz w:val="28"/>
                <w:szCs w:val="28"/>
              </w:rPr>
            </w:pPr>
            <w:r w:rsidRPr="00A62E53">
              <w:rPr>
                <w:b/>
                <w:sz w:val="28"/>
                <w:szCs w:val="28"/>
              </w:rPr>
              <w:t>2011 год</w:t>
            </w:r>
          </w:p>
        </w:tc>
        <w:tc>
          <w:tcPr>
            <w:tcW w:w="1196" w:type="pct"/>
            <w:gridSpan w:val="2"/>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b/>
                <w:sz w:val="28"/>
                <w:szCs w:val="28"/>
              </w:rPr>
            </w:pPr>
            <w:r w:rsidRPr="00A62E53">
              <w:rPr>
                <w:b/>
                <w:sz w:val="28"/>
                <w:szCs w:val="28"/>
              </w:rPr>
              <w:t xml:space="preserve">2012 год </w:t>
            </w:r>
          </w:p>
        </w:tc>
      </w:tr>
      <w:tr w:rsidR="00F50F70" w:rsidRPr="00A62E53">
        <w:trPr>
          <w:trHeight w:val="303"/>
          <w:tblHeader/>
        </w:trPr>
        <w:tc>
          <w:tcPr>
            <w:tcW w:w="283" w:type="pct"/>
            <w:tcBorders>
              <w:left w:val="single" w:sz="4" w:space="0" w:color="auto"/>
              <w:bottom w:val="single" w:sz="4" w:space="0" w:color="auto"/>
              <w:right w:val="single" w:sz="4" w:space="0" w:color="auto"/>
            </w:tcBorders>
          </w:tcPr>
          <w:p w:rsidR="00F50F70" w:rsidRPr="00A62E53" w:rsidRDefault="00F50F70" w:rsidP="00227867">
            <w:pPr>
              <w:pStyle w:val="xl44"/>
              <w:pBdr>
                <w:left w:val="none" w:sz="0" w:space="0" w:color="auto"/>
                <w:bottom w:val="none" w:sz="0" w:space="0" w:color="auto"/>
                <w:right w:val="none" w:sz="0" w:space="0" w:color="auto"/>
              </w:pBdr>
              <w:spacing w:before="0" w:beforeAutospacing="0" w:after="0" w:afterAutospacing="0"/>
              <w:textAlignment w:val="auto"/>
              <w:rPr>
                <w:rFonts w:ascii="Times New Roman" w:eastAsia="Times New Roman" w:hAnsi="Times New Roman" w:cs="Times New Roman"/>
                <w:b/>
                <w:sz w:val="28"/>
                <w:szCs w:val="28"/>
              </w:rPr>
            </w:pPr>
          </w:p>
        </w:tc>
        <w:tc>
          <w:tcPr>
            <w:tcW w:w="2214" w:type="pct"/>
            <w:vMerge/>
            <w:tcBorders>
              <w:left w:val="single" w:sz="4" w:space="0" w:color="auto"/>
              <w:bottom w:val="single" w:sz="4" w:space="0" w:color="auto"/>
              <w:right w:val="single" w:sz="4" w:space="0" w:color="auto"/>
            </w:tcBorders>
            <w:vAlign w:val="center"/>
          </w:tcPr>
          <w:p w:rsidR="00F50F70" w:rsidRPr="00A62E53" w:rsidRDefault="00F50F70" w:rsidP="00227867">
            <w:pPr>
              <w:pStyle w:val="xl44"/>
              <w:pBdr>
                <w:left w:val="none" w:sz="0" w:space="0" w:color="auto"/>
                <w:bottom w:val="none" w:sz="0" w:space="0" w:color="auto"/>
                <w:right w:val="none" w:sz="0" w:space="0" w:color="auto"/>
              </w:pBdr>
              <w:spacing w:before="0" w:beforeAutospacing="0" w:after="0" w:afterAutospacing="0"/>
              <w:textAlignment w:val="auto"/>
              <w:rPr>
                <w:rFonts w:ascii="Times New Roman" w:eastAsia="Times New Roman" w:hAnsi="Times New Roman" w:cs="Times New Roman"/>
                <w:b/>
                <w:sz w:val="28"/>
                <w:szCs w:val="28"/>
              </w:rPr>
            </w:pPr>
          </w:p>
        </w:tc>
        <w:tc>
          <w:tcPr>
            <w:tcW w:w="545" w:type="pct"/>
            <w:vMerge/>
            <w:tcBorders>
              <w:left w:val="single" w:sz="4" w:space="0" w:color="auto"/>
              <w:bottom w:val="single" w:sz="4" w:space="0" w:color="auto"/>
              <w:right w:val="single" w:sz="4" w:space="0" w:color="auto"/>
            </w:tcBorders>
            <w:vAlign w:val="center"/>
          </w:tcPr>
          <w:p w:rsidR="00F50F70" w:rsidRPr="00A62E53" w:rsidRDefault="00F50F70" w:rsidP="00227867">
            <w:pPr>
              <w:ind w:left="-108" w:right="-124"/>
              <w:jc w:val="center"/>
              <w:rPr>
                <w:b/>
                <w:sz w:val="28"/>
                <w:szCs w:val="28"/>
              </w:rPr>
            </w:pPr>
          </w:p>
        </w:tc>
        <w:tc>
          <w:tcPr>
            <w:tcW w:w="762" w:type="pct"/>
            <w:vMerge/>
            <w:tcBorders>
              <w:left w:val="single" w:sz="4" w:space="0" w:color="auto"/>
              <w:bottom w:val="single" w:sz="4" w:space="0" w:color="auto"/>
              <w:right w:val="single" w:sz="4" w:space="0" w:color="auto"/>
            </w:tcBorders>
            <w:vAlign w:val="center"/>
          </w:tcPr>
          <w:p w:rsidR="00F50F70" w:rsidRPr="00A62E53" w:rsidRDefault="00F50F70" w:rsidP="00227867">
            <w:pPr>
              <w:jc w:val="center"/>
              <w:rPr>
                <w:b/>
                <w:sz w:val="28"/>
                <w:szCs w:val="28"/>
              </w:rPr>
            </w:pPr>
          </w:p>
        </w:tc>
        <w:tc>
          <w:tcPr>
            <w:tcW w:w="600"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b/>
                <w:sz w:val="28"/>
                <w:szCs w:val="28"/>
              </w:rPr>
            </w:pPr>
            <w:r w:rsidRPr="00A62E53">
              <w:rPr>
                <w:b/>
                <w:sz w:val="28"/>
                <w:szCs w:val="28"/>
              </w:rPr>
              <w:t>план</w:t>
            </w:r>
          </w:p>
        </w:tc>
        <w:tc>
          <w:tcPr>
            <w:tcW w:w="596"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b/>
                <w:sz w:val="28"/>
                <w:szCs w:val="28"/>
              </w:rPr>
            </w:pPr>
            <w:r w:rsidRPr="00A62E53">
              <w:rPr>
                <w:b/>
                <w:sz w:val="28"/>
                <w:szCs w:val="28"/>
              </w:rPr>
              <w:t>факт</w:t>
            </w:r>
          </w:p>
        </w:tc>
      </w:tr>
      <w:tr w:rsidR="00F50F70" w:rsidRPr="00A62E53">
        <w:trPr>
          <w:trHeight w:val="266"/>
        </w:trPr>
        <w:tc>
          <w:tcPr>
            <w:tcW w:w="283"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rPr>
                <w:b/>
                <w:sz w:val="28"/>
                <w:szCs w:val="28"/>
              </w:rPr>
            </w:pPr>
            <w:r w:rsidRPr="00A62E53">
              <w:rPr>
                <w:b/>
                <w:sz w:val="28"/>
                <w:szCs w:val="28"/>
              </w:rPr>
              <w:t>1</w:t>
            </w:r>
          </w:p>
        </w:tc>
        <w:tc>
          <w:tcPr>
            <w:tcW w:w="2214"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rPr>
                <w:b/>
                <w:sz w:val="28"/>
                <w:szCs w:val="28"/>
              </w:rPr>
            </w:pPr>
            <w:r w:rsidRPr="00A62E53">
              <w:rPr>
                <w:b/>
                <w:sz w:val="28"/>
                <w:szCs w:val="28"/>
              </w:rPr>
              <w:t>Розничный товарооборот</w:t>
            </w:r>
          </w:p>
        </w:tc>
        <w:tc>
          <w:tcPr>
            <w:tcW w:w="545"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ind w:right="-124"/>
              <w:jc w:val="center"/>
              <w:rPr>
                <w:sz w:val="28"/>
                <w:szCs w:val="28"/>
              </w:rPr>
            </w:pPr>
          </w:p>
        </w:tc>
        <w:tc>
          <w:tcPr>
            <w:tcW w:w="762"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p>
        </w:tc>
        <w:tc>
          <w:tcPr>
            <w:tcW w:w="600"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p>
        </w:tc>
        <w:tc>
          <w:tcPr>
            <w:tcW w:w="596"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p>
        </w:tc>
      </w:tr>
      <w:tr w:rsidR="00F50F70" w:rsidRPr="00A62E53">
        <w:trPr>
          <w:cantSplit/>
        </w:trPr>
        <w:tc>
          <w:tcPr>
            <w:tcW w:w="283"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rPr>
                <w:sz w:val="28"/>
                <w:szCs w:val="28"/>
              </w:rPr>
            </w:pPr>
            <w:r w:rsidRPr="00A62E53">
              <w:rPr>
                <w:sz w:val="28"/>
                <w:szCs w:val="28"/>
              </w:rPr>
              <w:t>2</w:t>
            </w:r>
          </w:p>
        </w:tc>
        <w:tc>
          <w:tcPr>
            <w:tcW w:w="2214"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rPr>
                <w:sz w:val="28"/>
                <w:szCs w:val="28"/>
              </w:rPr>
            </w:pPr>
            <w:r w:rsidRPr="00A62E53">
              <w:rPr>
                <w:sz w:val="28"/>
                <w:szCs w:val="28"/>
              </w:rPr>
              <w:t>-объем</w:t>
            </w:r>
          </w:p>
        </w:tc>
        <w:tc>
          <w:tcPr>
            <w:tcW w:w="545"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ind w:right="-124"/>
              <w:jc w:val="center"/>
              <w:rPr>
                <w:sz w:val="28"/>
                <w:szCs w:val="28"/>
              </w:rPr>
            </w:pPr>
            <w:r w:rsidRPr="00A62E53">
              <w:rPr>
                <w:sz w:val="28"/>
                <w:szCs w:val="28"/>
              </w:rPr>
              <w:t>тыс.</w:t>
            </w:r>
          </w:p>
          <w:p w:rsidR="00F50F70" w:rsidRPr="00A62E53" w:rsidRDefault="00F50F70" w:rsidP="00227867">
            <w:pPr>
              <w:ind w:right="-124"/>
              <w:jc w:val="center"/>
              <w:rPr>
                <w:sz w:val="28"/>
                <w:szCs w:val="28"/>
              </w:rPr>
            </w:pPr>
            <w:r w:rsidRPr="00A62E53">
              <w:rPr>
                <w:sz w:val="28"/>
                <w:szCs w:val="28"/>
              </w:rPr>
              <w:t>руб.</w:t>
            </w:r>
          </w:p>
        </w:tc>
        <w:tc>
          <w:tcPr>
            <w:tcW w:w="762"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655,1</w:t>
            </w:r>
          </w:p>
        </w:tc>
        <w:tc>
          <w:tcPr>
            <w:tcW w:w="600"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746,0</w:t>
            </w:r>
          </w:p>
        </w:tc>
        <w:tc>
          <w:tcPr>
            <w:tcW w:w="596"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731,1</w:t>
            </w:r>
          </w:p>
        </w:tc>
      </w:tr>
      <w:tr w:rsidR="00F50F70" w:rsidRPr="00A62E53">
        <w:trPr>
          <w:trHeight w:val="266"/>
        </w:trPr>
        <w:tc>
          <w:tcPr>
            <w:tcW w:w="283"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rPr>
                <w:sz w:val="28"/>
                <w:szCs w:val="28"/>
              </w:rPr>
            </w:pPr>
            <w:r w:rsidRPr="00A62E53">
              <w:rPr>
                <w:sz w:val="28"/>
                <w:szCs w:val="28"/>
              </w:rPr>
              <w:t>3</w:t>
            </w:r>
          </w:p>
        </w:tc>
        <w:tc>
          <w:tcPr>
            <w:tcW w:w="2214"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rPr>
                <w:sz w:val="28"/>
                <w:szCs w:val="28"/>
              </w:rPr>
            </w:pPr>
            <w:r w:rsidRPr="00A62E53">
              <w:rPr>
                <w:sz w:val="28"/>
                <w:szCs w:val="28"/>
              </w:rPr>
              <w:t>-темп роста в сопоставимых ценах*</w:t>
            </w:r>
          </w:p>
        </w:tc>
        <w:tc>
          <w:tcPr>
            <w:tcW w:w="545"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ind w:left="-108" w:right="-124"/>
              <w:jc w:val="center"/>
              <w:rPr>
                <w:sz w:val="28"/>
                <w:szCs w:val="28"/>
              </w:rPr>
            </w:pPr>
            <w:r w:rsidRPr="00A62E53">
              <w:rPr>
                <w:sz w:val="28"/>
                <w:szCs w:val="28"/>
              </w:rPr>
              <w:t>%</w:t>
            </w:r>
          </w:p>
        </w:tc>
        <w:tc>
          <w:tcPr>
            <w:tcW w:w="762"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109,5</w:t>
            </w:r>
          </w:p>
        </w:tc>
        <w:tc>
          <w:tcPr>
            <w:tcW w:w="600"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107,2</w:t>
            </w:r>
          </w:p>
        </w:tc>
        <w:tc>
          <w:tcPr>
            <w:tcW w:w="596"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105,1</w:t>
            </w:r>
          </w:p>
        </w:tc>
      </w:tr>
      <w:tr w:rsidR="00F50F70" w:rsidRPr="00A62E53">
        <w:trPr>
          <w:trHeight w:val="266"/>
        </w:trPr>
        <w:tc>
          <w:tcPr>
            <w:tcW w:w="283"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rPr>
                <w:sz w:val="28"/>
                <w:szCs w:val="28"/>
              </w:rPr>
            </w:pPr>
            <w:r w:rsidRPr="00A62E53">
              <w:rPr>
                <w:sz w:val="28"/>
                <w:szCs w:val="28"/>
              </w:rPr>
              <w:t>4</w:t>
            </w:r>
          </w:p>
        </w:tc>
        <w:tc>
          <w:tcPr>
            <w:tcW w:w="2214"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rPr>
                <w:sz w:val="28"/>
                <w:szCs w:val="28"/>
              </w:rPr>
            </w:pPr>
            <w:r w:rsidRPr="00A62E53">
              <w:rPr>
                <w:sz w:val="28"/>
                <w:szCs w:val="28"/>
              </w:rPr>
              <w:t>-на душу населения</w:t>
            </w:r>
          </w:p>
        </w:tc>
        <w:tc>
          <w:tcPr>
            <w:tcW w:w="545"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ind w:right="-124"/>
              <w:jc w:val="center"/>
              <w:rPr>
                <w:sz w:val="28"/>
                <w:szCs w:val="28"/>
              </w:rPr>
            </w:pPr>
            <w:r w:rsidRPr="00A62E53">
              <w:rPr>
                <w:sz w:val="28"/>
                <w:szCs w:val="28"/>
              </w:rPr>
              <w:t>руб.</w:t>
            </w:r>
          </w:p>
        </w:tc>
        <w:tc>
          <w:tcPr>
            <w:tcW w:w="762"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51992</w:t>
            </w:r>
          </w:p>
        </w:tc>
        <w:tc>
          <w:tcPr>
            <w:tcW w:w="600"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59206</w:t>
            </w:r>
          </w:p>
        </w:tc>
        <w:tc>
          <w:tcPr>
            <w:tcW w:w="596"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58024</w:t>
            </w:r>
          </w:p>
        </w:tc>
      </w:tr>
      <w:tr w:rsidR="00F50F70" w:rsidRPr="00A62E53">
        <w:trPr>
          <w:trHeight w:val="266"/>
        </w:trPr>
        <w:tc>
          <w:tcPr>
            <w:tcW w:w="283"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rPr>
                <w:b/>
                <w:sz w:val="28"/>
                <w:szCs w:val="28"/>
              </w:rPr>
            </w:pPr>
            <w:r w:rsidRPr="00A62E53">
              <w:rPr>
                <w:b/>
                <w:sz w:val="28"/>
                <w:szCs w:val="28"/>
              </w:rPr>
              <w:t>5</w:t>
            </w:r>
          </w:p>
        </w:tc>
        <w:tc>
          <w:tcPr>
            <w:tcW w:w="2214"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rPr>
                <w:b/>
                <w:sz w:val="28"/>
                <w:szCs w:val="28"/>
              </w:rPr>
            </w:pPr>
            <w:r w:rsidRPr="00A62E53">
              <w:rPr>
                <w:b/>
                <w:sz w:val="28"/>
                <w:szCs w:val="28"/>
              </w:rPr>
              <w:t>Оборот розничной торговли</w:t>
            </w:r>
          </w:p>
        </w:tc>
        <w:tc>
          <w:tcPr>
            <w:tcW w:w="545"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ind w:right="-124"/>
              <w:jc w:val="center"/>
              <w:rPr>
                <w:sz w:val="28"/>
                <w:szCs w:val="28"/>
              </w:rPr>
            </w:pPr>
          </w:p>
        </w:tc>
        <w:tc>
          <w:tcPr>
            <w:tcW w:w="762"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p>
        </w:tc>
        <w:tc>
          <w:tcPr>
            <w:tcW w:w="600"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p>
        </w:tc>
        <w:tc>
          <w:tcPr>
            <w:tcW w:w="596"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p>
        </w:tc>
      </w:tr>
      <w:tr w:rsidR="00F50F70" w:rsidRPr="00A62E53">
        <w:trPr>
          <w:cantSplit/>
        </w:trPr>
        <w:tc>
          <w:tcPr>
            <w:tcW w:w="283"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rPr>
                <w:sz w:val="28"/>
                <w:szCs w:val="28"/>
              </w:rPr>
            </w:pPr>
            <w:r w:rsidRPr="00A62E53">
              <w:rPr>
                <w:sz w:val="28"/>
                <w:szCs w:val="28"/>
              </w:rPr>
              <w:t>6</w:t>
            </w:r>
          </w:p>
        </w:tc>
        <w:tc>
          <w:tcPr>
            <w:tcW w:w="2214"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rPr>
                <w:sz w:val="28"/>
                <w:szCs w:val="28"/>
              </w:rPr>
            </w:pPr>
            <w:r w:rsidRPr="00A62E53">
              <w:rPr>
                <w:sz w:val="28"/>
                <w:szCs w:val="28"/>
              </w:rPr>
              <w:t>-объем</w:t>
            </w:r>
          </w:p>
        </w:tc>
        <w:tc>
          <w:tcPr>
            <w:tcW w:w="545"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ind w:right="-124"/>
              <w:jc w:val="center"/>
              <w:rPr>
                <w:sz w:val="28"/>
                <w:szCs w:val="28"/>
              </w:rPr>
            </w:pPr>
            <w:r w:rsidRPr="00A62E53">
              <w:rPr>
                <w:sz w:val="28"/>
                <w:szCs w:val="28"/>
              </w:rPr>
              <w:t>тыс.</w:t>
            </w:r>
          </w:p>
          <w:p w:rsidR="00F50F70" w:rsidRPr="00A62E53" w:rsidRDefault="00F50F70" w:rsidP="00227867">
            <w:pPr>
              <w:ind w:right="-124"/>
              <w:jc w:val="center"/>
              <w:rPr>
                <w:sz w:val="28"/>
                <w:szCs w:val="28"/>
              </w:rPr>
            </w:pPr>
            <w:r w:rsidRPr="00A62E53">
              <w:rPr>
                <w:sz w:val="28"/>
                <w:szCs w:val="28"/>
              </w:rPr>
              <w:t>руб.</w:t>
            </w:r>
          </w:p>
        </w:tc>
        <w:tc>
          <w:tcPr>
            <w:tcW w:w="762"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598,3</w:t>
            </w:r>
          </w:p>
        </w:tc>
        <w:tc>
          <w:tcPr>
            <w:tcW w:w="600"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682,2</w:t>
            </w:r>
          </w:p>
        </w:tc>
        <w:tc>
          <w:tcPr>
            <w:tcW w:w="596"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668,2</w:t>
            </w:r>
          </w:p>
        </w:tc>
      </w:tr>
      <w:tr w:rsidR="00F50F70" w:rsidRPr="00A62E53">
        <w:trPr>
          <w:trHeight w:val="266"/>
        </w:trPr>
        <w:tc>
          <w:tcPr>
            <w:tcW w:w="283"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rPr>
                <w:sz w:val="28"/>
                <w:szCs w:val="28"/>
              </w:rPr>
            </w:pPr>
            <w:r w:rsidRPr="00A62E53">
              <w:rPr>
                <w:sz w:val="28"/>
                <w:szCs w:val="28"/>
              </w:rPr>
              <w:t>7</w:t>
            </w:r>
          </w:p>
        </w:tc>
        <w:tc>
          <w:tcPr>
            <w:tcW w:w="2214"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rPr>
                <w:sz w:val="28"/>
                <w:szCs w:val="28"/>
              </w:rPr>
            </w:pPr>
            <w:r w:rsidRPr="00A62E53">
              <w:rPr>
                <w:sz w:val="28"/>
                <w:szCs w:val="28"/>
              </w:rPr>
              <w:t>-темп роста в сопоставимых ценах</w:t>
            </w:r>
          </w:p>
        </w:tc>
        <w:tc>
          <w:tcPr>
            <w:tcW w:w="545"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ind w:left="-108" w:right="-124"/>
              <w:jc w:val="center"/>
              <w:rPr>
                <w:sz w:val="28"/>
                <w:szCs w:val="28"/>
              </w:rPr>
            </w:pPr>
            <w:r w:rsidRPr="00A62E53">
              <w:rPr>
                <w:sz w:val="28"/>
                <w:szCs w:val="28"/>
              </w:rPr>
              <w:t>%</w:t>
            </w:r>
          </w:p>
        </w:tc>
        <w:tc>
          <w:tcPr>
            <w:tcW w:w="762"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109,3</w:t>
            </w:r>
          </w:p>
        </w:tc>
        <w:tc>
          <w:tcPr>
            <w:tcW w:w="600"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107,4</w:t>
            </w:r>
          </w:p>
        </w:tc>
        <w:tc>
          <w:tcPr>
            <w:tcW w:w="596"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105,6</w:t>
            </w:r>
          </w:p>
        </w:tc>
      </w:tr>
      <w:tr w:rsidR="00F50F70" w:rsidRPr="00A62E53">
        <w:trPr>
          <w:trHeight w:val="266"/>
        </w:trPr>
        <w:tc>
          <w:tcPr>
            <w:tcW w:w="283"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rPr>
                <w:sz w:val="28"/>
                <w:szCs w:val="28"/>
              </w:rPr>
            </w:pPr>
            <w:r w:rsidRPr="00A62E53">
              <w:rPr>
                <w:sz w:val="28"/>
                <w:szCs w:val="28"/>
              </w:rPr>
              <w:t>8</w:t>
            </w:r>
          </w:p>
        </w:tc>
        <w:tc>
          <w:tcPr>
            <w:tcW w:w="2214"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rPr>
                <w:sz w:val="28"/>
                <w:szCs w:val="28"/>
              </w:rPr>
            </w:pPr>
            <w:r w:rsidRPr="00A62E53">
              <w:rPr>
                <w:sz w:val="28"/>
                <w:szCs w:val="28"/>
              </w:rPr>
              <w:t>-на душу населения</w:t>
            </w:r>
          </w:p>
        </w:tc>
        <w:tc>
          <w:tcPr>
            <w:tcW w:w="545"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ind w:right="-124"/>
              <w:jc w:val="center"/>
              <w:rPr>
                <w:sz w:val="28"/>
                <w:szCs w:val="28"/>
              </w:rPr>
            </w:pPr>
            <w:r w:rsidRPr="00A62E53">
              <w:rPr>
                <w:sz w:val="28"/>
                <w:szCs w:val="28"/>
              </w:rPr>
              <w:t>руб.</w:t>
            </w:r>
          </w:p>
        </w:tc>
        <w:tc>
          <w:tcPr>
            <w:tcW w:w="762"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47484</w:t>
            </w:r>
          </w:p>
        </w:tc>
        <w:tc>
          <w:tcPr>
            <w:tcW w:w="600"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54143</w:t>
            </w:r>
          </w:p>
        </w:tc>
        <w:tc>
          <w:tcPr>
            <w:tcW w:w="596"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53032</w:t>
            </w:r>
          </w:p>
        </w:tc>
      </w:tr>
      <w:tr w:rsidR="00F50F70" w:rsidRPr="00A62E53">
        <w:trPr>
          <w:trHeight w:val="266"/>
        </w:trPr>
        <w:tc>
          <w:tcPr>
            <w:tcW w:w="283"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rPr>
                <w:b/>
                <w:sz w:val="28"/>
                <w:szCs w:val="28"/>
              </w:rPr>
            </w:pPr>
            <w:r w:rsidRPr="00A62E53">
              <w:rPr>
                <w:b/>
                <w:sz w:val="28"/>
                <w:szCs w:val="28"/>
              </w:rPr>
              <w:t>9</w:t>
            </w:r>
          </w:p>
        </w:tc>
        <w:tc>
          <w:tcPr>
            <w:tcW w:w="2214"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rPr>
                <w:b/>
                <w:sz w:val="28"/>
                <w:szCs w:val="28"/>
              </w:rPr>
            </w:pPr>
            <w:r w:rsidRPr="00A62E53">
              <w:rPr>
                <w:b/>
                <w:sz w:val="28"/>
                <w:szCs w:val="28"/>
              </w:rPr>
              <w:t>Оборот общественного питания</w:t>
            </w:r>
          </w:p>
        </w:tc>
        <w:tc>
          <w:tcPr>
            <w:tcW w:w="545"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ind w:right="-124"/>
              <w:jc w:val="center"/>
              <w:rPr>
                <w:sz w:val="28"/>
                <w:szCs w:val="28"/>
              </w:rPr>
            </w:pPr>
          </w:p>
        </w:tc>
        <w:tc>
          <w:tcPr>
            <w:tcW w:w="762"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p>
        </w:tc>
        <w:tc>
          <w:tcPr>
            <w:tcW w:w="600"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p>
        </w:tc>
        <w:tc>
          <w:tcPr>
            <w:tcW w:w="596"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p>
        </w:tc>
      </w:tr>
      <w:tr w:rsidR="00F50F70" w:rsidRPr="00A62E53">
        <w:trPr>
          <w:cantSplit/>
        </w:trPr>
        <w:tc>
          <w:tcPr>
            <w:tcW w:w="283"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rPr>
                <w:sz w:val="28"/>
                <w:szCs w:val="28"/>
              </w:rPr>
            </w:pPr>
            <w:r w:rsidRPr="00A62E53">
              <w:rPr>
                <w:sz w:val="28"/>
                <w:szCs w:val="28"/>
              </w:rPr>
              <w:t>10</w:t>
            </w:r>
          </w:p>
        </w:tc>
        <w:tc>
          <w:tcPr>
            <w:tcW w:w="2214"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rPr>
                <w:sz w:val="28"/>
                <w:szCs w:val="28"/>
              </w:rPr>
            </w:pPr>
            <w:r w:rsidRPr="00A62E53">
              <w:rPr>
                <w:sz w:val="28"/>
                <w:szCs w:val="28"/>
              </w:rPr>
              <w:t>-объем</w:t>
            </w:r>
          </w:p>
        </w:tc>
        <w:tc>
          <w:tcPr>
            <w:tcW w:w="545"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ind w:right="-124"/>
              <w:jc w:val="center"/>
              <w:rPr>
                <w:sz w:val="28"/>
                <w:szCs w:val="28"/>
              </w:rPr>
            </w:pPr>
            <w:r w:rsidRPr="00A62E53">
              <w:rPr>
                <w:sz w:val="28"/>
                <w:szCs w:val="28"/>
              </w:rPr>
              <w:t>тыс.</w:t>
            </w:r>
          </w:p>
          <w:p w:rsidR="00F50F70" w:rsidRPr="00A62E53" w:rsidRDefault="00F50F70" w:rsidP="00227867">
            <w:pPr>
              <w:ind w:right="-124"/>
              <w:jc w:val="center"/>
              <w:rPr>
                <w:sz w:val="28"/>
                <w:szCs w:val="28"/>
              </w:rPr>
            </w:pPr>
            <w:r w:rsidRPr="00A62E53">
              <w:rPr>
                <w:sz w:val="28"/>
                <w:szCs w:val="28"/>
              </w:rPr>
              <w:t>руб.</w:t>
            </w:r>
          </w:p>
        </w:tc>
        <w:tc>
          <w:tcPr>
            <w:tcW w:w="762"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56,8</w:t>
            </w:r>
          </w:p>
        </w:tc>
        <w:tc>
          <w:tcPr>
            <w:tcW w:w="600"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63,8</w:t>
            </w:r>
          </w:p>
        </w:tc>
        <w:tc>
          <w:tcPr>
            <w:tcW w:w="596"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62,9</w:t>
            </w:r>
          </w:p>
        </w:tc>
      </w:tr>
      <w:tr w:rsidR="00F50F70" w:rsidRPr="00A62E53">
        <w:trPr>
          <w:trHeight w:val="266"/>
        </w:trPr>
        <w:tc>
          <w:tcPr>
            <w:tcW w:w="283"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rPr>
                <w:sz w:val="28"/>
                <w:szCs w:val="28"/>
              </w:rPr>
            </w:pPr>
            <w:r w:rsidRPr="00A62E53">
              <w:rPr>
                <w:sz w:val="28"/>
                <w:szCs w:val="28"/>
              </w:rPr>
              <w:t>11</w:t>
            </w:r>
          </w:p>
        </w:tc>
        <w:tc>
          <w:tcPr>
            <w:tcW w:w="2214"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rPr>
                <w:sz w:val="28"/>
                <w:szCs w:val="28"/>
              </w:rPr>
            </w:pPr>
            <w:r w:rsidRPr="00A62E53">
              <w:rPr>
                <w:sz w:val="28"/>
                <w:szCs w:val="28"/>
              </w:rPr>
              <w:t>-темп роста в сопоставимых ценах</w:t>
            </w:r>
          </w:p>
        </w:tc>
        <w:tc>
          <w:tcPr>
            <w:tcW w:w="545"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ind w:left="-108" w:right="-124"/>
              <w:jc w:val="center"/>
              <w:rPr>
                <w:sz w:val="28"/>
                <w:szCs w:val="28"/>
              </w:rPr>
            </w:pPr>
            <w:r w:rsidRPr="00A62E53">
              <w:rPr>
                <w:sz w:val="28"/>
                <w:szCs w:val="28"/>
              </w:rPr>
              <w:t>%</w:t>
            </w:r>
          </w:p>
        </w:tc>
        <w:tc>
          <w:tcPr>
            <w:tcW w:w="762"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112,3</w:t>
            </w:r>
          </w:p>
        </w:tc>
        <w:tc>
          <w:tcPr>
            <w:tcW w:w="600"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108,5</w:t>
            </w:r>
          </w:p>
        </w:tc>
        <w:tc>
          <w:tcPr>
            <w:tcW w:w="596"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108,2</w:t>
            </w:r>
          </w:p>
        </w:tc>
      </w:tr>
      <w:tr w:rsidR="00F50F70">
        <w:trPr>
          <w:trHeight w:val="266"/>
        </w:trPr>
        <w:tc>
          <w:tcPr>
            <w:tcW w:w="283"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rPr>
                <w:sz w:val="28"/>
                <w:szCs w:val="28"/>
              </w:rPr>
            </w:pPr>
            <w:r w:rsidRPr="00A62E53">
              <w:rPr>
                <w:sz w:val="28"/>
                <w:szCs w:val="28"/>
              </w:rPr>
              <w:t>12</w:t>
            </w:r>
          </w:p>
        </w:tc>
        <w:tc>
          <w:tcPr>
            <w:tcW w:w="2214"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rPr>
                <w:sz w:val="28"/>
                <w:szCs w:val="28"/>
              </w:rPr>
            </w:pPr>
            <w:r w:rsidRPr="00A62E53">
              <w:rPr>
                <w:sz w:val="28"/>
                <w:szCs w:val="28"/>
              </w:rPr>
              <w:t>-на душу населения</w:t>
            </w:r>
          </w:p>
        </w:tc>
        <w:tc>
          <w:tcPr>
            <w:tcW w:w="545"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ind w:right="-124"/>
              <w:jc w:val="center"/>
              <w:rPr>
                <w:sz w:val="28"/>
                <w:szCs w:val="28"/>
              </w:rPr>
            </w:pPr>
            <w:r w:rsidRPr="00A62E53">
              <w:rPr>
                <w:sz w:val="28"/>
                <w:szCs w:val="28"/>
              </w:rPr>
              <w:t>руб.</w:t>
            </w:r>
          </w:p>
        </w:tc>
        <w:tc>
          <w:tcPr>
            <w:tcW w:w="762"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4508</w:t>
            </w:r>
          </w:p>
        </w:tc>
        <w:tc>
          <w:tcPr>
            <w:tcW w:w="600"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5063</w:t>
            </w:r>
          </w:p>
        </w:tc>
        <w:tc>
          <w:tcPr>
            <w:tcW w:w="596" w:type="pct"/>
            <w:tcBorders>
              <w:top w:val="single" w:sz="4" w:space="0" w:color="auto"/>
              <w:left w:val="single" w:sz="4" w:space="0" w:color="auto"/>
              <w:bottom w:val="single" w:sz="4" w:space="0" w:color="auto"/>
              <w:right w:val="single" w:sz="4" w:space="0" w:color="auto"/>
            </w:tcBorders>
          </w:tcPr>
          <w:p w:rsidR="00F50F70" w:rsidRPr="00B841FA" w:rsidRDefault="00F50F70" w:rsidP="00227867">
            <w:pPr>
              <w:jc w:val="center"/>
              <w:rPr>
                <w:sz w:val="28"/>
                <w:szCs w:val="28"/>
              </w:rPr>
            </w:pPr>
            <w:r w:rsidRPr="00A62E53">
              <w:rPr>
                <w:sz w:val="28"/>
                <w:szCs w:val="28"/>
              </w:rPr>
              <w:t>4992</w:t>
            </w:r>
          </w:p>
        </w:tc>
      </w:tr>
    </w:tbl>
    <w:p w:rsidR="007B2FE5" w:rsidRDefault="007B2FE5" w:rsidP="00F50F70">
      <w:pPr>
        <w:pStyle w:val="BodyText"/>
        <w:widowControl/>
        <w:rPr>
          <w:szCs w:val="24"/>
        </w:rPr>
      </w:pPr>
    </w:p>
    <w:p w:rsidR="00F50F70" w:rsidRDefault="007B2FE5" w:rsidP="00F50F70">
      <w:pPr>
        <w:pStyle w:val="BodyText"/>
        <w:widowControl/>
        <w:rPr>
          <w:szCs w:val="24"/>
        </w:rPr>
      </w:pPr>
      <w:r>
        <w:rPr>
          <w:szCs w:val="24"/>
        </w:rPr>
        <w:br w:type="page"/>
      </w:r>
      <w:r w:rsidR="00F50F70">
        <w:rPr>
          <w:szCs w:val="24"/>
        </w:rPr>
        <w:lastRenderedPageBreak/>
        <w:t>Сведения о торгующих организациях в МО «Дебесский район»</w:t>
      </w:r>
    </w:p>
    <w:p w:rsidR="00F50F70" w:rsidRPr="00B841FA" w:rsidRDefault="00F50F70" w:rsidP="00F50F70">
      <w:pPr>
        <w:pStyle w:val="BodyText"/>
        <w:widowControl/>
        <w:jc w:val="right"/>
        <w:rPr>
          <w:szCs w:val="28"/>
        </w:rPr>
      </w:pPr>
    </w:p>
    <w:tbl>
      <w:tblPr>
        <w:tblW w:w="496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64"/>
        <w:gridCol w:w="1362"/>
        <w:gridCol w:w="1341"/>
        <w:gridCol w:w="1202"/>
        <w:gridCol w:w="1198"/>
      </w:tblGrid>
      <w:tr w:rsidR="00F50F70">
        <w:trPr>
          <w:trHeight w:val="315"/>
          <w:tblHeader/>
        </w:trPr>
        <w:tc>
          <w:tcPr>
            <w:tcW w:w="2465" w:type="pct"/>
            <w:vMerge w:val="restart"/>
            <w:tcBorders>
              <w:top w:val="single" w:sz="4" w:space="0" w:color="auto"/>
              <w:left w:val="single" w:sz="4" w:space="0" w:color="auto"/>
              <w:right w:val="single" w:sz="4" w:space="0" w:color="auto"/>
            </w:tcBorders>
            <w:vAlign w:val="center"/>
          </w:tcPr>
          <w:p w:rsidR="00F50F70" w:rsidRPr="0011461B" w:rsidRDefault="00F50F70" w:rsidP="00227867">
            <w:pPr>
              <w:jc w:val="center"/>
              <w:rPr>
                <w:b/>
                <w:bCs/>
                <w:color w:val="000000"/>
                <w:sz w:val="28"/>
                <w:szCs w:val="28"/>
              </w:rPr>
            </w:pPr>
            <w:r w:rsidRPr="0011461B">
              <w:rPr>
                <w:b/>
                <w:bCs/>
                <w:color w:val="000000"/>
                <w:sz w:val="28"/>
                <w:szCs w:val="28"/>
              </w:rPr>
              <w:t>Показатель</w:t>
            </w:r>
          </w:p>
        </w:tc>
        <w:tc>
          <w:tcPr>
            <w:tcW w:w="676" w:type="pct"/>
            <w:vMerge w:val="restart"/>
            <w:tcBorders>
              <w:top w:val="single" w:sz="4" w:space="0" w:color="auto"/>
              <w:left w:val="single" w:sz="4" w:space="0" w:color="auto"/>
              <w:right w:val="single" w:sz="4" w:space="0" w:color="auto"/>
            </w:tcBorders>
            <w:vAlign w:val="center"/>
          </w:tcPr>
          <w:p w:rsidR="00F50F70" w:rsidRPr="0011461B" w:rsidRDefault="00F50F70" w:rsidP="00227867">
            <w:pPr>
              <w:jc w:val="center"/>
              <w:rPr>
                <w:b/>
                <w:bCs/>
                <w:color w:val="000000"/>
                <w:sz w:val="28"/>
                <w:szCs w:val="28"/>
              </w:rPr>
            </w:pPr>
            <w:r w:rsidRPr="0011461B">
              <w:rPr>
                <w:b/>
                <w:bCs/>
                <w:color w:val="000000"/>
                <w:sz w:val="28"/>
                <w:szCs w:val="28"/>
              </w:rPr>
              <w:t>Ед. изм.</w:t>
            </w:r>
          </w:p>
        </w:tc>
        <w:tc>
          <w:tcPr>
            <w:tcW w:w="666" w:type="pct"/>
            <w:vMerge w:val="restart"/>
            <w:tcBorders>
              <w:top w:val="single" w:sz="4" w:space="0" w:color="auto"/>
              <w:left w:val="single" w:sz="4" w:space="0" w:color="auto"/>
              <w:right w:val="single" w:sz="4" w:space="0" w:color="auto"/>
            </w:tcBorders>
            <w:vAlign w:val="center"/>
          </w:tcPr>
          <w:p w:rsidR="00F50F70" w:rsidRPr="0011461B" w:rsidRDefault="00F50F70" w:rsidP="00227867">
            <w:pPr>
              <w:jc w:val="center"/>
              <w:rPr>
                <w:b/>
                <w:color w:val="000000"/>
                <w:sz w:val="28"/>
                <w:szCs w:val="28"/>
              </w:rPr>
            </w:pPr>
            <w:r w:rsidRPr="0011461B">
              <w:rPr>
                <w:b/>
                <w:color w:val="000000"/>
                <w:sz w:val="28"/>
                <w:szCs w:val="28"/>
              </w:rPr>
              <w:t>2011 год</w:t>
            </w:r>
          </w:p>
        </w:tc>
        <w:tc>
          <w:tcPr>
            <w:tcW w:w="1192" w:type="pct"/>
            <w:gridSpan w:val="2"/>
            <w:tcBorders>
              <w:top w:val="single" w:sz="4" w:space="0" w:color="auto"/>
              <w:left w:val="single" w:sz="4" w:space="0" w:color="auto"/>
              <w:bottom w:val="single" w:sz="4" w:space="0" w:color="auto"/>
              <w:right w:val="single" w:sz="4" w:space="0" w:color="auto"/>
            </w:tcBorders>
          </w:tcPr>
          <w:p w:rsidR="00F50F70" w:rsidRPr="0011461B" w:rsidRDefault="00F50F70" w:rsidP="00227867">
            <w:pPr>
              <w:jc w:val="center"/>
              <w:rPr>
                <w:b/>
                <w:color w:val="000000"/>
                <w:sz w:val="28"/>
                <w:szCs w:val="28"/>
              </w:rPr>
            </w:pPr>
            <w:r w:rsidRPr="0011461B">
              <w:rPr>
                <w:b/>
                <w:color w:val="000000"/>
                <w:sz w:val="28"/>
                <w:szCs w:val="28"/>
              </w:rPr>
              <w:t xml:space="preserve">2012 год </w:t>
            </w:r>
          </w:p>
        </w:tc>
      </w:tr>
      <w:tr w:rsidR="00F50F70">
        <w:trPr>
          <w:trHeight w:val="315"/>
          <w:tblHeader/>
        </w:trPr>
        <w:tc>
          <w:tcPr>
            <w:tcW w:w="2465" w:type="pct"/>
            <w:vMerge/>
            <w:tcBorders>
              <w:left w:val="single" w:sz="4" w:space="0" w:color="auto"/>
              <w:bottom w:val="nil"/>
              <w:right w:val="single" w:sz="4" w:space="0" w:color="auto"/>
            </w:tcBorders>
            <w:vAlign w:val="center"/>
          </w:tcPr>
          <w:p w:rsidR="00F50F70" w:rsidRPr="0011461B" w:rsidRDefault="00F50F70" w:rsidP="00227867">
            <w:pPr>
              <w:jc w:val="center"/>
              <w:rPr>
                <w:b/>
                <w:bCs/>
                <w:color w:val="000000"/>
                <w:sz w:val="28"/>
                <w:szCs w:val="28"/>
              </w:rPr>
            </w:pPr>
          </w:p>
        </w:tc>
        <w:tc>
          <w:tcPr>
            <w:tcW w:w="676" w:type="pct"/>
            <w:vMerge/>
            <w:tcBorders>
              <w:left w:val="single" w:sz="4" w:space="0" w:color="auto"/>
              <w:bottom w:val="single" w:sz="4" w:space="0" w:color="auto"/>
              <w:right w:val="single" w:sz="4" w:space="0" w:color="auto"/>
            </w:tcBorders>
            <w:vAlign w:val="center"/>
          </w:tcPr>
          <w:p w:rsidR="00F50F70" w:rsidRPr="0011461B" w:rsidRDefault="00F50F70" w:rsidP="00227867">
            <w:pPr>
              <w:jc w:val="center"/>
              <w:rPr>
                <w:b/>
                <w:bCs/>
                <w:color w:val="000000"/>
                <w:sz w:val="28"/>
                <w:szCs w:val="28"/>
              </w:rPr>
            </w:pPr>
          </w:p>
        </w:tc>
        <w:tc>
          <w:tcPr>
            <w:tcW w:w="666" w:type="pct"/>
            <w:vMerge/>
            <w:tcBorders>
              <w:left w:val="single" w:sz="4" w:space="0" w:color="auto"/>
              <w:bottom w:val="single" w:sz="4" w:space="0" w:color="auto"/>
              <w:right w:val="single" w:sz="4" w:space="0" w:color="auto"/>
            </w:tcBorders>
            <w:vAlign w:val="center"/>
          </w:tcPr>
          <w:p w:rsidR="00F50F70" w:rsidRPr="0011461B" w:rsidRDefault="00F50F70" w:rsidP="00227867">
            <w:pPr>
              <w:jc w:val="center"/>
              <w:rPr>
                <w:b/>
                <w:color w:val="000000"/>
                <w:sz w:val="28"/>
                <w:szCs w:val="28"/>
              </w:rPr>
            </w:pPr>
          </w:p>
        </w:tc>
        <w:tc>
          <w:tcPr>
            <w:tcW w:w="597" w:type="pct"/>
            <w:tcBorders>
              <w:top w:val="single" w:sz="4" w:space="0" w:color="auto"/>
              <w:left w:val="single" w:sz="4" w:space="0" w:color="auto"/>
              <w:bottom w:val="single" w:sz="4" w:space="0" w:color="auto"/>
              <w:right w:val="single" w:sz="4" w:space="0" w:color="auto"/>
            </w:tcBorders>
          </w:tcPr>
          <w:p w:rsidR="00F50F70" w:rsidRPr="0011461B" w:rsidRDefault="00F50F70" w:rsidP="00227867">
            <w:pPr>
              <w:jc w:val="center"/>
              <w:rPr>
                <w:b/>
                <w:color w:val="000000"/>
                <w:sz w:val="28"/>
                <w:szCs w:val="28"/>
              </w:rPr>
            </w:pPr>
            <w:r w:rsidRPr="0011461B">
              <w:rPr>
                <w:b/>
                <w:color w:val="000000"/>
                <w:sz w:val="28"/>
                <w:szCs w:val="28"/>
              </w:rPr>
              <w:t>план</w:t>
            </w:r>
          </w:p>
        </w:tc>
        <w:tc>
          <w:tcPr>
            <w:tcW w:w="595" w:type="pct"/>
            <w:tcBorders>
              <w:top w:val="single" w:sz="4" w:space="0" w:color="auto"/>
              <w:left w:val="single" w:sz="4" w:space="0" w:color="auto"/>
              <w:bottom w:val="single" w:sz="4" w:space="0" w:color="auto"/>
              <w:right w:val="single" w:sz="4" w:space="0" w:color="auto"/>
            </w:tcBorders>
          </w:tcPr>
          <w:p w:rsidR="00F50F70" w:rsidRPr="0011461B" w:rsidRDefault="00F50F70" w:rsidP="00227867">
            <w:pPr>
              <w:jc w:val="center"/>
              <w:rPr>
                <w:b/>
                <w:color w:val="000000"/>
                <w:sz w:val="28"/>
                <w:szCs w:val="28"/>
              </w:rPr>
            </w:pPr>
            <w:r w:rsidRPr="0011461B">
              <w:rPr>
                <w:b/>
                <w:color w:val="000000"/>
                <w:sz w:val="28"/>
                <w:szCs w:val="28"/>
              </w:rPr>
              <w:t>факт</w:t>
            </w:r>
          </w:p>
        </w:tc>
      </w:tr>
      <w:tr w:rsidR="00F50F70" w:rsidRPr="00A62E53">
        <w:trPr>
          <w:trHeight w:val="365"/>
        </w:trPr>
        <w:tc>
          <w:tcPr>
            <w:tcW w:w="2465"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rPr>
                <w:color w:val="000000"/>
                <w:sz w:val="28"/>
                <w:szCs w:val="28"/>
              </w:rPr>
            </w:pPr>
            <w:r w:rsidRPr="00A62E53">
              <w:rPr>
                <w:color w:val="000000"/>
                <w:sz w:val="28"/>
                <w:szCs w:val="28"/>
              </w:rPr>
              <w:t>Дебесское райпотребобщество, ПО№1, ПО№2,ПО№3</w:t>
            </w:r>
          </w:p>
        </w:tc>
        <w:tc>
          <w:tcPr>
            <w:tcW w:w="676"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jc w:val="center"/>
              <w:rPr>
                <w:color w:val="000000"/>
                <w:sz w:val="28"/>
                <w:szCs w:val="28"/>
              </w:rPr>
            </w:pPr>
          </w:p>
        </w:tc>
        <w:tc>
          <w:tcPr>
            <w:tcW w:w="666"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color w:val="000000"/>
                <w:sz w:val="28"/>
                <w:szCs w:val="28"/>
              </w:rPr>
            </w:pPr>
          </w:p>
        </w:tc>
        <w:tc>
          <w:tcPr>
            <w:tcW w:w="597"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color w:val="000000"/>
                <w:sz w:val="28"/>
                <w:szCs w:val="28"/>
              </w:rPr>
            </w:pPr>
          </w:p>
        </w:tc>
        <w:tc>
          <w:tcPr>
            <w:tcW w:w="595"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color w:val="000000"/>
                <w:sz w:val="28"/>
                <w:szCs w:val="28"/>
              </w:rPr>
            </w:pPr>
          </w:p>
        </w:tc>
      </w:tr>
      <w:tr w:rsidR="00F50F70" w:rsidRPr="00A62E53">
        <w:trPr>
          <w:trHeight w:val="365"/>
        </w:trPr>
        <w:tc>
          <w:tcPr>
            <w:tcW w:w="2465"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rPr>
                <w:color w:val="000000"/>
                <w:sz w:val="28"/>
                <w:szCs w:val="28"/>
              </w:rPr>
            </w:pPr>
            <w:r w:rsidRPr="00A62E53">
              <w:rPr>
                <w:color w:val="000000"/>
                <w:sz w:val="28"/>
                <w:szCs w:val="28"/>
              </w:rPr>
              <w:t xml:space="preserve">Торговая площадь  </w:t>
            </w:r>
          </w:p>
        </w:tc>
        <w:tc>
          <w:tcPr>
            <w:tcW w:w="676"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jc w:val="center"/>
              <w:rPr>
                <w:color w:val="000000"/>
                <w:sz w:val="28"/>
                <w:szCs w:val="28"/>
              </w:rPr>
            </w:pPr>
            <w:r w:rsidRPr="00A62E53">
              <w:rPr>
                <w:color w:val="000000"/>
                <w:sz w:val="28"/>
                <w:szCs w:val="28"/>
              </w:rPr>
              <w:t>кв.м</w:t>
            </w:r>
          </w:p>
        </w:tc>
        <w:tc>
          <w:tcPr>
            <w:tcW w:w="666"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color w:val="000000"/>
                <w:sz w:val="28"/>
                <w:szCs w:val="28"/>
              </w:rPr>
            </w:pPr>
            <w:r w:rsidRPr="00A62E53">
              <w:rPr>
                <w:color w:val="000000"/>
                <w:sz w:val="28"/>
                <w:szCs w:val="28"/>
              </w:rPr>
              <w:t>2860,3</w:t>
            </w:r>
          </w:p>
        </w:tc>
        <w:tc>
          <w:tcPr>
            <w:tcW w:w="597"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color w:val="000000"/>
                <w:sz w:val="28"/>
                <w:szCs w:val="28"/>
              </w:rPr>
            </w:pPr>
            <w:r w:rsidRPr="00A62E53">
              <w:rPr>
                <w:color w:val="000000"/>
                <w:sz w:val="28"/>
                <w:szCs w:val="28"/>
              </w:rPr>
              <w:t>2860,3</w:t>
            </w:r>
          </w:p>
        </w:tc>
        <w:tc>
          <w:tcPr>
            <w:tcW w:w="595"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color w:val="000000"/>
                <w:sz w:val="28"/>
                <w:szCs w:val="28"/>
              </w:rPr>
            </w:pPr>
            <w:r w:rsidRPr="00A62E53">
              <w:rPr>
                <w:color w:val="000000"/>
                <w:sz w:val="28"/>
                <w:szCs w:val="28"/>
              </w:rPr>
              <w:t>2953</w:t>
            </w:r>
          </w:p>
        </w:tc>
      </w:tr>
      <w:tr w:rsidR="00F50F70" w:rsidRPr="00A62E53">
        <w:trPr>
          <w:trHeight w:val="347"/>
        </w:trPr>
        <w:tc>
          <w:tcPr>
            <w:tcW w:w="2465"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rPr>
                <w:color w:val="000000"/>
                <w:sz w:val="28"/>
                <w:szCs w:val="28"/>
              </w:rPr>
            </w:pPr>
            <w:r w:rsidRPr="00A62E53">
              <w:rPr>
                <w:color w:val="000000"/>
                <w:sz w:val="28"/>
                <w:szCs w:val="28"/>
              </w:rPr>
              <w:t>Количество стационарных торговых объектов</w:t>
            </w:r>
          </w:p>
        </w:tc>
        <w:tc>
          <w:tcPr>
            <w:tcW w:w="676"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jc w:val="center"/>
              <w:rPr>
                <w:color w:val="000000"/>
                <w:sz w:val="28"/>
                <w:szCs w:val="28"/>
              </w:rPr>
            </w:pPr>
            <w:r w:rsidRPr="00A62E53">
              <w:rPr>
                <w:color w:val="000000"/>
                <w:sz w:val="28"/>
                <w:szCs w:val="28"/>
              </w:rPr>
              <w:t>единица</w:t>
            </w:r>
          </w:p>
        </w:tc>
        <w:tc>
          <w:tcPr>
            <w:tcW w:w="666"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color w:val="000000"/>
                <w:sz w:val="28"/>
                <w:szCs w:val="28"/>
              </w:rPr>
            </w:pPr>
            <w:r w:rsidRPr="00A62E53">
              <w:rPr>
                <w:color w:val="000000"/>
                <w:sz w:val="28"/>
                <w:szCs w:val="28"/>
              </w:rPr>
              <w:t>37</w:t>
            </w:r>
          </w:p>
        </w:tc>
        <w:tc>
          <w:tcPr>
            <w:tcW w:w="597"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color w:val="000000"/>
                <w:sz w:val="28"/>
                <w:szCs w:val="28"/>
              </w:rPr>
            </w:pPr>
            <w:r w:rsidRPr="00A62E53">
              <w:rPr>
                <w:color w:val="000000"/>
                <w:sz w:val="28"/>
                <w:szCs w:val="28"/>
              </w:rPr>
              <w:t>37</w:t>
            </w:r>
          </w:p>
        </w:tc>
        <w:tc>
          <w:tcPr>
            <w:tcW w:w="595"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color w:val="000000"/>
                <w:sz w:val="28"/>
                <w:szCs w:val="28"/>
              </w:rPr>
            </w:pPr>
            <w:r w:rsidRPr="00A62E53">
              <w:rPr>
                <w:color w:val="000000"/>
                <w:sz w:val="28"/>
                <w:szCs w:val="28"/>
              </w:rPr>
              <w:t>38</w:t>
            </w:r>
          </w:p>
        </w:tc>
      </w:tr>
      <w:tr w:rsidR="00F50F70" w:rsidRPr="00A62E53">
        <w:trPr>
          <w:trHeight w:val="163"/>
        </w:trPr>
        <w:tc>
          <w:tcPr>
            <w:tcW w:w="2465"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rPr>
                <w:color w:val="000000"/>
                <w:sz w:val="28"/>
                <w:szCs w:val="28"/>
              </w:rPr>
            </w:pPr>
            <w:r w:rsidRPr="00A62E53">
              <w:rPr>
                <w:color w:val="000000"/>
                <w:sz w:val="28"/>
                <w:szCs w:val="28"/>
              </w:rPr>
              <w:t xml:space="preserve">Обеспеченность торговыми </w:t>
            </w:r>
          </w:p>
          <w:p w:rsidR="00F50F70" w:rsidRPr="00A62E53" w:rsidRDefault="00F50F70" w:rsidP="00227867">
            <w:pPr>
              <w:rPr>
                <w:color w:val="000000"/>
                <w:sz w:val="28"/>
                <w:szCs w:val="28"/>
              </w:rPr>
            </w:pPr>
            <w:r w:rsidRPr="00A62E53">
              <w:rPr>
                <w:color w:val="000000"/>
                <w:sz w:val="28"/>
                <w:szCs w:val="28"/>
              </w:rPr>
              <w:t>площад</w:t>
            </w:r>
            <w:r w:rsidRPr="00A62E53">
              <w:rPr>
                <w:color w:val="000000"/>
                <w:sz w:val="28"/>
                <w:szCs w:val="28"/>
              </w:rPr>
              <w:t>я</w:t>
            </w:r>
            <w:r w:rsidRPr="00A62E53">
              <w:rPr>
                <w:color w:val="000000"/>
                <w:sz w:val="28"/>
                <w:szCs w:val="28"/>
              </w:rPr>
              <w:t>ми в расчете на 1000 жителей</w:t>
            </w:r>
          </w:p>
        </w:tc>
        <w:tc>
          <w:tcPr>
            <w:tcW w:w="676"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jc w:val="center"/>
              <w:rPr>
                <w:color w:val="000000"/>
                <w:sz w:val="28"/>
                <w:szCs w:val="28"/>
              </w:rPr>
            </w:pPr>
            <w:r w:rsidRPr="00A62E53">
              <w:rPr>
                <w:color w:val="000000"/>
                <w:sz w:val="28"/>
                <w:szCs w:val="28"/>
              </w:rPr>
              <w:t>кв.м.</w:t>
            </w:r>
          </w:p>
        </w:tc>
        <w:tc>
          <w:tcPr>
            <w:tcW w:w="666"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color w:val="000000"/>
                <w:sz w:val="28"/>
                <w:szCs w:val="28"/>
              </w:rPr>
            </w:pPr>
            <w:r w:rsidRPr="00A62E53">
              <w:rPr>
                <w:color w:val="000000"/>
                <w:sz w:val="28"/>
                <w:szCs w:val="28"/>
              </w:rPr>
              <w:t>227</w:t>
            </w:r>
          </w:p>
        </w:tc>
        <w:tc>
          <w:tcPr>
            <w:tcW w:w="597"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color w:val="000000"/>
                <w:sz w:val="28"/>
                <w:szCs w:val="28"/>
              </w:rPr>
            </w:pPr>
            <w:r w:rsidRPr="00A62E53">
              <w:rPr>
                <w:color w:val="000000"/>
                <w:sz w:val="28"/>
                <w:szCs w:val="28"/>
              </w:rPr>
              <w:t>227</w:t>
            </w:r>
          </w:p>
        </w:tc>
        <w:tc>
          <w:tcPr>
            <w:tcW w:w="595"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color w:val="000000"/>
                <w:sz w:val="28"/>
                <w:szCs w:val="28"/>
              </w:rPr>
            </w:pPr>
            <w:r w:rsidRPr="00A62E53">
              <w:rPr>
                <w:color w:val="000000"/>
                <w:sz w:val="28"/>
                <w:szCs w:val="28"/>
              </w:rPr>
              <w:t>234</w:t>
            </w:r>
          </w:p>
        </w:tc>
      </w:tr>
      <w:tr w:rsidR="00F50F70" w:rsidRPr="00A62E53">
        <w:trPr>
          <w:trHeight w:val="163"/>
        </w:trPr>
        <w:tc>
          <w:tcPr>
            <w:tcW w:w="2465"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rPr>
                <w:color w:val="000000"/>
                <w:sz w:val="28"/>
                <w:szCs w:val="28"/>
              </w:rPr>
            </w:pPr>
            <w:r w:rsidRPr="00A62E53">
              <w:rPr>
                <w:color w:val="000000"/>
                <w:sz w:val="28"/>
                <w:szCs w:val="28"/>
              </w:rPr>
              <w:t>Предприниматели без образования юридических лиц</w:t>
            </w:r>
          </w:p>
        </w:tc>
        <w:tc>
          <w:tcPr>
            <w:tcW w:w="676"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jc w:val="center"/>
              <w:rPr>
                <w:color w:val="000000"/>
                <w:sz w:val="28"/>
                <w:szCs w:val="28"/>
              </w:rPr>
            </w:pPr>
          </w:p>
        </w:tc>
        <w:tc>
          <w:tcPr>
            <w:tcW w:w="666"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color w:val="000000"/>
                <w:sz w:val="28"/>
                <w:szCs w:val="28"/>
              </w:rPr>
            </w:pPr>
          </w:p>
        </w:tc>
        <w:tc>
          <w:tcPr>
            <w:tcW w:w="597"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color w:val="000000"/>
                <w:sz w:val="28"/>
                <w:szCs w:val="28"/>
              </w:rPr>
            </w:pPr>
          </w:p>
        </w:tc>
        <w:tc>
          <w:tcPr>
            <w:tcW w:w="595"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color w:val="000000"/>
                <w:sz w:val="28"/>
                <w:szCs w:val="28"/>
              </w:rPr>
            </w:pPr>
          </w:p>
        </w:tc>
      </w:tr>
      <w:tr w:rsidR="00F50F70" w:rsidRPr="00A62E53">
        <w:trPr>
          <w:trHeight w:val="163"/>
        </w:trPr>
        <w:tc>
          <w:tcPr>
            <w:tcW w:w="2465"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rPr>
                <w:color w:val="000000"/>
                <w:sz w:val="28"/>
                <w:szCs w:val="28"/>
              </w:rPr>
            </w:pPr>
            <w:r w:rsidRPr="00A62E53">
              <w:rPr>
                <w:color w:val="000000"/>
                <w:sz w:val="28"/>
                <w:szCs w:val="28"/>
              </w:rPr>
              <w:t xml:space="preserve">Торговая площадь  </w:t>
            </w:r>
          </w:p>
        </w:tc>
        <w:tc>
          <w:tcPr>
            <w:tcW w:w="676"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jc w:val="center"/>
              <w:rPr>
                <w:color w:val="000000"/>
                <w:sz w:val="28"/>
                <w:szCs w:val="28"/>
              </w:rPr>
            </w:pPr>
            <w:r w:rsidRPr="00A62E53">
              <w:rPr>
                <w:color w:val="000000"/>
                <w:sz w:val="28"/>
                <w:szCs w:val="28"/>
              </w:rPr>
              <w:t>кв.м</w:t>
            </w:r>
          </w:p>
        </w:tc>
        <w:tc>
          <w:tcPr>
            <w:tcW w:w="666"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color w:val="000000"/>
                <w:sz w:val="28"/>
                <w:szCs w:val="28"/>
              </w:rPr>
            </w:pPr>
            <w:r w:rsidRPr="00A62E53">
              <w:rPr>
                <w:color w:val="000000"/>
                <w:sz w:val="28"/>
                <w:szCs w:val="28"/>
              </w:rPr>
              <w:t>3778,57</w:t>
            </w:r>
          </w:p>
        </w:tc>
        <w:tc>
          <w:tcPr>
            <w:tcW w:w="597"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color w:val="000000"/>
                <w:sz w:val="28"/>
                <w:szCs w:val="28"/>
              </w:rPr>
            </w:pPr>
            <w:r w:rsidRPr="00A62E53">
              <w:rPr>
                <w:color w:val="000000"/>
                <w:sz w:val="28"/>
                <w:szCs w:val="28"/>
              </w:rPr>
              <w:t>3778,57</w:t>
            </w:r>
          </w:p>
        </w:tc>
        <w:tc>
          <w:tcPr>
            <w:tcW w:w="595"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color w:val="000000"/>
                <w:sz w:val="28"/>
                <w:szCs w:val="28"/>
              </w:rPr>
            </w:pPr>
            <w:r w:rsidRPr="00A62E53">
              <w:rPr>
                <w:color w:val="000000"/>
                <w:sz w:val="28"/>
                <w:szCs w:val="28"/>
              </w:rPr>
              <w:t>3881,45</w:t>
            </w:r>
          </w:p>
        </w:tc>
      </w:tr>
      <w:tr w:rsidR="00F50F70" w:rsidRPr="00A62E53">
        <w:trPr>
          <w:trHeight w:val="163"/>
        </w:trPr>
        <w:tc>
          <w:tcPr>
            <w:tcW w:w="2465"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rPr>
                <w:color w:val="000000"/>
                <w:sz w:val="28"/>
                <w:szCs w:val="28"/>
              </w:rPr>
            </w:pPr>
            <w:r w:rsidRPr="00A62E53">
              <w:rPr>
                <w:color w:val="000000"/>
                <w:sz w:val="28"/>
                <w:szCs w:val="28"/>
              </w:rPr>
              <w:t>Количество стационарных торговых объектов</w:t>
            </w:r>
          </w:p>
        </w:tc>
        <w:tc>
          <w:tcPr>
            <w:tcW w:w="676"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jc w:val="center"/>
              <w:rPr>
                <w:color w:val="000000"/>
                <w:sz w:val="28"/>
                <w:szCs w:val="28"/>
              </w:rPr>
            </w:pPr>
            <w:r w:rsidRPr="00A62E53">
              <w:rPr>
                <w:color w:val="000000"/>
                <w:sz w:val="28"/>
                <w:szCs w:val="28"/>
              </w:rPr>
              <w:t>единица</w:t>
            </w:r>
          </w:p>
        </w:tc>
        <w:tc>
          <w:tcPr>
            <w:tcW w:w="666"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color w:val="000000"/>
                <w:sz w:val="28"/>
                <w:szCs w:val="28"/>
              </w:rPr>
            </w:pPr>
          </w:p>
          <w:p w:rsidR="00F50F70" w:rsidRPr="00A62E53" w:rsidRDefault="00F50F70" w:rsidP="00227867">
            <w:pPr>
              <w:jc w:val="center"/>
              <w:rPr>
                <w:color w:val="000000"/>
                <w:sz w:val="28"/>
                <w:szCs w:val="28"/>
              </w:rPr>
            </w:pPr>
            <w:r w:rsidRPr="00A62E53">
              <w:rPr>
                <w:color w:val="000000"/>
                <w:sz w:val="28"/>
                <w:szCs w:val="28"/>
              </w:rPr>
              <w:t>69</w:t>
            </w:r>
          </w:p>
        </w:tc>
        <w:tc>
          <w:tcPr>
            <w:tcW w:w="597"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color w:val="000000"/>
                <w:sz w:val="28"/>
                <w:szCs w:val="28"/>
              </w:rPr>
            </w:pPr>
          </w:p>
          <w:p w:rsidR="00F50F70" w:rsidRPr="00A62E53" w:rsidRDefault="00F50F70" w:rsidP="00227867">
            <w:pPr>
              <w:jc w:val="center"/>
              <w:rPr>
                <w:color w:val="000000"/>
                <w:sz w:val="28"/>
                <w:szCs w:val="28"/>
              </w:rPr>
            </w:pPr>
            <w:r w:rsidRPr="00A62E53">
              <w:rPr>
                <w:color w:val="000000"/>
                <w:sz w:val="28"/>
                <w:szCs w:val="28"/>
              </w:rPr>
              <w:t>69</w:t>
            </w:r>
          </w:p>
        </w:tc>
        <w:tc>
          <w:tcPr>
            <w:tcW w:w="595"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color w:val="000000"/>
                <w:sz w:val="28"/>
                <w:szCs w:val="28"/>
              </w:rPr>
            </w:pPr>
          </w:p>
          <w:p w:rsidR="00F50F70" w:rsidRPr="00A62E53" w:rsidRDefault="00F50F70" w:rsidP="00227867">
            <w:pPr>
              <w:jc w:val="center"/>
              <w:rPr>
                <w:color w:val="000000"/>
                <w:sz w:val="28"/>
                <w:szCs w:val="28"/>
              </w:rPr>
            </w:pPr>
            <w:r w:rsidRPr="00A62E53">
              <w:rPr>
                <w:color w:val="000000"/>
                <w:sz w:val="28"/>
                <w:szCs w:val="28"/>
              </w:rPr>
              <w:t>64</w:t>
            </w:r>
          </w:p>
        </w:tc>
      </w:tr>
      <w:tr w:rsidR="00F50F70" w:rsidRPr="00A62E53">
        <w:trPr>
          <w:trHeight w:val="163"/>
        </w:trPr>
        <w:tc>
          <w:tcPr>
            <w:tcW w:w="2465"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rPr>
                <w:color w:val="000000"/>
                <w:sz w:val="28"/>
                <w:szCs w:val="28"/>
              </w:rPr>
            </w:pPr>
            <w:r w:rsidRPr="00A62E53">
              <w:rPr>
                <w:color w:val="000000"/>
                <w:sz w:val="28"/>
                <w:szCs w:val="28"/>
              </w:rPr>
              <w:t xml:space="preserve">Обеспеченность торговыми </w:t>
            </w:r>
          </w:p>
          <w:p w:rsidR="00F50F70" w:rsidRPr="00A62E53" w:rsidRDefault="00F50F70" w:rsidP="00227867">
            <w:pPr>
              <w:rPr>
                <w:color w:val="000000"/>
                <w:sz w:val="28"/>
                <w:szCs w:val="28"/>
              </w:rPr>
            </w:pPr>
            <w:r w:rsidRPr="00A62E53">
              <w:rPr>
                <w:color w:val="000000"/>
                <w:sz w:val="28"/>
                <w:szCs w:val="28"/>
              </w:rPr>
              <w:t>площад</w:t>
            </w:r>
            <w:r w:rsidRPr="00A62E53">
              <w:rPr>
                <w:color w:val="000000"/>
                <w:sz w:val="28"/>
                <w:szCs w:val="28"/>
              </w:rPr>
              <w:t>я</w:t>
            </w:r>
            <w:r w:rsidRPr="00A62E53">
              <w:rPr>
                <w:color w:val="000000"/>
                <w:sz w:val="28"/>
                <w:szCs w:val="28"/>
              </w:rPr>
              <w:t>ми в расчете на 1000 жителей</w:t>
            </w:r>
          </w:p>
        </w:tc>
        <w:tc>
          <w:tcPr>
            <w:tcW w:w="676"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jc w:val="center"/>
              <w:rPr>
                <w:color w:val="000000"/>
                <w:sz w:val="28"/>
                <w:szCs w:val="28"/>
              </w:rPr>
            </w:pPr>
            <w:r w:rsidRPr="00A62E53">
              <w:rPr>
                <w:color w:val="000000"/>
                <w:sz w:val="28"/>
                <w:szCs w:val="28"/>
              </w:rPr>
              <w:t>кв.м.</w:t>
            </w:r>
          </w:p>
        </w:tc>
        <w:tc>
          <w:tcPr>
            <w:tcW w:w="666"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color w:val="000000"/>
                <w:sz w:val="28"/>
                <w:szCs w:val="28"/>
              </w:rPr>
            </w:pPr>
          </w:p>
          <w:p w:rsidR="00F50F70" w:rsidRPr="00A62E53" w:rsidRDefault="00F50F70" w:rsidP="00227867">
            <w:pPr>
              <w:jc w:val="center"/>
              <w:rPr>
                <w:color w:val="000000"/>
                <w:sz w:val="28"/>
                <w:szCs w:val="28"/>
              </w:rPr>
            </w:pPr>
            <w:r w:rsidRPr="00A62E53">
              <w:rPr>
                <w:color w:val="000000"/>
                <w:sz w:val="28"/>
                <w:szCs w:val="28"/>
              </w:rPr>
              <w:t>300</w:t>
            </w:r>
          </w:p>
        </w:tc>
        <w:tc>
          <w:tcPr>
            <w:tcW w:w="597"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color w:val="000000"/>
                <w:sz w:val="28"/>
                <w:szCs w:val="28"/>
              </w:rPr>
            </w:pPr>
          </w:p>
          <w:p w:rsidR="00F50F70" w:rsidRPr="00A62E53" w:rsidRDefault="00F50F70" w:rsidP="00227867">
            <w:pPr>
              <w:jc w:val="center"/>
              <w:rPr>
                <w:color w:val="000000"/>
                <w:sz w:val="28"/>
                <w:szCs w:val="28"/>
              </w:rPr>
            </w:pPr>
            <w:r w:rsidRPr="00A62E53">
              <w:rPr>
                <w:color w:val="000000"/>
                <w:sz w:val="28"/>
                <w:szCs w:val="28"/>
              </w:rPr>
              <w:t>300</w:t>
            </w:r>
          </w:p>
        </w:tc>
        <w:tc>
          <w:tcPr>
            <w:tcW w:w="595"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color w:val="000000"/>
                <w:sz w:val="28"/>
                <w:szCs w:val="28"/>
              </w:rPr>
            </w:pPr>
          </w:p>
          <w:p w:rsidR="00F50F70" w:rsidRPr="00A62E53" w:rsidRDefault="00F50F70" w:rsidP="00227867">
            <w:pPr>
              <w:jc w:val="center"/>
              <w:rPr>
                <w:color w:val="000000"/>
                <w:sz w:val="28"/>
                <w:szCs w:val="28"/>
              </w:rPr>
            </w:pPr>
            <w:r w:rsidRPr="00A62E53">
              <w:rPr>
                <w:color w:val="000000"/>
                <w:sz w:val="28"/>
                <w:szCs w:val="28"/>
              </w:rPr>
              <w:t>309</w:t>
            </w:r>
          </w:p>
        </w:tc>
      </w:tr>
      <w:tr w:rsidR="00F50F70" w:rsidRPr="00A62E53">
        <w:trPr>
          <w:trHeight w:val="163"/>
        </w:trPr>
        <w:tc>
          <w:tcPr>
            <w:tcW w:w="2465"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rPr>
                <w:color w:val="000000"/>
                <w:sz w:val="28"/>
                <w:szCs w:val="28"/>
              </w:rPr>
            </w:pPr>
            <w:r w:rsidRPr="00A62E53">
              <w:rPr>
                <w:color w:val="000000"/>
                <w:sz w:val="28"/>
                <w:szCs w:val="28"/>
              </w:rPr>
              <w:t>Прочие</w:t>
            </w:r>
          </w:p>
        </w:tc>
        <w:tc>
          <w:tcPr>
            <w:tcW w:w="676"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jc w:val="center"/>
              <w:rPr>
                <w:color w:val="000000"/>
                <w:sz w:val="28"/>
                <w:szCs w:val="28"/>
              </w:rPr>
            </w:pPr>
          </w:p>
        </w:tc>
        <w:tc>
          <w:tcPr>
            <w:tcW w:w="666"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color w:val="000000"/>
                <w:sz w:val="28"/>
                <w:szCs w:val="28"/>
              </w:rPr>
            </w:pPr>
          </w:p>
        </w:tc>
        <w:tc>
          <w:tcPr>
            <w:tcW w:w="597"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color w:val="000000"/>
                <w:sz w:val="28"/>
                <w:szCs w:val="28"/>
              </w:rPr>
            </w:pPr>
          </w:p>
        </w:tc>
        <w:tc>
          <w:tcPr>
            <w:tcW w:w="595"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color w:val="000000"/>
                <w:sz w:val="28"/>
                <w:szCs w:val="28"/>
              </w:rPr>
            </w:pPr>
          </w:p>
        </w:tc>
      </w:tr>
      <w:tr w:rsidR="00F50F70" w:rsidRPr="00A62E53">
        <w:trPr>
          <w:trHeight w:val="163"/>
        </w:trPr>
        <w:tc>
          <w:tcPr>
            <w:tcW w:w="2465"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rPr>
                <w:color w:val="000000"/>
                <w:sz w:val="28"/>
                <w:szCs w:val="28"/>
              </w:rPr>
            </w:pPr>
            <w:r w:rsidRPr="00A62E53">
              <w:rPr>
                <w:color w:val="000000"/>
                <w:sz w:val="28"/>
                <w:szCs w:val="28"/>
              </w:rPr>
              <w:t xml:space="preserve">Торговая площадь  </w:t>
            </w:r>
          </w:p>
        </w:tc>
        <w:tc>
          <w:tcPr>
            <w:tcW w:w="676"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jc w:val="center"/>
              <w:rPr>
                <w:color w:val="000000"/>
                <w:sz w:val="28"/>
                <w:szCs w:val="28"/>
              </w:rPr>
            </w:pPr>
            <w:r w:rsidRPr="00A62E53">
              <w:rPr>
                <w:color w:val="000000"/>
                <w:sz w:val="28"/>
                <w:szCs w:val="28"/>
              </w:rPr>
              <w:t>кв.м</w:t>
            </w:r>
          </w:p>
        </w:tc>
        <w:tc>
          <w:tcPr>
            <w:tcW w:w="666"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color w:val="000000"/>
                <w:sz w:val="28"/>
                <w:szCs w:val="28"/>
              </w:rPr>
            </w:pPr>
            <w:r w:rsidRPr="00A62E53">
              <w:rPr>
                <w:color w:val="000000"/>
                <w:sz w:val="28"/>
                <w:szCs w:val="28"/>
              </w:rPr>
              <w:t>1311,4</w:t>
            </w:r>
          </w:p>
        </w:tc>
        <w:tc>
          <w:tcPr>
            <w:tcW w:w="597"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color w:val="000000"/>
                <w:sz w:val="28"/>
                <w:szCs w:val="28"/>
              </w:rPr>
            </w:pPr>
            <w:r w:rsidRPr="00A62E53">
              <w:rPr>
                <w:color w:val="000000"/>
                <w:sz w:val="28"/>
                <w:szCs w:val="28"/>
              </w:rPr>
              <w:t>1311,4</w:t>
            </w:r>
          </w:p>
        </w:tc>
        <w:tc>
          <w:tcPr>
            <w:tcW w:w="595"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color w:val="000000"/>
                <w:sz w:val="28"/>
                <w:szCs w:val="28"/>
              </w:rPr>
            </w:pPr>
            <w:r w:rsidRPr="00A62E53">
              <w:rPr>
                <w:color w:val="000000"/>
                <w:sz w:val="28"/>
                <w:szCs w:val="28"/>
              </w:rPr>
              <w:t>1468,9</w:t>
            </w:r>
          </w:p>
        </w:tc>
      </w:tr>
      <w:tr w:rsidR="00F50F70" w:rsidRPr="00A62E53">
        <w:trPr>
          <w:trHeight w:val="163"/>
        </w:trPr>
        <w:tc>
          <w:tcPr>
            <w:tcW w:w="2465"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rPr>
                <w:color w:val="000000"/>
                <w:sz w:val="28"/>
                <w:szCs w:val="28"/>
              </w:rPr>
            </w:pPr>
            <w:r w:rsidRPr="00A62E53">
              <w:rPr>
                <w:color w:val="000000"/>
                <w:sz w:val="28"/>
                <w:szCs w:val="28"/>
              </w:rPr>
              <w:t>Количество стационарных торговых объектов</w:t>
            </w:r>
          </w:p>
        </w:tc>
        <w:tc>
          <w:tcPr>
            <w:tcW w:w="676"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jc w:val="center"/>
              <w:rPr>
                <w:color w:val="000000"/>
                <w:sz w:val="28"/>
                <w:szCs w:val="28"/>
              </w:rPr>
            </w:pPr>
            <w:r w:rsidRPr="00A62E53">
              <w:rPr>
                <w:color w:val="000000"/>
                <w:sz w:val="28"/>
                <w:szCs w:val="28"/>
              </w:rPr>
              <w:t>единица</w:t>
            </w:r>
          </w:p>
        </w:tc>
        <w:tc>
          <w:tcPr>
            <w:tcW w:w="666"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color w:val="000000"/>
                <w:sz w:val="28"/>
                <w:szCs w:val="28"/>
              </w:rPr>
            </w:pPr>
          </w:p>
          <w:p w:rsidR="00F50F70" w:rsidRPr="00A62E53" w:rsidRDefault="00F50F70" w:rsidP="00227867">
            <w:pPr>
              <w:jc w:val="center"/>
              <w:rPr>
                <w:color w:val="000000"/>
                <w:sz w:val="28"/>
                <w:szCs w:val="28"/>
              </w:rPr>
            </w:pPr>
            <w:r w:rsidRPr="00A62E53">
              <w:rPr>
                <w:color w:val="000000"/>
                <w:sz w:val="28"/>
                <w:szCs w:val="28"/>
              </w:rPr>
              <w:t>14</w:t>
            </w:r>
          </w:p>
        </w:tc>
        <w:tc>
          <w:tcPr>
            <w:tcW w:w="597"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color w:val="000000"/>
                <w:sz w:val="28"/>
                <w:szCs w:val="28"/>
              </w:rPr>
            </w:pPr>
          </w:p>
          <w:p w:rsidR="00F50F70" w:rsidRPr="00A62E53" w:rsidRDefault="00F50F70" w:rsidP="00227867">
            <w:pPr>
              <w:jc w:val="center"/>
              <w:rPr>
                <w:color w:val="000000"/>
                <w:sz w:val="28"/>
                <w:szCs w:val="28"/>
              </w:rPr>
            </w:pPr>
            <w:r w:rsidRPr="00A62E53">
              <w:rPr>
                <w:color w:val="000000"/>
                <w:sz w:val="28"/>
                <w:szCs w:val="28"/>
              </w:rPr>
              <w:t>14</w:t>
            </w:r>
          </w:p>
        </w:tc>
        <w:tc>
          <w:tcPr>
            <w:tcW w:w="595"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color w:val="000000"/>
                <w:sz w:val="28"/>
                <w:szCs w:val="28"/>
              </w:rPr>
            </w:pPr>
          </w:p>
          <w:p w:rsidR="00F50F70" w:rsidRPr="00A62E53" w:rsidRDefault="00F50F70" w:rsidP="00227867">
            <w:pPr>
              <w:jc w:val="center"/>
              <w:rPr>
                <w:color w:val="000000"/>
                <w:sz w:val="28"/>
                <w:szCs w:val="28"/>
              </w:rPr>
            </w:pPr>
            <w:r w:rsidRPr="00A62E53">
              <w:rPr>
                <w:color w:val="000000"/>
                <w:sz w:val="28"/>
                <w:szCs w:val="28"/>
              </w:rPr>
              <w:t>17</w:t>
            </w:r>
          </w:p>
        </w:tc>
      </w:tr>
      <w:tr w:rsidR="00F50F70" w:rsidRPr="00A62E53">
        <w:trPr>
          <w:trHeight w:val="163"/>
        </w:trPr>
        <w:tc>
          <w:tcPr>
            <w:tcW w:w="2465"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rPr>
                <w:color w:val="000000"/>
                <w:sz w:val="28"/>
                <w:szCs w:val="28"/>
              </w:rPr>
            </w:pPr>
            <w:r w:rsidRPr="00A62E53">
              <w:rPr>
                <w:color w:val="000000"/>
                <w:sz w:val="28"/>
                <w:szCs w:val="28"/>
              </w:rPr>
              <w:t xml:space="preserve">Обеспеченность торговыми </w:t>
            </w:r>
          </w:p>
          <w:p w:rsidR="00F50F70" w:rsidRPr="00A62E53" w:rsidRDefault="00F50F70" w:rsidP="00227867">
            <w:pPr>
              <w:rPr>
                <w:color w:val="000000"/>
                <w:sz w:val="28"/>
                <w:szCs w:val="28"/>
              </w:rPr>
            </w:pPr>
            <w:r w:rsidRPr="00A62E53">
              <w:rPr>
                <w:color w:val="000000"/>
                <w:sz w:val="28"/>
                <w:szCs w:val="28"/>
              </w:rPr>
              <w:t>площад</w:t>
            </w:r>
            <w:r w:rsidRPr="00A62E53">
              <w:rPr>
                <w:color w:val="000000"/>
                <w:sz w:val="28"/>
                <w:szCs w:val="28"/>
              </w:rPr>
              <w:t>я</w:t>
            </w:r>
            <w:r w:rsidRPr="00A62E53">
              <w:rPr>
                <w:color w:val="000000"/>
                <w:sz w:val="28"/>
                <w:szCs w:val="28"/>
              </w:rPr>
              <w:t>ми в расчете на 1000 жителей</w:t>
            </w:r>
          </w:p>
        </w:tc>
        <w:tc>
          <w:tcPr>
            <w:tcW w:w="676"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jc w:val="center"/>
              <w:rPr>
                <w:color w:val="000000"/>
                <w:sz w:val="28"/>
                <w:szCs w:val="28"/>
              </w:rPr>
            </w:pPr>
            <w:r w:rsidRPr="00A62E53">
              <w:rPr>
                <w:color w:val="000000"/>
                <w:sz w:val="28"/>
                <w:szCs w:val="28"/>
              </w:rPr>
              <w:t>кв.м.</w:t>
            </w:r>
          </w:p>
        </w:tc>
        <w:tc>
          <w:tcPr>
            <w:tcW w:w="666"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color w:val="000000"/>
                <w:sz w:val="28"/>
                <w:szCs w:val="28"/>
              </w:rPr>
            </w:pPr>
          </w:p>
          <w:p w:rsidR="00F50F70" w:rsidRPr="00A62E53" w:rsidRDefault="00F50F70" w:rsidP="00227867">
            <w:pPr>
              <w:jc w:val="center"/>
              <w:rPr>
                <w:color w:val="000000"/>
                <w:sz w:val="28"/>
                <w:szCs w:val="28"/>
              </w:rPr>
            </w:pPr>
            <w:r w:rsidRPr="00A62E53">
              <w:rPr>
                <w:color w:val="000000"/>
                <w:sz w:val="28"/>
                <w:szCs w:val="28"/>
              </w:rPr>
              <w:t>104</w:t>
            </w:r>
          </w:p>
        </w:tc>
        <w:tc>
          <w:tcPr>
            <w:tcW w:w="597"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color w:val="000000"/>
                <w:sz w:val="28"/>
                <w:szCs w:val="28"/>
              </w:rPr>
            </w:pPr>
          </w:p>
          <w:p w:rsidR="00F50F70" w:rsidRPr="00A62E53" w:rsidRDefault="00F50F70" w:rsidP="00227867">
            <w:pPr>
              <w:jc w:val="center"/>
              <w:rPr>
                <w:color w:val="000000"/>
                <w:sz w:val="28"/>
                <w:szCs w:val="28"/>
              </w:rPr>
            </w:pPr>
            <w:r w:rsidRPr="00A62E53">
              <w:rPr>
                <w:color w:val="000000"/>
                <w:sz w:val="28"/>
                <w:szCs w:val="28"/>
              </w:rPr>
              <w:t>104</w:t>
            </w:r>
          </w:p>
        </w:tc>
        <w:tc>
          <w:tcPr>
            <w:tcW w:w="595"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color w:val="000000"/>
                <w:sz w:val="28"/>
                <w:szCs w:val="28"/>
              </w:rPr>
            </w:pPr>
          </w:p>
          <w:p w:rsidR="00F50F70" w:rsidRPr="00A62E53" w:rsidRDefault="00F50F70" w:rsidP="00227867">
            <w:pPr>
              <w:jc w:val="center"/>
              <w:rPr>
                <w:color w:val="000000"/>
                <w:sz w:val="28"/>
                <w:szCs w:val="28"/>
              </w:rPr>
            </w:pPr>
            <w:r w:rsidRPr="00A62E53">
              <w:rPr>
                <w:color w:val="000000"/>
                <w:sz w:val="28"/>
                <w:szCs w:val="28"/>
              </w:rPr>
              <w:t>116</w:t>
            </w:r>
          </w:p>
        </w:tc>
      </w:tr>
    </w:tbl>
    <w:p w:rsidR="00F50F70" w:rsidRPr="00A62E53" w:rsidRDefault="00F50F70" w:rsidP="00F50F70">
      <w:pPr>
        <w:pStyle w:val="xl30"/>
        <w:widowControl w:val="0"/>
        <w:pBdr>
          <w:bottom w:val="none" w:sz="0" w:space="0" w:color="auto"/>
        </w:pBdr>
        <w:spacing w:before="0" w:beforeAutospacing="0" w:after="0" w:afterAutospacing="0"/>
        <w:jc w:val="left"/>
        <w:rPr>
          <w:rFonts w:ascii="Times New Roman" w:eastAsia="Times New Roman" w:hAnsi="Times New Roman" w:cs="Times New Roman"/>
          <w:b w:val="0"/>
          <w:sz w:val="28"/>
        </w:rPr>
      </w:pPr>
    </w:p>
    <w:p w:rsidR="00F50F70" w:rsidRPr="00A62E53" w:rsidRDefault="00F50F70" w:rsidP="00F50F70">
      <w:pPr>
        <w:ind w:firstLine="540"/>
        <w:jc w:val="both"/>
        <w:rPr>
          <w:sz w:val="28"/>
          <w:szCs w:val="28"/>
        </w:rPr>
      </w:pPr>
      <w:r w:rsidRPr="00A62E53">
        <w:rPr>
          <w:sz w:val="28"/>
          <w:szCs w:val="28"/>
        </w:rPr>
        <w:t>В Дебёсском районе функционирует 25 предприятий общественного питания, из них 12 школьных столовых.</w:t>
      </w:r>
    </w:p>
    <w:p w:rsidR="00F50F70" w:rsidRPr="00A62E53" w:rsidRDefault="00F50F70" w:rsidP="00F50F70">
      <w:pPr>
        <w:ind w:firstLine="540"/>
        <w:jc w:val="both"/>
        <w:rPr>
          <w:sz w:val="28"/>
          <w:szCs w:val="28"/>
        </w:rPr>
      </w:pPr>
      <w:r w:rsidRPr="00A62E53">
        <w:rPr>
          <w:sz w:val="28"/>
          <w:szCs w:val="28"/>
        </w:rPr>
        <w:t>В 2012 году увеличение оборота общественного питания на 10,8 %  к уровню  2011 года.</w:t>
      </w:r>
    </w:p>
    <w:p w:rsidR="00F50F70" w:rsidRPr="00A62E53" w:rsidRDefault="00F50F70" w:rsidP="00F50F70">
      <w:pPr>
        <w:ind w:firstLine="540"/>
        <w:jc w:val="both"/>
        <w:rPr>
          <w:b/>
          <w:sz w:val="28"/>
        </w:rPr>
      </w:pPr>
      <w:r w:rsidRPr="00A62E53">
        <w:rPr>
          <w:sz w:val="28"/>
          <w:szCs w:val="28"/>
        </w:rPr>
        <w:t xml:space="preserve">В отрасли общественного питания основной объем услуг оказывает Дёбесское райпо. </w:t>
      </w:r>
    </w:p>
    <w:p w:rsidR="00F50F70" w:rsidRPr="00A62E53" w:rsidRDefault="00F50F70" w:rsidP="00F50F70">
      <w:pPr>
        <w:widowControl w:val="0"/>
        <w:jc w:val="center"/>
        <w:rPr>
          <w:b/>
          <w:sz w:val="28"/>
        </w:rPr>
      </w:pPr>
    </w:p>
    <w:p w:rsidR="00F50F70" w:rsidRPr="00A62E53" w:rsidRDefault="003A1FFB" w:rsidP="00F50F70">
      <w:pPr>
        <w:widowControl w:val="0"/>
        <w:jc w:val="center"/>
        <w:rPr>
          <w:b/>
          <w:sz w:val="28"/>
          <w:szCs w:val="20"/>
        </w:rPr>
      </w:pPr>
      <w:r>
        <w:rPr>
          <w:b/>
          <w:sz w:val="28"/>
        </w:rPr>
        <w:br w:type="page"/>
      </w:r>
      <w:r w:rsidR="00F50F70" w:rsidRPr="00A62E53">
        <w:rPr>
          <w:b/>
          <w:sz w:val="28"/>
        </w:rPr>
        <w:lastRenderedPageBreak/>
        <w:t xml:space="preserve">Сведения об организациях общественного питания </w:t>
      </w:r>
    </w:p>
    <w:p w:rsidR="00F50F70" w:rsidRPr="00A62E53" w:rsidRDefault="00F50F70" w:rsidP="00F50F70">
      <w:pPr>
        <w:pStyle w:val="BodyText"/>
        <w:widowControl/>
        <w:rPr>
          <w:b w:val="0"/>
          <w:szCs w:val="28"/>
        </w:rPr>
      </w:pPr>
      <w:r w:rsidRPr="00A62E53">
        <w:rPr>
          <w:szCs w:val="24"/>
        </w:rPr>
        <w:t>в МО «Дебесский район»</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76"/>
        <w:gridCol w:w="1342"/>
        <w:gridCol w:w="2028"/>
        <w:gridCol w:w="892"/>
        <w:gridCol w:w="900"/>
      </w:tblGrid>
      <w:tr w:rsidR="00F50F70" w:rsidRPr="00A62E53">
        <w:trPr>
          <w:trHeight w:val="393"/>
          <w:tblHeader/>
        </w:trPr>
        <w:tc>
          <w:tcPr>
            <w:tcW w:w="2454" w:type="pct"/>
            <w:vMerge w:val="restart"/>
            <w:tcBorders>
              <w:top w:val="single" w:sz="4" w:space="0" w:color="auto"/>
              <w:left w:val="single" w:sz="4" w:space="0" w:color="auto"/>
              <w:right w:val="single" w:sz="4" w:space="0" w:color="auto"/>
            </w:tcBorders>
            <w:vAlign w:val="center"/>
          </w:tcPr>
          <w:p w:rsidR="00F50F70" w:rsidRPr="00A62E53" w:rsidRDefault="00F50F70" w:rsidP="00227867">
            <w:pPr>
              <w:pStyle w:val="4"/>
              <w:widowControl w:val="0"/>
              <w:rPr>
                <w:sz w:val="28"/>
                <w:szCs w:val="28"/>
              </w:rPr>
            </w:pPr>
            <w:r w:rsidRPr="00A62E53">
              <w:rPr>
                <w:sz w:val="28"/>
                <w:szCs w:val="28"/>
              </w:rPr>
              <w:t>Показатель</w:t>
            </w:r>
          </w:p>
        </w:tc>
        <w:tc>
          <w:tcPr>
            <w:tcW w:w="662" w:type="pct"/>
            <w:vMerge w:val="restart"/>
            <w:tcBorders>
              <w:top w:val="single" w:sz="4" w:space="0" w:color="auto"/>
              <w:left w:val="single" w:sz="4" w:space="0" w:color="auto"/>
              <w:right w:val="single" w:sz="4" w:space="0" w:color="auto"/>
            </w:tcBorders>
            <w:vAlign w:val="center"/>
          </w:tcPr>
          <w:p w:rsidR="00F50F70" w:rsidRPr="00A62E53" w:rsidRDefault="00F50F70" w:rsidP="00227867">
            <w:pPr>
              <w:widowControl w:val="0"/>
              <w:jc w:val="center"/>
              <w:rPr>
                <w:b/>
                <w:bCs/>
                <w:sz w:val="28"/>
                <w:szCs w:val="28"/>
              </w:rPr>
            </w:pPr>
            <w:r w:rsidRPr="00A62E53">
              <w:rPr>
                <w:b/>
                <w:bCs/>
                <w:sz w:val="28"/>
                <w:szCs w:val="28"/>
              </w:rPr>
              <w:t>Ед. изм.</w:t>
            </w:r>
          </w:p>
        </w:tc>
        <w:tc>
          <w:tcPr>
            <w:tcW w:w="1000" w:type="pct"/>
            <w:vMerge w:val="restart"/>
            <w:tcBorders>
              <w:top w:val="single" w:sz="4" w:space="0" w:color="auto"/>
              <w:left w:val="single" w:sz="4" w:space="0" w:color="auto"/>
              <w:right w:val="single" w:sz="4" w:space="0" w:color="auto"/>
            </w:tcBorders>
            <w:vAlign w:val="center"/>
          </w:tcPr>
          <w:p w:rsidR="00F50F70" w:rsidRPr="00A62E53" w:rsidRDefault="00F50F70" w:rsidP="00227867">
            <w:pPr>
              <w:widowControl w:val="0"/>
              <w:jc w:val="center"/>
              <w:rPr>
                <w:b/>
                <w:sz w:val="28"/>
                <w:szCs w:val="28"/>
              </w:rPr>
            </w:pPr>
            <w:r w:rsidRPr="00A62E53">
              <w:rPr>
                <w:b/>
                <w:sz w:val="28"/>
                <w:szCs w:val="28"/>
              </w:rPr>
              <w:t xml:space="preserve">2011 год </w:t>
            </w:r>
          </w:p>
        </w:tc>
        <w:tc>
          <w:tcPr>
            <w:tcW w:w="884" w:type="pct"/>
            <w:gridSpan w:val="2"/>
            <w:tcBorders>
              <w:top w:val="single" w:sz="4" w:space="0" w:color="auto"/>
              <w:left w:val="single" w:sz="4" w:space="0" w:color="auto"/>
              <w:bottom w:val="single" w:sz="4" w:space="0" w:color="auto"/>
              <w:right w:val="single" w:sz="4" w:space="0" w:color="auto"/>
            </w:tcBorders>
          </w:tcPr>
          <w:p w:rsidR="00F50F70" w:rsidRPr="00A62E53" w:rsidRDefault="00F50F70" w:rsidP="00227867">
            <w:pPr>
              <w:widowControl w:val="0"/>
              <w:jc w:val="center"/>
              <w:rPr>
                <w:b/>
                <w:sz w:val="28"/>
                <w:szCs w:val="28"/>
              </w:rPr>
            </w:pPr>
            <w:r w:rsidRPr="00A62E53">
              <w:rPr>
                <w:b/>
                <w:sz w:val="28"/>
                <w:szCs w:val="28"/>
              </w:rPr>
              <w:t xml:space="preserve">2012 год </w:t>
            </w:r>
          </w:p>
        </w:tc>
      </w:tr>
      <w:tr w:rsidR="00F50F70" w:rsidRPr="00A62E53">
        <w:trPr>
          <w:trHeight w:val="393"/>
          <w:tblHeader/>
        </w:trPr>
        <w:tc>
          <w:tcPr>
            <w:tcW w:w="2454" w:type="pct"/>
            <w:vMerge/>
            <w:tcBorders>
              <w:left w:val="single" w:sz="4" w:space="0" w:color="auto"/>
              <w:bottom w:val="single" w:sz="4" w:space="0" w:color="auto"/>
              <w:right w:val="single" w:sz="4" w:space="0" w:color="auto"/>
            </w:tcBorders>
            <w:vAlign w:val="center"/>
          </w:tcPr>
          <w:p w:rsidR="00F50F70" w:rsidRPr="00A62E53" w:rsidRDefault="00F50F70" w:rsidP="00227867">
            <w:pPr>
              <w:pStyle w:val="4"/>
              <w:widowControl w:val="0"/>
              <w:rPr>
                <w:sz w:val="28"/>
                <w:szCs w:val="28"/>
              </w:rPr>
            </w:pPr>
          </w:p>
        </w:tc>
        <w:tc>
          <w:tcPr>
            <w:tcW w:w="662" w:type="pct"/>
            <w:vMerge/>
            <w:tcBorders>
              <w:left w:val="single" w:sz="4" w:space="0" w:color="auto"/>
              <w:bottom w:val="single" w:sz="4" w:space="0" w:color="auto"/>
              <w:right w:val="single" w:sz="4" w:space="0" w:color="auto"/>
            </w:tcBorders>
            <w:vAlign w:val="center"/>
          </w:tcPr>
          <w:p w:rsidR="00F50F70" w:rsidRPr="00A62E53" w:rsidRDefault="00F50F70" w:rsidP="00227867">
            <w:pPr>
              <w:widowControl w:val="0"/>
              <w:jc w:val="center"/>
              <w:rPr>
                <w:b/>
                <w:bCs/>
                <w:sz w:val="28"/>
                <w:szCs w:val="28"/>
              </w:rPr>
            </w:pPr>
          </w:p>
        </w:tc>
        <w:tc>
          <w:tcPr>
            <w:tcW w:w="1000" w:type="pct"/>
            <w:vMerge/>
            <w:tcBorders>
              <w:left w:val="single" w:sz="4" w:space="0" w:color="auto"/>
              <w:bottom w:val="single" w:sz="4" w:space="0" w:color="auto"/>
              <w:right w:val="single" w:sz="4" w:space="0" w:color="auto"/>
            </w:tcBorders>
            <w:vAlign w:val="center"/>
          </w:tcPr>
          <w:p w:rsidR="00F50F70" w:rsidRPr="00A62E53" w:rsidRDefault="00F50F70" w:rsidP="00227867">
            <w:pPr>
              <w:widowControl w:val="0"/>
              <w:jc w:val="center"/>
              <w:rPr>
                <w:b/>
                <w:sz w:val="28"/>
                <w:szCs w:val="28"/>
              </w:rPr>
            </w:pPr>
          </w:p>
        </w:tc>
        <w:tc>
          <w:tcPr>
            <w:tcW w:w="440"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widowControl w:val="0"/>
              <w:jc w:val="center"/>
              <w:rPr>
                <w:b/>
                <w:sz w:val="28"/>
                <w:szCs w:val="28"/>
              </w:rPr>
            </w:pPr>
            <w:r w:rsidRPr="00A62E53">
              <w:rPr>
                <w:b/>
                <w:sz w:val="28"/>
                <w:szCs w:val="28"/>
              </w:rPr>
              <w:t>план</w:t>
            </w:r>
          </w:p>
        </w:tc>
        <w:tc>
          <w:tcPr>
            <w:tcW w:w="444"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widowControl w:val="0"/>
              <w:jc w:val="center"/>
              <w:rPr>
                <w:b/>
                <w:sz w:val="28"/>
                <w:szCs w:val="28"/>
              </w:rPr>
            </w:pPr>
            <w:r w:rsidRPr="00A62E53">
              <w:rPr>
                <w:b/>
                <w:sz w:val="28"/>
                <w:szCs w:val="28"/>
              </w:rPr>
              <w:t>факт</w:t>
            </w:r>
          </w:p>
        </w:tc>
      </w:tr>
      <w:tr w:rsidR="00F50F70" w:rsidRPr="00A62E53">
        <w:trPr>
          <w:trHeight w:val="393"/>
          <w:tblHeader/>
        </w:trPr>
        <w:tc>
          <w:tcPr>
            <w:tcW w:w="2454" w:type="pct"/>
            <w:tcBorders>
              <w:left w:val="single" w:sz="4" w:space="0" w:color="auto"/>
              <w:bottom w:val="single" w:sz="4" w:space="0" w:color="auto"/>
              <w:right w:val="single" w:sz="4" w:space="0" w:color="auto"/>
            </w:tcBorders>
            <w:vAlign w:val="center"/>
          </w:tcPr>
          <w:p w:rsidR="00F50F70" w:rsidRPr="00A62E53" w:rsidRDefault="00F50F70" w:rsidP="00227867">
            <w:pPr>
              <w:pStyle w:val="4"/>
              <w:widowControl w:val="0"/>
              <w:jc w:val="left"/>
              <w:rPr>
                <w:b w:val="0"/>
                <w:sz w:val="28"/>
                <w:szCs w:val="28"/>
              </w:rPr>
            </w:pPr>
            <w:r w:rsidRPr="00A62E53">
              <w:rPr>
                <w:b w:val="0"/>
                <w:sz w:val="28"/>
                <w:szCs w:val="28"/>
              </w:rPr>
              <w:t>Потребительское общество №3</w:t>
            </w:r>
          </w:p>
        </w:tc>
        <w:tc>
          <w:tcPr>
            <w:tcW w:w="662" w:type="pct"/>
            <w:tcBorders>
              <w:left w:val="single" w:sz="4" w:space="0" w:color="auto"/>
              <w:bottom w:val="single" w:sz="4" w:space="0" w:color="auto"/>
              <w:right w:val="single" w:sz="4" w:space="0" w:color="auto"/>
            </w:tcBorders>
            <w:vAlign w:val="center"/>
          </w:tcPr>
          <w:p w:rsidR="00F50F70" w:rsidRPr="00A62E53" w:rsidRDefault="00F50F70" w:rsidP="00227867">
            <w:pPr>
              <w:widowControl w:val="0"/>
              <w:jc w:val="center"/>
              <w:rPr>
                <w:b/>
                <w:bCs/>
                <w:sz w:val="28"/>
                <w:szCs w:val="28"/>
              </w:rPr>
            </w:pPr>
          </w:p>
        </w:tc>
        <w:tc>
          <w:tcPr>
            <w:tcW w:w="1000" w:type="pct"/>
            <w:tcBorders>
              <w:left w:val="single" w:sz="4" w:space="0" w:color="auto"/>
              <w:bottom w:val="single" w:sz="4" w:space="0" w:color="auto"/>
              <w:right w:val="single" w:sz="4" w:space="0" w:color="auto"/>
            </w:tcBorders>
            <w:vAlign w:val="center"/>
          </w:tcPr>
          <w:p w:rsidR="00F50F70" w:rsidRPr="00A62E53" w:rsidRDefault="00F50F70" w:rsidP="00227867">
            <w:pPr>
              <w:widowControl w:val="0"/>
              <w:jc w:val="center"/>
              <w:rPr>
                <w:b/>
                <w:sz w:val="28"/>
                <w:szCs w:val="28"/>
              </w:rPr>
            </w:pPr>
          </w:p>
        </w:tc>
        <w:tc>
          <w:tcPr>
            <w:tcW w:w="440"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widowControl w:val="0"/>
              <w:jc w:val="center"/>
              <w:rPr>
                <w:b/>
                <w:sz w:val="28"/>
                <w:szCs w:val="28"/>
              </w:rPr>
            </w:pPr>
          </w:p>
        </w:tc>
        <w:tc>
          <w:tcPr>
            <w:tcW w:w="444"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widowControl w:val="0"/>
              <w:jc w:val="center"/>
              <w:rPr>
                <w:b/>
                <w:sz w:val="28"/>
                <w:szCs w:val="28"/>
              </w:rPr>
            </w:pPr>
          </w:p>
        </w:tc>
      </w:tr>
      <w:tr w:rsidR="00F50F70" w:rsidRPr="00A62E53">
        <w:trPr>
          <w:trHeight w:val="337"/>
        </w:trPr>
        <w:tc>
          <w:tcPr>
            <w:tcW w:w="2454"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widowControl w:val="0"/>
              <w:rPr>
                <w:sz w:val="28"/>
                <w:szCs w:val="28"/>
              </w:rPr>
            </w:pPr>
            <w:r w:rsidRPr="00A62E53">
              <w:rPr>
                <w:sz w:val="28"/>
                <w:szCs w:val="28"/>
              </w:rPr>
              <w:t>Количество предприятий общественного питания</w:t>
            </w:r>
          </w:p>
        </w:tc>
        <w:tc>
          <w:tcPr>
            <w:tcW w:w="662"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widowControl w:val="0"/>
              <w:jc w:val="center"/>
              <w:rPr>
                <w:sz w:val="28"/>
                <w:szCs w:val="28"/>
              </w:rPr>
            </w:pPr>
            <w:r w:rsidRPr="00A62E53">
              <w:rPr>
                <w:sz w:val="28"/>
                <w:szCs w:val="28"/>
              </w:rPr>
              <w:t>единица</w:t>
            </w:r>
          </w:p>
        </w:tc>
        <w:tc>
          <w:tcPr>
            <w:tcW w:w="1000"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widowControl w:val="0"/>
              <w:jc w:val="center"/>
              <w:rPr>
                <w:sz w:val="28"/>
                <w:szCs w:val="28"/>
              </w:rPr>
            </w:pPr>
            <w:r w:rsidRPr="00A62E53">
              <w:rPr>
                <w:sz w:val="28"/>
                <w:szCs w:val="28"/>
              </w:rPr>
              <w:t>6</w:t>
            </w:r>
          </w:p>
        </w:tc>
        <w:tc>
          <w:tcPr>
            <w:tcW w:w="440"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widowControl w:val="0"/>
              <w:jc w:val="center"/>
              <w:rPr>
                <w:sz w:val="28"/>
                <w:szCs w:val="28"/>
              </w:rPr>
            </w:pPr>
            <w:r w:rsidRPr="00A62E53">
              <w:rPr>
                <w:sz w:val="28"/>
                <w:szCs w:val="28"/>
              </w:rPr>
              <w:t>6</w:t>
            </w:r>
          </w:p>
        </w:tc>
        <w:tc>
          <w:tcPr>
            <w:tcW w:w="444"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widowControl w:val="0"/>
              <w:jc w:val="center"/>
              <w:rPr>
                <w:sz w:val="28"/>
                <w:szCs w:val="28"/>
              </w:rPr>
            </w:pPr>
            <w:r w:rsidRPr="00A62E53">
              <w:rPr>
                <w:sz w:val="28"/>
                <w:szCs w:val="28"/>
              </w:rPr>
              <w:t>6</w:t>
            </w:r>
          </w:p>
        </w:tc>
      </w:tr>
      <w:tr w:rsidR="00F50F70" w:rsidRPr="00A62E53">
        <w:trPr>
          <w:trHeight w:val="347"/>
        </w:trPr>
        <w:tc>
          <w:tcPr>
            <w:tcW w:w="2454"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widowControl w:val="0"/>
              <w:rPr>
                <w:sz w:val="28"/>
                <w:szCs w:val="28"/>
              </w:rPr>
            </w:pPr>
            <w:r w:rsidRPr="00A62E53">
              <w:rPr>
                <w:sz w:val="28"/>
                <w:szCs w:val="28"/>
              </w:rPr>
              <w:t>Количество посадочных мест</w:t>
            </w:r>
          </w:p>
        </w:tc>
        <w:tc>
          <w:tcPr>
            <w:tcW w:w="662"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widowControl w:val="0"/>
              <w:jc w:val="center"/>
              <w:rPr>
                <w:sz w:val="28"/>
                <w:szCs w:val="28"/>
              </w:rPr>
            </w:pPr>
            <w:r w:rsidRPr="00A62E53">
              <w:rPr>
                <w:sz w:val="28"/>
                <w:szCs w:val="28"/>
              </w:rPr>
              <w:t>единица</w:t>
            </w:r>
          </w:p>
        </w:tc>
        <w:tc>
          <w:tcPr>
            <w:tcW w:w="1000"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widowControl w:val="0"/>
              <w:jc w:val="center"/>
              <w:rPr>
                <w:sz w:val="28"/>
                <w:szCs w:val="28"/>
              </w:rPr>
            </w:pPr>
            <w:r w:rsidRPr="00A62E53">
              <w:rPr>
                <w:sz w:val="28"/>
                <w:szCs w:val="28"/>
              </w:rPr>
              <w:t>306</w:t>
            </w:r>
          </w:p>
        </w:tc>
        <w:tc>
          <w:tcPr>
            <w:tcW w:w="440"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widowControl w:val="0"/>
              <w:jc w:val="center"/>
              <w:rPr>
                <w:sz w:val="28"/>
                <w:szCs w:val="28"/>
              </w:rPr>
            </w:pPr>
            <w:r w:rsidRPr="00A62E53">
              <w:rPr>
                <w:sz w:val="28"/>
                <w:szCs w:val="28"/>
              </w:rPr>
              <w:t>326</w:t>
            </w:r>
          </w:p>
        </w:tc>
        <w:tc>
          <w:tcPr>
            <w:tcW w:w="444"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widowControl w:val="0"/>
              <w:jc w:val="center"/>
              <w:rPr>
                <w:sz w:val="28"/>
                <w:szCs w:val="28"/>
              </w:rPr>
            </w:pPr>
            <w:r w:rsidRPr="00A62E53">
              <w:rPr>
                <w:sz w:val="28"/>
                <w:szCs w:val="28"/>
              </w:rPr>
              <w:t>326</w:t>
            </w:r>
          </w:p>
        </w:tc>
      </w:tr>
      <w:tr w:rsidR="00F50F70" w:rsidRPr="00A62E53">
        <w:trPr>
          <w:trHeight w:val="347"/>
        </w:trPr>
        <w:tc>
          <w:tcPr>
            <w:tcW w:w="2454"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widowControl w:val="0"/>
              <w:rPr>
                <w:sz w:val="28"/>
                <w:szCs w:val="28"/>
              </w:rPr>
            </w:pPr>
            <w:r w:rsidRPr="00A62E53">
              <w:rPr>
                <w:sz w:val="28"/>
                <w:szCs w:val="28"/>
              </w:rPr>
              <w:t>Отдел народного образования</w:t>
            </w:r>
          </w:p>
        </w:tc>
        <w:tc>
          <w:tcPr>
            <w:tcW w:w="662"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widowControl w:val="0"/>
              <w:jc w:val="center"/>
              <w:rPr>
                <w:sz w:val="28"/>
                <w:szCs w:val="28"/>
              </w:rPr>
            </w:pPr>
          </w:p>
        </w:tc>
        <w:tc>
          <w:tcPr>
            <w:tcW w:w="1000"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widowControl w:val="0"/>
              <w:jc w:val="center"/>
              <w:rPr>
                <w:sz w:val="28"/>
                <w:szCs w:val="28"/>
              </w:rPr>
            </w:pPr>
          </w:p>
        </w:tc>
        <w:tc>
          <w:tcPr>
            <w:tcW w:w="440"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widowControl w:val="0"/>
              <w:jc w:val="center"/>
              <w:rPr>
                <w:sz w:val="28"/>
                <w:szCs w:val="28"/>
              </w:rPr>
            </w:pPr>
          </w:p>
        </w:tc>
        <w:tc>
          <w:tcPr>
            <w:tcW w:w="444"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widowControl w:val="0"/>
              <w:jc w:val="center"/>
              <w:rPr>
                <w:sz w:val="28"/>
                <w:szCs w:val="28"/>
              </w:rPr>
            </w:pPr>
          </w:p>
        </w:tc>
      </w:tr>
      <w:tr w:rsidR="00F50F70" w:rsidRPr="00A62E53">
        <w:trPr>
          <w:trHeight w:val="347"/>
        </w:trPr>
        <w:tc>
          <w:tcPr>
            <w:tcW w:w="2454"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widowControl w:val="0"/>
              <w:rPr>
                <w:sz w:val="28"/>
                <w:szCs w:val="28"/>
              </w:rPr>
            </w:pPr>
            <w:r w:rsidRPr="00A62E53">
              <w:rPr>
                <w:sz w:val="28"/>
                <w:szCs w:val="28"/>
              </w:rPr>
              <w:t>Количество предприятий общественного питания</w:t>
            </w:r>
          </w:p>
        </w:tc>
        <w:tc>
          <w:tcPr>
            <w:tcW w:w="662"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widowControl w:val="0"/>
              <w:jc w:val="center"/>
              <w:rPr>
                <w:sz w:val="28"/>
                <w:szCs w:val="28"/>
              </w:rPr>
            </w:pPr>
            <w:r w:rsidRPr="00A62E53">
              <w:rPr>
                <w:sz w:val="28"/>
                <w:szCs w:val="28"/>
              </w:rPr>
              <w:t>единица</w:t>
            </w:r>
          </w:p>
        </w:tc>
        <w:tc>
          <w:tcPr>
            <w:tcW w:w="1000"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widowControl w:val="0"/>
              <w:jc w:val="center"/>
              <w:rPr>
                <w:sz w:val="28"/>
                <w:szCs w:val="28"/>
              </w:rPr>
            </w:pPr>
            <w:r w:rsidRPr="00A62E53">
              <w:rPr>
                <w:sz w:val="28"/>
                <w:szCs w:val="28"/>
              </w:rPr>
              <w:t>17</w:t>
            </w:r>
          </w:p>
        </w:tc>
        <w:tc>
          <w:tcPr>
            <w:tcW w:w="440"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widowControl w:val="0"/>
              <w:jc w:val="center"/>
              <w:rPr>
                <w:sz w:val="28"/>
                <w:szCs w:val="28"/>
              </w:rPr>
            </w:pPr>
            <w:r w:rsidRPr="00A62E53">
              <w:rPr>
                <w:sz w:val="28"/>
                <w:szCs w:val="28"/>
              </w:rPr>
              <w:t>12</w:t>
            </w:r>
          </w:p>
        </w:tc>
        <w:tc>
          <w:tcPr>
            <w:tcW w:w="444"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widowControl w:val="0"/>
              <w:jc w:val="center"/>
              <w:rPr>
                <w:sz w:val="28"/>
                <w:szCs w:val="28"/>
              </w:rPr>
            </w:pPr>
            <w:r w:rsidRPr="00A62E53">
              <w:rPr>
                <w:sz w:val="28"/>
                <w:szCs w:val="28"/>
              </w:rPr>
              <w:t>12</w:t>
            </w:r>
          </w:p>
        </w:tc>
      </w:tr>
      <w:tr w:rsidR="00F50F70" w:rsidRPr="00A62E53">
        <w:trPr>
          <w:trHeight w:val="347"/>
        </w:trPr>
        <w:tc>
          <w:tcPr>
            <w:tcW w:w="2454"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widowControl w:val="0"/>
              <w:rPr>
                <w:sz w:val="28"/>
                <w:szCs w:val="28"/>
              </w:rPr>
            </w:pPr>
            <w:r w:rsidRPr="00A62E53">
              <w:rPr>
                <w:sz w:val="28"/>
                <w:szCs w:val="28"/>
              </w:rPr>
              <w:t>Количество посадочных мест</w:t>
            </w:r>
          </w:p>
        </w:tc>
        <w:tc>
          <w:tcPr>
            <w:tcW w:w="662"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widowControl w:val="0"/>
              <w:jc w:val="center"/>
              <w:rPr>
                <w:sz w:val="28"/>
                <w:szCs w:val="28"/>
              </w:rPr>
            </w:pPr>
            <w:r w:rsidRPr="00A62E53">
              <w:rPr>
                <w:sz w:val="28"/>
                <w:szCs w:val="28"/>
              </w:rPr>
              <w:t>единица</w:t>
            </w:r>
          </w:p>
        </w:tc>
        <w:tc>
          <w:tcPr>
            <w:tcW w:w="1000"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widowControl w:val="0"/>
              <w:jc w:val="center"/>
              <w:rPr>
                <w:sz w:val="28"/>
                <w:szCs w:val="28"/>
              </w:rPr>
            </w:pPr>
            <w:r w:rsidRPr="00A62E53">
              <w:rPr>
                <w:sz w:val="28"/>
                <w:szCs w:val="28"/>
              </w:rPr>
              <w:t>707</w:t>
            </w:r>
          </w:p>
        </w:tc>
        <w:tc>
          <w:tcPr>
            <w:tcW w:w="440"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widowControl w:val="0"/>
              <w:jc w:val="center"/>
              <w:rPr>
                <w:sz w:val="28"/>
                <w:szCs w:val="28"/>
              </w:rPr>
            </w:pPr>
            <w:r w:rsidRPr="00A62E53">
              <w:rPr>
                <w:sz w:val="28"/>
                <w:szCs w:val="28"/>
              </w:rPr>
              <w:t>593</w:t>
            </w:r>
          </w:p>
        </w:tc>
        <w:tc>
          <w:tcPr>
            <w:tcW w:w="444"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widowControl w:val="0"/>
              <w:jc w:val="center"/>
              <w:rPr>
                <w:sz w:val="28"/>
                <w:szCs w:val="28"/>
              </w:rPr>
            </w:pPr>
            <w:r w:rsidRPr="00A62E53">
              <w:rPr>
                <w:sz w:val="28"/>
                <w:szCs w:val="28"/>
              </w:rPr>
              <w:t>593</w:t>
            </w:r>
          </w:p>
        </w:tc>
      </w:tr>
      <w:tr w:rsidR="00F50F70" w:rsidRPr="00A62E53">
        <w:trPr>
          <w:trHeight w:val="347"/>
        </w:trPr>
        <w:tc>
          <w:tcPr>
            <w:tcW w:w="2454"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widowControl w:val="0"/>
              <w:rPr>
                <w:sz w:val="28"/>
                <w:szCs w:val="28"/>
              </w:rPr>
            </w:pPr>
            <w:r w:rsidRPr="00A62E53">
              <w:rPr>
                <w:sz w:val="28"/>
                <w:szCs w:val="28"/>
              </w:rPr>
              <w:t>Прочие</w:t>
            </w:r>
          </w:p>
        </w:tc>
        <w:tc>
          <w:tcPr>
            <w:tcW w:w="662"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widowControl w:val="0"/>
              <w:jc w:val="center"/>
              <w:rPr>
                <w:sz w:val="28"/>
                <w:szCs w:val="28"/>
              </w:rPr>
            </w:pPr>
          </w:p>
        </w:tc>
        <w:tc>
          <w:tcPr>
            <w:tcW w:w="1000"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widowControl w:val="0"/>
              <w:jc w:val="center"/>
              <w:rPr>
                <w:sz w:val="28"/>
                <w:szCs w:val="28"/>
              </w:rPr>
            </w:pPr>
          </w:p>
        </w:tc>
        <w:tc>
          <w:tcPr>
            <w:tcW w:w="440"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widowControl w:val="0"/>
              <w:jc w:val="center"/>
              <w:rPr>
                <w:sz w:val="28"/>
                <w:szCs w:val="28"/>
              </w:rPr>
            </w:pPr>
          </w:p>
        </w:tc>
        <w:tc>
          <w:tcPr>
            <w:tcW w:w="444"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widowControl w:val="0"/>
              <w:jc w:val="center"/>
              <w:rPr>
                <w:sz w:val="28"/>
                <w:szCs w:val="28"/>
              </w:rPr>
            </w:pPr>
          </w:p>
        </w:tc>
      </w:tr>
      <w:tr w:rsidR="00F50F70" w:rsidRPr="00A62E53">
        <w:trPr>
          <w:trHeight w:val="347"/>
        </w:trPr>
        <w:tc>
          <w:tcPr>
            <w:tcW w:w="2454"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widowControl w:val="0"/>
              <w:rPr>
                <w:sz w:val="28"/>
                <w:szCs w:val="28"/>
              </w:rPr>
            </w:pPr>
            <w:r w:rsidRPr="00A62E53">
              <w:rPr>
                <w:sz w:val="28"/>
                <w:szCs w:val="28"/>
              </w:rPr>
              <w:t>Количество предприятий общественного питания</w:t>
            </w:r>
          </w:p>
        </w:tc>
        <w:tc>
          <w:tcPr>
            <w:tcW w:w="662"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widowControl w:val="0"/>
              <w:jc w:val="center"/>
              <w:rPr>
                <w:sz w:val="28"/>
                <w:szCs w:val="28"/>
              </w:rPr>
            </w:pPr>
            <w:r w:rsidRPr="00A62E53">
              <w:rPr>
                <w:sz w:val="28"/>
                <w:szCs w:val="28"/>
              </w:rPr>
              <w:t>единица</w:t>
            </w:r>
          </w:p>
        </w:tc>
        <w:tc>
          <w:tcPr>
            <w:tcW w:w="1000"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widowControl w:val="0"/>
              <w:jc w:val="center"/>
              <w:rPr>
                <w:sz w:val="28"/>
                <w:szCs w:val="28"/>
              </w:rPr>
            </w:pPr>
            <w:r w:rsidRPr="00A62E53">
              <w:rPr>
                <w:sz w:val="28"/>
                <w:szCs w:val="28"/>
              </w:rPr>
              <w:t>4</w:t>
            </w:r>
          </w:p>
        </w:tc>
        <w:tc>
          <w:tcPr>
            <w:tcW w:w="440"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widowControl w:val="0"/>
              <w:jc w:val="center"/>
              <w:rPr>
                <w:sz w:val="28"/>
                <w:szCs w:val="28"/>
              </w:rPr>
            </w:pPr>
            <w:r w:rsidRPr="00A62E53">
              <w:rPr>
                <w:sz w:val="28"/>
                <w:szCs w:val="28"/>
              </w:rPr>
              <w:t>5</w:t>
            </w:r>
          </w:p>
        </w:tc>
        <w:tc>
          <w:tcPr>
            <w:tcW w:w="444"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widowControl w:val="0"/>
              <w:jc w:val="center"/>
              <w:rPr>
                <w:sz w:val="28"/>
                <w:szCs w:val="28"/>
              </w:rPr>
            </w:pPr>
            <w:r w:rsidRPr="00A62E53">
              <w:rPr>
                <w:sz w:val="28"/>
                <w:szCs w:val="28"/>
              </w:rPr>
              <w:t>7</w:t>
            </w:r>
          </w:p>
        </w:tc>
      </w:tr>
      <w:tr w:rsidR="00F50F70" w:rsidRPr="00A62E53">
        <w:trPr>
          <w:trHeight w:val="347"/>
        </w:trPr>
        <w:tc>
          <w:tcPr>
            <w:tcW w:w="2454"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widowControl w:val="0"/>
              <w:rPr>
                <w:sz w:val="28"/>
                <w:szCs w:val="28"/>
              </w:rPr>
            </w:pPr>
            <w:r w:rsidRPr="00A62E53">
              <w:rPr>
                <w:sz w:val="28"/>
                <w:szCs w:val="28"/>
              </w:rPr>
              <w:t>Количество посадочных мест</w:t>
            </w:r>
          </w:p>
        </w:tc>
        <w:tc>
          <w:tcPr>
            <w:tcW w:w="662"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widowControl w:val="0"/>
              <w:jc w:val="center"/>
              <w:rPr>
                <w:sz w:val="28"/>
                <w:szCs w:val="28"/>
              </w:rPr>
            </w:pPr>
            <w:r w:rsidRPr="00A62E53">
              <w:rPr>
                <w:sz w:val="28"/>
                <w:szCs w:val="28"/>
              </w:rPr>
              <w:t>единица</w:t>
            </w:r>
          </w:p>
        </w:tc>
        <w:tc>
          <w:tcPr>
            <w:tcW w:w="1000"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widowControl w:val="0"/>
              <w:jc w:val="center"/>
              <w:rPr>
                <w:sz w:val="28"/>
                <w:szCs w:val="28"/>
              </w:rPr>
            </w:pPr>
            <w:r w:rsidRPr="00A62E53">
              <w:rPr>
                <w:sz w:val="28"/>
                <w:szCs w:val="28"/>
              </w:rPr>
              <w:t>216</w:t>
            </w:r>
          </w:p>
        </w:tc>
        <w:tc>
          <w:tcPr>
            <w:tcW w:w="440"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widowControl w:val="0"/>
              <w:jc w:val="center"/>
              <w:rPr>
                <w:sz w:val="28"/>
                <w:szCs w:val="28"/>
              </w:rPr>
            </w:pPr>
            <w:r w:rsidRPr="00A62E53">
              <w:rPr>
                <w:sz w:val="28"/>
                <w:szCs w:val="28"/>
              </w:rPr>
              <w:t>256</w:t>
            </w:r>
          </w:p>
        </w:tc>
        <w:tc>
          <w:tcPr>
            <w:tcW w:w="444"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widowControl w:val="0"/>
              <w:jc w:val="center"/>
              <w:rPr>
                <w:sz w:val="28"/>
                <w:szCs w:val="28"/>
              </w:rPr>
            </w:pPr>
            <w:r w:rsidRPr="00A62E53">
              <w:rPr>
                <w:sz w:val="28"/>
                <w:szCs w:val="28"/>
              </w:rPr>
              <w:t>506</w:t>
            </w:r>
          </w:p>
        </w:tc>
      </w:tr>
    </w:tbl>
    <w:p w:rsidR="00F50F70" w:rsidRPr="00A62E53" w:rsidRDefault="00F50F70" w:rsidP="00F50F70">
      <w:pPr>
        <w:widowControl w:val="0"/>
        <w:rPr>
          <w:szCs w:val="20"/>
        </w:rPr>
      </w:pPr>
    </w:p>
    <w:p w:rsidR="00F50F70" w:rsidRPr="00A62E53" w:rsidRDefault="00F50F70" w:rsidP="00F50F70">
      <w:pPr>
        <w:ind w:firstLine="540"/>
        <w:jc w:val="both"/>
        <w:rPr>
          <w:sz w:val="28"/>
          <w:szCs w:val="28"/>
        </w:rPr>
      </w:pPr>
      <w:r w:rsidRPr="00A62E53">
        <w:rPr>
          <w:sz w:val="28"/>
          <w:szCs w:val="28"/>
        </w:rPr>
        <w:t>Расширяется спектр видов платных услуг населению, их качество. Динамика объемов и структура их реализации приобретает все более устойчивый характер. За 2012 год увеличился объем платных услуг на 3,8% по сравнению с 2011 годом.</w:t>
      </w:r>
    </w:p>
    <w:p w:rsidR="00F50F70" w:rsidRPr="00A62E53" w:rsidRDefault="00F50F70" w:rsidP="00F50F70">
      <w:pPr>
        <w:ind w:firstLine="540"/>
        <w:jc w:val="both"/>
        <w:rPr>
          <w:sz w:val="28"/>
          <w:szCs w:val="28"/>
        </w:rPr>
      </w:pPr>
      <w:r w:rsidRPr="00A62E53">
        <w:rPr>
          <w:sz w:val="28"/>
          <w:szCs w:val="28"/>
        </w:rPr>
        <w:t xml:space="preserve">Преобладающую долю в общем объеме платных услуг занимают жилищно-коммунальные и бытовые услуги. Среди бытовых услуг наиболее высокий темп роста наблюдался в сфере парикмахерских услуг. </w:t>
      </w:r>
    </w:p>
    <w:p w:rsidR="00F50F70" w:rsidRPr="00A62E53" w:rsidRDefault="00F50F70" w:rsidP="00F50F70">
      <w:pPr>
        <w:widowControl w:val="0"/>
        <w:tabs>
          <w:tab w:val="left" w:pos="8240"/>
        </w:tabs>
        <w:jc w:val="center"/>
        <w:rPr>
          <w:b/>
          <w:bCs/>
          <w:sz w:val="28"/>
        </w:rPr>
      </w:pPr>
    </w:p>
    <w:p w:rsidR="00F50F70" w:rsidRPr="00A62E53" w:rsidRDefault="00F50F70" w:rsidP="00F50F70">
      <w:pPr>
        <w:widowControl w:val="0"/>
        <w:tabs>
          <w:tab w:val="left" w:pos="8240"/>
        </w:tabs>
        <w:jc w:val="center"/>
        <w:rPr>
          <w:b/>
          <w:bCs/>
          <w:sz w:val="28"/>
        </w:rPr>
      </w:pPr>
      <w:r w:rsidRPr="00A62E53">
        <w:rPr>
          <w:b/>
          <w:bCs/>
          <w:sz w:val="28"/>
        </w:rPr>
        <w:t xml:space="preserve">Показатели развития платных услуг населению </w:t>
      </w:r>
    </w:p>
    <w:p w:rsidR="00F50F70" w:rsidRPr="00A62E53" w:rsidRDefault="00F50F70" w:rsidP="00F50F70">
      <w:pPr>
        <w:jc w:val="right"/>
        <w:rPr>
          <w:bCs/>
          <w:sz w:val="28"/>
          <w:szCs w:val="28"/>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81"/>
        <w:gridCol w:w="1190"/>
        <w:gridCol w:w="1699"/>
        <w:gridCol w:w="1012"/>
        <w:gridCol w:w="1356"/>
      </w:tblGrid>
      <w:tr w:rsidR="00F50F70" w:rsidRPr="00A62E53">
        <w:trPr>
          <w:trHeight w:val="303"/>
          <w:tblHeader/>
        </w:trPr>
        <w:tc>
          <w:tcPr>
            <w:tcW w:w="2407" w:type="pct"/>
            <w:vMerge w:val="restart"/>
            <w:tcBorders>
              <w:top w:val="single" w:sz="4" w:space="0" w:color="auto"/>
              <w:left w:val="single" w:sz="4" w:space="0" w:color="auto"/>
              <w:right w:val="single" w:sz="4" w:space="0" w:color="auto"/>
            </w:tcBorders>
            <w:vAlign w:val="center"/>
          </w:tcPr>
          <w:p w:rsidR="00F50F70" w:rsidRPr="00A62E53" w:rsidRDefault="00F50F70" w:rsidP="00227867">
            <w:pPr>
              <w:pStyle w:val="xl44"/>
              <w:pBdr>
                <w:left w:val="none" w:sz="0" w:space="0" w:color="auto"/>
                <w:bottom w:val="none" w:sz="0" w:space="0" w:color="auto"/>
                <w:right w:val="none" w:sz="0" w:space="0" w:color="auto"/>
              </w:pBdr>
              <w:spacing w:before="0" w:beforeAutospacing="0" w:after="0" w:afterAutospacing="0"/>
              <w:textAlignment w:val="auto"/>
              <w:rPr>
                <w:rFonts w:ascii="Times New Roman" w:eastAsia="Times New Roman" w:hAnsi="Times New Roman" w:cs="Times New Roman"/>
                <w:b/>
                <w:color w:val="000000"/>
                <w:sz w:val="28"/>
                <w:szCs w:val="28"/>
              </w:rPr>
            </w:pPr>
            <w:r w:rsidRPr="00A62E53">
              <w:rPr>
                <w:rFonts w:ascii="Times New Roman" w:eastAsia="Times New Roman" w:hAnsi="Times New Roman" w:cs="Times New Roman"/>
                <w:b/>
                <w:color w:val="000000"/>
                <w:sz w:val="28"/>
                <w:szCs w:val="28"/>
              </w:rPr>
              <w:t>Показатель</w:t>
            </w:r>
          </w:p>
        </w:tc>
        <w:tc>
          <w:tcPr>
            <w:tcW w:w="587" w:type="pct"/>
            <w:vMerge w:val="restart"/>
            <w:tcBorders>
              <w:top w:val="single" w:sz="4" w:space="0" w:color="auto"/>
              <w:left w:val="single" w:sz="4" w:space="0" w:color="auto"/>
              <w:right w:val="single" w:sz="4" w:space="0" w:color="auto"/>
            </w:tcBorders>
            <w:vAlign w:val="center"/>
          </w:tcPr>
          <w:p w:rsidR="00F50F70" w:rsidRPr="00A62E53" w:rsidRDefault="00F50F70" w:rsidP="00227867">
            <w:pPr>
              <w:ind w:left="-108" w:right="-124"/>
              <w:jc w:val="center"/>
              <w:rPr>
                <w:b/>
                <w:color w:val="000000"/>
                <w:sz w:val="28"/>
                <w:szCs w:val="28"/>
              </w:rPr>
            </w:pPr>
            <w:r w:rsidRPr="00A62E53">
              <w:rPr>
                <w:b/>
                <w:color w:val="000000"/>
                <w:sz w:val="28"/>
                <w:szCs w:val="28"/>
              </w:rPr>
              <w:t>Ед. изм.</w:t>
            </w:r>
          </w:p>
        </w:tc>
        <w:tc>
          <w:tcPr>
            <w:tcW w:w="838" w:type="pct"/>
            <w:vMerge w:val="restart"/>
            <w:tcBorders>
              <w:top w:val="single" w:sz="4" w:space="0" w:color="auto"/>
              <w:left w:val="single" w:sz="4" w:space="0" w:color="auto"/>
              <w:right w:val="single" w:sz="4" w:space="0" w:color="auto"/>
            </w:tcBorders>
            <w:vAlign w:val="center"/>
          </w:tcPr>
          <w:p w:rsidR="00F50F70" w:rsidRPr="00A62E53" w:rsidRDefault="00F50F70" w:rsidP="00227867">
            <w:pPr>
              <w:ind w:left="-106" w:right="-108"/>
              <w:jc w:val="center"/>
              <w:rPr>
                <w:b/>
                <w:color w:val="000000"/>
                <w:sz w:val="28"/>
                <w:szCs w:val="28"/>
              </w:rPr>
            </w:pPr>
            <w:r w:rsidRPr="00A62E53">
              <w:rPr>
                <w:b/>
                <w:color w:val="000000"/>
                <w:sz w:val="28"/>
                <w:szCs w:val="28"/>
              </w:rPr>
              <w:t>2011 год</w:t>
            </w:r>
          </w:p>
        </w:tc>
        <w:tc>
          <w:tcPr>
            <w:tcW w:w="1168" w:type="pct"/>
            <w:gridSpan w:val="2"/>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b/>
                <w:color w:val="000000"/>
                <w:sz w:val="28"/>
                <w:szCs w:val="28"/>
              </w:rPr>
            </w:pPr>
            <w:r w:rsidRPr="00A62E53">
              <w:rPr>
                <w:b/>
                <w:color w:val="000000"/>
                <w:sz w:val="28"/>
                <w:szCs w:val="28"/>
              </w:rPr>
              <w:t xml:space="preserve">2012 год </w:t>
            </w:r>
          </w:p>
        </w:tc>
      </w:tr>
      <w:tr w:rsidR="00F50F70" w:rsidRPr="00A62E53">
        <w:trPr>
          <w:trHeight w:val="303"/>
          <w:tblHeader/>
        </w:trPr>
        <w:tc>
          <w:tcPr>
            <w:tcW w:w="2407" w:type="pct"/>
            <w:vMerge/>
            <w:tcBorders>
              <w:left w:val="single" w:sz="4" w:space="0" w:color="auto"/>
              <w:bottom w:val="single" w:sz="4" w:space="0" w:color="auto"/>
              <w:right w:val="single" w:sz="4" w:space="0" w:color="auto"/>
            </w:tcBorders>
            <w:vAlign w:val="center"/>
          </w:tcPr>
          <w:p w:rsidR="00F50F70" w:rsidRPr="00A62E53" w:rsidRDefault="00F50F70" w:rsidP="00227867">
            <w:pPr>
              <w:pStyle w:val="xl44"/>
              <w:pBdr>
                <w:left w:val="none" w:sz="0" w:space="0" w:color="auto"/>
                <w:bottom w:val="none" w:sz="0" w:space="0" w:color="auto"/>
                <w:right w:val="none" w:sz="0" w:space="0" w:color="auto"/>
              </w:pBdr>
              <w:spacing w:before="0" w:beforeAutospacing="0" w:after="0" w:afterAutospacing="0"/>
              <w:textAlignment w:val="auto"/>
              <w:rPr>
                <w:rFonts w:ascii="Times New Roman" w:eastAsia="Times New Roman" w:hAnsi="Times New Roman" w:cs="Times New Roman"/>
                <w:b/>
                <w:color w:val="000000"/>
                <w:sz w:val="28"/>
                <w:szCs w:val="28"/>
              </w:rPr>
            </w:pPr>
          </w:p>
        </w:tc>
        <w:tc>
          <w:tcPr>
            <w:tcW w:w="587" w:type="pct"/>
            <w:vMerge/>
            <w:tcBorders>
              <w:left w:val="single" w:sz="4" w:space="0" w:color="auto"/>
              <w:bottom w:val="single" w:sz="4" w:space="0" w:color="auto"/>
              <w:right w:val="single" w:sz="4" w:space="0" w:color="auto"/>
            </w:tcBorders>
            <w:vAlign w:val="center"/>
          </w:tcPr>
          <w:p w:rsidR="00F50F70" w:rsidRPr="00A62E53" w:rsidRDefault="00F50F70" w:rsidP="00227867">
            <w:pPr>
              <w:ind w:left="-108" w:right="-124"/>
              <w:jc w:val="center"/>
              <w:rPr>
                <w:b/>
                <w:color w:val="000000"/>
                <w:sz w:val="28"/>
                <w:szCs w:val="28"/>
              </w:rPr>
            </w:pPr>
          </w:p>
        </w:tc>
        <w:tc>
          <w:tcPr>
            <w:tcW w:w="838" w:type="pct"/>
            <w:vMerge/>
            <w:tcBorders>
              <w:left w:val="single" w:sz="4" w:space="0" w:color="auto"/>
              <w:bottom w:val="single" w:sz="4" w:space="0" w:color="auto"/>
              <w:right w:val="single" w:sz="4" w:space="0" w:color="auto"/>
            </w:tcBorders>
            <w:vAlign w:val="center"/>
          </w:tcPr>
          <w:p w:rsidR="00F50F70" w:rsidRPr="00A62E53" w:rsidRDefault="00F50F70" w:rsidP="00227867">
            <w:pPr>
              <w:jc w:val="center"/>
              <w:rPr>
                <w:b/>
                <w:color w:val="000000"/>
                <w:sz w:val="28"/>
                <w:szCs w:val="28"/>
              </w:rPr>
            </w:pPr>
          </w:p>
        </w:tc>
        <w:tc>
          <w:tcPr>
            <w:tcW w:w="499"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ind w:left="-105" w:right="-145"/>
              <w:jc w:val="center"/>
              <w:rPr>
                <w:b/>
                <w:color w:val="000000"/>
                <w:sz w:val="28"/>
                <w:szCs w:val="28"/>
              </w:rPr>
            </w:pPr>
            <w:r w:rsidRPr="00A62E53">
              <w:rPr>
                <w:b/>
                <w:color w:val="000000"/>
                <w:sz w:val="28"/>
                <w:szCs w:val="28"/>
              </w:rPr>
              <w:t>план</w:t>
            </w:r>
          </w:p>
        </w:tc>
        <w:tc>
          <w:tcPr>
            <w:tcW w:w="669"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ind w:left="-105" w:right="-142"/>
              <w:jc w:val="center"/>
              <w:rPr>
                <w:b/>
                <w:color w:val="000000"/>
                <w:sz w:val="28"/>
                <w:szCs w:val="28"/>
              </w:rPr>
            </w:pPr>
            <w:r w:rsidRPr="00A62E53">
              <w:rPr>
                <w:b/>
                <w:color w:val="000000"/>
                <w:sz w:val="28"/>
                <w:szCs w:val="28"/>
              </w:rPr>
              <w:t>факт</w:t>
            </w:r>
          </w:p>
        </w:tc>
      </w:tr>
      <w:tr w:rsidR="00F50F70" w:rsidRPr="00A62E53">
        <w:trPr>
          <w:trHeight w:val="543"/>
        </w:trPr>
        <w:tc>
          <w:tcPr>
            <w:tcW w:w="2407"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rPr>
                <w:b/>
                <w:i/>
                <w:sz w:val="22"/>
                <w:szCs w:val="22"/>
              </w:rPr>
            </w:pPr>
            <w:r w:rsidRPr="00A62E53">
              <w:rPr>
                <w:b/>
                <w:sz w:val="28"/>
                <w:szCs w:val="28"/>
              </w:rPr>
              <w:t>Объем платных услуг:</w:t>
            </w:r>
          </w:p>
        </w:tc>
        <w:tc>
          <w:tcPr>
            <w:tcW w:w="587"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ind w:left="-108" w:right="-124"/>
              <w:jc w:val="center"/>
              <w:rPr>
                <w:sz w:val="22"/>
                <w:szCs w:val="22"/>
              </w:rPr>
            </w:pPr>
          </w:p>
        </w:tc>
        <w:tc>
          <w:tcPr>
            <w:tcW w:w="838"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p>
        </w:tc>
        <w:tc>
          <w:tcPr>
            <w:tcW w:w="499"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p>
        </w:tc>
        <w:tc>
          <w:tcPr>
            <w:tcW w:w="669"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p>
        </w:tc>
      </w:tr>
      <w:tr w:rsidR="00F50F70" w:rsidRPr="00A62E53">
        <w:trPr>
          <w:cantSplit/>
        </w:trPr>
        <w:tc>
          <w:tcPr>
            <w:tcW w:w="2407"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rPr>
                <w:sz w:val="28"/>
                <w:szCs w:val="28"/>
              </w:rPr>
            </w:pPr>
            <w:r w:rsidRPr="00A62E53">
              <w:rPr>
                <w:sz w:val="28"/>
                <w:szCs w:val="28"/>
              </w:rPr>
              <w:t>- объем</w:t>
            </w:r>
          </w:p>
        </w:tc>
        <w:tc>
          <w:tcPr>
            <w:tcW w:w="587"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ind w:right="-124"/>
              <w:jc w:val="center"/>
              <w:rPr>
                <w:sz w:val="28"/>
                <w:szCs w:val="28"/>
              </w:rPr>
            </w:pPr>
            <w:r w:rsidRPr="00A62E53">
              <w:rPr>
                <w:sz w:val="28"/>
                <w:szCs w:val="28"/>
              </w:rPr>
              <w:t>тыс.руб.</w:t>
            </w:r>
          </w:p>
        </w:tc>
        <w:tc>
          <w:tcPr>
            <w:tcW w:w="838"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53000</w:t>
            </w:r>
          </w:p>
        </w:tc>
        <w:tc>
          <w:tcPr>
            <w:tcW w:w="499"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55000</w:t>
            </w:r>
          </w:p>
        </w:tc>
        <w:tc>
          <w:tcPr>
            <w:tcW w:w="669"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56400</w:t>
            </w:r>
          </w:p>
        </w:tc>
      </w:tr>
      <w:tr w:rsidR="00F50F70" w:rsidRPr="00A62E53">
        <w:trPr>
          <w:trHeight w:val="266"/>
        </w:trPr>
        <w:tc>
          <w:tcPr>
            <w:tcW w:w="2407"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rPr>
                <w:sz w:val="28"/>
                <w:szCs w:val="28"/>
              </w:rPr>
            </w:pPr>
            <w:r w:rsidRPr="00A62E53">
              <w:rPr>
                <w:sz w:val="28"/>
                <w:szCs w:val="28"/>
              </w:rPr>
              <w:t xml:space="preserve">- темп роста </w:t>
            </w:r>
          </w:p>
        </w:tc>
        <w:tc>
          <w:tcPr>
            <w:tcW w:w="587"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ind w:left="-108" w:right="-124"/>
              <w:jc w:val="center"/>
              <w:rPr>
                <w:sz w:val="28"/>
                <w:szCs w:val="28"/>
              </w:rPr>
            </w:pPr>
            <w:r w:rsidRPr="00A62E53">
              <w:rPr>
                <w:sz w:val="28"/>
                <w:szCs w:val="28"/>
              </w:rPr>
              <w:t>%</w:t>
            </w:r>
          </w:p>
        </w:tc>
        <w:tc>
          <w:tcPr>
            <w:tcW w:w="838"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108,2</w:t>
            </w:r>
          </w:p>
        </w:tc>
        <w:tc>
          <w:tcPr>
            <w:tcW w:w="499"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102,5</w:t>
            </w:r>
          </w:p>
        </w:tc>
        <w:tc>
          <w:tcPr>
            <w:tcW w:w="669"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106,4</w:t>
            </w:r>
          </w:p>
        </w:tc>
      </w:tr>
      <w:tr w:rsidR="00F50F70" w:rsidRPr="00A62E53">
        <w:trPr>
          <w:trHeight w:val="266"/>
        </w:trPr>
        <w:tc>
          <w:tcPr>
            <w:tcW w:w="2407"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rPr>
                <w:sz w:val="28"/>
                <w:szCs w:val="28"/>
              </w:rPr>
            </w:pPr>
            <w:r w:rsidRPr="00A62E53">
              <w:rPr>
                <w:sz w:val="28"/>
                <w:szCs w:val="28"/>
              </w:rPr>
              <w:t>- на душу населения</w:t>
            </w:r>
          </w:p>
        </w:tc>
        <w:tc>
          <w:tcPr>
            <w:tcW w:w="587"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ind w:right="-124"/>
              <w:jc w:val="center"/>
              <w:rPr>
                <w:sz w:val="28"/>
                <w:szCs w:val="28"/>
              </w:rPr>
            </w:pPr>
            <w:r w:rsidRPr="00A62E53">
              <w:rPr>
                <w:sz w:val="28"/>
                <w:szCs w:val="28"/>
              </w:rPr>
              <w:t>руб.</w:t>
            </w:r>
          </w:p>
        </w:tc>
        <w:tc>
          <w:tcPr>
            <w:tcW w:w="838"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4206</w:t>
            </w:r>
          </w:p>
        </w:tc>
        <w:tc>
          <w:tcPr>
            <w:tcW w:w="499"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4365</w:t>
            </w:r>
          </w:p>
        </w:tc>
        <w:tc>
          <w:tcPr>
            <w:tcW w:w="669"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4476</w:t>
            </w:r>
          </w:p>
        </w:tc>
      </w:tr>
      <w:tr w:rsidR="00F50F70" w:rsidRPr="00A62E53">
        <w:trPr>
          <w:trHeight w:val="266"/>
        </w:trPr>
        <w:tc>
          <w:tcPr>
            <w:tcW w:w="2407"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rPr>
                <w:b/>
                <w:sz w:val="28"/>
                <w:szCs w:val="28"/>
              </w:rPr>
            </w:pPr>
            <w:r w:rsidRPr="00A62E53">
              <w:rPr>
                <w:b/>
                <w:sz w:val="28"/>
                <w:szCs w:val="28"/>
              </w:rPr>
              <w:t>Объем бытовых  услуг</w:t>
            </w:r>
          </w:p>
        </w:tc>
        <w:tc>
          <w:tcPr>
            <w:tcW w:w="587"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ind w:right="-124"/>
              <w:jc w:val="center"/>
              <w:rPr>
                <w:sz w:val="28"/>
                <w:szCs w:val="28"/>
              </w:rPr>
            </w:pPr>
          </w:p>
        </w:tc>
        <w:tc>
          <w:tcPr>
            <w:tcW w:w="838"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p>
        </w:tc>
        <w:tc>
          <w:tcPr>
            <w:tcW w:w="499"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ind w:left="-105"/>
              <w:jc w:val="center"/>
              <w:rPr>
                <w:sz w:val="28"/>
                <w:szCs w:val="28"/>
              </w:rPr>
            </w:pPr>
          </w:p>
        </w:tc>
        <w:tc>
          <w:tcPr>
            <w:tcW w:w="669"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p>
        </w:tc>
      </w:tr>
      <w:tr w:rsidR="00F50F70" w:rsidRPr="00A62E53">
        <w:trPr>
          <w:cantSplit/>
        </w:trPr>
        <w:tc>
          <w:tcPr>
            <w:tcW w:w="2407"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rPr>
                <w:sz w:val="28"/>
                <w:szCs w:val="28"/>
              </w:rPr>
            </w:pPr>
            <w:r w:rsidRPr="00A62E53">
              <w:rPr>
                <w:sz w:val="28"/>
                <w:szCs w:val="28"/>
              </w:rPr>
              <w:t>- объем</w:t>
            </w:r>
          </w:p>
        </w:tc>
        <w:tc>
          <w:tcPr>
            <w:tcW w:w="587"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ind w:right="-124"/>
              <w:jc w:val="center"/>
              <w:rPr>
                <w:sz w:val="28"/>
                <w:szCs w:val="28"/>
              </w:rPr>
            </w:pPr>
            <w:r w:rsidRPr="00A62E53">
              <w:rPr>
                <w:sz w:val="28"/>
                <w:szCs w:val="28"/>
              </w:rPr>
              <w:t>тыс.руб.</w:t>
            </w:r>
          </w:p>
        </w:tc>
        <w:tc>
          <w:tcPr>
            <w:tcW w:w="838"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19000</w:t>
            </w:r>
          </w:p>
        </w:tc>
        <w:tc>
          <w:tcPr>
            <w:tcW w:w="499"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20600</w:t>
            </w:r>
          </w:p>
        </w:tc>
        <w:tc>
          <w:tcPr>
            <w:tcW w:w="669"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20600</w:t>
            </w:r>
          </w:p>
        </w:tc>
      </w:tr>
      <w:tr w:rsidR="00F50F70" w:rsidRPr="00A62E53">
        <w:trPr>
          <w:trHeight w:val="266"/>
        </w:trPr>
        <w:tc>
          <w:tcPr>
            <w:tcW w:w="2407"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rPr>
                <w:sz w:val="28"/>
                <w:szCs w:val="28"/>
              </w:rPr>
            </w:pPr>
            <w:r w:rsidRPr="00A62E53">
              <w:rPr>
                <w:sz w:val="28"/>
                <w:szCs w:val="28"/>
              </w:rPr>
              <w:t xml:space="preserve">- темп роста </w:t>
            </w:r>
          </w:p>
        </w:tc>
        <w:tc>
          <w:tcPr>
            <w:tcW w:w="587"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ind w:left="-108" w:right="-124"/>
              <w:jc w:val="center"/>
              <w:rPr>
                <w:sz w:val="28"/>
                <w:szCs w:val="28"/>
              </w:rPr>
            </w:pPr>
            <w:r w:rsidRPr="00A62E53">
              <w:rPr>
                <w:sz w:val="28"/>
                <w:szCs w:val="28"/>
              </w:rPr>
              <w:t>%</w:t>
            </w:r>
          </w:p>
        </w:tc>
        <w:tc>
          <w:tcPr>
            <w:tcW w:w="838"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109,8</w:t>
            </w:r>
          </w:p>
        </w:tc>
        <w:tc>
          <w:tcPr>
            <w:tcW w:w="499"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100</w:t>
            </w:r>
          </w:p>
        </w:tc>
        <w:tc>
          <w:tcPr>
            <w:tcW w:w="669"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108,4</w:t>
            </w:r>
          </w:p>
        </w:tc>
      </w:tr>
      <w:tr w:rsidR="00F50F70" w:rsidRPr="00A62E53">
        <w:trPr>
          <w:trHeight w:val="266"/>
        </w:trPr>
        <w:tc>
          <w:tcPr>
            <w:tcW w:w="2407"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rPr>
                <w:sz w:val="28"/>
                <w:szCs w:val="28"/>
              </w:rPr>
            </w:pPr>
            <w:r w:rsidRPr="00A62E53">
              <w:rPr>
                <w:sz w:val="28"/>
                <w:szCs w:val="28"/>
              </w:rPr>
              <w:t>- на душу населения</w:t>
            </w:r>
          </w:p>
        </w:tc>
        <w:tc>
          <w:tcPr>
            <w:tcW w:w="587"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ind w:right="-124"/>
              <w:jc w:val="center"/>
              <w:rPr>
                <w:sz w:val="28"/>
                <w:szCs w:val="28"/>
              </w:rPr>
            </w:pPr>
            <w:r w:rsidRPr="00A62E53">
              <w:rPr>
                <w:sz w:val="28"/>
                <w:szCs w:val="28"/>
              </w:rPr>
              <w:t>руб.</w:t>
            </w:r>
          </w:p>
        </w:tc>
        <w:tc>
          <w:tcPr>
            <w:tcW w:w="838"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1508</w:t>
            </w:r>
          </w:p>
        </w:tc>
        <w:tc>
          <w:tcPr>
            <w:tcW w:w="499"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1635</w:t>
            </w:r>
          </w:p>
        </w:tc>
        <w:tc>
          <w:tcPr>
            <w:tcW w:w="669"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1635</w:t>
            </w:r>
          </w:p>
        </w:tc>
      </w:tr>
      <w:tr w:rsidR="00F50F70" w:rsidRPr="00A62E53">
        <w:trPr>
          <w:trHeight w:val="266"/>
        </w:trPr>
        <w:tc>
          <w:tcPr>
            <w:tcW w:w="2407"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rPr>
                <w:b/>
                <w:sz w:val="28"/>
                <w:szCs w:val="28"/>
              </w:rPr>
            </w:pPr>
            <w:r w:rsidRPr="00A62E53">
              <w:rPr>
                <w:b/>
                <w:sz w:val="28"/>
                <w:szCs w:val="28"/>
              </w:rPr>
              <w:t>Объем гостиничных услуг</w:t>
            </w:r>
          </w:p>
        </w:tc>
        <w:tc>
          <w:tcPr>
            <w:tcW w:w="587"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ind w:right="-124"/>
              <w:jc w:val="center"/>
              <w:rPr>
                <w:sz w:val="28"/>
                <w:szCs w:val="28"/>
              </w:rPr>
            </w:pPr>
          </w:p>
        </w:tc>
        <w:tc>
          <w:tcPr>
            <w:tcW w:w="838"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p>
        </w:tc>
        <w:tc>
          <w:tcPr>
            <w:tcW w:w="499"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p>
        </w:tc>
        <w:tc>
          <w:tcPr>
            <w:tcW w:w="669"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p>
        </w:tc>
      </w:tr>
      <w:tr w:rsidR="00F50F70" w:rsidRPr="00A62E53">
        <w:trPr>
          <w:cantSplit/>
        </w:trPr>
        <w:tc>
          <w:tcPr>
            <w:tcW w:w="2407"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rPr>
                <w:sz w:val="28"/>
                <w:szCs w:val="28"/>
              </w:rPr>
            </w:pPr>
            <w:r w:rsidRPr="00A62E53">
              <w:rPr>
                <w:sz w:val="28"/>
                <w:szCs w:val="28"/>
              </w:rPr>
              <w:t>- объем</w:t>
            </w:r>
          </w:p>
        </w:tc>
        <w:tc>
          <w:tcPr>
            <w:tcW w:w="587"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ind w:right="-124"/>
              <w:jc w:val="center"/>
              <w:rPr>
                <w:sz w:val="28"/>
                <w:szCs w:val="28"/>
              </w:rPr>
            </w:pPr>
            <w:r w:rsidRPr="00A62E53">
              <w:rPr>
                <w:sz w:val="28"/>
                <w:szCs w:val="28"/>
              </w:rPr>
              <w:t>тыс.руб.</w:t>
            </w:r>
          </w:p>
        </w:tc>
        <w:tc>
          <w:tcPr>
            <w:tcW w:w="838"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4215</w:t>
            </w:r>
          </w:p>
        </w:tc>
        <w:tc>
          <w:tcPr>
            <w:tcW w:w="499"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4300</w:t>
            </w:r>
          </w:p>
        </w:tc>
        <w:tc>
          <w:tcPr>
            <w:tcW w:w="669"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4485</w:t>
            </w:r>
          </w:p>
        </w:tc>
      </w:tr>
      <w:tr w:rsidR="00F50F70" w:rsidRPr="00A62E53">
        <w:trPr>
          <w:trHeight w:val="266"/>
        </w:trPr>
        <w:tc>
          <w:tcPr>
            <w:tcW w:w="2407"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rPr>
                <w:sz w:val="28"/>
                <w:szCs w:val="28"/>
              </w:rPr>
            </w:pPr>
            <w:r w:rsidRPr="00A62E53">
              <w:rPr>
                <w:sz w:val="28"/>
                <w:szCs w:val="28"/>
              </w:rPr>
              <w:t xml:space="preserve">- темп роста </w:t>
            </w:r>
          </w:p>
        </w:tc>
        <w:tc>
          <w:tcPr>
            <w:tcW w:w="587"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ind w:left="-108" w:right="-124"/>
              <w:jc w:val="center"/>
              <w:rPr>
                <w:sz w:val="28"/>
                <w:szCs w:val="28"/>
              </w:rPr>
            </w:pPr>
            <w:r w:rsidRPr="00A62E53">
              <w:rPr>
                <w:sz w:val="28"/>
                <w:szCs w:val="28"/>
              </w:rPr>
              <w:t>%</w:t>
            </w:r>
          </w:p>
        </w:tc>
        <w:tc>
          <w:tcPr>
            <w:tcW w:w="838"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134</w:t>
            </w:r>
          </w:p>
        </w:tc>
        <w:tc>
          <w:tcPr>
            <w:tcW w:w="499"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104,3</w:t>
            </w:r>
          </w:p>
        </w:tc>
        <w:tc>
          <w:tcPr>
            <w:tcW w:w="669"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106,4</w:t>
            </w:r>
          </w:p>
        </w:tc>
      </w:tr>
      <w:tr w:rsidR="00F50F70" w:rsidRPr="00A62E53">
        <w:trPr>
          <w:trHeight w:val="266"/>
        </w:trPr>
        <w:tc>
          <w:tcPr>
            <w:tcW w:w="2407"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rPr>
                <w:sz w:val="28"/>
                <w:szCs w:val="28"/>
              </w:rPr>
            </w:pPr>
            <w:r w:rsidRPr="00A62E53">
              <w:rPr>
                <w:sz w:val="28"/>
                <w:szCs w:val="28"/>
              </w:rPr>
              <w:t>- на душу населения</w:t>
            </w:r>
          </w:p>
        </w:tc>
        <w:tc>
          <w:tcPr>
            <w:tcW w:w="587"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ind w:right="-124"/>
              <w:jc w:val="center"/>
              <w:rPr>
                <w:sz w:val="28"/>
                <w:szCs w:val="28"/>
              </w:rPr>
            </w:pPr>
            <w:r w:rsidRPr="00A62E53">
              <w:rPr>
                <w:sz w:val="28"/>
                <w:szCs w:val="28"/>
              </w:rPr>
              <w:t>руб.</w:t>
            </w:r>
          </w:p>
        </w:tc>
        <w:tc>
          <w:tcPr>
            <w:tcW w:w="838"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334</w:t>
            </w:r>
          </w:p>
        </w:tc>
        <w:tc>
          <w:tcPr>
            <w:tcW w:w="499"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341</w:t>
            </w:r>
          </w:p>
        </w:tc>
        <w:tc>
          <w:tcPr>
            <w:tcW w:w="669"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356</w:t>
            </w:r>
          </w:p>
        </w:tc>
      </w:tr>
      <w:tr w:rsidR="00F50F70" w:rsidRPr="00A62E53">
        <w:trPr>
          <w:cantSplit/>
          <w:trHeight w:val="564"/>
        </w:trPr>
        <w:tc>
          <w:tcPr>
            <w:tcW w:w="2407"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rPr>
                <w:b/>
                <w:sz w:val="28"/>
                <w:szCs w:val="28"/>
              </w:rPr>
            </w:pPr>
            <w:r w:rsidRPr="00A62E53">
              <w:rPr>
                <w:b/>
                <w:sz w:val="28"/>
                <w:szCs w:val="28"/>
              </w:rPr>
              <w:t>Количество предприятий, оказыва</w:t>
            </w:r>
            <w:r w:rsidRPr="00A62E53">
              <w:rPr>
                <w:b/>
                <w:sz w:val="28"/>
                <w:szCs w:val="28"/>
              </w:rPr>
              <w:t>ю</w:t>
            </w:r>
            <w:r w:rsidRPr="00A62E53">
              <w:rPr>
                <w:b/>
                <w:sz w:val="28"/>
                <w:szCs w:val="28"/>
              </w:rPr>
              <w:t>щих бытовые  услуги:</w:t>
            </w:r>
          </w:p>
        </w:tc>
        <w:tc>
          <w:tcPr>
            <w:tcW w:w="587"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ind w:right="-124"/>
              <w:jc w:val="center"/>
              <w:rPr>
                <w:sz w:val="22"/>
                <w:szCs w:val="22"/>
              </w:rPr>
            </w:pPr>
            <w:r w:rsidRPr="00A62E53">
              <w:rPr>
                <w:sz w:val="28"/>
                <w:szCs w:val="28"/>
              </w:rPr>
              <w:t>шт.</w:t>
            </w:r>
          </w:p>
        </w:tc>
        <w:tc>
          <w:tcPr>
            <w:tcW w:w="838"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2</w:t>
            </w:r>
          </w:p>
        </w:tc>
        <w:tc>
          <w:tcPr>
            <w:tcW w:w="499"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2</w:t>
            </w:r>
          </w:p>
        </w:tc>
        <w:tc>
          <w:tcPr>
            <w:tcW w:w="669"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2</w:t>
            </w:r>
          </w:p>
        </w:tc>
      </w:tr>
      <w:tr w:rsidR="00F50F70" w:rsidRPr="00A62E53">
        <w:trPr>
          <w:cantSplit/>
        </w:trPr>
        <w:tc>
          <w:tcPr>
            <w:tcW w:w="2407"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rPr>
                <w:sz w:val="28"/>
                <w:szCs w:val="28"/>
              </w:rPr>
            </w:pPr>
            <w:r w:rsidRPr="00A62E53">
              <w:rPr>
                <w:sz w:val="28"/>
                <w:szCs w:val="28"/>
              </w:rPr>
              <w:t>в том числе по следующим видам услуг:</w:t>
            </w:r>
          </w:p>
        </w:tc>
        <w:tc>
          <w:tcPr>
            <w:tcW w:w="587"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ind w:right="-124"/>
              <w:jc w:val="center"/>
              <w:rPr>
                <w:sz w:val="28"/>
                <w:szCs w:val="28"/>
              </w:rPr>
            </w:pPr>
          </w:p>
        </w:tc>
        <w:tc>
          <w:tcPr>
            <w:tcW w:w="838"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p>
        </w:tc>
        <w:tc>
          <w:tcPr>
            <w:tcW w:w="499"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p>
        </w:tc>
        <w:tc>
          <w:tcPr>
            <w:tcW w:w="669"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p>
        </w:tc>
      </w:tr>
      <w:tr w:rsidR="00F50F70" w:rsidRPr="00A62E53">
        <w:trPr>
          <w:cantSplit/>
        </w:trPr>
        <w:tc>
          <w:tcPr>
            <w:tcW w:w="2407" w:type="pct"/>
            <w:tcBorders>
              <w:top w:val="single" w:sz="4" w:space="0" w:color="auto"/>
              <w:left w:val="single" w:sz="4" w:space="0" w:color="auto"/>
              <w:right w:val="single" w:sz="4" w:space="0" w:color="auto"/>
            </w:tcBorders>
            <w:vAlign w:val="center"/>
          </w:tcPr>
          <w:p w:rsidR="00F50F70" w:rsidRPr="00A62E53" w:rsidRDefault="00F50F70" w:rsidP="00227867">
            <w:pPr>
              <w:rPr>
                <w:sz w:val="28"/>
                <w:szCs w:val="28"/>
              </w:rPr>
            </w:pPr>
            <w:r w:rsidRPr="00A62E53">
              <w:rPr>
                <w:sz w:val="28"/>
                <w:szCs w:val="28"/>
              </w:rPr>
              <w:t>- ремонт, окраска и пошив обуви</w:t>
            </w:r>
          </w:p>
        </w:tc>
        <w:tc>
          <w:tcPr>
            <w:tcW w:w="587" w:type="pct"/>
            <w:tcBorders>
              <w:top w:val="single" w:sz="4" w:space="0" w:color="auto"/>
              <w:left w:val="single" w:sz="4" w:space="0" w:color="auto"/>
              <w:right w:val="single" w:sz="4" w:space="0" w:color="auto"/>
            </w:tcBorders>
          </w:tcPr>
          <w:p w:rsidR="00F50F70" w:rsidRPr="00A62E53" w:rsidRDefault="00F50F70" w:rsidP="00227867">
            <w:pPr>
              <w:jc w:val="center"/>
            </w:pPr>
            <w:r w:rsidRPr="00A62E53">
              <w:rPr>
                <w:sz w:val="28"/>
                <w:szCs w:val="28"/>
              </w:rPr>
              <w:t>шт.</w:t>
            </w:r>
          </w:p>
        </w:tc>
        <w:tc>
          <w:tcPr>
            <w:tcW w:w="838" w:type="pct"/>
            <w:tcBorders>
              <w:top w:val="single" w:sz="4" w:space="0" w:color="auto"/>
              <w:left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1</w:t>
            </w:r>
          </w:p>
        </w:tc>
        <w:tc>
          <w:tcPr>
            <w:tcW w:w="499" w:type="pct"/>
            <w:tcBorders>
              <w:top w:val="single" w:sz="4" w:space="0" w:color="auto"/>
              <w:left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w:t>
            </w:r>
          </w:p>
        </w:tc>
        <w:tc>
          <w:tcPr>
            <w:tcW w:w="669" w:type="pct"/>
            <w:tcBorders>
              <w:top w:val="single" w:sz="4" w:space="0" w:color="auto"/>
              <w:left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w:t>
            </w:r>
          </w:p>
        </w:tc>
      </w:tr>
      <w:tr w:rsidR="00F50F70" w:rsidRPr="00A62E53">
        <w:trPr>
          <w:cantSplit/>
        </w:trPr>
        <w:tc>
          <w:tcPr>
            <w:tcW w:w="2407" w:type="pct"/>
            <w:tcBorders>
              <w:top w:val="single" w:sz="4" w:space="0" w:color="auto"/>
              <w:left w:val="single" w:sz="4" w:space="0" w:color="auto"/>
              <w:right w:val="single" w:sz="4" w:space="0" w:color="auto"/>
            </w:tcBorders>
            <w:vAlign w:val="center"/>
          </w:tcPr>
          <w:p w:rsidR="00F50F70" w:rsidRPr="00A62E53" w:rsidRDefault="00F50F70" w:rsidP="00227867">
            <w:pPr>
              <w:rPr>
                <w:sz w:val="28"/>
                <w:szCs w:val="28"/>
              </w:rPr>
            </w:pPr>
            <w:r w:rsidRPr="00A62E53">
              <w:rPr>
                <w:sz w:val="28"/>
                <w:szCs w:val="28"/>
              </w:rPr>
              <w:lastRenderedPageBreak/>
              <w:t>- ремонт и пошив одежды, меховых и кожаных изделий, головных уборов и текстильной галантереи, пошив и вязка тр</w:t>
            </w:r>
            <w:r w:rsidRPr="00A62E53">
              <w:rPr>
                <w:sz w:val="28"/>
                <w:szCs w:val="28"/>
              </w:rPr>
              <w:t>и</w:t>
            </w:r>
            <w:r w:rsidRPr="00A62E53">
              <w:rPr>
                <w:sz w:val="28"/>
                <w:szCs w:val="28"/>
              </w:rPr>
              <w:t>котажных изделий</w:t>
            </w:r>
          </w:p>
        </w:tc>
        <w:tc>
          <w:tcPr>
            <w:tcW w:w="587" w:type="pct"/>
            <w:tcBorders>
              <w:top w:val="single" w:sz="4" w:space="0" w:color="auto"/>
              <w:left w:val="single" w:sz="4" w:space="0" w:color="auto"/>
              <w:right w:val="single" w:sz="4" w:space="0" w:color="auto"/>
            </w:tcBorders>
          </w:tcPr>
          <w:p w:rsidR="00F50F70" w:rsidRPr="00A62E53" w:rsidRDefault="00F50F70" w:rsidP="00227867">
            <w:pPr>
              <w:jc w:val="center"/>
            </w:pPr>
            <w:r w:rsidRPr="00A62E53">
              <w:rPr>
                <w:sz w:val="28"/>
                <w:szCs w:val="28"/>
              </w:rPr>
              <w:t>шт.</w:t>
            </w:r>
          </w:p>
        </w:tc>
        <w:tc>
          <w:tcPr>
            <w:tcW w:w="838" w:type="pct"/>
            <w:tcBorders>
              <w:top w:val="single" w:sz="4" w:space="0" w:color="auto"/>
              <w:left w:val="single" w:sz="4" w:space="0" w:color="auto"/>
              <w:right w:val="single" w:sz="4" w:space="0" w:color="auto"/>
            </w:tcBorders>
          </w:tcPr>
          <w:p w:rsidR="00F50F70" w:rsidRPr="00A62E53" w:rsidRDefault="00F50F70" w:rsidP="00227867">
            <w:pPr>
              <w:jc w:val="center"/>
              <w:rPr>
                <w:sz w:val="28"/>
                <w:szCs w:val="28"/>
              </w:rPr>
            </w:pPr>
          </w:p>
          <w:p w:rsidR="00F50F70" w:rsidRPr="00A62E53" w:rsidRDefault="00F50F70" w:rsidP="00227867">
            <w:pPr>
              <w:jc w:val="center"/>
              <w:rPr>
                <w:sz w:val="28"/>
                <w:szCs w:val="28"/>
              </w:rPr>
            </w:pPr>
            <w:r w:rsidRPr="00A62E53">
              <w:rPr>
                <w:sz w:val="28"/>
                <w:szCs w:val="28"/>
              </w:rPr>
              <w:t>1</w:t>
            </w:r>
          </w:p>
        </w:tc>
        <w:tc>
          <w:tcPr>
            <w:tcW w:w="499" w:type="pct"/>
            <w:tcBorders>
              <w:top w:val="single" w:sz="4" w:space="0" w:color="auto"/>
              <w:left w:val="single" w:sz="4" w:space="0" w:color="auto"/>
              <w:right w:val="single" w:sz="4" w:space="0" w:color="auto"/>
            </w:tcBorders>
          </w:tcPr>
          <w:p w:rsidR="00F50F70" w:rsidRPr="00A62E53" w:rsidRDefault="00F50F70" w:rsidP="00227867">
            <w:pPr>
              <w:jc w:val="center"/>
              <w:rPr>
                <w:sz w:val="28"/>
                <w:szCs w:val="28"/>
              </w:rPr>
            </w:pPr>
          </w:p>
          <w:p w:rsidR="00F50F70" w:rsidRPr="00A62E53" w:rsidRDefault="00F50F70" w:rsidP="00227867">
            <w:pPr>
              <w:jc w:val="center"/>
              <w:rPr>
                <w:sz w:val="28"/>
                <w:szCs w:val="28"/>
              </w:rPr>
            </w:pPr>
            <w:r w:rsidRPr="00A62E53">
              <w:rPr>
                <w:sz w:val="28"/>
                <w:szCs w:val="28"/>
              </w:rPr>
              <w:t>1</w:t>
            </w:r>
          </w:p>
        </w:tc>
        <w:tc>
          <w:tcPr>
            <w:tcW w:w="669" w:type="pct"/>
            <w:tcBorders>
              <w:top w:val="single" w:sz="4" w:space="0" w:color="auto"/>
              <w:left w:val="single" w:sz="4" w:space="0" w:color="auto"/>
              <w:right w:val="single" w:sz="4" w:space="0" w:color="auto"/>
            </w:tcBorders>
          </w:tcPr>
          <w:p w:rsidR="00F50F70" w:rsidRPr="00A62E53" w:rsidRDefault="00F50F70" w:rsidP="00227867">
            <w:pPr>
              <w:jc w:val="center"/>
              <w:rPr>
                <w:sz w:val="28"/>
                <w:szCs w:val="28"/>
              </w:rPr>
            </w:pPr>
          </w:p>
          <w:p w:rsidR="00F50F70" w:rsidRPr="00A62E53" w:rsidRDefault="00F50F70" w:rsidP="00227867">
            <w:pPr>
              <w:jc w:val="center"/>
              <w:rPr>
                <w:sz w:val="28"/>
                <w:szCs w:val="28"/>
              </w:rPr>
            </w:pPr>
            <w:r w:rsidRPr="00A62E53">
              <w:rPr>
                <w:sz w:val="28"/>
                <w:szCs w:val="28"/>
              </w:rPr>
              <w:t>1</w:t>
            </w:r>
          </w:p>
        </w:tc>
      </w:tr>
      <w:tr w:rsidR="00F50F70" w:rsidRPr="00A62E53">
        <w:trPr>
          <w:cantSplit/>
        </w:trPr>
        <w:tc>
          <w:tcPr>
            <w:tcW w:w="2407" w:type="pct"/>
            <w:tcBorders>
              <w:top w:val="single" w:sz="4" w:space="0" w:color="auto"/>
              <w:left w:val="single" w:sz="4" w:space="0" w:color="auto"/>
              <w:right w:val="single" w:sz="4" w:space="0" w:color="auto"/>
            </w:tcBorders>
            <w:vAlign w:val="center"/>
          </w:tcPr>
          <w:p w:rsidR="00F50F70" w:rsidRPr="00A62E53" w:rsidRDefault="00F50F70" w:rsidP="00227867">
            <w:pPr>
              <w:rPr>
                <w:sz w:val="28"/>
                <w:szCs w:val="28"/>
              </w:rPr>
            </w:pPr>
            <w:r w:rsidRPr="00A62E53">
              <w:rPr>
                <w:sz w:val="28"/>
                <w:szCs w:val="28"/>
              </w:rPr>
              <w:t>- ремонт бытовой радиоэлектронной а</w:t>
            </w:r>
            <w:r w:rsidRPr="00A62E53">
              <w:rPr>
                <w:sz w:val="28"/>
                <w:szCs w:val="28"/>
              </w:rPr>
              <w:t>п</w:t>
            </w:r>
            <w:r w:rsidRPr="00A62E53">
              <w:rPr>
                <w:sz w:val="28"/>
                <w:szCs w:val="28"/>
              </w:rPr>
              <w:t>паратуры, бытовых машин и приборов</w:t>
            </w:r>
          </w:p>
        </w:tc>
        <w:tc>
          <w:tcPr>
            <w:tcW w:w="587" w:type="pct"/>
            <w:tcBorders>
              <w:top w:val="single" w:sz="4" w:space="0" w:color="auto"/>
              <w:left w:val="single" w:sz="4" w:space="0" w:color="auto"/>
              <w:right w:val="single" w:sz="4" w:space="0" w:color="auto"/>
            </w:tcBorders>
          </w:tcPr>
          <w:p w:rsidR="00F50F70" w:rsidRPr="00A62E53" w:rsidRDefault="00F50F70" w:rsidP="00227867">
            <w:pPr>
              <w:jc w:val="center"/>
            </w:pPr>
            <w:r w:rsidRPr="00A62E53">
              <w:rPr>
                <w:sz w:val="28"/>
                <w:szCs w:val="28"/>
              </w:rPr>
              <w:t>шт.</w:t>
            </w:r>
          </w:p>
        </w:tc>
        <w:tc>
          <w:tcPr>
            <w:tcW w:w="838" w:type="pct"/>
            <w:tcBorders>
              <w:top w:val="single" w:sz="4" w:space="0" w:color="auto"/>
              <w:left w:val="single" w:sz="4" w:space="0" w:color="auto"/>
              <w:right w:val="single" w:sz="4" w:space="0" w:color="auto"/>
            </w:tcBorders>
          </w:tcPr>
          <w:p w:rsidR="00F50F70" w:rsidRPr="00A62E53" w:rsidRDefault="00F50F70" w:rsidP="00227867">
            <w:pPr>
              <w:jc w:val="center"/>
              <w:rPr>
                <w:sz w:val="28"/>
                <w:szCs w:val="28"/>
              </w:rPr>
            </w:pPr>
          </w:p>
          <w:p w:rsidR="00F50F70" w:rsidRPr="00A62E53" w:rsidRDefault="00F50F70" w:rsidP="00227867">
            <w:pPr>
              <w:jc w:val="center"/>
              <w:rPr>
                <w:sz w:val="28"/>
                <w:szCs w:val="28"/>
              </w:rPr>
            </w:pPr>
            <w:r w:rsidRPr="00A62E53">
              <w:rPr>
                <w:sz w:val="28"/>
                <w:szCs w:val="28"/>
              </w:rPr>
              <w:t>1</w:t>
            </w:r>
          </w:p>
        </w:tc>
        <w:tc>
          <w:tcPr>
            <w:tcW w:w="499" w:type="pct"/>
            <w:tcBorders>
              <w:top w:val="single" w:sz="4" w:space="0" w:color="auto"/>
              <w:left w:val="single" w:sz="4" w:space="0" w:color="auto"/>
              <w:right w:val="single" w:sz="4" w:space="0" w:color="auto"/>
            </w:tcBorders>
          </w:tcPr>
          <w:p w:rsidR="00F50F70" w:rsidRPr="00A62E53" w:rsidRDefault="00F50F70" w:rsidP="00227867">
            <w:pPr>
              <w:jc w:val="center"/>
              <w:rPr>
                <w:sz w:val="28"/>
                <w:szCs w:val="28"/>
              </w:rPr>
            </w:pPr>
          </w:p>
          <w:p w:rsidR="00F50F70" w:rsidRPr="00A62E53" w:rsidRDefault="00F50F70" w:rsidP="00227867">
            <w:pPr>
              <w:jc w:val="center"/>
              <w:rPr>
                <w:sz w:val="28"/>
                <w:szCs w:val="28"/>
              </w:rPr>
            </w:pPr>
            <w:r w:rsidRPr="00A62E53">
              <w:rPr>
                <w:sz w:val="28"/>
                <w:szCs w:val="28"/>
              </w:rPr>
              <w:t>1</w:t>
            </w:r>
          </w:p>
        </w:tc>
        <w:tc>
          <w:tcPr>
            <w:tcW w:w="669" w:type="pct"/>
            <w:tcBorders>
              <w:top w:val="single" w:sz="4" w:space="0" w:color="auto"/>
              <w:left w:val="single" w:sz="4" w:space="0" w:color="auto"/>
              <w:right w:val="single" w:sz="4" w:space="0" w:color="auto"/>
            </w:tcBorders>
          </w:tcPr>
          <w:p w:rsidR="00F50F70" w:rsidRPr="00A62E53" w:rsidRDefault="00F50F70" w:rsidP="00227867">
            <w:pPr>
              <w:jc w:val="center"/>
              <w:rPr>
                <w:sz w:val="28"/>
                <w:szCs w:val="28"/>
              </w:rPr>
            </w:pPr>
          </w:p>
          <w:p w:rsidR="00F50F70" w:rsidRPr="00A62E53" w:rsidRDefault="00F50F70" w:rsidP="00227867">
            <w:pPr>
              <w:jc w:val="center"/>
              <w:rPr>
                <w:sz w:val="28"/>
                <w:szCs w:val="28"/>
              </w:rPr>
            </w:pPr>
            <w:r w:rsidRPr="00A62E53">
              <w:rPr>
                <w:sz w:val="28"/>
                <w:szCs w:val="28"/>
              </w:rPr>
              <w:t>1</w:t>
            </w:r>
          </w:p>
        </w:tc>
      </w:tr>
      <w:tr w:rsidR="00F50F70" w:rsidRPr="00A62E53">
        <w:trPr>
          <w:cantSplit/>
        </w:trPr>
        <w:tc>
          <w:tcPr>
            <w:tcW w:w="2407" w:type="pct"/>
            <w:tcBorders>
              <w:top w:val="single" w:sz="4" w:space="0" w:color="auto"/>
              <w:left w:val="single" w:sz="4" w:space="0" w:color="auto"/>
              <w:right w:val="single" w:sz="4" w:space="0" w:color="auto"/>
            </w:tcBorders>
            <w:vAlign w:val="center"/>
          </w:tcPr>
          <w:p w:rsidR="00F50F70" w:rsidRPr="00A62E53" w:rsidRDefault="00F50F70" w:rsidP="00227867">
            <w:pPr>
              <w:rPr>
                <w:sz w:val="28"/>
                <w:szCs w:val="28"/>
              </w:rPr>
            </w:pPr>
            <w:r w:rsidRPr="00A62E53">
              <w:rPr>
                <w:sz w:val="28"/>
                <w:szCs w:val="28"/>
              </w:rPr>
              <w:t>- тех. обслуживание и ремонт транспор</w:t>
            </w:r>
            <w:r w:rsidRPr="00A62E53">
              <w:rPr>
                <w:sz w:val="28"/>
                <w:szCs w:val="28"/>
              </w:rPr>
              <w:t>т</w:t>
            </w:r>
            <w:r w:rsidRPr="00A62E53">
              <w:rPr>
                <w:sz w:val="28"/>
                <w:szCs w:val="28"/>
              </w:rPr>
              <w:t>ных средств, машин и оборудования</w:t>
            </w:r>
          </w:p>
        </w:tc>
        <w:tc>
          <w:tcPr>
            <w:tcW w:w="587" w:type="pct"/>
            <w:tcBorders>
              <w:top w:val="single" w:sz="4" w:space="0" w:color="auto"/>
              <w:left w:val="single" w:sz="4" w:space="0" w:color="auto"/>
              <w:right w:val="single" w:sz="4" w:space="0" w:color="auto"/>
            </w:tcBorders>
          </w:tcPr>
          <w:p w:rsidR="00F50F70" w:rsidRPr="00A62E53" w:rsidRDefault="00F50F70" w:rsidP="00227867">
            <w:pPr>
              <w:jc w:val="center"/>
            </w:pPr>
            <w:r w:rsidRPr="00A62E53">
              <w:rPr>
                <w:sz w:val="28"/>
                <w:szCs w:val="28"/>
              </w:rPr>
              <w:t>шт.</w:t>
            </w:r>
          </w:p>
        </w:tc>
        <w:tc>
          <w:tcPr>
            <w:tcW w:w="838" w:type="pct"/>
            <w:tcBorders>
              <w:top w:val="single" w:sz="4" w:space="0" w:color="auto"/>
              <w:left w:val="single" w:sz="4" w:space="0" w:color="auto"/>
              <w:right w:val="single" w:sz="4" w:space="0" w:color="auto"/>
            </w:tcBorders>
          </w:tcPr>
          <w:p w:rsidR="00F50F70" w:rsidRPr="00A62E53" w:rsidRDefault="00F50F70" w:rsidP="00227867">
            <w:pPr>
              <w:jc w:val="center"/>
              <w:rPr>
                <w:sz w:val="28"/>
                <w:szCs w:val="28"/>
              </w:rPr>
            </w:pPr>
          </w:p>
          <w:p w:rsidR="00F50F70" w:rsidRPr="00A62E53" w:rsidRDefault="00F50F70" w:rsidP="00227867">
            <w:pPr>
              <w:jc w:val="center"/>
              <w:rPr>
                <w:sz w:val="28"/>
                <w:szCs w:val="28"/>
              </w:rPr>
            </w:pPr>
            <w:r w:rsidRPr="00A62E53">
              <w:rPr>
                <w:sz w:val="28"/>
                <w:szCs w:val="28"/>
              </w:rPr>
              <w:t>-</w:t>
            </w:r>
          </w:p>
        </w:tc>
        <w:tc>
          <w:tcPr>
            <w:tcW w:w="499" w:type="pct"/>
            <w:tcBorders>
              <w:top w:val="single" w:sz="4" w:space="0" w:color="auto"/>
              <w:left w:val="single" w:sz="4" w:space="0" w:color="auto"/>
              <w:right w:val="single" w:sz="4" w:space="0" w:color="auto"/>
            </w:tcBorders>
          </w:tcPr>
          <w:p w:rsidR="00F50F70" w:rsidRPr="00A62E53" w:rsidRDefault="00F50F70" w:rsidP="00227867">
            <w:pPr>
              <w:jc w:val="center"/>
              <w:rPr>
                <w:sz w:val="28"/>
                <w:szCs w:val="28"/>
              </w:rPr>
            </w:pPr>
          </w:p>
          <w:p w:rsidR="00F50F70" w:rsidRPr="00A62E53" w:rsidRDefault="00F50F70" w:rsidP="00227867">
            <w:pPr>
              <w:jc w:val="center"/>
              <w:rPr>
                <w:sz w:val="28"/>
                <w:szCs w:val="28"/>
              </w:rPr>
            </w:pPr>
            <w:r w:rsidRPr="00A62E53">
              <w:rPr>
                <w:sz w:val="28"/>
                <w:szCs w:val="28"/>
              </w:rPr>
              <w:t>-</w:t>
            </w:r>
          </w:p>
        </w:tc>
        <w:tc>
          <w:tcPr>
            <w:tcW w:w="669" w:type="pct"/>
            <w:tcBorders>
              <w:top w:val="single" w:sz="4" w:space="0" w:color="auto"/>
              <w:left w:val="single" w:sz="4" w:space="0" w:color="auto"/>
              <w:right w:val="single" w:sz="4" w:space="0" w:color="auto"/>
            </w:tcBorders>
          </w:tcPr>
          <w:p w:rsidR="00F50F70" w:rsidRPr="00A62E53" w:rsidRDefault="00F50F70" w:rsidP="00227867">
            <w:pPr>
              <w:jc w:val="center"/>
              <w:rPr>
                <w:sz w:val="28"/>
                <w:szCs w:val="28"/>
              </w:rPr>
            </w:pPr>
          </w:p>
          <w:p w:rsidR="00F50F70" w:rsidRPr="00A62E53" w:rsidRDefault="00F50F70" w:rsidP="00227867">
            <w:pPr>
              <w:jc w:val="center"/>
              <w:rPr>
                <w:sz w:val="28"/>
                <w:szCs w:val="28"/>
              </w:rPr>
            </w:pPr>
            <w:r w:rsidRPr="00A62E53">
              <w:rPr>
                <w:sz w:val="28"/>
                <w:szCs w:val="28"/>
              </w:rPr>
              <w:t>-</w:t>
            </w:r>
          </w:p>
        </w:tc>
      </w:tr>
      <w:tr w:rsidR="00F50F70" w:rsidRPr="00A62E53">
        <w:trPr>
          <w:cantSplit/>
        </w:trPr>
        <w:tc>
          <w:tcPr>
            <w:tcW w:w="2407" w:type="pct"/>
            <w:tcBorders>
              <w:top w:val="single" w:sz="4" w:space="0" w:color="auto"/>
              <w:left w:val="single" w:sz="4" w:space="0" w:color="auto"/>
              <w:right w:val="single" w:sz="4" w:space="0" w:color="auto"/>
            </w:tcBorders>
            <w:vAlign w:val="center"/>
          </w:tcPr>
          <w:p w:rsidR="00F50F70" w:rsidRPr="00A62E53" w:rsidRDefault="00F50F70" w:rsidP="00227867">
            <w:pPr>
              <w:rPr>
                <w:sz w:val="28"/>
                <w:szCs w:val="28"/>
              </w:rPr>
            </w:pPr>
            <w:r w:rsidRPr="00A62E53">
              <w:rPr>
                <w:sz w:val="28"/>
                <w:szCs w:val="28"/>
              </w:rPr>
              <w:t>- химчистка и крашение</w:t>
            </w:r>
          </w:p>
        </w:tc>
        <w:tc>
          <w:tcPr>
            <w:tcW w:w="587" w:type="pct"/>
            <w:tcBorders>
              <w:top w:val="single" w:sz="4" w:space="0" w:color="auto"/>
              <w:left w:val="single" w:sz="4" w:space="0" w:color="auto"/>
              <w:right w:val="single" w:sz="4" w:space="0" w:color="auto"/>
            </w:tcBorders>
          </w:tcPr>
          <w:p w:rsidR="00F50F70" w:rsidRPr="00A62E53" w:rsidRDefault="00F50F70" w:rsidP="00227867">
            <w:pPr>
              <w:jc w:val="center"/>
            </w:pPr>
            <w:r w:rsidRPr="00A62E53">
              <w:rPr>
                <w:sz w:val="28"/>
                <w:szCs w:val="28"/>
              </w:rPr>
              <w:t>шт.</w:t>
            </w:r>
          </w:p>
        </w:tc>
        <w:tc>
          <w:tcPr>
            <w:tcW w:w="838" w:type="pct"/>
            <w:tcBorders>
              <w:top w:val="single" w:sz="4" w:space="0" w:color="auto"/>
              <w:left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w:t>
            </w:r>
          </w:p>
        </w:tc>
        <w:tc>
          <w:tcPr>
            <w:tcW w:w="499" w:type="pct"/>
            <w:tcBorders>
              <w:top w:val="single" w:sz="4" w:space="0" w:color="auto"/>
              <w:left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w:t>
            </w:r>
          </w:p>
        </w:tc>
        <w:tc>
          <w:tcPr>
            <w:tcW w:w="669" w:type="pct"/>
            <w:tcBorders>
              <w:top w:val="single" w:sz="4" w:space="0" w:color="auto"/>
              <w:left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w:t>
            </w:r>
          </w:p>
        </w:tc>
      </w:tr>
      <w:tr w:rsidR="00F50F70" w:rsidRPr="00A62E53">
        <w:trPr>
          <w:cantSplit/>
        </w:trPr>
        <w:tc>
          <w:tcPr>
            <w:tcW w:w="2407" w:type="pct"/>
            <w:tcBorders>
              <w:top w:val="single" w:sz="4" w:space="0" w:color="auto"/>
              <w:left w:val="single" w:sz="4" w:space="0" w:color="auto"/>
              <w:right w:val="single" w:sz="4" w:space="0" w:color="auto"/>
            </w:tcBorders>
            <w:vAlign w:val="center"/>
          </w:tcPr>
          <w:p w:rsidR="00F50F70" w:rsidRPr="00A62E53" w:rsidRDefault="00F50F70" w:rsidP="00227867">
            <w:pPr>
              <w:rPr>
                <w:sz w:val="28"/>
                <w:szCs w:val="28"/>
              </w:rPr>
            </w:pPr>
            <w:r w:rsidRPr="00A62E53">
              <w:rPr>
                <w:sz w:val="28"/>
                <w:szCs w:val="28"/>
              </w:rPr>
              <w:t>- услуги парикмахерских</w:t>
            </w:r>
          </w:p>
        </w:tc>
        <w:tc>
          <w:tcPr>
            <w:tcW w:w="587" w:type="pct"/>
            <w:tcBorders>
              <w:top w:val="single" w:sz="4" w:space="0" w:color="auto"/>
              <w:left w:val="single" w:sz="4" w:space="0" w:color="auto"/>
              <w:right w:val="single" w:sz="4" w:space="0" w:color="auto"/>
            </w:tcBorders>
          </w:tcPr>
          <w:p w:rsidR="00F50F70" w:rsidRPr="00A62E53" w:rsidRDefault="00F50F70" w:rsidP="00227867">
            <w:pPr>
              <w:jc w:val="center"/>
            </w:pPr>
            <w:r w:rsidRPr="00A62E53">
              <w:rPr>
                <w:sz w:val="28"/>
                <w:szCs w:val="28"/>
              </w:rPr>
              <w:t>шт.</w:t>
            </w:r>
          </w:p>
        </w:tc>
        <w:tc>
          <w:tcPr>
            <w:tcW w:w="838" w:type="pct"/>
            <w:tcBorders>
              <w:top w:val="single" w:sz="4" w:space="0" w:color="auto"/>
              <w:left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2</w:t>
            </w:r>
          </w:p>
        </w:tc>
        <w:tc>
          <w:tcPr>
            <w:tcW w:w="499" w:type="pct"/>
            <w:tcBorders>
              <w:top w:val="single" w:sz="4" w:space="0" w:color="auto"/>
              <w:left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2</w:t>
            </w:r>
          </w:p>
        </w:tc>
        <w:tc>
          <w:tcPr>
            <w:tcW w:w="669" w:type="pct"/>
            <w:tcBorders>
              <w:top w:val="single" w:sz="4" w:space="0" w:color="auto"/>
              <w:left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2</w:t>
            </w:r>
          </w:p>
        </w:tc>
      </w:tr>
      <w:tr w:rsidR="00F50F70" w:rsidRPr="00A62E53">
        <w:trPr>
          <w:cantSplit/>
        </w:trPr>
        <w:tc>
          <w:tcPr>
            <w:tcW w:w="2407" w:type="pct"/>
            <w:tcBorders>
              <w:top w:val="single" w:sz="4" w:space="0" w:color="auto"/>
              <w:left w:val="single" w:sz="4" w:space="0" w:color="auto"/>
              <w:right w:val="single" w:sz="4" w:space="0" w:color="auto"/>
            </w:tcBorders>
            <w:vAlign w:val="center"/>
          </w:tcPr>
          <w:p w:rsidR="00F50F70" w:rsidRPr="00A62E53" w:rsidRDefault="00F50F70" w:rsidP="00227867">
            <w:pPr>
              <w:rPr>
                <w:sz w:val="28"/>
                <w:szCs w:val="28"/>
              </w:rPr>
            </w:pPr>
            <w:r w:rsidRPr="00A62E53">
              <w:rPr>
                <w:sz w:val="28"/>
                <w:szCs w:val="28"/>
              </w:rPr>
              <w:t>- услуги фотоателье</w:t>
            </w:r>
          </w:p>
        </w:tc>
        <w:tc>
          <w:tcPr>
            <w:tcW w:w="587" w:type="pct"/>
            <w:tcBorders>
              <w:top w:val="single" w:sz="4" w:space="0" w:color="auto"/>
              <w:left w:val="single" w:sz="4" w:space="0" w:color="auto"/>
              <w:right w:val="single" w:sz="4" w:space="0" w:color="auto"/>
            </w:tcBorders>
          </w:tcPr>
          <w:p w:rsidR="00F50F70" w:rsidRPr="00A62E53" w:rsidRDefault="00F50F70" w:rsidP="00227867">
            <w:pPr>
              <w:jc w:val="center"/>
            </w:pPr>
            <w:r w:rsidRPr="00A62E53">
              <w:rPr>
                <w:sz w:val="28"/>
                <w:szCs w:val="28"/>
              </w:rPr>
              <w:t>шт.</w:t>
            </w:r>
          </w:p>
        </w:tc>
        <w:tc>
          <w:tcPr>
            <w:tcW w:w="838" w:type="pct"/>
            <w:tcBorders>
              <w:top w:val="single" w:sz="4" w:space="0" w:color="auto"/>
              <w:left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1</w:t>
            </w:r>
          </w:p>
        </w:tc>
        <w:tc>
          <w:tcPr>
            <w:tcW w:w="499" w:type="pct"/>
            <w:tcBorders>
              <w:top w:val="single" w:sz="4" w:space="0" w:color="auto"/>
              <w:left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1</w:t>
            </w:r>
          </w:p>
        </w:tc>
        <w:tc>
          <w:tcPr>
            <w:tcW w:w="669" w:type="pct"/>
            <w:tcBorders>
              <w:top w:val="single" w:sz="4" w:space="0" w:color="auto"/>
              <w:left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1</w:t>
            </w:r>
          </w:p>
        </w:tc>
      </w:tr>
      <w:tr w:rsidR="00F50F70" w:rsidRPr="00A62E53">
        <w:trPr>
          <w:cantSplit/>
        </w:trPr>
        <w:tc>
          <w:tcPr>
            <w:tcW w:w="2407"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rPr>
                <w:sz w:val="28"/>
                <w:szCs w:val="28"/>
              </w:rPr>
            </w:pPr>
            <w:r w:rsidRPr="00A62E53">
              <w:rPr>
                <w:sz w:val="28"/>
                <w:szCs w:val="28"/>
              </w:rPr>
              <w:t>- ритуальные услуги</w:t>
            </w:r>
          </w:p>
        </w:tc>
        <w:tc>
          <w:tcPr>
            <w:tcW w:w="587"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pPr>
            <w:r w:rsidRPr="00A62E53">
              <w:rPr>
                <w:sz w:val="28"/>
                <w:szCs w:val="28"/>
              </w:rPr>
              <w:t>шт.</w:t>
            </w:r>
          </w:p>
        </w:tc>
        <w:tc>
          <w:tcPr>
            <w:tcW w:w="838"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w:t>
            </w:r>
          </w:p>
        </w:tc>
        <w:tc>
          <w:tcPr>
            <w:tcW w:w="499"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w:t>
            </w:r>
          </w:p>
        </w:tc>
        <w:tc>
          <w:tcPr>
            <w:tcW w:w="669"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w:t>
            </w:r>
          </w:p>
        </w:tc>
      </w:tr>
      <w:tr w:rsidR="00F50F70" w:rsidRPr="00A62E53">
        <w:trPr>
          <w:cantSplit/>
        </w:trPr>
        <w:tc>
          <w:tcPr>
            <w:tcW w:w="2407" w:type="pct"/>
            <w:tcBorders>
              <w:top w:val="single" w:sz="4" w:space="0" w:color="auto"/>
              <w:left w:val="single" w:sz="4" w:space="0" w:color="auto"/>
              <w:right w:val="single" w:sz="4" w:space="0" w:color="auto"/>
            </w:tcBorders>
            <w:vAlign w:val="center"/>
          </w:tcPr>
          <w:p w:rsidR="00F50F70" w:rsidRPr="00A62E53" w:rsidRDefault="00F50F70" w:rsidP="00227867">
            <w:pPr>
              <w:rPr>
                <w:sz w:val="28"/>
                <w:szCs w:val="28"/>
              </w:rPr>
            </w:pPr>
            <w:r w:rsidRPr="00A62E53">
              <w:rPr>
                <w:sz w:val="28"/>
                <w:szCs w:val="28"/>
              </w:rPr>
              <w:t>- прочие виды бытовых услуг</w:t>
            </w:r>
          </w:p>
        </w:tc>
        <w:tc>
          <w:tcPr>
            <w:tcW w:w="587" w:type="pct"/>
            <w:tcBorders>
              <w:top w:val="single" w:sz="4" w:space="0" w:color="auto"/>
              <w:left w:val="single" w:sz="4" w:space="0" w:color="auto"/>
              <w:right w:val="single" w:sz="4" w:space="0" w:color="auto"/>
            </w:tcBorders>
          </w:tcPr>
          <w:p w:rsidR="00F50F70" w:rsidRPr="00A62E53" w:rsidRDefault="00F50F70" w:rsidP="00227867">
            <w:pPr>
              <w:jc w:val="center"/>
            </w:pPr>
            <w:r w:rsidRPr="00A62E53">
              <w:rPr>
                <w:sz w:val="28"/>
                <w:szCs w:val="28"/>
              </w:rPr>
              <w:t>шт.</w:t>
            </w:r>
          </w:p>
        </w:tc>
        <w:tc>
          <w:tcPr>
            <w:tcW w:w="838" w:type="pct"/>
            <w:tcBorders>
              <w:top w:val="single" w:sz="4" w:space="0" w:color="auto"/>
              <w:left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2</w:t>
            </w:r>
          </w:p>
        </w:tc>
        <w:tc>
          <w:tcPr>
            <w:tcW w:w="499" w:type="pct"/>
            <w:tcBorders>
              <w:top w:val="single" w:sz="4" w:space="0" w:color="auto"/>
              <w:left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2</w:t>
            </w:r>
          </w:p>
        </w:tc>
        <w:tc>
          <w:tcPr>
            <w:tcW w:w="669" w:type="pct"/>
            <w:tcBorders>
              <w:top w:val="single" w:sz="4" w:space="0" w:color="auto"/>
              <w:left w:val="single" w:sz="4" w:space="0" w:color="auto"/>
              <w:right w:val="single" w:sz="4" w:space="0" w:color="auto"/>
            </w:tcBorders>
          </w:tcPr>
          <w:p w:rsidR="00F50F70" w:rsidRPr="00A62E53" w:rsidRDefault="00F50F70" w:rsidP="00227867">
            <w:pPr>
              <w:jc w:val="center"/>
              <w:rPr>
                <w:sz w:val="28"/>
                <w:szCs w:val="28"/>
              </w:rPr>
            </w:pPr>
            <w:r w:rsidRPr="00A62E53">
              <w:rPr>
                <w:sz w:val="28"/>
                <w:szCs w:val="28"/>
              </w:rPr>
              <w:t>2</w:t>
            </w:r>
          </w:p>
        </w:tc>
      </w:tr>
    </w:tbl>
    <w:p w:rsidR="00F50F70" w:rsidRPr="00A62E53" w:rsidRDefault="00F50F70" w:rsidP="00F50F70">
      <w:pPr>
        <w:ind w:firstLine="720"/>
        <w:jc w:val="both"/>
        <w:rPr>
          <w:sz w:val="28"/>
        </w:rPr>
      </w:pPr>
    </w:p>
    <w:p w:rsidR="00F50F70" w:rsidRPr="00A62E53" w:rsidRDefault="00F50F70" w:rsidP="00F50F70">
      <w:pPr>
        <w:pStyle w:val="BodyText"/>
        <w:widowControl/>
      </w:pPr>
    </w:p>
    <w:p w:rsidR="00F50F70" w:rsidRPr="00A62E53" w:rsidRDefault="00F50F70" w:rsidP="00F50F70">
      <w:pPr>
        <w:pStyle w:val="BodyText"/>
        <w:widowControl/>
        <w:rPr>
          <w:szCs w:val="24"/>
        </w:rPr>
      </w:pPr>
      <w:r w:rsidRPr="00A62E53">
        <w:t>Основные показатели деятельности районного потребительского общества на территории МО «Дебесский район»</w:t>
      </w:r>
    </w:p>
    <w:p w:rsidR="00F50F70" w:rsidRPr="00A62E53" w:rsidRDefault="00F50F70" w:rsidP="00F50F70">
      <w:pPr>
        <w:pStyle w:val="BodyText"/>
        <w:widowControl/>
        <w:jc w:val="right"/>
        <w:rPr>
          <w:b w:val="0"/>
          <w:szCs w:val="28"/>
        </w:rPr>
      </w:pPr>
    </w:p>
    <w:tbl>
      <w:tblPr>
        <w:tblW w:w="503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79"/>
        <w:gridCol w:w="1156"/>
        <w:gridCol w:w="1736"/>
        <w:gridCol w:w="870"/>
        <w:gridCol w:w="868"/>
      </w:tblGrid>
      <w:tr w:rsidR="00F50F70" w:rsidRPr="00A62E53">
        <w:trPr>
          <w:tblHeader/>
        </w:trPr>
        <w:tc>
          <w:tcPr>
            <w:tcW w:w="2733" w:type="pct"/>
            <w:vMerge w:val="restart"/>
            <w:tcBorders>
              <w:top w:val="single" w:sz="4" w:space="0" w:color="auto"/>
              <w:left w:val="single" w:sz="4" w:space="0" w:color="auto"/>
              <w:right w:val="single" w:sz="4" w:space="0" w:color="auto"/>
            </w:tcBorders>
            <w:vAlign w:val="center"/>
          </w:tcPr>
          <w:p w:rsidR="00F50F70" w:rsidRPr="00A62E53" w:rsidRDefault="00F50F70" w:rsidP="00227867">
            <w:pPr>
              <w:ind w:left="-817"/>
              <w:jc w:val="center"/>
              <w:rPr>
                <w:b/>
                <w:sz w:val="28"/>
                <w:szCs w:val="28"/>
              </w:rPr>
            </w:pPr>
            <w:r w:rsidRPr="00A62E53">
              <w:rPr>
                <w:b/>
                <w:sz w:val="28"/>
                <w:szCs w:val="28"/>
              </w:rPr>
              <w:t>Показатель</w:t>
            </w:r>
          </w:p>
        </w:tc>
        <w:tc>
          <w:tcPr>
            <w:tcW w:w="566" w:type="pct"/>
            <w:vMerge w:val="restart"/>
            <w:tcBorders>
              <w:top w:val="single" w:sz="4" w:space="0" w:color="auto"/>
              <w:left w:val="single" w:sz="4" w:space="0" w:color="auto"/>
              <w:right w:val="single" w:sz="4" w:space="0" w:color="auto"/>
            </w:tcBorders>
            <w:vAlign w:val="center"/>
          </w:tcPr>
          <w:p w:rsidR="00F50F70" w:rsidRPr="00A62E53" w:rsidRDefault="00F50F70" w:rsidP="00227867">
            <w:pPr>
              <w:ind w:left="-108" w:right="-106"/>
              <w:jc w:val="center"/>
              <w:rPr>
                <w:b/>
                <w:sz w:val="28"/>
                <w:szCs w:val="28"/>
              </w:rPr>
            </w:pPr>
            <w:r w:rsidRPr="00A62E53">
              <w:rPr>
                <w:b/>
                <w:sz w:val="28"/>
                <w:szCs w:val="28"/>
              </w:rPr>
              <w:t>Ед.</w:t>
            </w:r>
          </w:p>
          <w:p w:rsidR="00F50F70" w:rsidRPr="00A62E53" w:rsidRDefault="00F50F70" w:rsidP="00227867">
            <w:pPr>
              <w:ind w:left="-108" w:right="-106"/>
              <w:jc w:val="center"/>
              <w:rPr>
                <w:b/>
                <w:sz w:val="28"/>
                <w:szCs w:val="28"/>
              </w:rPr>
            </w:pPr>
            <w:r w:rsidRPr="00A62E53">
              <w:rPr>
                <w:b/>
                <w:sz w:val="28"/>
                <w:szCs w:val="28"/>
              </w:rPr>
              <w:t>изм.</w:t>
            </w:r>
          </w:p>
        </w:tc>
        <w:tc>
          <w:tcPr>
            <w:tcW w:w="850" w:type="pct"/>
            <w:vMerge w:val="restart"/>
            <w:tcBorders>
              <w:top w:val="single" w:sz="4" w:space="0" w:color="auto"/>
              <w:left w:val="single" w:sz="4" w:space="0" w:color="auto"/>
              <w:right w:val="single" w:sz="4" w:space="0" w:color="auto"/>
            </w:tcBorders>
            <w:vAlign w:val="center"/>
          </w:tcPr>
          <w:p w:rsidR="00F50F70" w:rsidRPr="00A62E53" w:rsidRDefault="00F50F70" w:rsidP="00227867">
            <w:pPr>
              <w:pStyle w:val="xl44"/>
              <w:pBdr>
                <w:left w:val="none" w:sz="0" w:space="0" w:color="auto"/>
                <w:bottom w:val="none" w:sz="0" w:space="0" w:color="auto"/>
                <w:right w:val="none" w:sz="0" w:space="0" w:color="auto"/>
              </w:pBdr>
              <w:spacing w:before="0" w:beforeAutospacing="0" w:after="0" w:afterAutospacing="0"/>
              <w:ind w:left="-110" w:right="-140"/>
              <w:textAlignment w:val="auto"/>
              <w:rPr>
                <w:rFonts w:ascii="Times New Roman" w:eastAsia="Times New Roman" w:hAnsi="Times New Roman" w:cs="Times New Roman"/>
                <w:b/>
                <w:bCs/>
                <w:sz w:val="28"/>
                <w:szCs w:val="28"/>
              </w:rPr>
            </w:pPr>
            <w:r w:rsidRPr="00A62E53">
              <w:rPr>
                <w:rFonts w:ascii="Times New Roman" w:eastAsia="Times New Roman" w:hAnsi="Times New Roman" w:cs="Times New Roman"/>
                <w:b/>
                <w:sz w:val="28"/>
                <w:szCs w:val="28"/>
              </w:rPr>
              <w:t>2011 год</w:t>
            </w:r>
          </w:p>
        </w:tc>
        <w:tc>
          <w:tcPr>
            <w:tcW w:w="851" w:type="pct"/>
            <w:gridSpan w:val="2"/>
            <w:tcBorders>
              <w:top w:val="single" w:sz="4" w:space="0" w:color="auto"/>
              <w:left w:val="single" w:sz="4" w:space="0" w:color="auto"/>
              <w:bottom w:val="single" w:sz="4" w:space="0" w:color="auto"/>
              <w:right w:val="single" w:sz="4" w:space="0" w:color="auto"/>
            </w:tcBorders>
          </w:tcPr>
          <w:p w:rsidR="00F50F70" w:rsidRPr="00A62E53" w:rsidRDefault="00F50F70" w:rsidP="00227867">
            <w:pPr>
              <w:pStyle w:val="xl44"/>
              <w:pBdr>
                <w:left w:val="none" w:sz="0" w:space="0" w:color="auto"/>
                <w:bottom w:val="none" w:sz="0" w:space="0" w:color="auto"/>
                <w:right w:val="none" w:sz="0" w:space="0" w:color="auto"/>
              </w:pBdr>
              <w:spacing w:before="0" w:beforeAutospacing="0" w:after="0" w:afterAutospacing="0"/>
              <w:ind w:left="-110" w:right="-140"/>
              <w:textAlignment w:val="auto"/>
              <w:rPr>
                <w:rFonts w:ascii="Times New Roman" w:eastAsia="Times New Roman" w:hAnsi="Times New Roman" w:cs="Times New Roman"/>
                <w:b/>
                <w:bCs/>
                <w:sz w:val="28"/>
                <w:szCs w:val="28"/>
              </w:rPr>
            </w:pPr>
            <w:r w:rsidRPr="00A62E53">
              <w:rPr>
                <w:rFonts w:ascii="Times New Roman" w:eastAsia="Times New Roman" w:hAnsi="Times New Roman" w:cs="Times New Roman"/>
                <w:b/>
                <w:bCs/>
                <w:sz w:val="28"/>
                <w:szCs w:val="28"/>
              </w:rPr>
              <w:t xml:space="preserve">2012 </w:t>
            </w:r>
          </w:p>
        </w:tc>
      </w:tr>
      <w:tr w:rsidR="00F50F70" w:rsidRPr="00A62E53">
        <w:trPr>
          <w:tblHeader/>
        </w:trPr>
        <w:tc>
          <w:tcPr>
            <w:tcW w:w="2733" w:type="pct"/>
            <w:vMerge/>
            <w:tcBorders>
              <w:left w:val="single" w:sz="4" w:space="0" w:color="auto"/>
              <w:bottom w:val="single" w:sz="4" w:space="0" w:color="auto"/>
              <w:right w:val="single" w:sz="4" w:space="0" w:color="auto"/>
            </w:tcBorders>
            <w:vAlign w:val="center"/>
          </w:tcPr>
          <w:p w:rsidR="00F50F70" w:rsidRPr="00A62E53" w:rsidRDefault="00F50F70" w:rsidP="00227867">
            <w:pPr>
              <w:ind w:left="-817"/>
              <w:jc w:val="center"/>
              <w:rPr>
                <w:b/>
                <w:sz w:val="28"/>
                <w:szCs w:val="28"/>
              </w:rPr>
            </w:pPr>
          </w:p>
        </w:tc>
        <w:tc>
          <w:tcPr>
            <w:tcW w:w="566" w:type="pct"/>
            <w:vMerge/>
            <w:tcBorders>
              <w:left w:val="single" w:sz="4" w:space="0" w:color="auto"/>
              <w:bottom w:val="single" w:sz="4" w:space="0" w:color="auto"/>
              <w:right w:val="single" w:sz="4" w:space="0" w:color="auto"/>
            </w:tcBorders>
            <w:vAlign w:val="center"/>
          </w:tcPr>
          <w:p w:rsidR="00F50F70" w:rsidRPr="00A62E53" w:rsidRDefault="00F50F70" w:rsidP="00227867">
            <w:pPr>
              <w:ind w:left="-108" w:right="-106"/>
              <w:jc w:val="center"/>
              <w:rPr>
                <w:b/>
                <w:sz w:val="28"/>
                <w:szCs w:val="28"/>
              </w:rPr>
            </w:pPr>
          </w:p>
        </w:tc>
        <w:tc>
          <w:tcPr>
            <w:tcW w:w="850" w:type="pct"/>
            <w:vMerge/>
            <w:tcBorders>
              <w:left w:val="single" w:sz="4" w:space="0" w:color="auto"/>
              <w:bottom w:val="single" w:sz="4" w:space="0" w:color="auto"/>
              <w:right w:val="single" w:sz="4" w:space="0" w:color="auto"/>
            </w:tcBorders>
            <w:vAlign w:val="center"/>
          </w:tcPr>
          <w:p w:rsidR="00F50F70" w:rsidRPr="00A62E53" w:rsidRDefault="00F50F70" w:rsidP="00227867">
            <w:pPr>
              <w:pStyle w:val="xl44"/>
              <w:pBdr>
                <w:left w:val="none" w:sz="0" w:space="0" w:color="auto"/>
                <w:bottom w:val="none" w:sz="0" w:space="0" w:color="auto"/>
                <w:right w:val="none" w:sz="0" w:space="0" w:color="auto"/>
              </w:pBdr>
              <w:spacing w:before="0" w:beforeAutospacing="0" w:after="0" w:afterAutospacing="0"/>
              <w:ind w:left="-110" w:right="-140"/>
              <w:textAlignment w:val="auto"/>
              <w:rPr>
                <w:rFonts w:ascii="Times New Roman" w:eastAsia="Times New Roman" w:hAnsi="Times New Roman" w:cs="Times New Roman"/>
                <w:b/>
                <w:bCs/>
                <w:sz w:val="28"/>
                <w:szCs w:val="28"/>
              </w:rPr>
            </w:pPr>
          </w:p>
        </w:tc>
        <w:tc>
          <w:tcPr>
            <w:tcW w:w="426"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pStyle w:val="xl44"/>
              <w:pBdr>
                <w:left w:val="none" w:sz="0" w:space="0" w:color="auto"/>
                <w:bottom w:val="none" w:sz="0" w:space="0" w:color="auto"/>
                <w:right w:val="none" w:sz="0" w:space="0" w:color="auto"/>
              </w:pBdr>
              <w:spacing w:before="0" w:beforeAutospacing="0" w:after="0" w:afterAutospacing="0"/>
              <w:ind w:left="-110" w:right="-140"/>
              <w:textAlignment w:val="auto"/>
              <w:rPr>
                <w:rFonts w:ascii="Times New Roman" w:eastAsia="Times New Roman" w:hAnsi="Times New Roman" w:cs="Times New Roman"/>
                <w:b/>
                <w:bCs/>
                <w:sz w:val="28"/>
                <w:szCs w:val="28"/>
              </w:rPr>
            </w:pPr>
            <w:r w:rsidRPr="00A62E53">
              <w:rPr>
                <w:rFonts w:ascii="Times New Roman" w:eastAsia="Times New Roman" w:hAnsi="Times New Roman" w:cs="Times New Roman"/>
                <w:b/>
                <w:bCs/>
                <w:sz w:val="28"/>
                <w:szCs w:val="28"/>
              </w:rPr>
              <w:t>план</w:t>
            </w:r>
          </w:p>
        </w:tc>
        <w:tc>
          <w:tcPr>
            <w:tcW w:w="425"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pStyle w:val="xl44"/>
              <w:pBdr>
                <w:left w:val="none" w:sz="0" w:space="0" w:color="auto"/>
                <w:bottom w:val="none" w:sz="0" w:space="0" w:color="auto"/>
                <w:right w:val="none" w:sz="0" w:space="0" w:color="auto"/>
              </w:pBdr>
              <w:spacing w:before="0" w:beforeAutospacing="0" w:after="0" w:afterAutospacing="0"/>
              <w:ind w:left="-110" w:right="-140"/>
              <w:textAlignment w:val="auto"/>
              <w:rPr>
                <w:rFonts w:ascii="Times New Roman" w:eastAsia="Times New Roman" w:hAnsi="Times New Roman" w:cs="Times New Roman"/>
                <w:b/>
                <w:bCs/>
                <w:sz w:val="28"/>
                <w:szCs w:val="28"/>
              </w:rPr>
            </w:pPr>
            <w:r w:rsidRPr="00A62E53">
              <w:rPr>
                <w:rFonts w:ascii="Times New Roman" w:eastAsia="Times New Roman" w:hAnsi="Times New Roman" w:cs="Times New Roman"/>
                <w:b/>
                <w:bCs/>
                <w:sz w:val="28"/>
                <w:szCs w:val="28"/>
              </w:rPr>
              <w:t>факт</w:t>
            </w:r>
          </w:p>
        </w:tc>
      </w:tr>
      <w:tr w:rsidR="00F50F70" w:rsidRPr="00A62E53">
        <w:tc>
          <w:tcPr>
            <w:tcW w:w="2733"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ind w:right="-1"/>
              <w:jc w:val="both"/>
              <w:rPr>
                <w:sz w:val="28"/>
                <w:szCs w:val="28"/>
              </w:rPr>
            </w:pPr>
            <w:r w:rsidRPr="00A62E53">
              <w:rPr>
                <w:sz w:val="28"/>
                <w:szCs w:val="28"/>
              </w:rPr>
              <w:t>Розничный товарооборот</w:t>
            </w:r>
          </w:p>
        </w:tc>
        <w:tc>
          <w:tcPr>
            <w:tcW w:w="566"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ind w:left="-108" w:right="-106"/>
              <w:jc w:val="center"/>
              <w:rPr>
                <w:sz w:val="28"/>
                <w:szCs w:val="28"/>
              </w:rPr>
            </w:pPr>
            <w:r w:rsidRPr="00A62E53">
              <w:rPr>
                <w:sz w:val="28"/>
                <w:szCs w:val="28"/>
              </w:rPr>
              <w:t>млн. руб.</w:t>
            </w:r>
          </w:p>
        </w:tc>
        <w:tc>
          <w:tcPr>
            <w:tcW w:w="850"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ind w:right="-1"/>
              <w:jc w:val="center"/>
              <w:rPr>
                <w:sz w:val="28"/>
                <w:szCs w:val="28"/>
              </w:rPr>
            </w:pPr>
            <w:r w:rsidRPr="00A62E53">
              <w:rPr>
                <w:sz w:val="28"/>
                <w:szCs w:val="28"/>
              </w:rPr>
              <w:t>324,0</w:t>
            </w:r>
          </w:p>
        </w:tc>
        <w:tc>
          <w:tcPr>
            <w:tcW w:w="426"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ind w:right="-1"/>
              <w:jc w:val="center"/>
              <w:rPr>
                <w:sz w:val="28"/>
                <w:szCs w:val="28"/>
              </w:rPr>
            </w:pPr>
            <w:r w:rsidRPr="00A62E53">
              <w:rPr>
                <w:sz w:val="28"/>
                <w:szCs w:val="28"/>
              </w:rPr>
              <w:t>395,0</w:t>
            </w:r>
          </w:p>
        </w:tc>
        <w:tc>
          <w:tcPr>
            <w:tcW w:w="425"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ind w:right="-1"/>
              <w:jc w:val="center"/>
              <w:rPr>
                <w:sz w:val="28"/>
                <w:szCs w:val="28"/>
              </w:rPr>
            </w:pPr>
            <w:r w:rsidRPr="00A62E53">
              <w:rPr>
                <w:sz w:val="28"/>
                <w:szCs w:val="28"/>
              </w:rPr>
              <w:t>345,0</w:t>
            </w:r>
          </w:p>
        </w:tc>
      </w:tr>
      <w:tr w:rsidR="00F50F70" w:rsidRPr="00A62E53">
        <w:tc>
          <w:tcPr>
            <w:tcW w:w="2733"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ind w:right="-1"/>
              <w:jc w:val="both"/>
              <w:rPr>
                <w:sz w:val="28"/>
                <w:szCs w:val="28"/>
              </w:rPr>
            </w:pPr>
            <w:r w:rsidRPr="00A62E53">
              <w:rPr>
                <w:sz w:val="28"/>
                <w:szCs w:val="28"/>
              </w:rPr>
              <w:t>Заготовительный оборот</w:t>
            </w:r>
          </w:p>
        </w:tc>
        <w:tc>
          <w:tcPr>
            <w:tcW w:w="566"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ind w:left="-108" w:right="-106"/>
              <w:jc w:val="center"/>
              <w:rPr>
                <w:sz w:val="28"/>
                <w:szCs w:val="28"/>
              </w:rPr>
            </w:pPr>
            <w:r w:rsidRPr="00A62E53">
              <w:rPr>
                <w:sz w:val="28"/>
                <w:szCs w:val="28"/>
              </w:rPr>
              <w:t>млн. руб.</w:t>
            </w:r>
          </w:p>
        </w:tc>
        <w:tc>
          <w:tcPr>
            <w:tcW w:w="850"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ind w:right="-1"/>
              <w:jc w:val="center"/>
              <w:rPr>
                <w:sz w:val="28"/>
                <w:szCs w:val="28"/>
              </w:rPr>
            </w:pPr>
            <w:r w:rsidRPr="00A62E53">
              <w:rPr>
                <w:sz w:val="28"/>
                <w:szCs w:val="28"/>
              </w:rPr>
              <w:t>17,2</w:t>
            </w:r>
          </w:p>
        </w:tc>
        <w:tc>
          <w:tcPr>
            <w:tcW w:w="426"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ind w:right="-1"/>
              <w:jc w:val="center"/>
              <w:rPr>
                <w:sz w:val="28"/>
                <w:szCs w:val="28"/>
              </w:rPr>
            </w:pPr>
            <w:r w:rsidRPr="00A62E53">
              <w:rPr>
                <w:sz w:val="28"/>
                <w:szCs w:val="28"/>
              </w:rPr>
              <w:t>25,0</w:t>
            </w:r>
          </w:p>
        </w:tc>
        <w:tc>
          <w:tcPr>
            <w:tcW w:w="425"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ind w:right="-1"/>
              <w:jc w:val="center"/>
              <w:rPr>
                <w:sz w:val="28"/>
                <w:szCs w:val="28"/>
              </w:rPr>
            </w:pPr>
            <w:r w:rsidRPr="00A62E53">
              <w:rPr>
                <w:sz w:val="28"/>
                <w:szCs w:val="28"/>
              </w:rPr>
              <w:t>18,8</w:t>
            </w:r>
          </w:p>
        </w:tc>
      </w:tr>
      <w:tr w:rsidR="00F50F70" w:rsidRPr="00A62E53">
        <w:tc>
          <w:tcPr>
            <w:tcW w:w="2733"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ind w:right="-1"/>
              <w:jc w:val="both"/>
              <w:rPr>
                <w:sz w:val="28"/>
                <w:szCs w:val="28"/>
              </w:rPr>
            </w:pPr>
            <w:r w:rsidRPr="00A62E53">
              <w:rPr>
                <w:sz w:val="28"/>
                <w:szCs w:val="28"/>
              </w:rPr>
              <w:t>Закупка:</w:t>
            </w:r>
          </w:p>
        </w:tc>
        <w:tc>
          <w:tcPr>
            <w:tcW w:w="566"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ind w:left="-108" w:right="-106"/>
              <w:jc w:val="center"/>
              <w:rPr>
                <w:sz w:val="28"/>
                <w:szCs w:val="28"/>
              </w:rPr>
            </w:pPr>
          </w:p>
        </w:tc>
        <w:tc>
          <w:tcPr>
            <w:tcW w:w="850"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ind w:right="-1"/>
              <w:jc w:val="center"/>
              <w:rPr>
                <w:sz w:val="28"/>
                <w:szCs w:val="28"/>
              </w:rPr>
            </w:pPr>
          </w:p>
        </w:tc>
        <w:tc>
          <w:tcPr>
            <w:tcW w:w="426"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ind w:right="-1"/>
              <w:jc w:val="center"/>
              <w:rPr>
                <w:sz w:val="28"/>
                <w:szCs w:val="28"/>
              </w:rPr>
            </w:pPr>
          </w:p>
        </w:tc>
        <w:tc>
          <w:tcPr>
            <w:tcW w:w="425"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ind w:right="-1"/>
              <w:jc w:val="center"/>
              <w:rPr>
                <w:sz w:val="28"/>
                <w:szCs w:val="28"/>
              </w:rPr>
            </w:pPr>
          </w:p>
        </w:tc>
      </w:tr>
      <w:tr w:rsidR="00F50F70" w:rsidRPr="00A62E53">
        <w:tc>
          <w:tcPr>
            <w:tcW w:w="2733"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ind w:right="-1"/>
              <w:jc w:val="both"/>
              <w:rPr>
                <w:sz w:val="28"/>
                <w:szCs w:val="28"/>
              </w:rPr>
            </w:pPr>
            <w:r w:rsidRPr="00A62E53">
              <w:rPr>
                <w:sz w:val="28"/>
                <w:szCs w:val="28"/>
              </w:rPr>
              <w:t>- молока</w:t>
            </w:r>
          </w:p>
        </w:tc>
        <w:tc>
          <w:tcPr>
            <w:tcW w:w="566"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ind w:left="-108" w:right="-106"/>
              <w:jc w:val="center"/>
              <w:rPr>
                <w:sz w:val="28"/>
                <w:szCs w:val="28"/>
              </w:rPr>
            </w:pPr>
            <w:r w:rsidRPr="00A62E53">
              <w:rPr>
                <w:sz w:val="28"/>
                <w:szCs w:val="28"/>
              </w:rPr>
              <w:t>тонн</w:t>
            </w:r>
          </w:p>
        </w:tc>
        <w:tc>
          <w:tcPr>
            <w:tcW w:w="850"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ind w:right="-1"/>
              <w:jc w:val="center"/>
              <w:rPr>
                <w:sz w:val="28"/>
                <w:szCs w:val="28"/>
              </w:rPr>
            </w:pPr>
            <w:r w:rsidRPr="00A62E53">
              <w:rPr>
                <w:sz w:val="28"/>
                <w:szCs w:val="28"/>
              </w:rPr>
              <w:t>1,6</w:t>
            </w:r>
          </w:p>
        </w:tc>
        <w:tc>
          <w:tcPr>
            <w:tcW w:w="426"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ind w:right="-1"/>
              <w:jc w:val="center"/>
              <w:rPr>
                <w:sz w:val="28"/>
                <w:szCs w:val="28"/>
              </w:rPr>
            </w:pPr>
            <w:r w:rsidRPr="00A62E53">
              <w:rPr>
                <w:sz w:val="28"/>
                <w:szCs w:val="28"/>
              </w:rPr>
              <w:t>1,0</w:t>
            </w:r>
          </w:p>
        </w:tc>
        <w:tc>
          <w:tcPr>
            <w:tcW w:w="425"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ind w:right="-1"/>
              <w:jc w:val="center"/>
              <w:rPr>
                <w:sz w:val="28"/>
                <w:szCs w:val="28"/>
              </w:rPr>
            </w:pPr>
            <w:r w:rsidRPr="00A62E53">
              <w:rPr>
                <w:sz w:val="28"/>
                <w:szCs w:val="28"/>
              </w:rPr>
              <w:t>1,9</w:t>
            </w:r>
          </w:p>
        </w:tc>
      </w:tr>
      <w:tr w:rsidR="00F50F70" w:rsidRPr="00A62E53">
        <w:tc>
          <w:tcPr>
            <w:tcW w:w="2733"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ind w:right="-1"/>
              <w:jc w:val="both"/>
              <w:rPr>
                <w:sz w:val="28"/>
                <w:szCs w:val="28"/>
              </w:rPr>
            </w:pPr>
            <w:r w:rsidRPr="00A62E53">
              <w:rPr>
                <w:sz w:val="28"/>
                <w:szCs w:val="28"/>
              </w:rPr>
              <w:t>- мяса</w:t>
            </w:r>
          </w:p>
        </w:tc>
        <w:tc>
          <w:tcPr>
            <w:tcW w:w="566"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ind w:left="-108" w:right="-106"/>
              <w:jc w:val="center"/>
              <w:rPr>
                <w:sz w:val="28"/>
                <w:szCs w:val="28"/>
              </w:rPr>
            </w:pPr>
            <w:r w:rsidRPr="00A62E53">
              <w:rPr>
                <w:sz w:val="28"/>
                <w:szCs w:val="28"/>
              </w:rPr>
              <w:t>тонн</w:t>
            </w:r>
          </w:p>
        </w:tc>
        <w:tc>
          <w:tcPr>
            <w:tcW w:w="850"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ind w:right="-1"/>
              <w:jc w:val="center"/>
              <w:rPr>
                <w:sz w:val="28"/>
                <w:szCs w:val="28"/>
              </w:rPr>
            </w:pPr>
            <w:r w:rsidRPr="00A62E53">
              <w:rPr>
                <w:sz w:val="28"/>
                <w:szCs w:val="28"/>
              </w:rPr>
              <w:t>86,5</w:t>
            </w:r>
          </w:p>
        </w:tc>
        <w:tc>
          <w:tcPr>
            <w:tcW w:w="426"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ind w:right="-1"/>
              <w:jc w:val="center"/>
              <w:rPr>
                <w:sz w:val="28"/>
                <w:szCs w:val="28"/>
              </w:rPr>
            </w:pPr>
            <w:r w:rsidRPr="00A62E53">
              <w:rPr>
                <w:sz w:val="28"/>
                <w:szCs w:val="28"/>
              </w:rPr>
              <w:t>150</w:t>
            </w:r>
          </w:p>
        </w:tc>
        <w:tc>
          <w:tcPr>
            <w:tcW w:w="425"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ind w:right="-1"/>
              <w:jc w:val="center"/>
              <w:rPr>
                <w:sz w:val="28"/>
                <w:szCs w:val="28"/>
              </w:rPr>
            </w:pPr>
            <w:r w:rsidRPr="00A62E53">
              <w:rPr>
                <w:sz w:val="28"/>
                <w:szCs w:val="28"/>
              </w:rPr>
              <w:t>90,0</w:t>
            </w:r>
          </w:p>
        </w:tc>
      </w:tr>
      <w:tr w:rsidR="00F50F70" w:rsidRPr="00A62E53">
        <w:tc>
          <w:tcPr>
            <w:tcW w:w="2733"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ind w:right="-1"/>
              <w:jc w:val="both"/>
              <w:rPr>
                <w:sz w:val="28"/>
                <w:szCs w:val="28"/>
              </w:rPr>
            </w:pPr>
            <w:r w:rsidRPr="00A62E53">
              <w:rPr>
                <w:sz w:val="28"/>
                <w:szCs w:val="28"/>
              </w:rPr>
              <w:t>- картофеля</w:t>
            </w:r>
          </w:p>
        </w:tc>
        <w:tc>
          <w:tcPr>
            <w:tcW w:w="566"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ind w:left="-108" w:right="-106"/>
              <w:jc w:val="center"/>
              <w:rPr>
                <w:sz w:val="28"/>
                <w:szCs w:val="28"/>
              </w:rPr>
            </w:pPr>
            <w:r w:rsidRPr="00A62E53">
              <w:rPr>
                <w:sz w:val="28"/>
                <w:szCs w:val="28"/>
              </w:rPr>
              <w:t>тонн</w:t>
            </w:r>
          </w:p>
        </w:tc>
        <w:tc>
          <w:tcPr>
            <w:tcW w:w="850"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ind w:right="-1"/>
              <w:jc w:val="center"/>
              <w:rPr>
                <w:sz w:val="28"/>
                <w:szCs w:val="28"/>
              </w:rPr>
            </w:pPr>
            <w:r w:rsidRPr="00A62E53">
              <w:rPr>
                <w:sz w:val="28"/>
                <w:szCs w:val="28"/>
              </w:rPr>
              <w:t>150</w:t>
            </w:r>
          </w:p>
        </w:tc>
        <w:tc>
          <w:tcPr>
            <w:tcW w:w="426"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ind w:right="-1"/>
              <w:jc w:val="center"/>
              <w:rPr>
                <w:sz w:val="28"/>
                <w:szCs w:val="28"/>
              </w:rPr>
            </w:pPr>
            <w:r w:rsidRPr="00A62E53">
              <w:rPr>
                <w:sz w:val="28"/>
                <w:szCs w:val="28"/>
              </w:rPr>
              <w:t>200</w:t>
            </w:r>
          </w:p>
        </w:tc>
        <w:tc>
          <w:tcPr>
            <w:tcW w:w="425"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ind w:right="-1"/>
              <w:jc w:val="center"/>
              <w:rPr>
                <w:sz w:val="28"/>
                <w:szCs w:val="28"/>
              </w:rPr>
            </w:pPr>
            <w:r w:rsidRPr="00A62E53">
              <w:rPr>
                <w:sz w:val="28"/>
                <w:szCs w:val="28"/>
              </w:rPr>
              <w:t>200</w:t>
            </w:r>
          </w:p>
        </w:tc>
      </w:tr>
      <w:tr w:rsidR="00F50F70" w:rsidRPr="00A62E53">
        <w:tc>
          <w:tcPr>
            <w:tcW w:w="2733"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ind w:right="-1"/>
              <w:jc w:val="both"/>
              <w:rPr>
                <w:sz w:val="28"/>
                <w:szCs w:val="28"/>
              </w:rPr>
            </w:pPr>
            <w:r w:rsidRPr="00A62E53">
              <w:rPr>
                <w:sz w:val="28"/>
                <w:szCs w:val="28"/>
              </w:rPr>
              <w:t>- овощей</w:t>
            </w:r>
          </w:p>
        </w:tc>
        <w:tc>
          <w:tcPr>
            <w:tcW w:w="566"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ind w:left="-108" w:right="-106"/>
              <w:jc w:val="center"/>
              <w:rPr>
                <w:sz w:val="28"/>
                <w:szCs w:val="28"/>
              </w:rPr>
            </w:pPr>
            <w:r w:rsidRPr="00A62E53">
              <w:rPr>
                <w:sz w:val="28"/>
                <w:szCs w:val="28"/>
              </w:rPr>
              <w:t>тонн</w:t>
            </w:r>
          </w:p>
        </w:tc>
        <w:tc>
          <w:tcPr>
            <w:tcW w:w="850"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ind w:right="-1"/>
              <w:jc w:val="center"/>
              <w:rPr>
                <w:sz w:val="28"/>
                <w:szCs w:val="28"/>
              </w:rPr>
            </w:pPr>
            <w:r w:rsidRPr="00A62E53">
              <w:rPr>
                <w:sz w:val="28"/>
                <w:szCs w:val="28"/>
              </w:rPr>
              <w:t>110,7</w:t>
            </w:r>
          </w:p>
        </w:tc>
        <w:tc>
          <w:tcPr>
            <w:tcW w:w="426"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ind w:right="-1"/>
              <w:jc w:val="center"/>
              <w:rPr>
                <w:sz w:val="28"/>
                <w:szCs w:val="28"/>
              </w:rPr>
            </w:pPr>
            <w:r w:rsidRPr="00A62E53">
              <w:rPr>
                <w:sz w:val="28"/>
                <w:szCs w:val="28"/>
              </w:rPr>
              <w:t>110</w:t>
            </w:r>
          </w:p>
        </w:tc>
        <w:tc>
          <w:tcPr>
            <w:tcW w:w="425"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ind w:right="-1"/>
              <w:jc w:val="center"/>
              <w:rPr>
                <w:sz w:val="28"/>
                <w:szCs w:val="28"/>
              </w:rPr>
            </w:pPr>
            <w:r w:rsidRPr="00A62E53">
              <w:rPr>
                <w:sz w:val="28"/>
                <w:szCs w:val="28"/>
              </w:rPr>
              <w:t>110,8</w:t>
            </w:r>
          </w:p>
        </w:tc>
      </w:tr>
      <w:tr w:rsidR="00F50F70" w:rsidRPr="00A62E53">
        <w:tc>
          <w:tcPr>
            <w:tcW w:w="2733"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ind w:right="-1"/>
              <w:jc w:val="both"/>
              <w:rPr>
                <w:sz w:val="28"/>
                <w:szCs w:val="28"/>
              </w:rPr>
            </w:pPr>
            <w:r w:rsidRPr="00A62E53">
              <w:rPr>
                <w:sz w:val="28"/>
                <w:szCs w:val="28"/>
              </w:rPr>
              <w:t>Уплачено населению за закупленную продукцию</w:t>
            </w:r>
          </w:p>
        </w:tc>
        <w:tc>
          <w:tcPr>
            <w:tcW w:w="566"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ind w:left="-108" w:right="-106"/>
              <w:jc w:val="center"/>
              <w:rPr>
                <w:sz w:val="28"/>
                <w:szCs w:val="28"/>
              </w:rPr>
            </w:pPr>
            <w:r w:rsidRPr="00A62E53">
              <w:rPr>
                <w:sz w:val="28"/>
                <w:szCs w:val="28"/>
              </w:rPr>
              <w:t>млн. руб.</w:t>
            </w:r>
          </w:p>
        </w:tc>
        <w:tc>
          <w:tcPr>
            <w:tcW w:w="850"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ind w:right="-1"/>
              <w:jc w:val="center"/>
              <w:rPr>
                <w:sz w:val="28"/>
                <w:szCs w:val="28"/>
              </w:rPr>
            </w:pPr>
          </w:p>
          <w:p w:rsidR="00F50F70" w:rsidRPr="00A62E53" w:rsidRDefault="00F50F70" w:rsidP="00227867">
            <w:pPr>
              <w:ind w:right="-1"/>
              <w:jc w:val="center"/>
              <w:rPr>
                <w:sz w:val="28"/>
                <w:szCs w:val="28"/>
              </w:rPr>
            </w:pPr>
            <w:r w:rsidRPr="00A62E53">
              <w:rPr>
                <w:sz w:val="28"/>
                <w:szCs w:val="28"/>
              </w:rPr>
              <w:t>6,4</w:t>
            </w:r>
          </w:p>
        </w:tc>
        <w:tc>
          <w:tcPr>
            <w:tcW w:w="426"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ind w:right="-1"/>
              <w:jc w:val="center"/>
              <w:rPr>
                <w:sz w:val="28"/>
                <w:szCs w:val="28"/>
              </w:rPr>
            </w:pPr>
          </w:p>
          <w:p w:rsidR="00F50F70" w:rsidRPr="00A62E53" w:rsidRDefault="00F50F70" w:rsidP="00227867">
            <w:pPr>
              <w:ind w:right="-1"/>
              <w:jc w:val="center"/>
              <w:rPr>
                <w:sz w:val="28"/>
                <w:szCs w:val="28"/>
              </w:rPr>
            </w:pPr>
            <w:r w:rsidRPr="00A62E53">
              <w:rPr>
                <w:sz w:val="28"/>
                <w:szCs w:val="28"/>
              </w:rPr>
              <w:t>6,5</w:t>
            </w:r>
          </w:p>
        </w:tc>
        <w:tc>
          <w:tcPr>
            <w:tcW w:w="425"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ind w:right="-1"/>
              <w:jc w:val="center"/>
              <w:rPr>
                <w:sz w:val="28"/>
                <w:szCs w:val="28"/>
              </w:rPr>
            </w:pPr>
          </w:p>
          <w:p w:rsidR="00F50F70" w:rsidRPr="00A62E53" w:rsidRDefault="00F50F70" w:rsidP="00227867">
            <w:pPr>
              <w:ind w:right="-1"/>
              <w:jc w:val="center"/>
              <w:rPr>
                <w:sz w:val="28"/>
                <w:szCs w:val="28"/>
              </w:rPr>
            </w:pPr>
            <w:r w:rsidRPr="00A62E53">
              <w:rPr>
                <w:sz w:val="28"/>
                <w:szCs w:val="28"/>
              </w:rPr>
              <w:t>6,7</w:t>
            </w:r>
          </w:p>
        </w:tc>
      </w:tr>
      <w:tr w:rsidR="00F50F70" w:rsidRPr="00A62E53">
        <w:tc>
          <w:tcPr>
            <w:tcW w:w="2733"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ind w:right="-1"/>
              <w:jc w:val="both"/>
              <w:rPr>
                <w:sz w:val="28"/>
                <w:szCs w:val="28"/>
              </w:rPr>
            </w:pPr>
            <w:r w:rsidRPr="00A62E53">
              <w:rPr>
                <w:sz w:val="28"/>
                <w:szCs w:val="28"/>
              </w:rPr>
              <w:t>- на душу сельского населения</w:t>
            </w:r>
          </w:p>
        </w:tc>
        <w:tc>
          <w:tcPr>
            <w:tcW w:w="566" w:type="pct"/>
            <w:tcBorders>
              <w:top w:val="single" w:sz="4" w:space="0" w:color="auto"/>
              <w:left w:val="single" w:sz="4" w:space="0" w:color="auto"/>
              <w:bottom w:val="single" w:sz="4" w:space="0" w:color="auto"/>
              <w:right w:val="single" w:sz="4" w:space="0" w:color="auto"/>
            </w:tcBorders>
            <w:vAlign w:val="center"/>
          </w:tcPr>
          <w:p w:rsidR="00F50F70" w:rsidRPr="00A62E53" w:rsidRDefault="00F50F70" w:rsidP="00227867">
            <w:pPr>
              <w:ind w:left="-108" w:right="-106"/>
              <w:jc w:val="center"/>
              <w:rPr>
                <w:sz w:val="28"/>
                <w:szCs w:val="28"/>
              </w:rPr>
            </w:pPr>
            <w:r w:rsidRPr="00A62E53">
              <w:rPr>
                <w:sz w:val="28"/>
                <w:szCs w:val="28"/>
              </w:rPr>
              <w:t>руб.</w:t>
            </w:r>
          </w:p>
        </w:tc>
        <w:tc>
          <w:tcPr>
            <w:tcW w:w="850"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ind w:right="-1"/>
              <w:jc w:val="center"/>
              <w:rPr>
                <w:sz w:val="28"/>
                <w:szCs w:val="28"/>
              </w:rPr>
            </w:pPr>
            <w:r w:rsidRPr="00A62E53">
              <w:rPr>
                <w:sz w:val="28"/>
                <w:szCs w:val="28"/>
              </w:rPr>
              <w:t>508</w:t>
            </w:r>
          </w:p>
        </w:tc>
        <w:tc>
          <w:tcPr>
            <w:tcW w:w="426"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ind w:right="-1"/>
              <w:jc w:val="center"/>
              <w:rPr>
                <w:sz w:val="28"/>
                <w:szCs w:val="28"/>
              </w:rPr>
            </w:pPr>
            <w:r w:rsidRPr="00A62E53">
              <w:rPr>
                <w:sz w:val="28"/>
                <w:szCs w:val="28"/>
              </w:rPr>
              <w:t>516</w:t>
            </w:r>
          </w:p>
        </w:tc>
        <w:tc>
          <w:tcPr>
            <w:tcW w:w="425" w:type="pct"/>
            <w:tcBorders>
              <w:top w:val="single" w:sz="4" w:space="0" w:color="auto"/>
              <w:left w:val="single" w:sz="4" w:space="0" w:color="auto"/>
              <w:bottom w:val="single" w:sz="4" w:space="0" w:color="auto"/>
              <w:right w:val="single" w:sz="4" w:space="0" w:color="auto"/>
            </w:tcBorders>
          </w:tcPr>
          <w:p w:rsidR="00F50F70" w:rsidRPr="00A62E53" w:rsidRDefault="00F50F70" w:rsidP="00227867">
            <w:pPr>
              <w:ind w:right="-1"/>
              <w:jc w:val="center"/>
              <w:rPr>
                <w:sz w:val="28"/>
                <w:szCs w:val="28"/>
              </w:rPr>
            </w:pPr>
            <w:r w:rsidRPr="00A62E53">
              <w:rPr>
                <w:sz w:val="28"/>
                <w:szCs w:val="28"/>
              </w:rPr>
              <w:t>532</w:t>
            </w:r>
          </w:p>
        </w:tc>
      </w:tr>
    </w:tbl>
    <w:p w:rsidR="00F50F70" w:rsidRPr="00A62E53" w:rsidRDefault="00F50F70" w:rsidP="00F50F70">
      <w:pPr>
        <w:ind w:firstLine="709"/>
        <w:jc w:val="both"/>
        <w:rPr>
          <w:sz w:val="28"/>
        </w:rPr>
      </w:pPr>
    </w:p>
    <w:p w:rsidR="00F50F70" w:rsidRPr="00A62E53" w:rsidRDefault="00F50F70" w:rsidP="00F50F70">
      <w:pPr>
        <w:widowControl w:val="0"/>
        <w:ind w:firstLine="540"/>
        <w:jc w:val="both"/>
        <w:rPr>
          <w:sz w:val="28"/>
          <w:szCs w:val="28"/>
        </w:rPr>
      </w:pPr>
      <w:r w:rsidRPr="00A62E53">
        <w:rPr>
          <w:sz w:val="28"/>
          <w:szCs w:val="28"/>
        </w:rPr>
        <w:t>В районе успешно развивается система потребительской кооперации, деятельность которой направлена на повышение качества жизни н</w:t>
      </w:r>
      <w:r w:rsidRPr="00A62E53">
        <w:rPr>
          <w:sz w:val="28"/>
          <w:szCs w:val="28"/>
        </w:rPr>
        <w:t>а</w:t>
      </w:r>
      <w:r w:rsidRPr="00A62E53">
        <w:rPr>
          <w:sz w:val="28"/>
          <w:szCs w:val="28"/>
        </w:rPr>
        <w:t>селения за счет обеспечения товарами и услугами первой необходимости, в том чи</w:t>
      </w:r>
      <w:r w:rsidRPr="00A62E53">
        <w:rPr>
          <w:sz w:val="28"/>
          <w:szCs w:val="28"/>
        </w:rPr>
        <w:t>с</w:t>
      </w:r>
      <w:r w:rsidRPr="00A62E53">
        <w:rPr>
          <w:sz w:val="28"/>
          <w:szCs w:val="28"/>
        </w:rPr>
        <w:t>ле в малонаселенных пунктах района.</w:t>
      </w:r>
    </w:p>
    <w:p w:rsidR="00F50F70" w:rsidRPr="00A62E53" w:rsidRDefault="00F50F70" w:rsidP="00F50F70">
      <w:pPr>
        <w:ind w:firstLine="540"/>
        <w:jc w:val="both"/>
        <w:rPr>
          <w:sz w:val="28"/>
          <w:szCs w:val="28"/>
        </w:rPr>
      </w:pPr>
      <w:r w:rsidRPr="00A62E53">
        <w:rPr>
          <w:sz w:val="28"/>
          <w:szCs w:val="28"/>
        </w:rPr>
        <w:t>Заготовкой сельхозпродукции с личных подсобных хозяйств на территории района занимаются не только Дебесское райпо, но и предприниматели.</w:t>
      </w:r>
    </w:p>
    <w:p w:rsidR="00F50F70" w:rsidRPr="00A62E53" w:rsidRDefault="00F50F70" w:rsidP="00F50F70">
      <w:pPr>
        <w:widowControl w:val="0"/>
        <w:ind w:firstLine="540"/>
        <w:jc w:val="both"/>
        <w:rPr>
          <w:b/>
          <w:sz w:val="28"/>
          <w:szCs w:val="28"/>
        </w:rPr>
      </w:pPr>
      <w:r w:rsidRPr="00A62E53">
        <w:rPr>
          <w:sz w:val="28"/>
          <w:szCs w:val="28"/>
        </w:rPr>
        <w:t>За 2012 год  Дебесским райпо</w:t>
      </w:r>
      <w:r>
        <w:rPr>
          <w:sz w:val="28"/>
          <w:szCs w:val="28"/>
        </w:rPr>
        <w:t xml:space="preserve"> в</w:t>
      </w:r>
      <w:r w:rsidRPr="00A62E53">
        <w:rPr>
          <w:sz w:val="28"/>
          <w:szCs w:val="28"/>
        </w:rPr>
        <w:t xml:space="preserve">ыплачено населению за сданную сельхозпродукцию 6,7 </w:t>
      </w:r>
      <w:r w:rsidRPr="00A62E53">
        <w:rPr>
          <w:bCs/>
          <w:sz w:val="28"/>
          <w:szCs w:val="28"/>
        </w:rPr>
        <w:t xml:space="preserve">млн. рублей. </w:t>
      </w:r>
      <w:r w:rsidRPr="00A62E53">
        <w:rPr>
          <w:sz w:val="28"/>
          <w:szCs w:val="28"/>
        </w:rPr>
        <w:t xml:space="preserve">Функционирует </w:t>
      </w:r>
      <w:r w:rsidRPr="00A62E53">
        <w:rPr>
          <w:bCs/>
          <w:sz w:val="28"/>
          <w:szCs w:val="28"/>
        </w:rPr>
        <w:t>один</w:t>
      </w:r>
      <w:r w:rsidRPr="00A62E53">
        <w:rPr>
          <w:sz w:val="28"/>
          <w:szCs w:val="28"/>
        </w:rPr>
        <w:t xml:space="preserve"> специально оборудованный скот</w:t>
      </w:r>
      <w:r w:rsidRPr="00A62E53">
        <w:rPr>
          <w:sz w:val="28"/>
          <w:szCs w:val="28"/>
        </w:rPr>
        <w:t>о</w:t>
      </w:r>
      <w:r w:rsidRPr="00A62E53">
        <w:rPr>
          <w:sz w:val="28"/>
          <w:szCs w:val="28"/>
        </w:rPr>
        <w:t xml:space="preserve">бойный пункт, оснащенный холодильными камерами. </w:t>
      </w:r>
      <w:r w:rsidRPr="00A62E53">
        <w:rPr>
          <w:b/>
          <w:sz w:val="28"/>
          <w:szCs w:val="28"/>
        </w:rPr>
        <w:t xml:space="preserve">          </w:t>
      </w:r>
    </w:p>
    <w:p w:rsidR="00F50F70" w:rsidRPr="00A62E53" w:rsidRDefault="00F50F70" w:rsidP="00F50F70">
      <w:pPr>
        <w:widowControl w:val="0"/>
        <w:autoSpaceDE w:val="0"/>
        <w:autoSpaceDN w:val="0"/>
        <w:adjustRightInd w:val="0"/>
        <w:ind w:right="390" w:firstLine="540"/>
        <w:jc w:val="both"/>
        <w:rPr>
          <w:sz w:val="28"/>
          <w:szCs w:val="28"/>
        </w:rPr>
      </w:pPr>
    </w:p>
    <w:p w:rsidR="003A1FFB" w:rsidRDefault="003A1FFB" w:rsidP="00F50F70">
      <w:pPr>
        <w:widowControl w:val="0"/>
        <w:autoSpaceDE w:val="0"/>
        <w:autoSpaceDN w:val="0"/>
        <w:adjustRightInd w:val="0"/>
        <w:ind w:right="390" w:firstLine="540"/>
        <w:jc w:val="both"/>
        <w:rPr>
          <w:sz w:val="28"/>
          <w:szCs w:val="28"/>
          <w:lang w:val="en-US"/>
        </w:rPr>
      </w:pPr>
    </w:p>
    <w:p w:rsidR="00F50F70" w:rsidRPr="00A62E53" w:rsidRDefault="00F50F70" w:rsidP="00F50F70">
      <w:pPr>
        <w:widowControl w:val="0"/>
        <w:autoSpaceDE w:val="0"/>
        <w:autoSpaceDN w:val="0"/>
        <w:adjustRightInd w:val="0"/>
        <w:ind w:right="390" w:firstLine="540"/>
        <w:jc w:val="both"/>
        <w:rPr>
          <w:sz w:val="28"/>
          <w:szCs w:val="28"/>
        </w:rPr>
      </w:pPr>
      <w:r w:rsidRPr="00A62E53">
        <w:rPr>
          <w:sz w:val="28"/>
          <w:szCs w:val="28"/>
        </w:rPr>
        <w:lastRenderedPageBreak/>
        <w:t>Целью развития потребительского рынка является решение комплекса задач, ориентированных на наиболее полное удовлетвор</w:t>
      </w:r>
      <w:r w:rsidRPr="00A62E53">
        <w:rPr>
          <w:sz w:val="28"/>
          <w:szCs w:val="28"/>
        </w:rPr>
        <w:t>е</w:t>
      </w:r>
      <w:r w:rsidRPr="00A62E53">
        <w:rPr>
          <w:sz w:val="28"/>
          <w:szCs w:val="28"/>
        </w:rPr>
        <w:t>ние спроса населения на потребительские товары и услуги в широком ассорт</w:t>
      </w:r>
      <w:r w:rsidRPr="00A62E53">
        <w:rPr>
          <w:sz w:val="28"/>
          <w:szCs w:val="28"/>
        </w:rPr>
        <w:t>и</w:t>
      </w:r>
      <w:r w:rsidRPr="00A62E53">
        <w:rPr>
          <w:sz w:val="28"/>
          <w:szCs w:val="28"/>
        </w:rPr>
        <w:t>менте, по доступным ценам при гарантированном качестве и безопасн</w:t>
      </w:r>
      <w:r w:rsidRPr="00A62E53">
        <w:rPr>
          <w:sz w:val="28"/>
          <w:szCs w:val="28"/>
        </w:rPr>
        <w:t>о</w:t>
      </w:r>
      <w:r w:rsidRPr="00A62E53">
        <w:rPr>
          <w:sz w:val="28"/>
          <w:szCs w:val="28"/>
        </w:rPr>
        <w:t>сти.</w:t>
      </w:r>
    </w:p>
    <w:p w:rsidR="00F50F70" w:rsidRPr="00A62E53" w:rsidRDefault="00F50F70" w:rsidP="00F50F70">
      <w:pPr>
        <w:ind w:right="390" w:firstLine="540"/>
        <w:jc w:val="both"/>
        <w:rPr>
          <w:sz w:val="28"/>
          <w:szCs w:val="28"/>
        </w:rPr>
      </w:pPr>
      <w:r w:rsidRPr="00A62E53">
        <w:rPr>
          <w:sz w:val="28"/>
          <w:szCs w:val="28"/>
        </w:rPr>
        <w:t>Для достижения этой цели необходимо решение следующих задач:</w:t>
      </w:r>
    </w:p>
    <w:p w:rsidR="00F50F70" w:rsidRPr="00A62E53" w:rsidRDefault="00F50F70" w:rsidP="00F50F70">
      <w:pPr>
        <w:ind w:right="390"/>
        <w:jc w:val="both"/>
        <w:rPr>
          <w:sz w:val="28"/>
          <w:szCs w:val="28"/>
        </w:rPr>
      </w:pPr>
      <w:r w:rsidRPr="00A62E53">
        <w:rPr>
          <w:sz w:val="28"/>
          <w:szCs w:val="28"/>
        </w:rPr>
        <w:t>- создание условий для развития конкуренции;</w:t>
      </w:r>
    </w:p>
    <w:p w:rsidR="00F50F70" w:rsidRPr="00A62E53" w:rsidRDefault="00F50F70" w:rsidP="00F50F70">
      <w:pPr>
        <w:ind w:right="390"/>
        <w:jc w:val="both"/>
        <w:rPr>
          <w:sz w:val="28"/>
          <w:szCs w:val="28"/>
        </w:rPr>
      </w:pPr>
      <w:r w:rsidRPr="00A62E53">
        <w:rPr>
          <w:sz w:val="28"/>
          <w:szCs w:val="28"/>
        </w:rPr>
        <w:t>-принятие мер по недопущению на потребительский рынок фальсифицированной и контрафактной продукции;</w:t>
      </w:r>
    </w:p>
    <w:p w:rsidR="00F50F70" w:rsidRPr="00A62E53" w:rsidRDefault="00F50F70" w:rsidP="00F50F70">
      <w:pPr>
        <w:ind w:right="390"/>
        <w:jc w:val="both"/>
        <w:rPr>
          <w:color w:val="000000"/>
          <w:spacing w:val="-8"/>
        </w:rPr>
      </w:pPr>
      <w:r w:rsidRPr="00A62E53">
        <w:rPr>
          <w:sz w:val="28"/>
          <w:szCs w:val="28"/>
        </w:rPr>
        <w:t>-создавать условия и привлекать инвестиции для открытия современных предприятий сферы торговли и услуг;</w:t>
      </w:r>
    </w:p>
    <w:p w:rsidR="00F50F70" w:rsidRPr="00A62E53" w:rsidRDefault="00F50F70" w:rsidP="00F50F70">
      <w:pPr>
        <w:ind w:right="390"/>
        <w:jc w:val="both"/>
        <w:rPr>
          <w:sz w:val="28"/>
          <w:szCs w:val="28"/>
        </w:rPr>
      </w:pPr>
      <w:r w:rsidRPr="00A62E53">
        <w:rPr>
          <w:sz w:val="28"/>
          <w:szCs w:val="28"/>
        </w:rPr>
        <w:t>-содействие дальнейшему развитию и сохранению в условиях конкуренции торговых сетей, мультисервисных центров, приёмных пунктов по оказанию бытовых услуг;</w:t>
      </w:r>
    </w:p>
    <w:p w:rsidR="00F50F70" w:rsidRPr="00451DD7" w:rsidRDefault="00F50F70" w:rsidP="00F50F70">
      <w:pPr>
        <w:ind w:right="390"/>
        <w:jc w:val="both"/>
        <w:rPr>
          <w:sz w:val="28"/>
          <w:szCs w:val="28"/>
        </w:rPr>
      </w:pPr>
      <w:r w:rsidRPr="00A62E53">
        <w:rPr>
          <w:sz w:val="28"/>
          <w:szCs w:val="28"/>
        </w:rPr>
        <w:t>-стимулирование заготовительной деятельности и увеличение собственного производства потребкооперации.</w:t>
      </w:r>
    </w:p>
    <w:p w:rsidR="00F50F70" w:rsidRDefault="00F50F70" w:rsidP="00F50F70">
      <w:pPr>
        <w:ind w:firstLine="709"/>
        <w:jc w:val="both"/>
        <w:rPr>
          <w:sz w:val="28"/>
        </w:rPr>
      </w:pPr>
    </w:p>
    <w:p w:rsidR="00926944" w:rsidRPr="00225273" w:rsidRDefault="000F0257" w:rsidP="001924B5">
      <w:pPr>
        <w:pStyle w:val="2"/>
        <w:rPr>
          <w:i w:val="0"/>
        </w:rPr>
      </w:pPr>
      <w:bookmarkStart w:id="24" w:name="_Toc317167440"/>
      <w:r w:rsidRPr="00225273">
        <w:rPr>
          <w:i w:val="0"/>
        </w:rPr>
        <w:t xml:space="preserve">2.5. </w:t>
      </w:r>
      <w:r w:rsidR="00926944" w:rsidRPr="00225273">
        <w:rPr>
          <w:i w:val="0"/>
        </w:rPr>
        <w:t>Повышение качества и конкурентоспособности продукции</w:t>
      </w:r>
      <w:bookmarkEnd w:id="24"/>
    </w:p>
    <w:p w:rsidR="008413D5" w:rsidRDefault="008413D5" w:rsidP="008413D5"/>
    <w:p w:rsidR="008413D5" w:rsidRPr="008413D5" w:rsidRDefault="008413D5" w:rsidP="008413D5">
      <w:pPr>
        <w:ind w:firstLine="540"/>
        <w:jc w:val="both"/>
        <w:outlineLvl w:val="0"/>
        <w:rPr>
          <w:sz w:val="28"/>
          <w:szCs w:val="28"/>
        </w:rPr>
      </w:pPr>
      <w:r w:rsidRPr="008413D5">
        <w:rPr>
          <w:sz w:val="28"/>
          <w:szCs w:val="28"/>
        </w:rPr>
        <w:t>В рамках реализации  Программы социально – экономического развития района на 2010 – 2014 годы  в области развития конкуренции  велась работа по созданию благоприятных условий для развития конкуренции.</w:t>
      </w:r>
    </w:p>
    <w:p w:rsidR="008413D5" w:rsidRPr="008413D5" w:rsidRDefault="008413D5" w:rsidP="008413D5">
      <w:pPr>
        <w:ind w:firstLine="540"/>
        <w:jc w:val="both"/>
        <w:outlineLvl w:val="0"/>
        <w:rPr>
          <w:sz w:val="28"/>
          <w:szCs w:val="28"/>
        </w:rPr>
      </w:pPr>
      <w:r w:rsidRPr="008413D5">
        <w:rPr>
          <w:sz w:val="28"/>
          <w:szCs w:val="28"/>
        </w:rPr>
        <w:t xml:space="preserve">Основной задачей направленной на развитие конкуренции является: создание правовых, экономических, организационных, инфраструктурных, технических и социальных условий, способствующих развитию конкуренции, повышению качества и конкурентоспособности продукции, работ и услуг, обеспечивающих развитие экономики района; обеспечение баланса интересов и защиты прав всех участников рынка, создание и поддержание условий для равной, добросовестной конкуренции. </w:t>
      </w:r>
    </w:p>
    <w:p w:rsidR="008413D5" w:rsidRPr="008413D5" w:rsidRDefault="008413D5" w:rsidP="008413D5">
      <w:pPr>
        <w:ind w:firstLine="540"/>
        <w:jc w:val="both"/>
        <w:rPr>
          <w:sz w:val="28"/>
          <w:szCs w:val="28"/>
        </w:rPr>
      </w:pPr>
      <w:r w:rsidRPr="008413D5">
        <w:rPr>
          <w:sz w:val="28"/>
          <w:szCs w:val="28"/>
        </w:rPr>
        <w:t>В рамках решения этой задачи проведены мероприятия по следующим направлениям:</w:t>
      </w:r>
    </w:p>
    <w:p w:rsidR="002346FD" w:rsidRDefault="007A634D" w:rsidP="007A634D">
      <w:pPr>
        <w:tabs>
          <w:tab w:val="left" w:pos="0"/>
        </w:tabs>
        <w:ind w:firstLine="720"/>
        <w:jc w:val="both"/>
        <w:rPr>
          <w:sz w:val="28"/>
          <w:szCs w:val="28"/>
        </w:rPr>
      </w:pPr>
      <w:r>
        <w:rPr>
          <w:sz w:val="28"/>
          <w:szCs w:val="28"/>
        </w:rPr>
        <w:t>1.</w:t>
      </w:r>
      <w:r w:rsidR="008413D5" w:rsidRPr="00F11A8E">
        <w:rPr>
          <w:sz w:val="28"/>
          <w:szCs w:val="28"/>
        </w:rPr>
        <w:t>В сфере потребительского рынка</w:t>
      </w:r>
      <w:r w:rsidR="0093140E">
        <w:rPr>
          <w:sz w:val="28"/>
          <w:szCs w:val="28"/>
        </w:rPr>
        <w:t>.</w:t>
      </w:r>
      <w:r w:rsidR="002346FD" w:rsidRPr="002346FD">
        <w:rPr>
          <w:sz w:val="28"/>
          <w:szCs w:val="28"/>
        </w:rPr>
        <w:t xml:space="preserve"> </w:t>
      </w:r>
    </w:p>
    <w:p w:rsidR="002346FD" w:rsidRPr="00DB2D3F" w:rsidRDefault="002346FD" w:rsidP="007A634D">
      <w:pPr>
        <w:tabs>
          <w:tab w:val="num" w:pos="0"/>
        </w:tabs>
        <w:ind w:firstLine="720"/>
        <w:jc w:val="both"/>
        <w:rPr>
          <w:sz w:val="28"/>
          <w:szCs w:val="28"/>
        </w:rPr>
      </w:pPr>
      <w:r>
        <w:rPr>
          <w:sz w:val="28"/>
          <w:szCs w:val="28"/>
        </w:rPr>
        <w:t xml:space="preserve">По состоянию на начало 2013 года в районе функционирует 120 стационарных объектов торговли, торговая площадь составляет более 8 тыс. квадратных метров. Обеспеченность торговыми площадями в расчете на 1000 жителей составила </w:t>
      </w:r>
      <w:smartTag w:uri="urn:schemas-microsoft-com:office:smarttags" w:element="metricconverter">
        <w:smartTagPr>
          <w:attr w:name="ProductID" w:val="663 кв. метра"/>
        </w:smartTagPr>
        <w:r>
          <w:rPr>
            <w:sz w:val="28"/>
            <w:szCs w:val="28"/>
          </w:rPr>
          <w:t>663 кв. метра</w:t>
        </w:r>
      </w:smartTag>
      <w:r>
        <w:rPr>
          <w:sz w:val="28"/>
          <w:szCs w:val="28"/>
        </w:rPr>
        <w:t xml:space="preserve"> (2011 год 659 кв.метров).</w:t>
      </w:r>
    </w:p>
    <w:p w:rsidR="002346FD" w:rsidRPr="00DB2D3F" w:rsidRDefault="002346FD" w:rsidP="007A634D">
      <w:pPr>
        <w:tabs>
          <w:tab w:val="num" w:pos="0"/>
        </w:tabs>
        <w:ind w:firstLine="720"/>
        <w:jc w:val="both"/>
        <w:rPr>
          <w:sz w:val="28"/>
          <w:szCs w:val="28"/>
        </w:rPr>
      </w:pPr>
      <w:r w:rsidRPr="00DB2D3F">
        <w:rPr>
          <w:sz w:val="28"/>
          <w:szCs w:val="28"/>
        </w:rPr>
        <w:t>За 20</w:t>
      </w:r>
      <w:r>
        <w:rPr>
          <w:sz w:val="28"/>
          <w:szCs w:val="28"/>
        </w:rPr>
        <w:t>12</w:t>
      </w:r>
      <w:r w:rsidRPr="00DB2D3F">
        <w:rPr>
          <w:sz w:val="28"/>
          <w:szCs w:val="28"/>
        </w:rPr>
        <w:t xml:space="preserve"> год на территории района был </w:t>
      </w:r>
      <w:r>
        <w:rPr>
          <w:sz w:val="28"/>
          <w:szCs w:val="28"/>
        </w:rPr>
        <w:t>введен в эксплуатацию торговый центр «Лана»</w:t>
      </w:r>
      <w:r w:rsidRPr="00DB2D3F">
        <w:rPr>
          <w:sz w:val="28"/>
          <w:szCs w:val="28"/>
        </w:rPr>
        <w:t xml:space="preserve">, </w:t>
      </w:r>
      <w:r>
        <w:rPr>
          <w:sz w:val="28"/>
          <w:szCs w:val="28"/>
        </w:rPr>
        <w:t xml:space="preserve">магазин «Жигули», магазин - кафе «Родник» </w:t>
      </w:r>
      <w:r w:rsidRPr="00DB2D3F">
        <w:rPr>
          <w:sz w:val="28"/>
          <w:szCs w:val="28"/>
        </w:rPr>
        <w:t>за счет средств частного капитала</w:t>
      </w:r>
      <w:r>
        <w:rPr>
          <w:sz w:val="28"/>
          <w:szCs w:val="28"/>
        </w:rPr>
        <w:t>.</w:t>
      </w:r>
      <w:r w:rsidRPr="00DB2D3F">
        <w:rPr>
          <w:sz w:val="28"/>
          <w:szCs w:val="28"/>
        </w:rPr>
        <w:t xml:space="preserve"> </w:t>
      </w:r>
      <w:r>
        <w:rPr>
          <w:sz w:val="28"/>
          <w:szCs w:val="28"/>
        </w:rPr>
        <w:t>Т</w:t>
      </w:r>
      <w:r w:rsidRPr="00DB2D3F">
        <w:rPr>
          <w:sz w:val="28"/>
          <w:szCs w:val="28"/>
        </w:rPr>
        <w:t>оргов</w:t>
      </w:r>
      <w:r>
        <w:rPr>
          <w:sz w:val="28"/>
          <w:szCs w:val="28"/>
        </w:rPr>
        <w:t>ые</w:t>
      </w:r>
      <w:r w:rsidRPr="00DB2D3F">
        <w:rPr>
          <w:sz w:val="28"/>
          <w:szCs w:val="28"/>
        </w:rPr>
        <w:t xml:space="preserve"> площад</w:t>
      </w:r>
      <w:r>
        <w:rPr>
          <w:sz w:val="28"/>
          <w:szCs w:val="28"/>
        </w:rPr>
        <w:t xml:space="preserve">и увеличились на </w:t>
      </w:r>
      <w:smartTag w:uri="urn:schemas-microsoft-com:office:smarttags" w:element="metricconverter">
        <w:smartTagPr>
          <w:attr w:name="ProductID" w:val="780,8 кв. метра"/>
        </w:smartTagPr>
        <w:r>
          <w:rPr>
            <w:sz w:val="28"/>
            <w:szCs w:val="28"/>
          </w:rPr>
          <w:t>780,8</w:t>
        </w:r>
        <w:r w:rsidRPr="00DB2D3F">
          <w:rPr>
            <w:sz w:val="28"/>
            <w:szCs w:val="28"/>
          </w:rPr>
          <w:t xml:space="preserve"> кв.</w:t>
        </w:r>
        <w:r>
          <w:rPr>
            <w:sz w:val="28"/>
            <w:szCs w:val="28"/>
          </w:rPr>
          <w:t xml:space="preserve"> </w:t>
        </w:r>
        <w:r w:rsidRPr="00DB2D3F">
          <w:rPr>
            <w:sz w:val="28"/>
            <w:szCs w:val="28"/>
          </w:rPr>
          <w:t>м</w:t>
        </w:r>
        <w:r>
          <w:rPr>
            <w:sz w:val="28"/>
            <w:szCs w:val="28"/>
          </w:rPr>
          <w:t>етра</w:t>
        </w:r>
      </w:smartTag>
      <w:r w:rsidRPr="00DB2D3F">
        <w:rPr>
          <w:sz w:val="28"/>
          <w:szCs w:val="28"/>
        </w:rPr>
        <w:t xml:space="preserve">. </w:t>
      </w:r>
    </w:p>
    <w:p w:rsidR="002346FD" w:rsidRPr="00EA049A" w:rsidRDefault="002346FD" w:rsidP="007A634D">
      <w:pPr>
        <w:tabs>
          <w:tab w:val="num" w:pos="0"/>
        </w:tabs>
        <w:ind w:firstLine="720"/>
        <w:jc w:val="both"/>
        <w:rPr>
          <w:sz w:val="28"/>
          <w:szCs w:val="28"/>
        </w:rPr>
      </w:pPr>
      <w:r>
        <w:rPr>
          <w:sz w:val="28"/>
          <w:szCs w:val="28"/>
        </w:rPr>
        <w:t>Ф</w:t>
      </w:r>
      <w:r w:rsidRPr="00EA049A">
        <w:rPr>
          <w:sz w:val="28"/>
          <w:szCs w:val="28"/>
        </w:rPr>
        <w:t>ункционирует 2</w:t>
      </w:r>
      <w:r>
        <w:rPr>
          <w:sz w:val="28"/>
          <w:szCs w:val="28"/>
        </w:rPr>
        <w:t>5</w:t>
      </w:r>
      <w:r w:rsidRPr="00EA049A">
        <w:rPr>
          <w:sz w:val="28"/>
          <w:szCs w:val="28"/>
        </w:rPr>
        <w:t xml:space="preserve"> предприятий общественного питания, из них 1</w:t>
      </w:r>
      <w:r>
        <w:rPr>
          <w:sz w:val="28"/>
          <w:szCs w:val="28"/>
        </w:rPr>
        <w:t>3</w:t>
      </w:r>
      <w:r w:rsidRPr="00EA049A">
        <w:rPr>
          <w:sz w:val="28"/>
          <w:szCs w:val="28"/>
        </w:rPr>
        <w:t xml:space="preserve"> школьных столовых.</w:t>
      </w:r>
      <w:r>
        <w:rPr>
          <w:sz w:val="28"/>
          <w:szCs w:val="28"/>
        </w:rPr>
        <w:t xml:space="preserve"> </w:t>
      </w:r>
    </w:p>
    <w:p w:rsidR="002E3E03" w:rsidRDefault="008413D5" w:rsidP="008413D5">
      <w:pPr>
        <w:ind w:firstLine="540"/>
        <w:jc w:val="both"/>
        <w:rPr>
          <w:sz w:val="28"/>
          <w:szCs w:val="28"/>
        </w:rPr>
      </w:pPr>
      <w:r w:rsidRPr="008413D5">
        <w:rPr>
          <w:sz w:val="28"/>
          <w:szCs w:val="28"/>
        </w:rPr>
        <w:t xml:space="preserve">Проведён один аукцион по продаже права аренды земельного участка под строительство магазина. </w:t>
      </w:r>
    </w:p>
    <w:p w:rsidR="008413D5" w:rsidRPr="008413D5" w:rsidRDefault="008413D5" w:rsidP="008413D5">
      <w:pPr>
        <w:ind w:firstLine="540"/>
        <w:jc w:val="both"/>
        <w:rPr>
          <w:sz w:val="28"/>
          <w:szCs w:val="28"/>
        </w:rPr>
      </w:pPr>
      <w:r w:rsidRPr="008413D5">
        <w:rPr>
          <w:sz w:val="28"/>
          <w:szCs w:val="28"/>
        </w:rPr>
        <w:t>В осенний период 201</w:t>
      </w:r>
      <w:r w:rsidR="002346FD">
        <w:rPr>
          <w:sz w:val="28"/>
          <w:szCs w:val="28"/>
        </w:rPr>
        <w:t>2</w:t>
      </w:r>
      <w:r w:rsidRPr="008413D5">
        <w:rPr>
          <w:sz w:val="28"/>
          <w:szCs w:val="28"/>
        </w:rPr>
        <w:t xml:space="preserve">года сельхозорганизации и Дебёсское </w:t>
      </w:r>
      <w:r w:rsidR="005140F9">
        <w:rPr>
          <w:sz w:val="28"/>
          <w:szCs w:val="28"/>
        </w:rPr>
        <w:t>потребительское общество</w:t>
      </w:r>
      <w:r w:rsidRPr="008413D5">
        <w:rPr>
          <w:sz w:val="28"/>
          <w:szCs w:val="28"/>
        </w:rPr>
        <w:t xml:space="preserve">  приняли участие в Республиканских  ярмарках сельхозпродукции  и на двух ярмарках проведённых в районе.</w:t>
      </w:r>
    </w:p>
    <w:p w:rsidR="008413D5" w:rsidRPr="008413D5" w:rsidRDefault="008413D5" w:rsidP="008413D5">
      <w:pPr>
        <w:ind w:firstLine="540"/>
        <w:jc w:val="both"/>
        <w:rPr>
          <w:sz w:val="28"/>
          <w:szCs w:val="28"/>
        </w:rPr>
      </w:pPr>
      <w:r w:rsidRPr="008413D5">
        <w:rPr>
          <w:sz w:val="28"/>
          <w:szCs w:val="28"/>
        </w:rPr>
        <w:t xml:space="preserve">Определен день ярмарки выходного дня (четверг недели), на которой граждане, крестьянские фермерские хозяйства, личные подсобные хозяйства </w:t>
      </w:r>
      <w:r w:rsidRPr="008413D5">
        <w:rPr>
          <w:sz w:val="28"/>
          <w:szCs w:val="28"/>
        </w:rPr>
        <w:lastRenderedPageBreak/>
        <w:t xml:space="preserve">реализуют продукцию садоводства, огородничества, пчеловодства, животноводства, народных промыслов.   </w:t>
      </w:r>
    </w:p>
    <w:p w:rsidR="008413D5" w:rsidRPr="008413D5" w:rsidRDefault="008413D5" w:rsidP="008413D5">
      <w:pPr>
        <w:pStyle w:val="afa"/>
        <w:tabs>
          <w:tab w:val="left" w:pos="863"/>
        </w:tabs>
        <w:autoSpaceDE w:val="0"/>
        <w:spacing w:after="40"/>
        <w:ind w:left="0" w:firstLine="540"/>
        <w:jc w:val="both"/>
        <w:rPr>
          <w:szCs w:val="28"/>
        </w:rPr>
      </w:pPr>
      <w:r w:rsidRPr="008413D5">
        <w:rPr>
          <w:szCs w:val="28"/>
        </w:rPr>
        <w:t>В районе оказывают гостиничные услуги четыре гостевых дома</w:t>
      </w:r>
      <w:r w:rsidR="002346FD">
        <w:rPr>
          <w:szCs w:val="28"/>
        </w:rPr>
        <w:t>.</w:t>
      </w:r>
      <w:r w:rsidRPr="008413D5">
        <w:rPr>
          <w:szCs w:val="28"/>
        </w:rPr>
        <w:t xml:space="preserve">  Увеличилось количество мест в гостинице  при автомастерской, что привлекло дополнительный круг людей, проезжающих через населенный пункт. </w:t>
      </w:r>
    </w:p>
    <w:p w:rsidR="008413D5" w:rsidRPr="00F11A8E" w:rsidRDefault="008413D5" w:rsidP="008413D5">
      <w:pPr>
        <w:ind w:firstLine="540"/>
        <w:jc w:val="both"/>
        <w:rPr>
          <w:sz w:val="28"/>
          <w:szCs w:val="28"/>
        </w:rPr>
      </w:pPr>
      <w:r w:rsidRPr="00F11A8E">
        <w:rPr>
          <w:sz w:val="28"/>
          <w:szCs w:val="28"/>
        </w:rPr>
        <w:t>2. В сфере транспорта</w:t>
      </w:r>
      <w:r w:rsidR="0093140E">
        <w:rPr>
          <w:sz w:val="28"/>
          <w:szCs w:val="28"/>
        </w:rPr>
        <w:t>.</w:t>
      </w:r>
    </w:p>
    <w:p w:rsidR="008413D5" w:rsidRPr="008413D5" w:rsidRDefault="008413D5" w:rsidP="008413D5">
      <w:pPr>
        <w:ind w:firstLine="540"/>
        <w:jc w:val="both"/>
        <w:rPr>
          <w:sz w:val="28"/>
          <w:szCs w:val="28"/>
        </w:rPr>
      </w:pPr>
      <w:r w:rsidRPr="008413D5">
        <w:rPr>
          <w:sz w:val="28"/>
          <w:szCs w:val="28"/>
        </w:rPr>
        <w:t>Постановлением Администрации МО «Дебёсский район» утверждено Положение «Об организации пассажирских маршрутных перевозок в Дебёском муниципальном районе Удмуртской Республики».</w:t>
      </w:r>
    </w:p>
    <w:p w:rsidR="008413D5" w:rsidRPr="008413D5" w:rsidRDefault="008413D5" w:rsidP="008413D5">
      <w:pPr>
        <w:ind w:firstLine="540"/>
        <w:jc w:val="both"/>
        <w:rPr>
          <w:sz w:val="28"/>
          <w:szCs w:val="28"/>
        </w:rPr>
      </w:pPr>
      <w:r w:rsidRPr="008413D5">
        <w:rPr>
          <w:sz w:val="28"/>
          <w:szCs w:val="28"/>
        </w:rPr>
        <w:t>Проведён открытый аукцион на выполнение работ в 201</w:t>
      </w:r>
      <w:r w:rsidR="006C6B9A">
        <w:rPr>
          <w:sz w:val="28"/>
          <w:szCs w:val="28"/>
        </w:rPr>
        <w:t>2</w:t>
      </w:r>
      <w:r w:rsidRPr="008413D5">
        <w:rPr>
          <w:sz w:val="28"/>
          <w:szCs w:val="28"/>
        </w:rPr>
        <w:t xml:space="preserve"> году по содержанию автомобильных дорог, находящихся в муниципальной собственности муниципального образования  «Дебёсский район», по которым проходят маршруты школьных автобусов.  </w:t>
      </w:r>
    </w:p>
    <w:p w:rsidR="008413D5" w:rsidRPr="008413D5" w:rsidRDefault="004F06B2" w:rsidP="008413D5">
      <w:pPr>
        <w:ind w:firstLine="540"/>
        <w:jc w:val="both"/>
        <w:rPr>
          <w:sz w:val="28"/>
          <w:szCs w:val="28"/>
        </w:rPr>
      </w:pPr>
      <w:r>
        <w:rPr>
          <w:sz w:val="28"/>
          <w:szCs w:val="28"/>
        </w:rPr>
        <w:t xml:space="preserve">Проведены открытые </w:t>
      </w:r>
      <w:r w:rsidR="008413D5" w:rsidRPr="008413D5">
        <w:rPr>
          <w:sz w:val="28"/>
          <w:szCs w:val="28"/>
        </w:rPr>
        <w:t>аукционы:</w:t>
      </w:r>
    </w:p>
    <w:p w:rsidR="008413D5" w:rsidRPr="008413D5" w:rsidRDefault="008413D5" w:rsidP="008413D5">
      <w:pPr>
        <w:ind w:firstLine="540"/>
        <w:jc w:val="both"/>
        <w:rPr>
          <w:sz w:val="28"/>
          <w:szCs w:val="28"/>
        </w:rPr>
      </w:pPr>
      <w:r w:rsidRPr="008413D5">
        <w:rPr>
          <w:sz w:val="28"/>
          <w:szCs w:val="28"/>
        </w:rPr>
        <w:t>выполнение в 201</w:t>
      </w:r>
      <w:r w:rsidR="005140F9">
        <w:rPr>
          <w:sz w:val="28"/>
          <w:szCs w:val="28"/>
        </w:rPr>
        <w:t>2</w:t>
      </w:r>
      <w:r w:rsidRPr="008413D5">
        <w:rPr>
          <w:sz w:val="28"/>
          <w:szCs w:val="28"/>
        </w:rPr>
        <w:t xml:space="preserve"> году работ по приведению в нормативное состояние </w:t>
      </w:r>
      <w:r w:rsidR="005140F9">
        <w:rPr>
          <w:sz w:val="28"/>
          <w:szCs w:val="28"/>
        </w:rPr>
        <w:t>ул. Кирова в селе Тыловай, пер. Кооперативный и ул. Центральная в селе Дебёсы.</w:t>
      </w:r>
      <w:r w:rsidR="00511F0E">
        <w:rPr>
          <w:sz w:val="28"/>
          <w:szCs w:val="28"/>
        </w:rPr>
        <w:t xml:space="preserve"> </w:t>
      </w:r>
    </w:p>
    <w:p w:rsidR="008413D5" w:rsidRPr="008413D5" w:rsidRDefault="008413D5" w:rsidP="008413D5">
      <w:pPr>
        <w:ind w:firstLine="540"/>
        <w:jc w:val="both"/>
        <w:rPr>
          <w:sz w:val="28"/>
          <w:szCs w:val="28"/>
        </w:rPr>
      </w:pPr>
      <w:r w:rsidRPr="008413D5">
        <w:rPr>
          <w:sz w:val="28"/>
          <w:szCs w:val="28"/>
        </w:rPr>
        <w:t>По выше перечисленным объектам заключены муниципальные контракты, работы исполнены.</w:t>
      </w:r>
    </w:p>
    <w:p w:rsidR="008413D5" w:rsidRPr="0093140E" w:rsidRDefault="008413D5" w:rsidP="008413D5">
      <w:pPr>
        <w:ind w:firstLine="540"/>
        <w:jc w:val="both"/>
        <w:rPr>
          <w:sz w:val="28"/>
          <w:szCs w:val="28"/>
        </w:rPr>
      </w:pPr>
      <w:r w:rsidRPr="0093140E">
        <w:rPr>
          <w:sz w:val="28"/>
          <w:szCs w:val="28"/>
        </w:rPr>
        <w:t>3. В сфере жилищно-коммунальных услуг:</w:t>
      </w:r>
    </w:p>
    <w:p w:rsidR="008413D5" w:rsidRPr="008413D5" w:rsidRDefault="008413D5" w:rsidP="008413D5">
      <w:pPr>
        <w:ind w:firstLine="540"/>
        <w:jc w:val="both"/>
        <w:rPr>
          <w:sz w:val="28"/>
          <w:szCs w:val="28"/>
        </w:rPr>
      </w:pPr>
      <w:r w:rsidRPr="008413D5">
        <w:rPr>
          <w:sz w:val="28"/>
          <w:szCs w:val="28"/>
        </w:rPr>
        <w:t>На территории МО «Дебёсский район» Постановлением Главы Администрации утверждён перечень мероприятий, формирующий, благоприятные условия для образования и деятельности товариществ собственников жилья и наличия товариществ собственников жилья в многоквартирных домах, расположенных на территории муниципального образования «Дебёсский район».</w:t>
      </w:r>
    </w:p>
    <w:p w:rsidR="008413D5" w:rsidRPr="008413D5" w:rsidRDefault="008413D5" w:rsidP="008413D5">
      <w:pPr>
        <w:ind w:firstLine="540"/>
        <w:jc w:val="both"/>
        <w:rPr>
          <w:sz w:val="28"/>
          <w:szCs w:val="28"/>
        </w:rPr>
      </w:pPr>
      <w:r w:rsidRPr="008413D5">
        <w:rPr>
          <w:sz w:val="28"/>
          <w:szCs w:val="28"/>
        </w:rPr>
        <w:t xml:space="preserve">Организована работа по созданию товариществ собственников жилья. Консультации по всем вопросам, касающимся реализации Федерального закона от 21.07.2007 года № 185-ФЗ «О Фонде содействия реформированию жилищно-коммунального хозяйства»,  для жителей многоквартирных домов проводит отдел по строительству и ЖКХ Администрации района; через работников почты и расчетный центр распространялся раздаточный материал с информацией о том, каким образом можно отремонтировать многоквартирный дом. </w:t>
      </w:r>
    </w:p>
    <w:p w:rsidR="008413D5" w:rsidRPr="008413D5" w:rsidRDefault="008413D5" w:rsidP="008413D5">
      <w:pPr>
        <w:ind w:firstLine="540"/>
        <w:jc w:val="both"/>
        <w:rPr>
          <w:sz w:val="28"/>
          <w:szCs w:val="28"/>
        </w:rPr>
      </w:pPr>
      <w:r>
        <w:rPr>
          <w:sz w:val="28"/>
          <w:szCs w:val="28"/>
        </w:rPr>
        <w:t xml:space="preserve">Собрания </w:t>
      </w:r>
      <w:r w:rsidRPr="008413D5">
        <w:rPr>
          <w:sz w:val="28"/>
          <w:szCs w:val="28"/>
        </w:rPr>
        <w:t>собственников МКД проводятся по инициативе районной и сельской  администраций и по инициативе самих собственников. Оказывается консультационная помощь в созданием ТСЖ, их регистрацией, заказами печатей для них, подготовкой отчетов по ТСЖ.   Во всех многоквартирных домах выбран способ управления, зарегистрированы 5 товариществ собственников жилья, в которые входят 17 многоквартирных домов.</w:t>
      </w:r>
    </w:p>
    <w:p w:rsidR="008413D5" w:rsidRPr="008413D5" w:rsidRDefault="008413D5" w:rsidP="008413D5">
      <w:pPr>
        <w:ind w:firstLine="540"/>
        <w:jc w:val="both"/>
        <w:rPr>
          <w:sz w:val="28"/>
          <w:szCs w:val="28"/>
        </w:rPr>
      </w:pPr>
      <w:r w:rsidRPr="008413D5">
        <w:rPr>
          <w:sz w:val="28"/>
          <w:szCs w:val="28"/>
        </w:rPr>
        <w:t>Информация, касающаяся Федерального закона от 21.07.2007 года № 185-ФЗ «О Фонде содействия реформированию жилищно-коммунального хозяйства» размещена на официальном сайте Дебесского района (debesy.udmurt.ru).</w:t>
      </w:r>
      <w:r w:rsidRPr="008413D5">
        <w:rPr>
          <w:sz w:val="28"/>
          <w:szCs w:val="28"/>
        </w:rPr>
        <w:tab/>
      </w:r>
    </w:p>
    <w:p w:rsidR="008413D5" w:rsidRPr="0093140E" w:rsidRDefault="008413D5" w:rsidP="008413D5">
      <w:pPr>
        <w:ind w:firstLine="540"/>
        <w:jc w:val="both"/>
        <w:rPr>
          <w:sz w:val="28"/>
          <w:szCs w:val="28"/>
        </w:rPr>
      </w:pPr>
      <w:r w:rsidRPr="0093140E">
        <w:rPr>
          <w:sz w:val="28"/>
          <w:szCs w:val="28"/>
        </w:rPr>
        <w:t>4. В сфере реализации лекарственных средств</w:t>
      </w:r>
      <w:r w:rsidR="0093140E">
        <w:rPr>
          <w:sz w:val="28"/>
          <w:szCs w:val="28"/>
        </w:rPr>
        <w:t>.</w:t>
      </w:r>
    </w:p>
    <w:p w:rsidR="008413D5" w:rsidRPr="008413D5" w:rsidRDefault="008413D5" w:rsidP="008413D5">
      <w:pPr>
        <w:ind w:firstLine="540"/>
        <w:jc w:val="both"/>
        <w:rPr>
          <w:sz w:val="28"/>
          <w:szCs w:val="28"/>
        </w:rPr>
      </w:pPr>
      <w:r w:rsidRPr="008413D5">
        <w:rPr>
          <w:sz w:val="28"/>
          <w:szCs w:val="28"/>
        </w:rPr>
        <w:t xml:space="preserve">Основной целью развития конкуренции на рынке розничной торговли лекарственных средств в сельской местности является улучшение доступности и расширение ассортимента лекарственных средств на рынке. </w:t>
      </w:r>
    </w:p>
    <w:p w:rsidR="008413D5" w:rsidRPr="008413D5" w:rsidRDefault="008413D5" w:rsidP="008413D5">
      <w:pPr>
        <w:ind w:firstLine="540"/>
        <w:jc w:val="both"/>
        <w:rPr>
          <w:sz w:val="28"/>
          <w:szCs w:val="28"/>
        </w:rPr>
      </w:pPr>
      <w:r w:rsidRPr="008413D5">
        <w:rPr>
          <w:sz w:val="28"/>
          <w:szCs w:val="28"/>
        </w:rPr>
        <w:t xml:space="preserve">В районном центре функционирует три аптеки, </w:t>
      </w:r>
      <w:r w:rsidR="00F02CCB">
        <w:rPr>
          <w:sz w:val="28"/>
          <w:szCs w:val="28"/>
        </w:rPr>
        <w:t>один</w:t>
      </w:r>
      <w:r w:rsidRPr="008413D5">
        <w:rPr>
          <w:sz w:val="28"/>
          <w:szCs w:val="28"/>
        </w:rPr>
        <w:t xml:space="preserve"> аптечны</w:t>
      </w:r>
      <w:r w:rsidR="00F02CCB">
        <w:rPr>
          <w:sz w:val="28"/>
          <w:szCs w:val="28"/>
        </w:rPr>
        <w:t>х пункта</w:t>
      </w:r>
      <w:r w:rsidRPr="008413D5">
        <w:rPr>
          <w:sz w:val="28"/>
          <w:szCs w:val="28"/>
        </w:rPr>
        <w:t xml:space="preserve">.  </w:t>
      </w:r>
    </w:p>
    <w:p w:rsidR="008413D5" w:rsidRPr="008413D5" w:rsidRDefault="008413D5" w:rsidP="008413D5">
      <w:pPr>
        <w:ind w:firstLine="540"/>
        <w:jc w:val="both"/>
        <w:rPr>
          <w:sz w:val="28"/>
          <w:szCs w:val="28"/>
        </w:rPr>
      </w:pPr>
      <w:r w:rsidRPr="008413D5">
        <w:rPr>
          <w:sz w:val="28"/>
          <w:szCs w:val="28"/>
        </w:rPr>
        <w:lastRenderedPageBreak/>
        <w:t>В двадцати трёх фельдшерско-акушерских пунктах района предоставлена аренда муниципальных помещений под аптечными пунктами.</w:t>
      </w:r>
      <w:r w:rsidR="002E3E03">
        <w:rPr>
          <w:sz w:val="28"/>
          <w:szCs w:val="28"/>
        </w:rPr>
        <w:t xml:space="preserve"> </w:t>
      </w:r>
    </w:p>
    <w:p w:rsidR="008413D5" w:rsidRPr="0093140E" w:rsidRDefault="008413D5" w:rsidP="008413D5">
      <w:pPr>
        <w:ind w:firstLine="540"/>
        <w:jc w:val="both"/>
        <w:rPr>
          <w:sz w:val="28"/>
          <w:szCs w:val="28"/>
        </w:rPr>
      </w:pPr>
      <w:r w:rsidRPr="0093140E">
        <w:rPr>
          <w:sz w:val="28"/>
          <w:szCs w:val="28"/>
        </w:rPr>
        <w:t>5. В сфере сельскохозяйственного производства</w:t>
      </w:r>
      <w:r w:rsidR="0093140E">
        <w:rPr>
          <w:sz w:val="28"/>
          <w:szCs w:val="28"/>
        </w:rPr>
        <w:t>.</w:t>
      </w:r>
    </w:p>
    <w:p w:rsidR="008413D5" w:rsidRPr="008413D5" w:rsidRDefault="008413D5" w:rsidP="008413D5">
      <w:pPr>
        <w:ind w:firstLine="540"/>
        <w:jc w:val="both"/>
        <w:rPr>
          <w:sz w:val="28"/>
          <w:szCs w:val="28"/>
        </w:rPr>
      </w:pPr>
      <w:r w:rsidRPr="008413D5">
        <w:rPr>
          <w:sz w:val="28"/>
          <w:szCs w:val="28"/>
        </w:rPr>
        <w:t xml:space="preserve">С целью увеличения  производительности сельскохозяйственных животных, улучшения качества производимой  продукции сельского хозяйства работники и специалисты сельского хозяйства принимали участие в </w:t>
      </w:r>
      <w:r w:rsidR="003D0090">
        <w:rPr>
          <w:sz w:val="28"/>
          <w:szCs w:val="28"/>
        </w:rPr>
        <w:t>69</w:t>
      </w:r>
      <w:r w:rsidRPr="008413D5">
        <w:rPr>
          <w:sz w:val="28"/>
          <w:szCs w:val="28"/>
        </w:rPr>
        <w:t xml:space="preserve"> обучающих семинарах, проводимых в районе и Удмуртской Республике.</w:t>
      </w:r>
    </w:p>
    <w:p w:rsidR="008413D5" w:rsidRPr="008413D5" w:rsidRDefault="008413D5" w:rsidP="008413D5">
      <w:pPr>
        <w:ind w:firstLine="540"/>
        <w:jc w:val="both"/>
        <w:rPr>
          <w:sz w:val="28"/>
          <w:szCs w:val="28"/>
        </w:rPr>
      </w:pPr>
      <w:r w:rsidRPr="008413D5">
        <w:rPr>
          <w:sz w:val="28"/>
          <w:szCs w:val="28"/>
        </w:rPr>
        <w:t>Для расширения рынка сбыта и продвижения продукции сельхозорганизации СПК им. Калинина и СПК «Мир» выставляли молодняк крупного рогатого скота на Республиканской выставке сельскохозяйственных животных и птицы.</w:t>
      </w:r>
    </w:p>
    <w:p w:rsidR="008413D5" w:rsidRPr="008413D5" w:rsidRDefault="008413D5" w:rsidP="008413D5">
      <w:pPr>
        <w:ind w:firstLine="540"/>
        <w:jc w:val="both"/>
        <w:rPr>
          <w:sz w:val="28"/>
          <w:szCs w:val="28"/>
        </w:rPr>
      </w:pPr>
      <w:r w:rsidRPr="008413D5">
        <w:rPr>
          <w:sz w:val="28"/>
          <w:szCs w:val="28"/>
        </w:rPr>
        <w:t>В осенний период 201</w:t>
      </w:r>
      <w:r w:rsidR="009C4975">
        <w:rPr>
          <w:sz w:val="28"/>
          <w:szCs w:val="28"/>
        </w:rPr>
        <w:t>2</w:t>
      </w:r>
      <w:r w:rsidRPr="008413D5">
        <w:rPr>
          <w:sz w:val="28"/>
          <w:szCs w:val="28"/>
        </w:rPr>
        <w:t>года сельхозорганизации приняли участие в Республиканских  ярмарках сельхозпродукции  и на двух ярмарках проведённых в районе.</w:t>
      </w:r>
    </w:p>
    <w:p w:rsidR="008413D5" w:rsidRPr="008413D5" w:rsidRDefault="008413D5" w:rsidP="008413D5">
      <w:pPr>
        <w:ind w:firstLine="540"/>
        <w:jc w:val="both"/>
        <w:rPr>
          <w:sz w:val="28"/>
          <w:szCs w:val="28"/>
        </w:rPr>
      </w:pPr>
      <w:r w:rsidRPr="008413D5">
        <w:rPr>
          <w:sz w:val="28"/>
          <w:szCs w:val="28"/>
        </w:rPr>
        <w:t>С целью изучения, новых технологий,  руководители сельскохозяйственных предприятий посетили  Всероссийскую выставку «Золотая осень», выставки инновационных проектов, проходивших в Удмуртской Республике. Для руководителей и специалистов сельскохозяйственных предприятий организовывались  обучающие семинары с привлечением учёных Ижевской сельскохозяйственной Академии.</w:t>
      </w:r>
    </w:p>
    <w:p w:rsidR="003D0090" w:rsidRDefault="008413D5" w:rsidP="008413D5">
      <w:pPr>
        <w:ind w:firstLine="540"/>
        <w:jc w:val="both"/>
        <w:rPr>
          <w:sz w:val="28"/>
          <w:szCs w:val="28"/>
        </w:rPr>
      </w:pPr>
      <w:r w:rsidRPr="008413D5">
        <w:rPr>
          <w:sz w:val="28"/>
          <w:szCs w:val="28"/>
        </w:rPr>
        <w:t>Добиться высоких результатов в сельскохозяйственном производстве, увеличить производительность труда невозможно без внедрения нового технологического оборудования, строительства и реконструкции животноводческих помещений.</w:t>
      </w:r>
    </w:p>
    <w:p w:rsidR="003D0090" w:rsidRDefault="003D0090" w:rsidP="008413D5">
      <w:pPr>
        <w:ind w:firstLine="540"/>
        <w:jc w:val="both"/>
        <w:rPr>
          <w:sz w:val="28"/>
          <w:szCs w:val="28"/>
        </w:rPr>
      </w:pPr>
      <w:r>
        <w:rPr>
          <w:sz w:val="28"/>
          <w:szCs w:val="28"/>
        </w:rPr>
        <w:t>За 2012 год приобретено 17 тракторов, 1 зерноуборочный комбайн, 2 кормоуборочных комбайна. Всего на приобретение основных средств вложено 74 мл. рублей.</w:t>
      </w:r>
    </w:p>
    <w:p w:rsidR="008413D5" w:rsidRPr="008413D5" w:rsidRDefault="003D0090" w:rsidP="008413D5">
      <w:pPr>
        <w:ind w:firstLine="540"/>
        <w:jc w:val="both"/>
        <w:rPr>
          <w:sz w:val="28"/>
          <w:szCs w:val="28"/>
        </w:rPr>
      </w:pPr>
      <w:r>
        <w:rPr>
          <w:sz w:val="28"/>
          <w:szCs w:val="28"/>
        </w:rPr>
        <w:t>Введён телятник в СПК «Дружба» на 50 голов, СПК «Труженик» на 120 голов, в СПК им. Калинина на 100 голов, коровник на 100 голов в СПК «Мир»</w:t>
      </w:r>
      <w:r w:rsidR="009C4975">
        <w:rPr>
          <w:sz w:val="28"/>
          <w:szCs w:val="28"/>
        </w:rPr>
        <w:t xml:space="preserve">, на 100 годов КФХ Князева П.В., проведена реконструкция коровника в СПК им. Чапаева на 150 голов, в ООО «Надежда» на 200 голов, реконструкция телятника на 200 голов в СПК «Луч». На строительство и реконструкцию вложено 16 млн. рублей. </w:t>
      </w:r>
      <w:r w:rsidR="008413D5" w:rsidRPr="008413D5">
        <w:rPr>
          <w:sz w:val="28"/>
          <w:szCs w:val="28"/>
        </w:rPr>
        <w:t xml:space="preserve">Новое оборудование позволяет улучшить качество произведённого молока и увеличить продуктивность сельскохозяйственных животных. </w:t>
      </w:r>
    </w:p>
    <w:p w:rsidR="008413D5" w:rsidRPr="0093140E" w:rsidRDefault="008413D5" w:rsidP="008413D5">
      <w:pPr>
        <w:ind w:firstLine="540"/>
        <w:jc w:val="both"/>
        <w:rPr>
          <w:sz w:val="28"/>
          <w:szCs w:val="28"/>
        </w:rPr>
      </w:pPr>
      <w:r w:rsidRPr="0093140E">
        <w:rPr>
          <w:sz w:val="28"/>
          <w:szCs w:val="28"/>
        </w:rPr>
        <w:t>6. В сфере строительства</w:t>
      </w:r>
      <w:r w:rsidR="0093140E">
        <w:rPr>
          <w:sz w:val="28"/>
          <w:szCs w:val="28"/>
        </w:rPr>
        <w:t>.</w:t>
      </w:r>
    </w:p>
    <w:p w:rsidR="008413D5" w:rsidRPr="008413D5" w:rsidRDefault="008413D5" w:rsidP="008413D5">
      <w:pPr>
        <w:ind w:firstLine="540"/>
        <w:jc w:val="both"/>
        <w:rPr>
          <w:sz w:val="28"/>
          <w:szCs w:val="28"/>
        </w:rPr>
      </w:pPr>
      <w:r w:rsidRPr="008413D5">
        <w:rPr>
          <w:sz w:val="28"/>
          <w:szCs w:val="28"/>
        </w:rPr>
        <w:t>Проблема ветхого жилья решается в рамках реализации районной целевой программы «Переселение граждан из ветхого и аварийного жилищного фонда в муниципальном образовании «Дебёсский район» Удмуртской Республики на 2007 — 2012 годы».</w:t>
      </w:r>
    </w:p>
    <w:p w:rsidR="008413D5" w:rsidRPr="008413D5" w:rsidRDefault="008413D5" w:rsidP="008413D5">
      <w:pPr>
        <w:ind w:firstLine="540"/>
        <w:jc w:val="both"/>
        <w:rPr>
          <w:sz w:val="28"/>
          <w:szCs w:val="28"/>
        </w:rPr>
      </w:pPr>
      <w:r w:rsidRPr="008413D5">
        <w:rPr>
          <w:sz w:val="28"/>
          <w:szCs w:val="28"/>
        </w:rPr>
        <w:t xml:space="preserve">В рамках региональной адресной программы по переселению граждан из ветхого и аварийного  жилищного фонда построен 18-ти квартирный жилой дом.  </w:t>
      </w:r>
    </w:p>
    <w:p w:rsidR="008413D5" w:rsidRPr="008413D5" w:rsidRDefault="008413D5" w:rsidP="008413D5">
      <w:pPr>
        <w:ind w:firstLine="540"/>
        <w:jc w:val="both"/>
        <w:rPr>
          <w:sz w:val="28"/>
          <w:szCs w:val="28"/>
        </w:rPr>
      </w:pPr>
      <w:r w:rsidRPr="008413D5">
        <w:rPr>
          <w:sz w:val="28"/>
          <w:szCs w:val="28"/>
        </w:rPr>
        <w:t>Для создания открытых и доступных условий  для входа строительных организаций на рынок, в том числе  к объектам муниципального заказа проведено открытых аукционов в количестве</w:t>
      </w:r>
      <w:r w:rsidR="00F177DA">
        <w:rPr>
          <w:sz w:val="28"/>
          <w:szCs w:val="28"/>
        </w:rPr>
        <w:t xml:space="preserve"> 15 </w:t>
      </w:r>
      <w:r w:rsidRPr="008413D5">
        <w:rPr>
          <w:sz w:val="28"/>
          <w:szCs w:val="28"/>
        </w:rPr>
        <w:t xml:space="preserve"> на сумму </w:t>
      </w:r>
      <w:r w:rsidR="00511F0E">
        <w:rPr>
          <w:sz w:val="28"/>
          <w:szCs w:val="28"/>
        </w:rPr>
        <w:t xml:space="preserve"> </w:t>
      </w:r>
      <w:r w:rsidR="00F177DA">
        <w:rPr>
          <w:sz w:val="28"/>
          <w:szCs w:val="28"/>
        </w:rPr>
        <w:t>37,3</w:t>
      </w:r>
      <w:r w:rsidRPr="008413D5">
        <w:rPr>
          <w:sz w:val="28"/>
          <w:szCs w:val="28"/>
        </w:rPr>
        <w:t xml:space="preserve"> млн. рублей, по результатам которых заключены муниципальные контракты и выполнены работы.</w:t>
      </w:r>
    </w:p>
    <w:p w:rsidR="008413D5" w:rsidRPr="008413D5" w:rsidRDefault="008413D5" w:rsidP="008413D5">
      <w:pPr>
        <w:ind w:firstLine="540"/>
        <w:jc w:val="both"/>
        <w:rPr>
          <w:sz w:val="28"/>
          <w:szCs w:val="28"/>
        </w:rPr>
      </w:pPr>
      <w:r w:rsidRPr="008413D5">
        <w:rPr>
          <w:sz w:val="28"/>
          <w:szCs w:val="28"/>
        </w:rPr>
        <w:t xml:space="preserve">Проведено </w:t>
      </w:r>
      <w:r w:rsidR="0008105E">
        <w:rPr>
          <w:sz w:val="28"/>
          <w:szCs w:val="28"/>
        </w:rPr>
        <w:t xml:space="preserve">9 </w:t>
      </w:r>
      <w:r w:rsidRPr="008413D5">
        <w:rPr>
          <w:sz w:val="28"/>
          <w:szCs w:val="28"/>
        </w:rPr>
        <w:t>аукцион</w:t>
      </w:r>
      <w:r w:rsidR="0008105E">
        <w:rPr>
          <w:sz w:val="28"/>
          <w:szCs w:val="28"/>
        </w:rPr>
        <w:t>ов</w:t>
      </w:r>
      <w:r w:rsidRPr="008413D5">
        <w:rPr>
          <w:sz w:val="28"/>
          <w:szCs w:val="28"/>
        </w:rPr>
        <w:t xml:space="preserve"> по продаже права аренды </w:t>
      </w:r>
      <w:r w:rsidR="0008105E">
        <w:rPr>
          <w:sz w:val="28"/>
          <w:szCs w:val="28"/>
        </w:rPr>
        <w:t xml:space="preserve">18 </w:t>
      </w:r>
      <w:r w:rsidRPr="008413D5">
        <w:rPr>
          <w:sz w:val="28"/>
          <w:szCs w:val="28"/>
        </w:rPr>
        <w:t>земельн</w:t>
      </w:r>
      <w:r w:rsidR="0008105E">
        <w:rPr>
          <w:sz w:val="28"/>
          <w:szCs w:val="28"/>
        </w:rPr>
        <w:t>ых</w:t>
      </w:r>
      <w:r w:rsidRPr="008413D5">
        <w:rPr>
          <w:sz w:val="28"/>
          <w:szCs w:val="28"/>
        </w:rPr>
        <w:t xml:space="preserve"> участк</w:t>
      </w:r>
      <w:r w:rsidR="0008105E">
        <w:rPr>
          <w:sz w:val="28"/>
          <w:szCs w:val="28"/>
        </w:rPr>
        <w:t>ов</w:t>
      </w:r>
      <w:r w:rsidRPr="008413D5">
        <w:rPr>
          <w:sz w:val="28"/>
          <w:szCs w:val="28"/>
        </w:rPr>
        <w:t xml:space="preserve"> </w:t>
      </w:r>
      <w:r w:rsidR="00511F0E">
        <w:rPr>
          <w:sz w:val="28"/>
          <w:szCs w:val="28"/>
        </w:rPr>
        <w:t>для ведения личного подсобного хозяйства</w:t>
      </w:r>
      <w:r w:rsidR="0008105E">
        <w:rPr>
          <w:sz w:val="28"/>
          <w:szCs w:val="28"/>
        </w:rPr>
        <w:t>,</w:t>
      </w:r>
      <w:r w:rsidR="00511F0E">
        <w:rPr>
          <w:sz w:val="28"/>
          <w:szCs w:val="28"/>
        </w:rPr>
        <w:t xml:space="preserve">  разрешенное использование позволяет производить </w:t>
      </w:r>
      <w:r w:rsidRPr="008413D5">
        <w:rPr>
          <w:sz w:val="28"/>
          <w:szCs w:val="28"/>
        </w:rPr>
        <w:t>строительство</w:t>
      </w:r>
      <w:r w:rsidR="00511F0E">
        <w:rPr>
          <w:sz w:val="28"/>
          <w:szCs w:val="28"/>
        </w:rPr>
        <w:t xml:space="preserve"> индивидуального </w:t>
      </w:r>
      <w:r w:rsidRPr="008413D5">
        <w:rPr>
          <w:sz w:val="28"/>
          <w:szCs w:val="28"/>
        </w:rPr>
        <w:t xml:space="preserve"> жил</w:t>
      </w:r>
      <w:r w:rsidR="00511F0E">
        <w:rPr>
          <w:sz w:val="28"/>
          <w:szCs w:val="28"/>
        </w:rPr>
        <w:t>ого дома</w:t>
      </w:r>
      <w:r w:rsidRPr="008413D5">
        <w:rPr>
          <w:sz w:val="28"/>
          <w:szCs w:val="28"/>
        </w:rPr>
        <w:t xml:space="preserve">. </w:t>
      </w:r>
    </w:p>
    <w:p w:rsidR="008413D5" w:rsidRPr="0093140E" w:rsidRDefault="008413D5" w:rsidP="008413D5">
      <w:pPr>
        <w:ind w:firstLine="540"/>
        <w:jc w:val="both"/>
        <w:rPr>
          <w:sz w:val="28"/>
          <w:szCs w:val="28"/>
        </w:rPr>
      </w:pPr>
      <w:r w:rsidRPr="0093140E">
        <w:rPr>
          <w:sz w:val="28"/>
          <w:szCs w:val="28"/>
        </w:rPr>
        <w:lastRenderedPageBreak/>
        <w:t>7. Мероприятия, направленные на повышение информационной прозрачности  деятельности органов местного  самоуправления, включая публикацию основных процедур и результатов деятельности.</w:t>
      </w:r>
    </w:p>
    <w:p w:rsidR="008413D5" w:rsidRPr="008413D5" w:rsidRDefault="008413D5" w:rsidP="008413D5">
      <w:pPr>
        <w:ind w:firstLine="540"/>
        <w:jc w:val="both"/>
        <w:rPr>
          <w:sz w:val="28"/>
          <w:szCs w:val="28"/>
        </w:rPr>
      </w:pPr>
      <w:r w:rsidRPr="008413D5">
        <w:rPr>
          <w:sz w:val="28"/>
          <w:szCs w:val="28"/>
        </w:rPr>
        <w:t>В 201</w:t>
      </w:r>
      <w:r w:rsidR="00936037">
        <w:rPr>
          <w:sz w:val="28"/>
          <w:szCs w:val="28"/>
        </w:rPr>
        <w:t>2</w:t>
      </w:r>
      <w:r w:rsidRPr="008413D5">
        <w:rPr>
          <w:sz w:val="28"/>
          <w:szCs w:val="28"/>
        </w:rPr>
        <w:t xml:space="preserve"> году  на официальном сайте муниципального образования «Дебёсский район»</w:t>
      </w:r>
      <w:r w:rsidR="00936037">
        <w:rPr>
          <w:sz w:val="28"/>
          <w:szCs w:val="28"/>
        </w:rPr>
        <w:t xml:space="preserve"> (debesy.udmurt.ru) размещено  </w:t>
      </w:r>
      <w:r w:rsidRPr="008413D5">
        <w:rPr>
          <w:sz w:val="28"/>
          <w:szCs w:val="28"/>
        </w:rPr>
        <w:t>2</w:t>
      </w:r>
      <w:r w:rsidR="00936037">
        <w:rPr>
          <w:sz w:val="28"/>
          <w:szCs w:val="28"/>
        </w:rPr>
        <w:t>0</w:t>
      </w:r>
      <w:r w:rsidRPr="008413D5">
        <w:rPr>
          <w:sz w:val="28"/>
          <w:szCs w:val="28"/>
        </w:rPr>
        <w:t xml:space="preserve"> нормативно-правовых актов, принятых органами местного самоуправления.  Размещено </w:t>
      </w:r>
      <w:r w:rsidR="00936037">
        <w:rPr>
          <w:sz w:val="28"/>
          <w:szCs w:val="28"/>
        </w:rPr>
        <w:t>шесть</w:t>
      </w:r>
      <w:r w:rsidRPr="008413D5">
        <w:rPr>
          <w:sz w:val="28"/>
          <w:szCs w:val="28"/>
        </w:rPr>
        <w:t xml:space="preserve"> муниципальных целевых программы развития территории.  Размещено 5</w:t>
      </w:r>
      <w:r w:rsidR="00936037">
        <w:rPr>
          <w:sz w:val="28"/>
          <w:szCs w:val="28"/>
        </w:rPr>
        <w:t>5</w:t>
      </w:r>
      <w:r w:rsidRPr="008413D5">
        <w:rPr>
          <w:sz w:val="28"/>
          <w:szCs w:val="28"/>
        </w:rPr>
        <w:t xml:space="preserve"> регламентов по оказанию муниципальных услуг в электронном виде. </w:t>
      </w:r>
    </w:p>
    <w:p w:rsidR="008413D5" w:rsidRDefault="008413D5" w:rsidP="008413D5">
      <w:pPr>
        <w:ind w:firstLine="540"/>
        <w:jc w:val="both"/>
        <w:rPr>
          <w:sz w:val="28"/>
          <w:szCs w:val="28"/>
        </w:rPr>
      </w:pPr>
      <w:r w:rsidRPr="008413D5">
        <w:rPr>
          <w:sz w:val="28"/>
          <w:szCs w:val="28"/>
        </w:rPr>
        <w:t>Сформированы</w:t>
      </w:r>
      <w:r w:rsidR="005140F9">
        <w:rPr>
          <w:sz w:val="28"/>
          <w:szCs w:val="28"/>
        </w:rPr>
        <w:t xml:space="preserve"> </w:t>
      </w:r>
      <w:r w:rsidRPr="008413D5">
        <w:rPr>
          <w:sz w:val="28"/>
          <w:szCs w:val="28"/>
        </w:rPr>
        <w:t>информационны</w:t>
      </w:r>
      <w:r w:rsidR="005140F9">
        <w:rPr>
          <w:sz w:val="28"/>
          <w:szCs w:val="28"/>
        </w:rPr>
        <w:t>е</w:t>
      </w:r>
      <w:r w:rsidRPr="008413D5">
        <w:rPr>
          <w:sz w:val="28"/>
          <w:szCs w:val="28"/>
        </w:rPr>
        <w:t xml:space="preserve"> стенд</w:t>
      </w:r>
      <w:r w:rsidR="005140F9">
        <w:rPr>
          <w:sz w:val="28"/>
          <w:szCs w:val="28"/>
        </w:rPr>
        <w:t>ы</w:t>
      </w:r>
      <w:r w:rsidRPr="008413D5">
        <w:rPr>
          <w:sz w:val="28"/>
          <w:szCs w:val="28"/>
        </w:rPr>
        <w:t xml:space="preserve"> в Администрации района с информацией о </w:t>
      </w:r>
      <w:r w:rsidR="005140F9">
        <w:rPr>
          <w:sz w:val="28"/>
          <w:szCs w:val="28"/>
        </w:rPr>
        <w:t>муниципальных услугах</w:t>
      </w:r>
      <w:r w:rsidRPr="008413D5">
        <w:rPr>
          <w:sz w:val="28"/>
          <w:szCs w:val="28"/>
        </w:rPr>
        <w:t xml:space="preserve">, </w:t>
      </w:r>
      <w:r w:rsidR="005140F9">
        <w:rPr>
          <w:sz w:val="28"/>
          <w:szCs w:val="28"/>
        </w:rPr>
        <w:t xml:space="preserve">с образцами документов,  </w:t>
      </w:r>
      <w:r w:rsidRPr="008413D5">
        <w:rPr>
          <w:sz w:val="28"/>
          <w:szCs w:val="28"/>
        </w:rPr>
        <w:t xml:space="preserve">необходимых для </w:t>
      </w:r>
      <w:r w:rsidR="005140F9">
        <w:rPr>
          <w:sz w:val="28"/>
          <w:szCs w:val="28"/>
        </w:rPr>
        <w:t>заполнения.</w:t>
      </w:r>
    </w:p>
    <w:p w:rsidR="008413D5" w:rsidRPr="0093140E" w:rsidRDefault="008413D5" w:rsidP="008413D5">
      <w:pPr>
        <w:ind w:firstLine="540"/>
        <w:jc w:val="both"/>
        <w:rPr>
          <w:sz w:val="28"/>
          <w:szCs w:val="28"/>
        </w:rPr>
      </w:pPr>
      <w:r w:rsidRPr="0093140E">
        <w:rPr>
          <w:sz w:val="28"/>
          <w:szCs w:val="28"/>
        </w:rPr>
        <w:t xml:space="preserve">8. Мероприятия, направленные на сокращение административных барьеров. </w:t>
      </w:r>
    </w:p>
    <w:p w:rsidR="008413D5" w:rsidRPr="008413D5" w:rsidRDefault="008413D5" w:rsidP="008413D5">
      <w:pPr>
        <w:ind w:firstLine="540"/>
        <w:jc w:val="both"/>
        <w:rPr>
          <w:sz w:val="28"/>
          <w:szCs w:val="28"/>
        </w:rPr>
      </w:pPr>
      <w:r w:rsidRPr="008413D5">
        <w:rPr>
          <w:sz w:val="28"/>
          <w:szCs w:val="28"/>
        </w:rPr>
        <w:t>Реализация административной реформы в муниципальном образовании «Дебёсский район»  осуществляется в соответствии с муниципальной целевой программой «Административная реформа в муниципальном образовании «Дебёсский район» на 2009-2010годы» (далее - Программа), утвержденной постановлением Администрации  от 14 сентября 2009 года № 745 и о продлении срока Муниципальной целевой программы «Административная реформа в муниципальном образовании «Дебёсский район» на 2009-2010 годы» на 201</w:t>
      </w:r>
      <w:r w:rsidR="005140F9">
        <w:rPr>
          <w:sz w:val="28"/>
          <w:szCs w:val="28"/>
        </w:rPr>
        <w:t>2</w:t>
      </w:r>
      <w:r w:rsidRPr="008413D5">
        <w:rPr>
          <w:sz w:val="28"/>
          <w:szCs w:val="28"/>
        </w:rPr>
        <w:t xml:space="preserve"> год. </w:t>
      </w:r>
    </w:p>
    <w:p w:rsidR="008413D5" w:rsidRPr="008413D5" w:rsidRDefault="008413D5" w:rsidP="008413D5">
      <w:pPr>
        <w:ind w:firstLine="540"/>
        <w:jc w:val="both"/>
        <w:rPr>
          <w:sz w:val="28"/>
          <w:szCs w:val="28"/>
        </w:rPr>
      </w:pPr>
      <w:r w:rsidRPr="008413D5">
        <w:rPr>
          <w:sz w:val="28"/>
          <w:szCs w:val="28"/>
        </w:rPr>
        <w:t>С целью сокращения административных барьеров принято ряд Постановлений Главы МО «Дебёсский район» и Администрации МО «Дебёсский район»:</w:t>
      </w:r>
    </w:p>
    <w:p w:rsidR="008413D5" w:rsidRPr="008413D5" w:rsidRDefault="008413D5" w:rsidP="008413D5">
      <w:pPr>
        <w:ind w:firstLine="540"/>
        <w:jc w:val="both"/>
        <w:rPr>
          <w:sz w:val="28"/>
          <w:szCs w:val="28"/>
        </w:rPr>
      </w:pPr>
      <w:r w:rsidRPr="008413D5">
        <w:rPr>
          <w:sz w:val="28"/>
          <w:szCs w:val="28"/>
        </w:rPr>
        <w:t xml:space="preserve"> - Об утверждении Порядка проведения служебных проверок  в Администрации МО «Дебёсский район»,</w:t>
      </w:r>
    </w:p>
    <w:p w:rsidR="008413D5" w:rsidRPr="008413D5" w:rsidRDefault="008413D5" w:rsidP="008413D5">
      <w:pPr>
        <w:ind w:firstLine="540"/>
        <w:jc w:val="both"/>
        <w:rPr>
          <w:sz w:val="28"/>
          <w:szCs w:val="28"/>
        </w:rPr>
      </w:pPr>
      <w:r w:rsidRPr="008413D5">
        <w:rPr>
          <w:sz w:val="28"/>
          <w:szCs w:val="28"/>
        </w:rPr>
        <w:t xml:space="preserve"> - Об утверждении плана — графика перехода органов местного самоуправления муниципального образования «Дебёсский район» и муниципальных учреждений МО «Дебёсский район» на предоставление государственных и муниципальных услуг в электронном  виде,</w:t>
      </w:r>
    </w:p>
    <w:p w:rsidR="008413D5" w:rsidRPr="008413D5" w:rsidRDefault="008413D5" w:rsidP="008413D5">
      <w:pPr>
        <w:ind w:firstLine="540"/>
        <w:jc w:val="both"/>
        <w:rPr>
          <w:sz w:val="28"/>
          <w:szCs w:val="28"/>
        </w:rPr>
      </w:pPr>
      <w:r w:rsidRPr="008413D5">
        <w:rPr>
          <w:sz w:val="28"/>
          <w:szCs w:val="28"/>
        </w:rPr>
        <w:t xml:space="preserve"> - Об утверждении перечня получателей безвозмездной субсидии на строительство жилых помещений за счёт бюджета Удмуртской Республики для малоимущих многодетных семей, нуждающихся в улучшении жилищных условий,</w:t>
      </w:r>
    </w:p>
    <w:p w:rsidR="008413D5" w:rsidRPr="008413D5" w:rsidRDefault="008413D5" w:rsidP="008413D5">
      <w:pPr>
        <w:ind w:firstLine="540"/>
        <w:jc w:val="both"/>
        <w:rPr>
          <w:sz w:val="28"/>
          <w:szCs w:val="28"/>
        </w:rPr>
      </w:pPr>
      <w:r>
        <w:rPr>
          <w:sz w:val="28"/>
          <w:szCs w:val="28"/>
        </w:rPr>
        <w:t xml:space="preserve"> </w:t>
      </w:r>
      <w:r w:rsidRPr="008413D5">
        <w:rPr>
          <w:sz w:val="28"/>
          <w:szCs w:val="28"/>
        </w:rPr>
        <w:t xml:space="preserve"> - О внесении изменений в Порядок проведения служебных проверок в Администрации МО «Дебёсский район»,</w:t>
      </w:r>
    </w:p>
    <w:p w:rsidR="008413D5" w:rsidRPr="008413D5" w:rsidRDefault="008413D5" w:rsidP="008413D5">
      <w:pPr>
        <w:ind w:firstLine="540"/>
        <w:jc w:val="both"/>
        <w:rPr>
          <w:sz w:val="28"/>
          <w:szCs w:val="28"/>
        </w:rPr>
      </w:pPr>
      <w:r w:rsidRPr="008413D5">
        <w:rPr>
          <w:sz w:val="28"/>
          <w:szCs w:val="28"/>
        </w:rPr>
        <w:t xml:space="preserve"> - Об утверждении административного регламента исполнения Администрацией муниципального образования «Дебёсский район» Удмуртской Республики.</w:t>
      </w:r>
    </w:p>
    <w:p w:rsidR="008413D5" w:rsidRPr="008413D5" w:rsidRDefault="008413D5" w:rsidP="008413D5">
      <w:pPr>
        <w:ind w:firstLine="540"/>
        <w:jc w:val="both"/>
        <w:rPr>
          <w:b/>
          <w:sz w:val="28"/>
          <w:szCs w:val="28"/>
        </w:rPr>
      </w:pPr>
    </w:p>
    <w:p w:rsidR="008413D5" w:rsidRPr="0093140E" w:rsidRDefault="008413D5" w:rsidP="008413D5">
      <w:pPr>
        <w:ind w:firstLine="540"/>
        <w:jc w:val="both"/>
        <w:rPr>
          <w:sz w:val="28"/>
          <w:szCs w:val="28"/>
        </w:rPr>
      </w:pPr>
      <w:r w:rsidRPr="0093140E">
        <w:rPr>
          <w:sz w:val="28"/>
          <w:szCs w:val="28"/>
        </w:rPr>
        <w:t>Факторы, препятствующие развитию конкуренции.</w:t>
      </w:r>
    </w:p>
    <w:p w:rsidR="008413D5" w:rsidRPr="008413D5" w:rsidRDefault="008413D5" w:rsidP="008413D5">
      <w:pPr>
        <w:ind w:firstLine="540"/>
        <w:jc w:val="both"/>
        <w:rPr>
          <w:sz w:val="28"/>
          <w:szCs w:val="28"/>
        </w:rPr>
      </w:pPr>
      <w:r w:rsidRPr="008413D5">
        <w:rPr>
          <w:sz w:val="28"/>
          <w:szCs w:val="28"/>
        </w:rPr>
        <w:t>Несмотря на относительно благоприятную конкурентную среду, сложившуюся  на рынках района, существует ряд факторов, которые ограничивают развитие конкуренции, а именно:</w:t>
      </w:r>
    </w:p>
    <w:p w:rsidR="008413D5" w:rsidRPr="008413D5" w:rsidRDefault="008413D5" w:rsidP="008413D5">
      <w:pPr>
        <w:ind w:firstLine="540"/>
        <w:jc w:val="both"/>
        <w:rPr>
          <w:sz w:val="28"/>
          <w:szCs w:val="28"/>
        </w:rPr>
      </w:pPr>
      <w:r w:rsidRPr="008413D5">
        <w:rPr>
          <w:sz w:val="28"/>
          <w:szCs w:val="28"/>
        </w:rPr>
        <w:t>1. Недостаточная  инвестиционная  и инновационная активность  предприятий и организаций.</w:t>
      </w:r>
    </w:p>
    <w:p w:rsidR="008413D5" w:rsidRPr="008413D5" w:rsidRDefault="008413D5" w:rsidP="008413D5">
      <w:pPr>
        <w:ind w:firstLine="540"/>
        <w:jc w:val="both"/>
        <w:rPr>
          <w:sz w:val="28"/>
          <w:szCs w:val="28"/>
        </w:rPr>
      </w:pPr>
      <w:r w:rsidRPr="008413D5">
        <w:rPr>
          <w:sz w:val="28"/>
          <w:szCs w:val="28"/>
        </w:rPr>
        <w:t xml:space="preserve">Для предприятия  важно не только  добиться конкурентоспособности своей продукции, но и постоянно поддерживать ее. Такая конкурентоспособность  </w:t>
      </w:r>
      <w:r w:rsidRPr="008413D5">
        <w:rPr>
          <w:sz w:val="28"/>
          <w:szCs w:val="28"/>
        </w:rPr>
        <w:lastRenderedPageBreak/>
        <w:t>достигается, прежде всего, путем активной  инвестиционной и инновационной деятельности.</w:t>
      </w:r>
    </w:p>
    <w:p w:rsidR="008413D5" w:rsidRPr="008413D5" w:rsidRDefault="008413D5" w:rsidP="008413D5">
      <w:pPr>
        <w:ind w:firstLine="540"/>
        <w:jc w:val="both"/>
        <w:rPr>
          <w:sz w:val="28"/>
          <w:szCs w:val="28"/>
        </w:rPr>
      </w:pPr>
      <w:r w:rsidRPr="008413D5">
        <w:rPr>
          <w:sz w:val="28"/>
          <w:szCs w:val="28"/>
        </w:rPr>
        <w:t>Несмотря на рост объемов инвестиций в основной капитал, достигнутый уровень  инвестиционной активности недостаточен для масштабного обновления основных фондов.</w:t>
      </w:r>
    </w:p>
    <w:p w:rsidR="008413D5" w:rsidRPr="008413D5" w:rsidRDefault="008413D5" w:rsidP="008413D5">
      <w:pPr>
        <w:ind w:firstLine="540"/>
        <w:jc w:val="both"/>
        <w:rPr>
          <w:sz w:val="28"/>
          <w:szCs w:val="28"/>
        </w:rPr>
      </w:pPr>
      <w:r w:rsidRPr="008413D5">
        <w:rPr>
          <w:sz w:val="28"/>
          <w:szCs w:val="28"/>
        </w:rPr>
        <w:t xml:space="preserve">Для  производства продукции, способной на равных конкурировать с отечественными и зарубежными аналогами, необходима существенная  активизация инвестиционной и инновационной деятельности. </w:t>
      </w:r>
    </w:p>
    <w:p w:rsidR="008413D5" w:rsidRPr="008413D5" w:rsidRDefault="008413D5" w:rsidP="008413D5">
      <w:pPr>
        <w:ind w:firstLine="540"/>
        <w:jc w:val="both"/>
        <w:rPr>
          <w:sz w:val="28"/>
          <w:szCs w:val="28"/>
        </w:rPr>
      </w:pPr>
      <w:r w:rsidRPr="008413D5">
        <w:rPr>
          <w:sz w:val="28"/>
          <w:szCs w:val="28"/>
        </w:rPr>
        <w:t>2. Наличие административных и инфраструктурных барьеров  входа на  рынки новых участников, в том числе  предприятий малого и среднего бизнеса:</w:t>
      </w:r>
    </w:p>
    <w:p w:rsidR="008413D5" w:rsidRPr="008413D5" w:rsidRDefault="008413D5" w:rsidP="008413D5">
      <w:pPr>
        <w:ind w:firstLine="540"/>
        <w:jc w:val="both"/>
        <w:rPr>
          <w:sz w:val="28"/>
          <w:szCs w:val="28"/>
        </w:rPr>
      </w:pPr>
      <w:r w:rsidRPr="008413D5">
        <w:rPr>
          <w:sz w:val="28"/>
          <w:szCs w:val="28"/>
        </w:rPr>
        <w:t>- недоступность банковского кредитования (выс</w:t>
      </w:r>
      <w:r>
        <w:rPr>
          <w:sz w:val="28"/>
          <w:szCs w:val="28"/>
        </w:rPr>
        <w:t xml:space="preserve">окие  ставки кредитования) для </w:t>
      </w:r>
      <w:r w:rsidRPr="008413D5">
        <w:rPr>
          <w:sz w:val="28"/>
          <w:szCs w:val="28"/>
        </w:rPr>
        <w:t>субъектов малого предпринимательства, особенно для начинающих;</w:t>
      </w:r>
    </w:p>
    <w:p w:rsidR="008413D5" w:rsidRPr="008413D5" w:rsidRDefault="008413D5" w:rsidP="008413D5">
      <w:pPr>
        <w:ind w:firstLine="540"/>
        <w:jc w:val="both"/>
        <w:rPr>
          <w:sz w:val="28"/>
          <w:szCs w:val="28"/>
        </w:rPr>
      </w:pPr>
      <w:r w:rsidRPr="008413D5">
        <w:rPr>
          <w:sz w:val="28"/>
          <w:szCs w:val="28"/>
        </w:rPr>
        <w:t>- отсутствие финансовых ресурсов в бюджете муниципального образования на цели поддержки   развития субъектов малого предпринимательства;</w:t>
      </w:r>
    </w:p>
    <w:p w:rsidR="008413D5" w:rsidRPr="008413D5" w:rsidRDefault="008413D5" w:rsidP="008413D5">
      <w:pPr>
        <w:ind w:firstLine="540"/>
        <w:jc w:val="both"/>
        <w:rPr>
          <w:sz w:val="28"/>
          <w:szCs w:val="28"/>
        </w:rPr>
      </w:pPr>
      <w:r w:rsidRPr="008413D5">
        <w:rPr>
          <w:sz w:val="28"/>
          <w:szCs w:val="28"/>
        </w:rPr>
        <w:t>Кроме этого, существуют проблемы в отраслевом развитии, в частности, в агропромышленном комплексе:</w:t>
      </w:r>
    </w:p>
    <w:p w:rsidR="008413D5" w:rsidRPr="008413D5" w:rsidRDefault="008413D5" w:rsidP="008413D5">
      <w:pPr>
        <w:ind w:firstLine="540"/>
        <w:jc w:val="both"/>
        <w:rPr>
          <w:sz w:val="28"/>
          <w:szCs w:val="28"/>
        </w:rPr>
      </w:pPr>
      <w:r w:rsidRPr="008413D5">
        <w:rPr>
          <w:sz w:val="28"/>
          <w:szCs w:val="28"/>
        </w:rPr>
        <w:t xml:space="preserve">- отставание  инфраструктурной  модернизации от наращивания объемов производства продукции, что выражается  в недостаточном </w:t>
      </w:r>
      <w:r w:rsidR="005140F9">
        <w:rPr>
          <w:sz w:val="28"/>
          <w:szCs w:val="28"/>
        </w:rPr>
        <w:t>количестве</w:t>
      </w:r>
      <w:r w:rsidRPr="008413D5">
        <w:rPr>
          <w:sz w:val="28"/>
          <w:szCs w:val="28"/>
        </w:rPr>
        <w:t>, зерносушильных комплексов, низких  темпах  газификации села,  неудовлетворительном  состоянии сельских дорог;</w:t>
      </w:r>
    </w:p>
    <w:p w:rsidR="008413D5" w:rsidRPr="008413D5" w:rsidRDefault="008413D5" w:rsidP="008413D5">
      <w:pPr>
        <w:ind w:firstLine="540"/>
        <w:jc w:val="both"/>
        <w:rPr>
          <w:sz w:val="28"/>
          <w:szCs w:val="28"/>
        </w:rPr>
      </w:pPr>
      <w:r w:rsidRPr="008413D5">
        <w:rPr>
          <w:sz w:val="28"/>
          <w:szCs w:val="28"/>
        </w:rPr>
        <w:t>- низкие  закупочные цены на сельскохозяйственную продукцию (в частности, цен на молоко</w:t>
      </w:r>
      <w:r w:rsidR="005140F9">
        <w:rPr>
          <w:sz w:val="28"/>
          <w:szCs w:val="28"/>
        </w:rPr>
        <w:t>, на мясо</w:t>
      </w:r>
      <w:r w:rsidRPr="008413D5">
        <w:rPr>
          <w:sz w:val="28"/>
          <w:szCs w:val="28"/>
        </w:rPr>
        <w:t xml:space="preserve">);    </w:t>
      </w:r>
    </w:p>
    <w:p w:rsidR="008413D5" w:rsidRPr="008413D5" w:rsidRDefault="008413D5" w:rsidP="008413D5">
      <w:pPr>
        <w:ind w:firstLine="540"/>
        <w:jc w:val="both"/>
        <w:rPr>
          <w:sz w:val="28"/>
          <w:szCs w:val="28"/>
        </w:rPr>
      </w:pPr>
      <w:r w:rsidRPr="008413D5">
        <w:rPr>
          <w:sz w:val="28"/>
          <w:szCs w:val="28"/>
        </w:rPr>
        <w:t xml:space="preserve">- </w:t>
      </w:r>
      <w:r>
        <w:rPr>
          <w:sz w:val="28"/>
          <w:szCs w:val="28"/>
        </w:rPr>
        <w:t xml:space="preserve">наращивание ценового </w:t>
      </w:r>
      <w:r w:rsidRPr="008413D5">
        <w:rPr>
          <w:sz w:val="28"/>
          <w:szCs w:val="28"/>
        </w:rPr>
        <w:t>диспаритета, выраженного  в превышении  темпов роста цен на материальные ресурсы над темпами  роста цен на готовую продукцию, что отражается на эффективности деятельности сельскохозяйственных  организаций, возможности осуществления расширенного воспроизводства.</w:t>
      </w:r>
    </w:p>
    <w:p w:rsidR="008413D5" w:rsidRPr="008413D5" w:rsidRDefault="008413D5" w:rsidP="008413D5">
      <w:pPr>
        <w:ind w:firstLine="540"/>
        <w:jc w:val="both"/>
        <w:rPr>
          <w:sz w:val="28"/>
          <w:szCs w:val="28"/>
        </w:rPr>
      </w:pPr>
      <w:r w:rsidRPr="008413D5">
        <w:rPr>
          <w:sz w:val="28"/>
          <w:szCs w:val="28"/>
        </w:rPr>
        <w:t>На потребительском рынке:</w:t>
      </w:r>
    </w:p>
    <w:p w:rsidR="008413D5" w:rsidRPr="008413D5" w:rsidRDefault="008413D5" w:rsidP="008413D5">
      <w:pPr>
        <w:ind w:firstLine="540"/>
        <w:jc w:val="both"/>
        <w:rPr>
          <w:sz w:val="28"/>
          <w:szCs w:val="28"/>
        </w:rPr>
      </w:pPr>
      <w:r w:rsidRPr="008413D5">
        <w:rPr>
          <w:sz w:val="28"/>
          <w:szCs w:val="28"/>
        </w:rPr>
        <w:t>- завоз в  район  недобросовестными поставщиками  продуктов неудовлетворительного качества по низким ценам, генно-модифицированных продуктов без указания  информации  в соответствии с законодательством, овощей и фруктов  с увеличенными сроками хранения, обработанных опасными для здоровья человека веществами.</w:t>
      </w:r>
    </w:p>
    <w:p w:rsidR="009D4EDD" w:rsidRDefault="009D4EDD" w:rsidP="00721BAC">
      <w:pPr>
        <w:rPr>
          <w:b/>
        </w:rPr>
      </w:pPr>
    </w:p>
    <w:p w:rsidR="00926944" w:rsidRPr="00062BCC" w:rsidRDefault="003A1FFB" w:rsidP="00926944">
      <w:pPr>
        <w:pStyle w:val="1"/>
        <w:rPr>
          <w:rFonts w:cs="Times New Roman"/>
          <w:szCs w:val="28"/>
        </w:rPr>
      </w:pPr>
      <w:bookmarkStart w:id="25" w:name="_Toc238009817"/>
      <w:bookmarkStart w:id="26" w:name="_Toc317167441"/>
      <w:r>
        <w:rPr>
          <w:rFonts w:cs="Times New Roman"/>
          <w:szCs w:val="28"/>
        </w:rPr>
        <w:br w:type="page"/>
      </w:r>
      <w:r w:rsidR="000F0257">
        <w:rPr>
          <w:rFonts w:cs="Times New Roman"/>
          <w:szCs w:val="28"/>
        </w:rPr>
        <w:lastRenderedPageBreak/>
        <w:t>3.</w:t>
      </w:r>
      <w:r w:rsidR="00926944" w:rsidRPr="00062BCC">
        <w:rPr>
          <w:rFonts w:cs="Times New Roman"/>
          <w:szCs w:val="28"/>
        </w:rPr>
        <w:t xml:space="preserve"> Пространственное развитие</w:t>
      </w:r>
      <w:r w:rsidR="00BC7480">
        <w:rPr>
          <w:rFonts w:cs="Times New Roman"/>
          <w:szCs w:val="28"/>
        </w:rPr>
        <w:t>.</w:t>
      </w:r>
      <w:r w:rsidR="00926944" w:rsidRPr="00062BCC">
        <w:rPr>
          <w:rFonts w:cs="Times New Roman"/>
          <w:szCs w:val="28"/>
        </w:rPr>
        <w:t xml:space="preserve"> Снижение инфраструктурных ограничений развития экономики. Повышение устойчивости системы расселения</w:t>
      </w:r>
      <w:bookmarkEnd w:id="25"/>
      <w:bookmarkEnd w:id="26"/>
      <w:r w:rsidR="00BC7480">
        <w:rPr>
          <w:rFonts w:cs="Times New Roman"/>
          <w:szCs w:val="28"/>
        </w:rPr>
        <w:t>.</w:t>
      </w:r>
    </w:p>
    <w:p w:rsidR="007A0FCF" w:rsidRPr="00B2330E" w:rsidRDefault="007A0FCF" w:rsidP="00B2330E">
      <w:bookmarkStart w:id="27" w:name="_Toc238009818"/>
    </w:p>
    <w:p w:rsidR="00926944" w:rsidRPr="00225273" w:rsidRDefault="000F0257" w:rsidP="001924B5">
      <w:pPr>
        <w:pStyle w:val="2"/>
        <w:rPr>
          <w:i w:val="0"/>
        </w:rPr>
      </w:pPr>
      <w:bookmarkStart w:id="28" w:name="_Toc317167442"/>
      <w:r w:rsidRPr="00225273">
        <w:rPr>
          <w:i w:val="0"/>
        </w:rPr>
        <w:t xml:space="preserve">3.1. </w:t>
      </w:r>
      <w:r w:rsidR="00926944" w:rsidRPr="00225273">
        <w:rPr>
          <w:i w:val="0"/>
        </w:rPr>
        <w:t xml:space="preserve"> Жилищное строительство и реформирование ЖКХ</w:t>
      </w:r>
      <w:bookmarkEnd w:id="27"/>
      <w:bookmarkEnd w:id="28"/>
    </w:p>
    <w:p w:rsidR="00FD2C59" w:rsidRDefault="00FD2C59" w:rsidP="005649CB"/>
    <w:p w:rsidR="002A3768" w:rsidRDefault="002A3768" w:rsidP="002A3768">
      <w:pPr>
        <w:jc w:val="center"/>
        <w:rPr>
          <w:b/>
          <w:sz w:val="28"/>
          <w:szCs w:val="28"/>
          <w:u w:val="single"/>
        </w:rPr>
      </w:pPr>
      <w:r w:rsidRPr="00D7467C">
        <w:rPr>
          <w:b/>
          <w:sz w:val="28"/>
          <w:szCs w:val="28"/>
          <w:u w:val="single"/>
        </w:rPr>
        <w:t>Проведение эффективной политики в о</w:t>
      </w:r>
      <w:r w:rsidR="00225273">
        <w:rPr>
          <w:b/>
          <w:sz w:val="28"/>
          <w:szCs w:val="28"/>
          <w:u w:val="single"/>
        </w:rPr>
        <w:t xml:space="preserve">бласти градостроительства в </w:t>
      </w:r>
      <w:r w:rsidRPr="00D7467C">
        <w:rPr>
          <w:b/>
          <w:sz w:val="28"/>
          <w:szCs w:val="28"/>
          <w:u w:val="single"/>
        </w:rPr>
        <w:t>сельских поселениях</w:t>
      </w:r>
    </w:p>
    <w:p w:rsidR="002A3768" w:rsidRPr="00B94F8E" w:rsidRDefault="002A3768" w:rsidP="002A3768">
      <w:pPr>
        <w:jc w:val="both"/>
        <w:rPr>
          <w:sz w:val="28"/>
          <w:szCs w:val="28"/>
        </w:rPr>
      </w:pPr>
    </w:p>
    <w:p w:rsidR="002A3768" w:rsidRDefault="00225273" w:rsidP="002A3768">
      <w:pPr>
        <w:shd w:val="clear" w:color="auto" w:fill="FFFFFF"/>
        <w:jc w:val="center"/>
        <w:rPr>
          <w:rFonts w:eastAsia="Calibri"/>
          <w:b/>
          <w:color w:val="000000"/>
          <w:spacing w:val="-7"/>
          <w:sz w:val="28"/>
          <w:szCs w:val="28"/>
          <w:lang w:val="en-US"/>
        </w:rPr>
      </w:pPr>
      <w:r>
        <w:rPr>
          <w:rFonts w:eastAsia="Calibri"/>
          <w:b/>
          <w:color w:val="000000"/>
          <w:spacing w:val="-7"/>
          <w:sz w:val="28"/>
          <w:szCs w:val="28"/>
        </w:rPr>
        <w:t xml:space="preserve">Обеспеченность </w:t>
      </w:r>
      <w:r w:rsidR="002A3768" w:rsidRPr="0016319D">
        <w:rPr>
          <w:rFonts w:eastAsia="Calibri"/>
          <w:b/>
          <w:color w:val="000000"/>
          <w:spacing w:val="-7"/>
          <w:sz w:val="28"/>
          <w:szCs w:val="28"/>
        </w:rPr>
        <w:t xml:space="preserve">сельских поселений муниципального района </w:t>
      </w:r>
      <w:r w:rsidR="002A3768" w:rsidRPr="0016319D">
        <w:rPr>
          <w:rFonts w:eastAsia="Calibri"/>
          <w:b/>
          <w:color w:val="000000"/>
          <w:spacing w:val="-5"/>
          <w:sz w:val="28"/>
          <w:szCs w:val="28"/>
        </w:rPr>
        <w:t xml:space="preserve">документами территориального планирования и градостроительного зонирования и </w:t>
      </w:r>
      <w:r w:rsidR="002A3768" w:rsidRPr="0016319D">
        <w:rPr>
          <w:rFonts w:eastAsia="Calibri"/>
          <w:b/>
          <w:color w:val="000000"/>
          <w:spacing w:val="-7"/>
          <w:sz w:val="28"/>
          <w:szCs w:val="28"/>
        </w:rPr>
        <w:t>первоочередная потребность в её разработке</w:t>
      </w:r>
    </w:p>
    <w:p w:rsidR="007B2FE5" w:rsidRDefault="007B2FE5" w:rsidP="002A3768">
      <w:pPr>
        <w:shd w:val="clear" w:color="auto" w:fill="FFFFFF"/>
        <w:jc w:val="center"/>
        <w:rPr>
          <w:rFonts w:eastAsia="Calibri"/>
          <w:b/>
          <w:color w:val="000000"/>
          <w:spacing w:val="-7"/>
          <w:sz w:val="28"/>
          <w:szCs w:val="28"/>
          <w:lang w:val="en-US"/>
        </w:rPr>
      </w:pPr>
    </w:p>
    <w:p w:rsidR="009D61DB" w:rsidRPr="00152970" w:rsidRDefault="009D61DB" w:rsidP="009D61DB">
      <w:pPr>
        <w:autoSpaceDE w:val="0"/>
        <w:autoSpaceDN w:val="0"/>
        <w:adjustRightInd w:val="0"/>
        <w:ind w:firstLine="709"/>
        <w:jc w:val="both"/>
        <w:rPr>
          <w:sz w:val="28"/>
          <w:szCs w:val="28"/>
        </w:rPr>
      </w:pPr>
      <w:r w:rsidRPr="00152970">
        <w:rPr>
          <w:sz w:val="28"/>
          <w:szCs w:val="28"/>
        </w:rPr>
        <w:t xml:space="preserve">Социально-экономическое развитие муниципального образования «Дебёсский район» осуществляется в его территориальных границах. При этом территория каждого поселения должна быть соответствующим образом организована и обустроена. Наиболее важным для сельского поселения документом, отражающим весь круг задач его пространственного развития, являются генеральный план и правила землепользования и застройки. В условиях многообразия форм собственности генеральный план перестал быть директивным документом, однако он имеет обязательную силу при подготовке, согласовании и утверждении градостроительной документации, а также для всех физических и юридических лиц, осуществляющих градостроительную деятельность. Кроме того, согласно постановлению Правительства УР от 23.03.2009 №70 «Об утверждении положения о порядке осуществления бюджетных инвестиций в объекты капитального строительства за счёт средств бюджета Удмуртской Республики» одним из условий при предоставлении субсидий является утверждённая градостроительная документация и (или) целевая программа. </w:t>
      </w:r>
    </w:p>
    <w:p w:rsidR="009D61DB" w:rsidRPr="00152970" w:rsidRDefault="009D61DB" w:rsidP="009D61DB">
      <w:pPr>
        <w:ind w:firstLine="709"/>
        <w:jc w:val="both"/>
        <w:rPr>
          <w:rFonts w:eastAsia="Calibri"/>
          <w:sz w:val="28"/>
          <w:szCs w:val="28"/>
        </w:rPr>
      </w:pPr>
      <w:r w:rsidRPr="00152970">
        <w:rPr>
          <w:rFonts w:eastAsia="Calibri"/>
          <w:sz w:val="28"/>
          <w:szCs w:val="28"/>
        </w:rPr>
        <w:t>Процедура разработки и утверждения градостроительной документации отражена в таблице. По муниципальным образованиям  «Большезетымское», «Котегуртское» конкурсная документация для размещения муниципального заказа  на право заключения контракта  на разработку проектов генеральных планов и правил землепользования и застройки Администрацией района была подготовлена и согласована в Минстрое УР в 2011 году, но из-за недостаточности средств в республиканском и местном бюджетах финансирование на изготовление документации не предоставлялось.</w:t>
      </w:r>
    </w:p>
    <w:p w:rsidR="009D61DB" w:rsidRPr="00152970" w:rsidRDefault="009D61DB" w:rsidP="009D61DB">
      <w:pPr>
        <w:ind w:firstLine="709"/>
        <w:rPr>
          <w:rFonts w:eastAsia="Calibri"/>
          <w:color w:val="000000"/>
          <w:spacing w:val="-7"/>
        </w:rPr>
      </w:pPr>
      <w:r w:rsidRPr="00152970">
        <w:rPr>
          <w:rFonts w:eastAsia="Calibri"/>
        </w:rPr>
        <w:br w:type="page"/>
      </w:r>
    </w:p>
    <w:p w:rsidR="009D61DB" w:rsidRPr="00152970" w:rsidRDefault="009D61DB" w:rsidP="009D61DB">
      <w:pPr>
        <w:shd w:val="clear" w:color="auto" w:fill="FFFFFF"/>
        <w:spacing w:line="322" w:lineRule="exact"/>
        <w:jc w:val="right"/>
        <w:rPr>
          <w:rFonts w:eastAsia="Calibri"/>
          <w:color w:val="000000"/>
          <w:spacing w:val="-7"/>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242"/>
        <w:gridCol w:w="2976"/>
        <w:gridCol w:w="2835"/>
        <w:gridCol w:w="993"/>
        <w:gridCol w:w="1559"/>
      </w:tblGrid>
      <w:tr w:rsidR="009D61DB" w:rsidRPr="00152970" w:rsidTr="00254CD4">
        <w:tc>
          <w:tcPr>
            <w:tcW w:w="426" w:type="dxa"/>
          </w:tcPr>
          <w:p w:rsidR="009D61DB" w:rsidRPr="00152970" w:rsidRDefault="009D61DB" w:rsidP="00254CD4">
            <w:pPr>
              <w:ind w:right="-10"/>
              <w:jc w:val="center"/>
              <w:rPr>
                <w:rFonts w:eastAsia="Calibri"/>
              </w:rPr>
            </w:pPr>
            <w:r w:rsidRPr="00152970">
              <w:rPr>
                <w:rFonts w:eastAsia="Calibri"/>
              </w:rPr>
              <w:t>№</w:t>
            </w:r>
          </w:p>
        </w:tc>
        <w:tc>
          <w:tcPr>
            <w:tcW w:w="1242" w:type="dxa"/>
          </w:tcPr>
          <w:p w:rsidR="009D61DB" w:rsidRPr="00152970" w:rsidRDefault="009D61DB" w:rsidP="00254CD4">
            <w:pPr>
              <w:ind w:right="-10"/>
              <w:jc w:val="center"/>
              <w:rPr>
                <w:rFonts w:eastAsia="Calibri"/>
              </w:rPr>
            </w:pPr>
            <w:r w:rsidRPr="00152970">
              <w:rPr>
                <w:rFonts w:eastAsia="Calibri"/>
              </w:rPr>
              <w:t xml:space="preserve">Наименование </w:t>
            </w:r>
            <w:r w:rsidRPr="00152970">
              <w:rPr>
                <w:rFonts w:eastAsia="Calibri"/>
                <w:color w:val="000000"/>
                <w:spacing w:val="4"/>
              </w:rPr>
              <w:t>сельского поселения</w:t>
            </w:r>
            <w:r w:rsidRPr="00152970">
              <w:rPr>
                <w:rFonts w:eastAsia="Calibri"/>
              </w:rPr>
              <w:t xml:space="preserve"> </w:t>
            </w:r>
          </w:p>
        </w:tc>
        <w:tc>
          <w:tcPr>
            <w:tcW w:w="2976" w:type="dxa"/>
          </w:tcPr>
          <w:p w:rsidR="009D61DB" w:rsidRPr="00152970" w:rsidRDefault="009D61DB" w:rsidP="00254CD4">
            <w:pPr>
              <w:ind w:left="-32" w:right="-10"/>
              <w:jc w:val="center"/>
              <w:rPr>
                <w:rFonts w:eastAsia="Calibri"/>
              </w:rPr>
            </w:pPr>
            <w:r w:rsidRPr="00152970">
              <w:rPr>
                <w:rFonts w:eastAsia="Calibri"/>
              </w:rPr>
              <w:t>Наличие утвержденного генерального плана</w:t>
            </w:r>
          </w:p>
          <w:p w:rsidR="009D61DB" w:rsidRPr="00152970" w:rsidRDefault="009D61DB" w:rsidP="00254CD4">
            <w:pPr>
              <w:ind w:left="-32" w:right="-10"/>
              <w:jc w:val="center"/>
              <w:rPr>
                <w:rFonts w:eastAsia="Calibri"/>
              </w:rPr>
            </w:pPr>
          </w:p>
        </w:tc>
        <w:tc>
          <w:tcPr>
            <w:tcW w:w="2835" w:type="dxa"/>
          </w:tcPr>
          <w:p w:rsidR="009D61DB" w:rsidRPr="00152970" w:rsidRDefault="009D61DB" w:rsidP="00254CD4">
            <w:pPr>
              <w:ind w:right="-10"/>
              <w:jc w:val="center"/>
              <w:rPr>
                <w:rFonts w:eastAsia="Calibri"/>
              </w:rPr>
            </w:pPr>
            <w:r w:rsidRPr="00152970">
              <w:rPr>
                <w:rFonts w:eastAsia="Calibri"/>
              </w:rPr>
              <w:t>Наличие утвержденных Правил землепользования и застройки</w:t>
            </w:r>
          </w:p>
          <w:p w:rsidR="009D61DB" w:rsidRPr="00152970" w:rsidRDefault="009D61DB" w:rsidP="00254CD4">
            <w:pPr>
              <w:ind w:left="-108" w:right="-10"/>
              <w:jc w:val="center"/>
              <w:rPr>
                <w:rFonts w:eastAsia="Calibri"/>
              </w:rPr>
            </w:pPr>
          </w:p>
        </w:tc>
        <w:tc>
          <w:tcPr>
            <w:tcW w:w="993" w:type="dxa"/>
          </w:tcPr>
          <w:p w:rsidR="009D61DB" w:rsidRPr="00152970" w:rsidRDefault="009D61DB" w:rsidP="00254CD4">
            <w:pPr>
              <w:ind w:left="34" w:right="-10"/>
              <w:jc w:val="center"/>
              <w:rPr>
                <w:rFonts w:eastAsia="Calibri"/>
              </w:rPr>
            </w:pPr>
            <w:r w:rsidRPr="00152970">
              <w:rPr>
                <w:rFonts w:eastAsia="Calibri"/>
                <w:color w:val="000000"/>
                <w:spacing w:val="3"/>
              </w:rPr>
              <w:t xml:space="preserve">Очередность разработки ГП и ПЗЗ </w:t>
            </w:r>
          </w:p>
        </w:tc>
        <w:tc>
          <w:tcPr>
            <w:tcW w:w="1559" w:type="dxa"/>
          </w:tcPr>
          <w:p w:rsidR="009D61DB" w:rsidRPr="00152970" w:rsidRDefault="009D61DB" w:rsidP="00254CD4">
            <w:pPr>
              <w:ind w:right="-10"/>
              <w:jc w:val="center"/>
              <w:rPr>
                <w:rFonts w:eastAsia="Calibri"/>
              </w:rPr>
            </w:pPr>
            <w:r w:rsidRPr="00152970">
              <w:rPr>
                <w:rFonts w:eastAsia="Calibri"/>
              </w:rPr>
              <w:t xml:space="preserve">Наличие утвержденной Схемы терпланирования района </w:t>
            </w:r>
          </w:p>
        </w:tc>
      </w:tr>
      <w:tr w:rsidR="009D61DB" w:rsidRPr="00152970" w:rsidTr="00254CD4">
        <w:tc>
          <w:tcPr>
            <w:tcW w:w="426" w:type="dxa"/>
          </w:tcPr>
          <w:p w:rsidR="009D61DB" w:rsidRPr="00152970" w:rsidRDefault="009D61DB" w:rsidP="00254CD4">
            <w:pPr>
              <w:spacing w:line="322" w:lineRule="exact"/>
              <w:jc w:val="center"/>
              <w:rPr>
                <w:rFonts w:eastAsia="Calibri"/>
              </w:rPr>
            </w:pPr>
            <w:r w:rsidRPr="00152970">
              <w:rPr>
                <w:rFonts w:eastAsia="Calibri"/>
              </w:rPr>
              <w:t>1</w:t>
            </w:r>
          </w:p>
        </w:tc>
        <w:tc>
          <w:tcPr>
            <w:tcW w:w="1242" w:type="dxa"/>
          </w:tcPr>
          <w:p w:rsidR="009D61DB" w:rsidRPr="00152970" w:rsidRDefault="009D61DB" w:rsidP="00254CD4">
            <w:pPr>
              <w:spacing w:line="322" w:lineRule="exact"/>
              <w:jc w:val="center"/>
              <w:rPr>
                <w:rFonts w:eastAsia="Calibri"/>
              </w:rPr>
            </w:pPr>
            <w:r w:rsidRPr="00152970">
              <w:rPr>
                <w:rFonts w:eastAsia="Calibri"/>
                <w:lang w:val="en-US"/>
              </w:rPr>
              <w:t>Деб</w:t>
            </w:r>
            <w:r w:rsidRPr="00152970">
              <w:rPr>
                <w:rFonts w:eastAsia="Calibri"/>
              </w:rPr>
              <w:t>ё</w:t>
            </w:r>
            <w:r w:rsidRPr="00152970">
              <w:rPr>
                <w:rFonts w:eastAsia="Calibri"/>
                <w:lang w:val="en-US"/>
              </w:rPr>
              <w:t>сское</w:t>
            </w:r>
          </w:p>
        </w:tc>
        <w:tc>
          <w:tcPr>
            <w:tcW w:w="2976" w:type="dxa"/>
          </w:tcPr>
          <w:p w:rsidR="009D61DB" w:rsidRPr="00152970" w:rsidRDefault="009D61DB" w:rsidP="00254CD4">
            <w:pPr>
              <w:spacing w:line="322" w:lineRule="exact"/>
              <w:jc w:val="center"/>
              <w:rPr>
                <w:rFonts w:eastAsia="Calibri"/>
              </w:rPr>
            </w:pPr>
            <w:r w:rsidRPr="00152970">
              <w:rPr>
                <w:rFonts w:eastAsia="Calibri"/>
              </w:rPr>
              <w:t>решение Совета  депутатов МО «Дебёсское»  от 24.09.2010 №13</w:t>
            </w:r>
          </w:p>
        </w:tc>
        <w:tc>
          <w:tcPr>
            <w:tcW w:w="2835" w:type="dxa"/>
          </w:tcPr>
          <w:p w:rsidR="009D61DB" w:rsidRPr="00152970" w:rsidRDefault="009D61DB" w:rsidP="00254CD4">
            <w:pPr>
              <w:spacing w:line="322" w:lineRule="exact"/>
              <w:jc w:val="center"/>
              <w:rPr>
                <w:rFonts w:eastAsia="Calibri"/>
              </w:rPr>
            </w:pPr>
            <w:r w:rsidRPr="00152970">
              <w:rPr>
                <w:rFonts w:eastAsia="Calibri"/>
              </w:rPr>
              <w:t>решение Совета  депутатов МО «Дебёсское»  от 24.09.2010 №13</w:t>
            </w:r>
          </w:p>
        </w:tc>
        <w:tc>
          <w:tcPr>
            <w:tcW w:w="993" w:type="dxa"/>
          </w:tcPr>
          <w:p w:rsidR="009D61DB" w:rsidRPr="00152970" w:rsidRDefault="009D61DB" w:rsidP="00254CD4">
            <w:pPr>
              <w:spacing w:line="322" w:lineRule="exact"/>
              <w:jc w:val="center"/>
              <w:rPr>
                <w:rFonts w:eastAsia="Calibri"/>
              </w:rPr>
            </w:pPr>
          </w:p>
        </w:tc>
        <w:tc>
          <w:tcPr>
            <w:tcW w:w="1559" w:type="dxa"/>
            <w:vMerge w:val="restart"/>
          </w:tcPr>
          <w:p w:rsidR="009D61DB" w:rsidRPr="00152970" w:rsidRDefault="009D61DB" w:rsidP="00254CD4">
            <w:pPr>
              <w:spacing w:line="322" w:lineRule="exact"/>
              <w:jc w:val="center"/>
              <w:rPr>
                <w:rFonts w:eastAsia="Calibri"/>
              </w:rPr>
            </w:pPr>
          </w:p>
          <w:p w:rsidR="009D61DB" w:rsidRPr="00152970" w:rsidRDefault="009D61DB" w:rsidP="00254CD4">
            <w:pPr>
              <w:spacing w:line="322" w:lineRule="exact"/>
              <w:jc w:val="center"/>
              <w:rPr>
                <w:rFonts w:eastAsia="Calibri"/>
              </w:rPr>
            </w:pPr>
          </w:p>
          <w:p w:rsidR="009D61DB" w:rsidRPr="00152970" w:rsidRDefault="009D61DB" w:rsidP="00254CD4">
            <w:pPr>
              <w:spacing w:line="322" w:lineRule="exact"/>
              <w:jc w:val="center"/>
              <w:rPr>
                <w:rFonts w:eastAsia="Calibri"/>
              </w:rPr>
            </w:pPr>
          </w:p>
          <w:p w:rsidR="009D61DB" w:rsidRPr="00152970" w:rsidRDefault="009D61DB" w:rsidP="00254CD4">
            <w:pPr>
              <w:spacing w:line="322" w:lineRule="exact"/>
              <w:jc w:val="center"/>
              <w:rPr>
                <w:rFonts w:eastAsia="Calibri"/>
              </w:rPr>
            </w:pPr>
          </w:p>
          <w:p w:rsidR="009D61DB" w:rsidRPr="00152970" w:rsidRDefault="009D61DB" w:rsidP="00254CD4">
            <w:pPr>
              <w:spacing w:line="322" w:lineRule="exact"/>
              <w:jc w:val="center"/>
              <w:rPr>
                <w:rFonts w:eastAsia="Calibri"/>
              </w:rPr>
            </w:pPr>
            <w:r w:rsidRPr="00152970">
              <w:rPr>
                <w:rFonts w:eastAsia="Calibri"/>
              </w:rPr>
              <w:t>решение Совета депутатов МО «Дебесский район» от 21.07.2011 №35</w:t>
            </w:r>
          </w:p>
        </w:tc>
      </w:tr>
      <w:tr w:rsidR="009D61DB" w:rsidRPr="00152970" w:rsidTr="00254CD4">
        <w:tc>
          <w:tcPr>
            <w:tcW w:w="426" w:type="dxa"/>
          </w:tcPr>
          <w:p w:rsidR="009D61DB" w:rsidRPr="00152970" w:rsidRDefault="009D61DB" w:rsidP="00254CD4">
            <w:pPr>
              <w:spacing w:line="322" w:lineRule="exact"/>
              <w:jc w:val="center"/>
              <w:rPr>
                <w:rFonts w:eastAsia="Calibri"/>
              </w:rPr>
            </w:pPr>
            <w:r w:rsidRPr="00152970">
              <w:rPr>
                <w:rFonts w:eastAsia="Calibri"/>
              </w:rPr>
              <w:t>2</w:t>
            </w:r>
          </w:p>
        </w:tc>
        <w:tc>
          <w:tcPr>
            <w:tcW w:w="1242" w:type="dxa"/>
          </w:tcPr>
          <w:p w:rsidR="009D61DB" w:rsidRPr="00152970" w:rsidRDefault="009D61DB" w:rsidP="00254CD4">
            <w:pPr>
              <w:spacing w:line="322" w:lineRule="exact"/>
              <w:jc w:val="center"/>
              <w:rPr>
                <w:rFonts w:eastAsia="Calibri"/>
              </w:rPr>
            </w:pPr>
            <w:r w:rsidRPr="00152970">
              <w:rPr>
                <w:rFonts w:eastAsia="Calibri"/>
              </w:rPr>
              <w:t>Заречномедлин-ское</w:t>
            </w:r>
          </w:p>
        </w:tc>
        <w:tc>
          <w:tcPr>
            <w:tcW w:w="2976" w:type="dxa"/>
          </w:tcPr>
          <w:p w:rsidR="009D61DB" w:rsidRPr="00152970" w:rsidRDefault="009D61DB" w:rsidP="00254CD4">
            <w:pPr>
              <w:spacing w:line="322" w:lineRule="exact"/>
              <w:jc w:val="center"/>
              <w:rPr>
                <w:rFonts w:eastAsia="Calibri"/>
              </w:rPr>
            </w:pPr>
            <w:r w:rsidRPr="00152970">
              <w:rPr>
                <w:rFonts w:eastAsia="Calibri"/>
              </w:rPr>
              <w:t>решение Совета депутатов МО «Заречномедлинское» от 21.04.2011 №9</w:t>
            </w:r>
          </w:p>
        </w:tc>
        <w:tc>
          <w:tcPr>
            <w:tcW w:w="2835" w:type="dxa"/>
          </w:tcPr>
          <w:p w:rsidR="009D61DB" w:rsidRPr="00152970" w:rsidRDefault="009D61DB" w:rsidP="00254CD4">
            <w:pPr>
              <w:spacing w:line="322" w:lineRule="exact"/>
              <w:jc w:val="center"/>
              <w:rPr>
                <w:rFonts w:eastAsia="Calibri"/>
              </w:rPr>
            </w:pPr>
            <w:r w:rsidRPr="00152970">
              <w:rPr>
                <w:rFonts w:eastAsia="Calibri"/>
              </w:rPr>
              <w:t>решение Совета депутатов МО «Заречномедлинское» от 21.04.2011 №9</w:t>
            </w:r>
          </w:p>
        </w:tc>
        <w:tc>
          <w:tcPr>
            <w:tcW w:w="993" w:type="dxa"/>
          </w:tcPr>
          <w:p w:rsidR="009D61DB" w:rsidRPr="00152970" w:rsidRDefault="009D61DB" w:rsidP="00254CD4">
            <w:pPr>
              <w:spacing w:line="322" w:lineRule="exact"/>
              <w:jc w:val="center"/>
              <w:rPr>
                <w:rFonts w:eastAsia="Calibri"/>
              </w:rPr>
            </w:pPr>
          </w:p>
        </w:tc>
        <w:tc>
          <w:tcPr>
            <w:tcW w:w="1559" w:type="dxa"/>
            <w:vMerge/>
          </w:tcPr>
          <w:p w:rsidR="009D61DB" w:rsidRPr="00152970" w:rsidRDefault="009D61DB" w:rsidP="00254CD4">
            <w:pPr>
              <w:spacing w:line="322" w:lineRule="exact"/>
              <w:jc w:val="center"/>
              <w:rPr>
                <w:rFonts w:eastAsia="Calibri"/>
              </w:rPr>
            </w:pPr>
          </w:p>
        </w:tc>
      </w:tr>
      <w:tr w:rsidR="009D61DB" w:rsidRPr="00152970" w:rsidTr="00254CD4">
        <w:tc>
          <w:tcPr>
            <w:tcW w:w="426" w:type="dxa"/>
          </w:tcPr>
          <w:p w:rsidR="009D61DB" w:rsidRPr="00152970" w:rsidRDefault="009D61DB" w:rsidP="00254CD4">
            <w:pPr>
              <w:spacing w:line="322" w:lineRule="exact"/>
              <w:jc w:val="center"/>
              <w:rPr>
                <w:rFonts w:eastAsia="Calibri"/>
              </w:rPr>
            </w:pPr>
            <w:r w:rsidRPr="00152970">
              <w:rPr>
                <w:rFonts w:eastAsia="Calibri"/>
              </w:rPr>
              <w:t>3</w:t>
            </w:r>
          </w:p>
        </w:tc>
        <w:tc>
          <w:tcPr>
            <w:tcW w:w="1242" w:type="dxa"/>
          </w:tcPr>
          <w:p w:rsidR="009D61DB" w:rsidRPr="00152970" w:rsidRDefault="009D61DB" w:rsidP="00254CD4">
            <w:pPr>
              <w:spacing w:line="322" w:lineRule="exact"/>
              <w:jc w:val="center"/>
              <w:rPr>
                <w:rFonts w:eastAsia="Calibri"/>
              </w:rPr>
            </w:pPr>
            <w:r w:rsidRPr="00152970">
              <w:rPr>
                <w:rFonts w:eastAsia="Calibri"/>
              </w:rPr>
              <w:t>Сюрногуртское</w:t>
            </w:r>
          </w:p>
        </w:tc>
        <w:tc>
          <w:tcPr>
            <w:tcW w:w="2976" w:type="dxa"/>
          </w:tcPr>
          <w:p w:rsidR="009D61DB" w:rsidRPr="00152970" w:rsidRDefault="009D61DB" w:rsidP="00254CD4">
            <w:pPr>
              <w:spacing w:line="322" w:lineRule="exact"/>
              <w:jc w:val="center"/>
              <w:rPr>
                <w:rFonts w:eastAsia="Calibri"/>
              </w:rPr>
            </w:pPr>
            <w:r w:rsidRPr="00152970">
              <w:rPr>
                <w:rFonts w:eastAsia="Calibri"/>
              </w:rPr>
              <w:t>решение Совета депутатов МО «Сюрногуртское»  от 21.04.2011 №79</w:t>
            </w:r>
          </w:p>
        </w:tc>
        <w:tc>
          <w:tcPr>
            <w:tcW w:w="2835" w:type="dxa"/>
          </w:tcPr>
          <w:p w:rsidR="009D61DB" w:rsidRPr="00152970" w:rsidRDefault="009D61DB" w:rsidP="00254CD4">
            <w:pPr>
              <w:spacing w:line="322" w:lineRule="exact"/>
              <w:jc w:val="center"/>
              <w:rPr>
                <w:rFonts w:eastAsia="Calibri"/>
              </w:rPr>
            </w:pPr>
            <w:r w:rsidRPr="00152970">
              <w:rPr>
                <w:rFonts w:eastAsia="Calibri"/>
              </w:rPr>
              <w:t>решение Совета депутатов МО «Сюрногуртское»  от 21.04.2011г. №79</w:t>
            </w:r>
          </w:p>
        </w:tc>
        <w:tc>
          <w:tcPr>
            <w:tcW w:w="993" w:type="dxa"/>
          </w:tcPr>
          <w:p w:rsidR="009D61DB" w:rsidRPr="00152970" w:rsidRDefault="009D61DB" w:rsidP="00254CD4">
            <w:pPr>
              <w:spacing w:line="322" w:lineRule="exact"/>
              <w:jc w:val="center"/>
              <w:rPr>
                <w:rFonts w:eastAsia="Calibri"/>
              </w:rPr>
            </w:pPr>
          </w:p>
        </w:tc>
        <w:tc>
          <w:tcPr>
            <w:tcW w:w="1559" w:type="dxa"/>
            <w:vMerge/>
          </w:tcPr>
          <w:p w:rsidR="009D61DB" w:rsidRPr="00152970" w:rsidRDefault="009D61DB" w:rsidP="00254CD4">
            <w:pPr>
              <w:spacing w:line="322" w:lineRule="exact"/>
              <w:jc w:val="center"/>
              <w:rPr>
                <w:rFonts w:eastAsia="Calibri"/>
              </w:rPr>
            </w:pPr>
          </w:p>
        </w:tc>
      </w:tr>
      <w:tr w:rsidR="009D61DB" w:rsidRPr="00152970" w:rsidTr="00254CD4">
        <w:tc>
          <w:tcPr>
            <w:tcW w:w="426" w:type="dxa"/>
          </w:tcPr>
          <w:p w:rsidR="009D61DB" w:rsidRPr="00152970" w:rsidRDefault="009D61DB" w:rsidP="00254CD4">
            <w:pPr>
              <w:spacing w:line="322" w:lineRule="exact"/>
              <w:jc w:val="center"/>
              <w:rPr>
                <w:rFonts w:eastAsia="Calibri"/>
              </w:rPr>
            </w:pPr>
            <w:r w:rsidRPr="00152970">
              <w:rPr>
                <w:rFonts w:eastAsia="Calibri"/>
              </w:rPr>
              <w:t>4</w:t>
            </w:r>
          </w:p>
        </w:tc>
        <w:tc>
          <w:tcPr>
            <w:tcW w:w="1242" w:type="dxa"/>
          </w:tcPr>
          <w:p w:rsidR="009D61DB" w:rsidRPr="00152970" w:rsidRDefault="009D61DB" w:rsidP="00254CD4">
            <w:pPr>
              <w:spacing w:line="322" w:lineRule="exact"/>
              <w:jc w:val="center"/>
              <w:rPr>
                <w:rFonts w:eastAsia="Calibri"/>
              </w:rPr>
            </w:pPr>
            <w:r w:rsidRPr="00152970">
              <w:rPr>
                <w:rFonts w:eastAsia="Calibri"/>
              </w:rPr>
              <w:t>Нижнепыхтинское</w:t>
            </w:r>
          </w:p>
        </w:tc>
        <w:tc>
          <w:tcPr>
            <w:tcW w:w="2976" w:type="dxa"/>
          </w:tcPr>
          <w:p w:rsidR="009D61DB" w:rsidRPr="00152970" w:rsidRDefault="009D61DB" w:rsidP="00254CD4">
            <w:pPr>
              <w:spacing w:line="322" w:lineRule="exact"/>
              <w:jc w:val="center"/>
              <w:rPr>
                <w:rFonts w:eastAsia="Calibri"/>
              </w:rPr>
            </w:pPr>
            <w:r w:rsidRPr="00152970">
              <w:rPr>
                <w:rFonts w:eastAsia="Calibri"/>
              </w:rPr>
              <w:t>Решение Совета депутатов МО «Нижнепыхтинское» от 15.06.2012 № 20</w:t>
            </w:r>
          </w:p>
        </w:tc>
        <w:tc>
          <w:tcPr>
            <w:tcW w:w="2835" w:type="dxa"/>
          </w:tcPr>
          <w:p w:rsidR="009D61DB" w:rsidRPr="00152970" w:rsidRDefault="009D61DB" w:rsidP="00254CD4">
            <w:pPr>
              <w:spacing w:line="322" w:lineRule="exact"/>
              <w:jc w:val="center"/>
              <w:rPr>
                <w:rFonts w:eastAsia="Calibri"/>
              </w:rPr>
            </w:pPr>
            <w:r w:rsidRPr="00152970">
              <w:rPr>
                <w:rFonts w:eastAsia="Calibri"/>
              </w:rPr>
              <w:t>Решение Совета депутатов МО «Нижнепыхтинское» от 15.06.2012 № 24.</w:t>
            </w:r>
          </w:p>
        </w:tc>
        <w:tc>
          <w:tcPr>
            <w:tcW w:w="993" w:type="dxa"/>
          </w:tcPr>
          <w:p w:rsidR="009D61DB" w:rsidRPr="00152970" w:rsidRDefault="009D61DB" w:rsidP="00254CD4">
            <w:pPr>
              <w:spacing w:line="322" w:lineRule="exact"/>
              <w:jc w:val="center"/>
              <w:rPr>
                <w:rFonts w:eastAsia="Calibri"/>
              </w:rPr>
            </w:pPr>
          </w:p>
        </w:tc>
        <w:tc>
          <w:tcPr>
            <w:tcW w:w="1559" w:type="dxa"/>
            <w:vMerge/>
          </w:tcPr>
          <w:p w:rsidR="009D61DB" w:rsidRPr="00152970" w:rsidRDefault="009D61DB" w:rsidP="00254CD4">
            <w:pPr>
              <w:spacing w:line="322" w:lineRule="exact"/>
              <w:jc w:val="center"/>
              <w:rPr>
                <w:rFonts w:eastAsia="Calibri"/>
              </w:rPr>
            </w:pPr>
          </w:p>
        </w:tc>
      </w:tr>
      <w:tr w:rsidR="009D61DB" w:rsidRPr="00152970" w:rsidTr="00254CD4">
        <w:tc>
          <w:tcPr>
            <w:tcW w:w="426" w:type="dxa"/>
          </w:tcPr>
          <w:p w:rsidR="009D61DB" w:rsidRPr="00152970" w:rsidRDefault="009D61DB" w:rsidP="00254CD4">
            <w:pPr>
              <w:spacing w:line="322" w:lineRule="exact"/>
              <w:jc w:val="center"/>
              <w:rPr>
                <w:rFonts w:eastAsia="Calibri"/>
              </w:rPr>
            </w:pPr>
            <w:r w:rsidRPr="00152970">
              <w:rPr>
                <w:rFonts w:eastAsia="Calibri"/>
              </w:rPr>
              <w:t>5</w:t>
            </w:r>
          </w:p>
        </w:tc>
        <w:tc>
          <w:tcPr>
            <w:tcW w:w="1242" w:type="dxa"/>
          </w:tcPr>
          <w:p w:rsidR="009D61DB" w:rsidRPr="00152970" w:rsidRDefault="009D61DB" w:rsidP="00254CD4">
            <w:pPr>
              <w:spacing w:line="322" w:lineRule="exact"/>
              <w:jc w:val="center"/>
              <w:rPr>
                <w:rFonts w:eastAsia="Calibri"/>
              </w:rPr>
            </w:pPr>
            <w:r w:rsidRPr="00152970">
              <w:rPr>
                <w:rFonts w:eastAsia="Calibri"/>
              </w:rPr>
              <w:t>Старокычское</w:t>
            </w:r>
          </w:p>
        </w:tc>
        <w:tc>
          <w:tcPr>
            <w:tcW w:w="2976" w:type="dxa"/>
          </w:tcPr>
          <w:p w:rsidR="009D61DB" w:rsidRPr="00152970" w:rsidRDefault="009D61DB" w:rsidP="00254CD4">
            <w:pPr>
              <w:spacing w:line="322" w:lineRule="exact"/>
              <w:jc w:val="center"/>
              <w:rPr>
                <w:rFonts w:eastAsia="Calibri"/>
              </w:rPr>
            </w:pPr>
            <w:r w:rsidRPr="00152970">
              <w:rPr>
                <w:rFonts w:eastAsia="Calibri"/>
              </w:rPr>
              <w:t>Решение Совета депутатов МО «Старокычское» от 14.12.2012 № 35</w:t>
            </w:r>
          </w:p>
        </w:tc>
        <w:tc>
          <w:tcPr>
            <w:tcW w:w="2835" w:type="dxa"/>
          </w:tcPr>
          <w:p w:rsidR="009D61DB" w:rsidRPr="00152970" w:rsidRDefault="009D61DB" w:rsidP="00254CD4">
            <w:pPr>
              <w:spacing w:line="322" w:lineRule="exact"/>
              <w:jc w:val="center"/>
              <w:rPr>
                <w:rFonts w:eastAsia="Calibri"/>
              </w:rPr>
            </w:pPr>
            <w:r w:rsidRPr="00152970">
              <w:rPr>
                <w:rFonts w:eastAsia="Calibri"/>
              </w:rPr>
              <w:t>Решение Совета депутатов МО «Старокычское» от 14.12.2012 № 35</w:t>
            </w:r>
          </w:p>
        </w:tc>
        <w:tc>
          <w:tcPr>
            <w:tcW w:w="993" w:type="dxa"/>
          </w:tcPr>
          <w:p w:rsidR="009D61DB" w:rsidRPr="00152970" w:rsidRDefault="009D61DB" w:rsidP="00254CD4">
            <w:pPr>
              <w:spacing w:line="322" w:lineRule="exact"/>
              <w:jc w:val="center"/>
              <w:rPr>
                <w:rFonts w:eastAsia="Calibri"/>
              </w:rPr>
            </w:pPr>
          </w:p>
        </w:tc>
        <w:tc>
          <w:tcPr>
            <w:tcW w:w="1559" w:type="dxa"/>
            <w:vMerge/>
          </w:tcPr>
          <w:p w:rsidR="009D61DB" w:rsidRPr="00152970" w:rsidRDefault="009D61DB" w:rsidP="00254CD4">
            <w:pPr>
              <w:spacing w:line="322" w:lineRule="exact"/>
              <w:jc w:val="center"/>
              <w:rPr>
                <w:rFonts w:eastAsia="Calibri"/>
              </w:rPr>
            </w:pPr>
          </w:p>
        </w:tc>
      </w:tr>
      <w:tr w:rsidR="009D61DB" w:rsidRPr="00152970" w:rsidTr="00254CD4">
        <w:tc>
          <w:tcPr>
            <w:tcW w:w="426" w:type="dxa"/>
          </w:tcPr>
          <w:p w:rsidR="009D61DB" w:rsidRPr="00152970" w:rsidRDefault="009D61DB" w:rsidP="00254CD4">
            <w:pPr>
              <w:spacing w:line="322" w:lineRule="exact"/>
              <w:jc w:val="center"/>
              <w:rPr>
                <w:rFonts w:eastAsia="Calibri"/>
              </w:rPr>
            </w:pPr>
            <w:r w:rsidRPr="00152970">
              <w:rPr>
                <w:rFonts w:eastAsia="Calibri"/>
              </w:rPr>
              <w:t>6</w:t>
            </w:r>
          </w:p>
        </w:tc>
        <w:tc>
          <w:tcPr>
            <w:tcW w:w="1242" w:type="dxa"/>
          </w:tcPr>
          <w:p w:rsidR="009D61DB" w:rsidRPr="00152970" w:rsidRDefault="009D61DB" w:rsidP="00254CD4">
            <w:pPr>
              <w:spacing w:line="322" w:lineRule="exact"/>
              <w:jc w:val="center"/>
              <w:rPr>
                <w:rFonts w:eastAsia="Calibri"/>
              </w:rPr>
            </w:pPr>
            <w:r w:rsidRPr="00152970">
              <w:rPr>
                <w:rFonts w:eastAsia="Calibri"/>
              </w:rPr>
              <w:t>Тольенское</w:t>
            </w:r>
          </w:p>
        </w:tc>
        <w:tc>
          <w:tcPr>
            <w:tcW w:w="2976" w:type="dxa"/>
          </w:tcPr>
          <w:p w:rsidR="009D61DB" w:rsidRPr="00152970" w:rsidRDefault="009D61DB" w:rsidP="00254CD4">
            <w:pPr>
              <w:spacing w:line="322" w:lineRule="exact"/>
              <w:jc w:val="center"/>
              <w:rPr>
                <w:rFonts w:eastAsia="Calibri"/>
              </w:rPr>
            </w:pPr>
            <w:r w:rsidRPr="00152970">
              <w:rPr>
                <w:rFonts w:eastAsia="Calibri"/>
              </w:rPr>
              <w:t>Решение Совета депутатов МО «Тольёнское» от 23.11.2012 № 35</w:t>
            </w:r>
          </w:p>
        </w:tc>
        <w:tc>
          <w:tcPr>
            <w:tcW w:w="2835" w:type="dxa"/>
          </w:tcPr>
          <w:p w:rsidR="009D61DB" w:rsidRPr="00152970" w:rsidRDefault="009D61DB" w:rsidP="00254CD4">
            <w:pPr>
              <w:spacing w:line="322" w:lineRule="exact"/>
              <w:jc w:val="center"/>
              <w:rPr>
                <w:rFonts w:eastAsia="Calibri"/>
              </w:rPr>
            </w:pPr>
            <w:r w:rsidRPr="00152970">
              <w:rPr>
                <w:rFonts w:eastAsia="Calibri"/>
              </w:rPr>
              <w:t>Решение Совета депутатов МО «Тольёнское» от 23.11.2012 №35</w:t>
            </w:r>
          </w:p>
        </w:tc>
        <w:tc>
          <w:tcPr>
            <w:tcW w:w="993" w:type="dxa"/>
          </w:tcPr>
          <w:p w:rsidR="009D61DB" w:rsidRPr="00152970" w:rsidRDefault="009D61DB" w:rsidP="00254CD4">
            <w:pPr>
              <w:spacing w:line="322" w:lineRule="exact"/>
              <w:jc w:val="center"/>
              <w:rPr>
                <w:rFonts w:eastAsia="Calibri"/>
              </w:rPr>
            </w:pPr>
          </w:p>
        </w:tc>
        <w:tc>
          <w:tcPr>
            <w:tcW w:w="1559" w:type="dxa"/>
            <w:vMerge/>
          </w:tcPr>
          <w:p w:rsidR="009D61DB" w:rsidRPr="00152970" w:rsidRDefault="009D61DB" w:rsidP="00254CD4">
            <w:pPr>
              <w:spacing w:line="322" w:lineRule="exact"/>
              <w:jc w:val="center"/>
              <w:rPr>
                <w:rFonts w:eastAsia="Calibri"/>
              </w:rPr>
            </w:pPr>
          </w:p>
        </w:tc>
      </w:tr>
      <w:tr w:rsidR="009D61DB" w:rsidRPr="00152970" w:rsidTr="00254CD4">
        <w:tc>
          <w:tcPr>
            <w:tcW w:w="426" w:type="dxa"/>
          </w:tcPr>
          <w:p w:rsidR="009D61DB" w:rsidRPr="00152970" w:rsidRDefault="009D61DB" w:rsidP="00254CD4">
            <w:pPr>
              <w:spacing w:line="322" w:lineRule="exact"/>
              <w:jc w:val="center"/>
              <w:rPr>
                <w:rFonts w:eastAsia="Calibri"/>
              </w:rPr>
            </w:pPr>
            <w:r w:rsidRPr="00152970">
              <w:rPr>
                <w:rFonts w:eastAsia="Calibri"/>
              </w:rPr>
              <w:t>7</w:t>
            </w:r>
          </w:p>
        </w:tc>
        <w:tc>
          <w:tcPr>
            <w:tcW w:w="1242" w:type="dxa"/>
          </w:tcPr>
          <w:p w:rsidR="009D61DB" w:rsidRPr="00152970" w:rsidRDefault="009D61DB" w:rsidP="00254CD4">
            <w:pPr>
              <w:spacing w:line="322" w:lineRule="exact"/>
              <w:jc w:val="center"/>
              <w:rPr>
                <w:rFonts w:eastAsia="Calibri"/>
              </w:rPr>
            </w:pPr>
            <w:r w:rsidRPr="00152970">
              <w:rPr>
                <w:rFonts w:eastAsia="Calibri"/>
              </w:rPr>
              <w:t>Тыловайское</w:t>
            </w:r>
          </w:p>
        </w:tc>
        <w:tc>
          <w:tcPr>
            <w:tcW w:w="2976" w:type="dxa"/>
          </w:tcPr>
          <w:p w:rsidR="009D61DB" w:rsidRPr="00152970" w:rsidRDefault="009D61DB" w:rsidP="00254CD4">
            <w:pPr>
              <w:spacing w:line="322" w:lineRule="exact"/>
              <w:jc w:val="center"/>
              <w:rPr>
                <w:rFonts w:eastAsia="Calibri"/>
              </w:rPr>
            </w:pPr>
            <w:r w:rsidRPr="00152970">
              <w:rPr>
                <w:rFonts w:eastAsia="Calibri"/>
              </w:rPr>
              <w:t>Решение Совета депутатов МО «Тыловайское» от 26.02.2013 №4</w:t>
            </w:r>
          </w:p>
        </w:tc>
        <w:tc>
          <w:tcPr>
            <w:tcW w:w="2835" w:type="dxa"/>
          </w:tcPr>
          <w:p w:rsidR="009D61DB" w:rsidRPr="00152970" w:rsidRDefault="009D61DB" w:rsidP="00254CD4">
            <w:pPr>
              <w:spacing w:line="322" w:lineRule="exact"/>
              <w:jc w:val="center"/>
              <w:rPr>
                <w:rFonts w:eastAsia="Calibri"/>
              </w:rPr>
            </w:pPr>
            <w:r w:rsidRPr="00152970">
              <w:rPr>
                <w:rFonts w:eastAsia="Calibri"/>
              </w:rPr>
              <w:t>Решение Совета депутатов МО «Тыловайское» от 26.02.2013 №4</w:t>
            </w:r>
          </w:p>
        </w:tc>
        <w:tc>
          <w:tcPr>
            <w:tcW w:w="993" w:type="dxa"/>
          </w:tcPr>
          <w:p w:rsidR="009D61DB" w:rsidRPr="00152970" w:rsidRDefault="009D61DB" w:rsidP="00254CD4">
            <w:pPr>
              <w:spacing w:line="322" w:lineRule="exact"/>
              <w:jc w:val="center"/>
              <w:rPr>
                <w:rFonts w:eastAsia="Calibri"/>
              </w:rPr>
            </w:pPr>
          </w:p>
        </w:tc>
        <w:tc>
          <w:tcPr>
            <w:tcW w:w="1559" w:type="dxa"/>
            <w:vMerge/>
          </w:tcPr>
          <w:p w:rsidR="009D61DB" w:rsidRPr="00152970" w:rsidRDefault="009D61DB" w:rsidP="00254CD4">
            <w:pPr>
              <w:spacing w:line="322" w:lineRule="exact"/>
              <w:jc w:val="center"/>
              <w:rPr>
                <w:rFonts w:eastAsia="Calibri"/>
              </w:rPr>
            </w:pPr>
          </w:p>
        </w:tc>
      </w:tr>
      <w:tr w:rsidR="009D61DB" w:rsidRPr="00152970" w:rsidTr="00254CD4">
        <w:tc>
          <w:tcPr>
            <w:tcW w:w="426" w:type="dxa"/>
          </w:tcPr>
          <w:p w:rsidR="009D61DB" w:rsidRPr="00152970" w:rsidRDefault="009D61DB" w:rsidP="00254CD4">
            <w:pPr>
              <w:spacing w:line="322" w:lineRule="exact"/>
              <w:jc w:val="center"/>
              <w:rPr>
                <w:rFonts w:eastAsia="Calibri"/>
              </w:rPr>
            </w:pPr>
            <w:r w:rsidRPr="00152970">
              <w:rPr>
                <w:rFonts w:eastAsia="Calibri"/>
              </w:rPr>
              <w:t>8</w:t>
            </w:r>
          </w:p>
        </w:tc>
        <w:tc>
          <w:tcPr>
            <w:tcW w:w="1242" w:type="dxa"/>
          </w:tcPr>
          <w:p w:rsidR="009D61DB" w:rsidRPr="00152970" w:rsidRDefault="009D61DB" w:rsidP="00254CD4">
            <w:pPr>
              <w:spacing w:line="322" w:lineRule="exact"/>
              <w:jc w:val="center"/>
              <w:rPr>
                <w:rFonts w:eastAsia="Calibri"/>
              </w:rPr>
            </w:pPr>
            <w:r w:rsidRPr="00152970">
              <w:rPr>
                <w:rFonts w:eastAsia="Calibri"/>
              </w:rPr>
              <w:t>Уйвайское</w:t>
            </w:r>
          </w:p>
        </w:tc>
        <w:tc>
          <w:tcPr>
            <w:tcW w:w="2976" w:type="dxa"/>
          </w:tcPr>
          <w:p w:rsidR="009D61DB" w:rsidRPr="00152970" w:rsidRDefault="009D61DB" w:rsidP="00254CD4">
            <w:pPr>
              <w:spacing w:line="322" w:lineRule="exact"/>
              <w:jc w:val="center"/>
              <w:rPr>
                <w:rFonts w:eastAsia="Calibri"/>
              </w:rPr>
            </w:pPr>
            <w:r w:rsidRPr="00152970">
              <w:rPr>
                <w:rFonts w:eastAsia="Calibri"/>
              </w:rPr>
              <w:t>Решение Совета депутатов МО «Уйвайское» от 23.07.2012 № 18</w:t>
            </w:r>
          </w:p>
        </w:tc>
        <w:tc>
          <w:tcPr>
            <w:tcW w:w="2835" w:type="dxa"/>
          </w:tcPr>
          <w:p w:rsidR="009D61DB" w:rsidRPr="00152970" w:rsidRDefault="009D61DB" w:rsidP="00254CD4">
            <w:pPr>
              <w:spacing w:line="322" w:lineRule="exact"/>
              <w:jc w:val="center"/>
              <w:rPr>
                <w:rFonts w:eastAsia="Calibri"/>
              </w:rPr>
            </w:pPr>
            <w:r w:rsidRPr="00152970">
              <w:rPr>
                <w:rFonts w:eastAsia="Calibri"/>
              </w:rPr>
              <w:t>Решение Совета депутатов МО «Уйвайское» от 19.03.2013 №4</w:t>
            </w:r>
          </w:p>
        </w:tc>
        <w:tc>
          <w:tcPr>
            <w:tcW w:w="993" w:type="dxa"/>
          </w:tcPr>
          <w:p w:rsidR="009D61DB" w:rsidRPr="00152970" w:rsidRDefault="009D61DB" w:rsidP="00254CD4">
            <w:pPr>
              <w:spacing w:line="322" w:lineRule="exact"/>
              <w:jc w:val="center"/>
              <w:rPr>
                <w:rFonts w:eastAsia="Calibri"/>
              </w:rPr>
            </w:pPr>
          </w:p>
        </w:tc>
        <w:tc>
          <w:tcPr>
            <w:tcW w:w="1559" w:type="dxa"/>
            <w:vMerge/>
          </w:tcPr>
          <w:p w:rsidR="009D61DB" w:rsidRPr="00152970" w:rsidRDefault="009D61DB" w:rsidP="00254CD4">
            <w:pPr>
              <w:spacing w:line="322" w:lineRule="exact"/>
              <w:jc w:val="center"/>
              <w:rPr>
                <w:rFonts w:eastAsia="Calibri"/>
              </w:rPr>
            </w:pPr>
          </w:p>
        </w:tc>
      </w:tr>
      <w:tr w:rsidR="009D61DB" w:rsidRPr="00152970" w:rsidTr="00254CD4">
        <w:tc>
          <w:tcPr>
            <w:tcW w:w="426" w:type="dxa"/>
          </w:tcPr>
          <w:p w:rsidR="009D61DB" w:rsidRPr="00152970" w:rsidRDefault="009D61DB" w:rsidP="00254CD4">
            <w:pPr>
              <w:spacing w:line="322" w:lineRule="exact"/>
              <w:jc w:val="center"/>
              <w:rPr>
                <w:rFonts w:eastAsia="Calibri"/>
              </w:rPr>
            </w:pPr>
            <w:r w:rsidRPr="00152970">
              <w:rPr>
                <w:rFonts w:eastAsia="Calibri"/>
              </w:rPr>
              <w:t>9</w:t>
            </w:r>
          </w:p>
        </w:tc>
        <w:tc>
          <w:tcPr>
            <w:tcW w:w="1242" w:type="dxa"/>
          </w:tcPr>
          <w:p w:rsidR="009D61DB" w:rsidRPr="00152970" w:rsidRDefault="009D61DB" w:rsidP="00254CD4">
            <w:pPr>
              <w:spacing w:line="322" w:lineRule="exact"/>
              <w:jc w:val="center"/>
              <w:rPr>
                <w:rFonts w:eastAsia="Calibri"/>
              </w:rPr>
            </w:pPr>
            <w:r w:rsidRPr="00152970">
              <w:rPr>
                <w:rFonts w:eastAsia="Calibri"/>
              </w:rPr>
              <w:t>Большезетымское</w:t>
            </w:r>
          </w:p>
        </w:tc>
        <w:tc>
          <w:tcPr>
            <w:tcW w:w="6804" w:type="dxa"/>
            <w:gridSpan w:val="3"/>
            <w:vMerge w:val="restart"/>
          </w:tcPr>
          <w:p w:rsidR="009D61DB" w:rsidRPr="00152970" w:rsidRDefault="009D61DB" w:rsidP="00254CD4">
            <w:pPr>
              <w:spacing w:line="322" w:lineRule="exact"/>
              <w:jc w:val="center"/>
              <w:rPr>
                <w:rFonts w:eastAsia="Calibri"/>
              </w:rPr>
            </w:pPr>
          </w:p>
          <w:p w:rsidR="009D61DB" w:rsidRPr="00152970" w:rsidRDefault="009D61DB" w:rsidP="00254CD4">
            <w:pPr>
              <w:spacing w:line="322" w:lineRule="exact"/>
              <w:jc w:val="center"/>
              <w:rPr>
                <w:rFonts w:eastAsia="Calibri"/>
              </w:rPr>
            </w:pPr>
            <w:r w:rsidRPr="00152970">
              <w:rPr>
                <w:rFonts w:eastAsia="Calibri"/>
              </w:rPr>
              <w:t xml:space="preserve">Не разработаны </w:t>
            </w:r>
          </w:p>
        </w:tc>
        <w:tc>
          <w:tcPr>
            <w:tcW w:w="1559" w:type="dxa"/>
            <w:vMerge/>
          </w:tcPr>
          <w:p w:rsidR="009D61DB" w:rsidRPr="00152970" w:rsidRDefault="009D61DB" w:rsidP="00254CD4">
            <w:pPr>
              <w:spacing w:line="322" w:lineRule="exact"/>
              <w:jc w:val="center"/>
              <w:rPr>
                <w:rFonts w:eastAsia="Calibri"/>
              </w:rPr>
            </w:pPr>
          </w:p>
        </w:tc>
      </w:tr>
      <w:tr w:rsidR="009D61DB" w:rsidRPr="00152970" w:rsidTr="00254CD4">
        <w:tc>
          <w:tcPr>
            <w:tcW w:w="426" w:type="dxa"/>
          </w:tcPr>
          <w:p w:rsidR="009D61DB" w:rsidRPr="00152970" w:rsidRDefault="009D61DB" w:rsidP="00254CD4">
            <w:pPr>
              <w:spacing w:line="322" w:lineRule="exact"/>
              <w:jc w:val="center"/>
              <w:rPr>
                <w:rFonts w:eastAsia="Calibri"/>
              </w:rPr>
            </w:pPr>
            <w:r w:rsidRPr="00152970">
              <w:rPr>
                <w:rFonts w:eastAsia="Calibri"/>
              </w:rPr>
              <w:t>10</w:t>
            </w:r>
          </w:p>
        </w:tc>
        <w:tc>
          <w:tcPr>
            <w:tcW w:w="1242" w:type="dxa"/>
          </w:tcPr>
          <w:p w:rsidR="009D61DB" w:rsidRPr="00152970" w:rsidRDefault="009D61DB" w:rsidP="00254CD4">
            <w:pPr>
              <w:spacing w:line="322" w:lineRule="exact"/>
              <w:jc w:val="center"/>
              <w:rPr>
                <w:rFonts w:eastAsia="Calibri"/>
              </w:rPr>
            </w:pPr>
            <w:r w:rsidRPr="00152970">
              <w:rPr>
                <w:rFonts w:eastAsia="Calibri"/>
              </w:rPr>
              <w:t>Котегуртское</w:t>
            </w:r>
          </w:p>
        </w:tc>
        <w:tc>
          <w:tcPr>
            <w:tcW w:w="6804" w:type="dxa"/>
            <w:gridSpan w:val="3"/>
            <w:vMerge/>
          </w:tcPr>
          <w:p w:rsidR="009D61DB" w:rsidRPr="00152970" w:rsidRDefault="009D61DB" w:rsidP="00254CD4">
            <w:pPr>
              <w:spacing w:line="322" w:lineRule="exact"/>
              <w:jc w:val="center"/>
              <w:rPr>
                <w:rFonts w:eastAsia="Calibri"/>
              </w:rPr>
            </w:pPr>
          </w:p>
        </w:tc>
        <w:tc>
          <w:tcPr>
            <w:tcW w:w="1559" w:type="dxa"/>
            <w:vMerge/>
          </w:tcPr>
          <w:p w:rsidR="009D61DB" w:rsidRPr="00152970" w:rsidRDefault="009D61DB" w:rsidP="00254CD4">
            <w:pPr>
              <w:spacing w:line="322" w:lineRule="exact"/>
              <w:jc w:val="center"/>
              <w:rPr>
                <w:rFonts w:eastAsia="Calibri"/>
              </w:rPr>
            </w:pPr>
          </w:p>
        </w:tc>
      </w:tr>
    </w:tbl>
    <w:p w:rsidR="009D61DB" w:rsidRPr="00152970" w:rsidRDefault="009D61DB" w:rsidP="009D61DB">
      <w:pPr>
        <w:tabs>
          <w:tab w:val="left" w:pos="2835"/>
        </w:tabs>
        <w:jc w:val="center"/>
        <w:rPr>
          <w:b/>
          <w:sz w:val="28"/>
          <w:szCs w:val="28"/>
          <w:u w:val="single"/>
        </w:rPr>
      </w:pPr>
      <w:r w:rsidRPr="00152970">
        <w:rPr>
          <w:rFonts w:eastAsia="Calibri"/>
        </w:rPr>
        <w:br w:type="page"/>
      </w:r>
      <w:r w:rsidRPr="00152970">
        <w:rPr>
          <w:b/>
          <w:sz w:val="28"/>
          <w:szCs w:val="28"/>
          <w:u w:val="single"/>
        </w:rPr>
        <w:lastRenderedPageBreak/>
        <w:t>Жилищное строительство</w:t>
      </w:r>
    </w:p>
    <w:p w:rsidR="009D61DB" w:rsidRPr="00152970" w:rsidRDefault="009D61DB" w:rsidP="009D61DB">
      <w:pPr>
        <w:ind w:firstLine="709"/>
        <w:jc w:val="right"/>
        <w:rPr>
          <w:sz w:val="28"/>
          <w:szCs w:val="28"/>
        </w:rPr>
      </w:pPr>
    </w:p>
    <w:tbl>
      <w:tblPr>
        <w:tblW w:w="4681" w:type="pct"/>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004"/>
        <w:gridCol w:w="1335"/>
        <w:gridCol w:w="1021"/>
        <w:gridCol w:w="1011"/>
        <w:gridCol w:w="993"/>
      </w:tblGrid>
      <w:tr w:rsidR="009D61DB" w:rsidRPr="00152970" w:rsidTr="00254CD4">
        <w:trPr>
          <w:cantSplit/>
          <w:trHeight w:val="600"/>
          <w:tblHeader/>
        </w:trPr>
        <w:tc>
          <w:tcPr>
            <w:tcW w:w="2672" w:type="pct"/>
            <w:vMerge w:val="restart"/>
            <w:shd w:val="clear" w:color="auto" w:fill="FFFFFF"/>
            <w:vAlign w:val="center"/>
          </w:tcPr>
          <w:p w:rsidR="009D61DB" w:rsidRPr="00152970" w:rsidRDefault="009D61DB" w:rsidP="00254CD4">
            <w:pPr>
              <w:jc w:val="center"/>
              <w:rPr>
                <w:rFonts w:eastAsia="Calibri"/>
                <w:sz w:val="28"/>
                <w:szCs w:val="28"/>
              </w:rPr>
            </w:pPr>
            <w:r w:rsidRPr="00152970">
              <w:rPr>
                <w:rFonts w:eastAsia="Calibri"/>
                <w:color w:val="000000"/>
                <w:spacing w:val="-2"/>
                <w:sz w:val="28"/>
                <w:szCs w:val="28"/>
              </w:rPr>
              <w:t>Показатель</w:t>
            </w:r>
          </w:p>
        </w:tc>
        <w:tc>
          <w:tcPr>
            <w:tcW w:w="713" w:type="pct"/>
            <w:vMerge w:val="restart"/>
            <w:shd w:val="clear" w:color="auto" w:fill="FFFFFF"/>
            <w:vAlign w:val="center"/>
          </w:tcPr>
          <w:p w:rsidR="009D61DB" w:rsidRPr="00152970" w:rsidRDefault="009D61DB" w:rsidP="00254CD4">
            <w:pPr>
              <w:jc w:val="center"/>
              <w:rPr>
                <w:rFonts w:eastAsia="Calibri"/>
                <w:sz w:val="28"/>
                <w:szCs w:val="28"/>
              </w:rPr>
            </w:pPr>
            <w:r w:rsidRPr="00152970">
              <w:rPr>
                <w:rFonts w:eastAsia="Calibri"/>
                <w:color w:val="000000"/>
                <w:spacing w:val="6"/>
                <w:sz w:val="28"/>
                <w:szCs w:val="28"/>
              </w:rPr>
              <w:t>Ед.изм.</w:t>
            </w:r>
          </w:p>
        </w:tc>
        <w:tc>
          <w:tcPr>
            <w:tcW w:w="545" w:type="pct"/>
            <w:vMerge w:val="restart"/>
            <w:shd w:val="clear" w:color="auto" w:fill="FFFFFF"/>
            <w:vAlign w:val="center"/>
          </w:tcPr>
          <w:p w:rsidR="009D61DB" w:rsidRPr="00152970" w:rsidRDefault="009D61DB" w:rsidP="00254CD4">
            <w:pPr>
              <w:jc w:val="center"/>
              <w:rPr>
                <w:sz w:val="28"/>
                <w:szCs w:val="28"/>
              </w:rPr>
            </w:pPr>
            <w:r w:rsidRPr="00152970">
              <w:rPr>
                <w:sz w:val="28"/>
                <w:szCs w:val="28"/>
              </w:rPr>
              <w:t>2011</w:t>
            </w:r>
          </w:p>
          <w:p w:rsidR="009D61DB" w:rsidRPr="00152970" w:rsidRDefault="009D61DB" w:rsidP="00254CD4">
            <w:pPr>
              <w:jc w:val="center"/>
              <w:rPr>
                <w:rFonts w:eastAsia="Calibri"/>
                <w:sz w:val="28"/>
                <w:szCs w:val="28"/>
              </w:rPr>
            </w:pPr>
            <w:r w:rsidRPr="00152970">
              <w:rPr>
                <w:sz w:val="28"/>
                <w:szCs w:val="28"/>
              </w:rPr>
              <w:t xml:space="preserve">год </w:t>
            </w:r>
          </w:p>
        </w:tc>
        <w:tc>
          <w:tcPr>
            <w:tcW w:w="1070" w:type="pct"/>
            <w:gridSpan w:val="2"/>
            <w:shd w:val="clear" w:color="auto" w:fill="FFFFFF"/>
          </w:tcPr>
          <w:p w:rsidR="009D61DB" w:rsidRPr="00152970" w:rsidRDefault="009D61DB" w:rsidP="00254CD4">
            <w:pPr>
              <w:jc w:val="center"/>
              <w:rPr>
                <w:sz w:val="28"/>
                <w:szCs w:val="28"/>
              </w:rPr>
            </w:pPr>
            <w:r w:rsidRPr="00152970">
              <w:rPr>
                <w:sz w:val="28"/>
                <w:szCs w:val="28"/>
              </w:rPr>
              <w:t>2012 год</w:t>
            </w:r>
          </w:p>
        </w:tc>
      </w:tr>
      <w:tr w:rsidR="009D61DB" w:rsidRPr="00152970" w:rsidTr="00254CD4">
        <w:trPr>
          <w:cantSplit/>
          <w:trHeight w:val="401"/>
          <w:tblHeader/>
        </w:trPr>
        <w:tc>
          <w:tcPr>
            <w:tcW w:w="2672" w:type="pct"/>
            <w:vMerge/>
            <w:shd w:val="clear" w:color="auto" w:fill="FFFFFF"/>
            <w:vAlign w:val="center"/>
          </w:tcPr>
          <w:p w:rsidR="009D61DB" w:rsidRPr="00152970" w:rsidRDefault="009D61DB" w:rsidP="00254CD4">
            <w:pPr>
              <w:jc w:val="center"/>
              <w:rPr>
                <w:rFonts w:eastAsia="Calibri"/>
                <w:color w:val="000000"/>
                <w:spacing w:val="-2"/>
                <w:sz w:val="28"/>
                <w:szCs w:val="28"/>
              </w:rPr>
            </w:pPr>
          </w:p>
        </w:tc>
        <w:tc>
          <w:tcPr>
            <w:tcW w:w="713" w:type="pct"/>
            <w:vMerge/>
            <w:shd w:val="clear" w:color="auto" w:fill="FFFFFF"/>
            <w:vAlign w:val="center"/>
          </w:tcPr>
          <w:p w:rsidR="009D61DB" w:rsidRPr="00152970" w:rsidRDefault="009D61DB" w:rsidP="00254CD4">
            <w:pPr>
              <w:jc w:val="center"/>
              <w:rPr>
                <w:rFonts w:eastAsia="Calibri"/>
                <w:color w:val="000000"/>
                <w:spacing w:val="6"/>
                <w:sz w:val="28"/>
                <w:szCs w:val="28"/>
              </w:rPr>
            </w:pPr>
          </w:p>
        </w:tc>
        <w:tc>
          <w:tcPr>
            <w:tcW w:w="545" w:type="pct"/>
            <w:vMerge/>
            <w:shd w:val="clear" w:color="auto" w:fill="FFFFFF"/>
            <w:vAlign w:val="center"/>
          </w:tcPr>
          <w:p w:rsidR="009D61DB" w:rsidRPr="00152970" w:rsidRDefault="009D61DB" w:rsidP="00254CD4">
            <w:pPr>
              <w:jc w:val="center"/>
              <w:rPr>
                <w:sz w:val="28"/>
                <w:szCs w:val="28"/>
              </w:rPr>
            </w:pPr>
          </w:p>
        </w:tc>
        <w:tc>
          <w:tcPr>
            <w:tcW w:w="540" w:type="pct"/>
            <w:shd w:val="clear" w:color="auto" w:fill="FFFFFF"/>
          </w:tcPr>
          <w:p w:rsidR="009D61DB" w:rsidRPr="00152970" w:rsidRDefault="009D61DB" w:rsidP="00254CD4">
            <w:pPr>
              <w:jc w:val="center"/>
              <w:rPr>
                <w:sz w:val="28"/>
                <w:szCs w:val="28"/>
              </w:rPr>
            </w:pPr>
            <w:r w:rsidRPr="00152970">
              <w:rPr>
                <w:sz w:val="28"/>
                <w:szCs w:val="28"/>
              </w:rPr>
              <w:t>план</w:t>
            </w:r>
          </w:p>
        </w:tc>
        <w:tc>
          <w:tcPr>
            <w:tcW w:w="530" w:type="pct"/>
            <w:shd w:val="clear" w:color="auto" w:fill="FFFFFF"/>
          </w:tcPr>
          <w:p w:rsidR="009D61DB" w:rsidRPr="00152970" w:rsidRDefault="009D61DB" w:rsidP="00254CD4">
            <w:pPr>
              <w:jc w:val="center"/>
              <w:rPr>
                <w:sz w:val="28"/>
                <w:szCs w:val="28"/>
              </w:rPr>
            </w:pPr>
            <w:r w:rsidRPr="00152970">
              <w:rPr>
                <w:sz w:val="28"/>
                <w:szCs w:val="28"/>
              </w:rPr>
              <w:t>факт</w:t>
            </w:r>
          </w:p>
        </w:tc>
      </w:tr>
      <w:tr w:rsidR="009D61DB" w:rsidRPr="00152970" w:rsidTr="00254CD4">
        <w:trPr>
          <w:trHeight w:hRule="exact" w:val="875"/>
        </w:trPr>
        <w:tc>
          <w:tcPr>
            <w:tcW w:w="2672" w:type="pct"/>
            <w:shd w:val="clear" w:color="auto" w:fill="FFFFFF"/>
          </w:tcPr>
          <w:p w:rsidR="009D61DB" w:rsidRPr="00152970" w:rsidRDefault="009D61DB" w:rsidP="00254CD4">
            <w:pPr>
              <w:shd w:val="clear" w:color="auto" w:fill="FFFFFF"/>
              <w:ind w:left="14"/>
              <w:rPr>
                <w:sz w:val="28"/>
                <w:szCs w:val="28"/>
              </w:rPr>
            </w:pPr>
            <w:r w:rsidRPr="00152970">
              <w:rPr>
                <w:sz w:val="28"/>
                <w:szCs w:val="28"/>
              </w:rPr>
              <w:t>Объём общей площади жилья, введённой в эксплуатацию</w:t>
            </w:r>
          </w:p>
        </w:tc>
        <w:tc>
          <w:tcPr>
            <w:tcW w:w="713" w:type="pct"/>
            <w:shd w:val="clear" w:color="auto" w:fill="FFFFFF"/>
          </w:tcPr>
          <w:p w:rsidR="009D61DB" w:rsidRPr="00152970" w:rsidRDefault="009D61DB" w:rsidP="00254CD4">
            <w:pPr>
              <w:shd w:val="clear" w:color="auto" w:fill="FFFFFF"/>
              <w:spacing w:line="245" w:lineRule="exact"/>
              <w:ind w:left="77" w:right="77"/>
              <w:jc w:val="center"/>
              <w:rPr>
                <w:sz w:val="28"/>
                <w:szCs w:val="28"/>
              </w:rPr>
            </w:pPr>
            <w:r w:rsidRPr="00152970">
              <w:rPr>
                <w:sz w:val="28"/>
                <w:szCs w:val="28"/>
              </w:rPr>
              <w:t xml:space="preserve">кв.м  общ. площади </w:t>
            </w:r>
          </w:p>
        </w:tc>
        <w:tc>
          <w:tcPr>
            <w:tcW w:w="545" w:type="pct"/>
            <w:shd w:val="clear" w:color="auto" w:fill="FFFFFF"/>
          </w:tcPr>
          <w:p w:rsidR="009D61DB" w:rsidRPr="00152970" w:rsidRDefault="009D61DB" w:rsidP="00254CD4">
            <w:pPr>
              <w:jc w:val="center"/>
              <w:rPr>
                <w:rFonts w:eastAsia="Calibri"/>
                <w:sz w:val="28"/>
                <w:szCs w:val="28"/>
              </w:rPr>
            </w:pPr>
            <w:r w:rsidRPr="00152970">
              <w:rPr>
                <w:rFonts w:eastAsia="Calibri"/>
                <w:sz w:val="28"/>
                <w:szCs w:val="28"/>
              </w:rPr>
              <w:t>3752</w:t>
            </w:r>
          </w:p>
        </w:tc>
        <w:tc>
          <w:tcPr>
            <w:tcW w:w="540" w:type="pct"/>
            <w:shd w:val="clear" w:color="auto" w:fill="FFFFFF"/>
          </w:tcPr>
          <w:p w:rsidR="009D61DB" w:rsidRPr="00152970" w:rsidRDefault="009D61DB" w:rsidP="00254CD4">
            <w:pPr>
              <w:jc w:val="center"/>
              <w:rPr>
                <w:rFonts w:eastAsia="Calibri"/>
                <w:sz w:val="28"/>
                <w:szCs w:val="28"/>
              </w:rPr>
            </w:pPr>
            <w:r w:rsidRPr="00152970">
              <w:rPr>
                <w:rFonts w:eastAsia="Calibri"/>
                <w:sz w:val="28"/>
                <w:szCs w:val="28"/>
              </w:rPr>
              <w:t>3700</w:t>
            </w:r>
          </w:p>
        </w:tc>
        <w:tc>
          <w:tcPr>
            <w:tcW w:w="530" w:type="pct"/>
            <w:shd w:val="clear" w:color="auto" w:fill="FFFFFF"/>
          </w:tcPr>
          <w:p w:rsidR="009D61DB" w:rsidRPr="003A1FFB" w:rsidRDefault="003A1FFB" w:rsidP="00254CD4">
            <w:pPr>
              <w:jc w:val="center"/>
              <w:rPr>
                <w:rFonts w:eastAsia="Calibri"/>
                <w:sz w:val="28"/>
                <w:szCs w:val="28"/>
                <w:lang w:val="en-US"/>
              </w:rPr>
            </w:pPr>
            <w:r>
              <w:rPr>
                <w:rFonts w:eastAsia="Calibri"/>
                <w:sz w:val="28"/>
                <w:szCs w:val="28"/>
              </w:rPr>
              <w:t>37</w:t>
            </w:r>
            <w:r w:rsidR="009D61DB" w:rsidRPr="00152970">
              <w:rPr>
                <w:rFonts w:eastAsia="Calibri"/>
                <w:sz w:val="28"/>
                <w:szCs w:val="28"/>
              </w:rPr>
              <w:t>1</w:t>
            </w:r>
            <w:r>
              <w:rPr>
                <w:rFonts w:eastAsia="Calibri"/>
                <w:sz w:val="28"/>
                <w:szCs w:val="28"/>
                <w:lang w:val="en-US"/>
              </w:rPr>
              <w:t>9</w:t>
            </w:r>
          </w:p>
        </w:tc>
      </w:tr>
      <w:tr w:rsidR="009D61DB" w:rsidRPr="00152970" w:rsidTr="00254CD4">
        <w:trPr>
          <w:trHeight w:hRule="exact" w:val="1134"/>
        </w:trPr>
        <w:tc>
          <w:tcPr>
            <w:tcW w:w="2672" w:type="pct"/>
            <w:shd w:val="clear" w:color="auto" w:fill="FFFFFF"/>
          </w:tcPr>
          <w:p w:rsidR="009D61DB" w:rsidRPr="00152970" w:rsidRDefault="009D61DB" w:rsidP="00254CD4">
            <w:pPr>
              <w:shd w:val="clear" w:color="auto" w:fill="FFFFFF"/>
              <w:ind w:left="134"/>
              <w:rPr>
                <w:sz w:val="28"/>
                <w:szCs w:val="28"/>
              </w:rPr>
            </w:pPr>
            <w:r w:rsidRPr="00152970">
              <w:rPr>
                <w:sz w:val="28"/>
                <w:szCs w:val="28"/>
              </w:rPr>
              <w:t xml:space="preserve">- в том числе объём общей площади жилья, введённой в эксплуатацию индивидуальными застройщиками </w:t>
            </w:r>
          </w:p>
        </w:tc>
        <w:tc>
          <w:tcPr>
            <w:tcW w:w="713" w:type="pct"/>
            <w:shd w:val="clear" w:color="auto" w:fill="FFFFFF"/>
          </w:tcPr>
          <w:p w:rsidR="009D61DB" w:rsidRPr="00152970" w:rsidRDefault="009D61DB" w:rsidP="00254CD4">
            <w:pPr>
              <w:shd w:val="clear" w:color="auto" w:fill="FFFFFF"/>
              <w:spacing w:line="245" w:lineRule="exact"/>
              <w:ind w:left="77" w:right="77"/>
              <w:jc w:val="center"/>
              <w:rPr>
                <w:sz w:val="28"/>
                <w:szCs w:val="28"/>
              </w:rPr>
            </w:pPr>
            <w:r w:rsidRPr="00152970">
              <w:rPr>
                <w:sz w:val="28"/>
                <w:szCs w:val="28"/>
              </w:rPr>
              <w:t xml:space="preserve">кв.м  общ. площади </w:t>
            </w:r>
          </w:p>
        </w:tc>
        <w:tc>
          <w:tcPr>
            <w:tcW w:w="545" w:type="pct"/>
            <w:shd w:val="clear" w:color="auto" w:fill="FFFFFF"/>
          </w:tcPr>
          <w:p w:rsidR="009D61DB" w:rsidRPr="00152970" w:rsidRDefault="009D61DB" w:rsidP="00254CD4">
            <w:pPr>
              <w:jc w:val="center"/>
              <w:rPr>
                <w:rFonts w:eastAsia="Calibri"/>
                <w:sz w:val="28"/>
                <w:szCs w:val="28"/>
              </w:rPr>
            </w:pPr>
            <w:r w:rsidRPr="00152970">
              <w:rPr>
                <w:rFonts w:eastAsia="Calibri"/>
                <w:sz w:val="28"/>
                <w:szCs w:val="28"/>
              </w:rPr>
              <w:t>2675</w:t>
            </w:r>
          </w:p>
        </w:tc>
        <w:tc>
          <w:tcPr>
            <w:tcW w:w="540" w:type="pct"/>
            <w:shd w:val="clear" w:color="auto" w:fill="FFFFFF"/>
          </w:tcPr>
          <w:p w:rsidR="009D61DB" w:rsidRPr="00152970" w:rsidRDefault="009D61DB" w:rsidP="00254CD4">
            <w:pPr>
              <w:jc w:val="center"/>
              <w:rPr>
                <w:rFonts w:eastAsia="Calibri"/>
                <w:sz w:val="28"/>
                <w:szCs w:val="28"/>
              </w:rPr>
            </w:pPr>
            <w:r w:rsidRPr="00152970">
              <w:rPr>
                <w:rFonts w:eastAsia="Calibri"/>
                <w:sz w:val="28"/>
                <w:szCs w:val="28"/>
              </w:rPr>
              <w:t>2700</w:t>
            </w:r>
          </w:p>
        </w:tc>
        <w:tc>
          <w:tcPr>
            <w:tcW w:w="530" w:type="pct"/>
            <w:shd w:val="clear" w:color="auto" w:fill="FFFFFF"/>
          </w:tcPr>
          <w:p w:rsidR="009D61DB" w:rsidRPr="00152970" w:rsidRDefault="009D61DB" w:rsidP="00254CD4">
            <w:pPr>
              <w:jc w:val="center"/>
              <w:rPr>
                <w:rFonts w:eastAsia="Calibri"/>
                <w:sz w:val="28"/>
                <w:szCs w:val="28"/>
              </w:rPr>
            </w:pPr>
            <w:r w:rsidRPr="00152970">
              <w:rPr>
                <w:rFonts w:eastAsia="Calibri"/>
                <w:sz w:val="28"/>
                <w:szCs w:val="28"/>
              </w:rPr>
              <w:t>2753</w:t>
            </w:r>
          </w:p>
        </w:tc>
      </w:tr>
    </w:tbl>
    <w:p w:rsidR="009D61DB" w:rsidRPr="00152970" w:rsidRDefault="009D61DB" w:rsidP="009D61DB">
      <w:pPr>
        <w:ind w:firstLine="709"/>
        <w:jc w:val="both"/>
        <w:rPr>
          <w:sz w:val="28"/>
          <w:szCs w:val="28"/>
        </w:rPr>
      </w:pPr>
    </w:p>
    <w:p w:rsidR="009D61DB" w:rsidRPr="00152970" w:rsidRDefault="009D61DB" w:rsidP="009D61DB">
      <w:pPr>
        <w:jc w:val="center"/>
        <w:rPr>
          <w:b/>
          <w:sz w:val="28"/>
          <w:szCs w:val="28"/>
          <w:u w:val="single"/>
        </w:rPr>
      </w:pPr>
      <w:r w:rsidRPr="00152970">
        <w:rPr>
          <w:b/>
          <w:sz w:val="28"/>
          <w:szCs w:val="28"/>
          <w:u w:val="single"/>
        </w:rPr>
        <w:t>Газификация</w:t>
      </w:r>
    </w:p>
    <w:p w:rsidR="009D61DB" w:rsidRPr="00152970" w:rsidRDefault="009D61DB" w:rsidP="009D61DB">
      <w:pPr>
        <w:jc w:val="center"/>
        <w:rPr>
          <w:b/>
          <w:sz w:val="28"/>
          <w:szCs w:val="28"/>
          <w:u w:val="single"/>
        </w:rPr>
      </w:pPr>
    </w:p>
    <w:p w:rsidR="009D61DB" w:rsidRPr="00152970" w:rsidRDefault="009D61DB" w:rsidP="009D61DB">
      <w:pPr>
        <w:ind w:firstLine="709"/>
        <w:jc w:val="both"/>
        <w:rPr>
          <w:sz w:val="28"/>
          <w:szCs w:val="28"/>
        </w:rPr>
      </w:pPr>
      <w:r w:rsidRPr="00152970">
        <w:rPr>
          <w:sz w:val="28"/>
          <w:szCs w:val="28"/>
        </w:rPr>
        <w:t xml:space="preserve">Выполнены работы по устройству газопроводов распределительных д. Урдумошур и Нижний Тыловай протяжённостью 6,5 км. </w:t>
      </w:r>
    </w:p>
    <w:p w:rsidR="009D61DB" w:rsidRPr="00152970" w:rsidRDefault="009D61DB" w:rsidP="009D61DB">
      <w:pPr>
        <w:ind w:firstLine="709"/>
        <w:jc w:val="both"/>
        <w:rPr>
          <w:sz w:val="28"/>
          <w:szCs w:val="28"/>
        </w:rPr>
      </w:pPr>
      <w:r w:rsidRPr="00152970">
        <w:rPr>
          <w:sz w:val="28"/>
          <w:szCs w:val="28"/>
        </w:rPr>
        <w:t>Процент газификации в районе на 01.01.2013 составляет 33%.</w:t>
      </w:r>
    </w:p>
    <w:p w:rsidR="009D61DB" w:rsidRPr="00152970" w:rsidRDefault="009D61DB" w:rsidP="009D61DB">
      <w:pPr>
        <w:ind w:firstLine="709"/>
        <w:jc w:val="both"/>
        <w:rPr>
          <w:sz w:val="28"/>
          <w:szCs w:val="28"/>
        </w:rPr>
      </w:pPr>
      <w:r w:rsidRPr="00152970">
        <w:rPr>
          <w:sz w:val="28"/>
          <w:szCs w:val="28"/>
        </w:rPr>
        <w:t xml:space="preserve">В течение 2012 года разработана и проведена экспертиза проектно – сметной документации на межпоселковый газопровод д.Малый Зетым – д. Заречная Медла – д. Удмуртский Лем, проведён аукцион на право заключения муниципального контракта на выполнение работ.  </w:t>
      </w:r>
    </w:p>
    <w:p w:rsidR="009D61DB" w:rsidRPr="00152970" w:rsidRDefault="009D61DB" w:rsidP="009D61DB">
      <w:pPr>
        <w:ind w:firstLine="709"/>
        <w:jc w:val="both"/>
        <w:rPr>
          <w:b/>
          <w:sz w:val="28"/>
          <w:szCs w:val="28"/>
          <w:u w:val="single"/>
        </w:rPr>
      </w:pPr>
    </w:p>
    <w:p w:rsidR="009D61DB" w:rsidRPr="00152970" w:rsidRDefault="009D61DB" w:rsidP="009D61DB">
      <w:pPr>
        <w:jc w:val="center"/>
        <w:rPr>
          <w:sz w:val="28"/>
          <w:szCs w:val="28"/>
        </w:rPr>
      </w:pPr>
      <w:r w:rsidRPr="00152970">
        <w:rPr>
          <w:b/>
          <w:sz w:val="28"/>
          <w:szCs w:val="28"/>
          <w:u w:val="single"/>
        </w:rPr>
        <w:t>Жилищно-коммунальное хозяйство</w:t>
      </w:r>
    </w:p>
    <w:p w:rsidR="009D61DB" w:rsidRPr="00152970" w:rsidRDefault="009D61DB" w:rsidP="009D61DB">
      <w:pPr>
        <w:tabs>
          <w:tab w:val="left" w:pos="1080"/>
        </w:tabs>
        <w:ind w:left="720"/>
        <w:jc w:val="both"/>
        <w:rPr>
          <w:sz w:val="28"/>
          <w:szCs w:val="28"/>
        </w:rPr>
      </w:pPr>
    </w:p>
    <w:p w:rsidR="009D61DB" w:rsidRPr="00152970" w:rsidRDefault="009D61DB" w:rsidP="009D61DB">
      <w:pPr>
        <w:tabs>
          <w:tab w:val="left" w:pos="1080"/>
        </w:tabs>
        <w:jc w:val="center"/>
        <w:rPr>
          <w:b/>
          <w:sz w:val="28"/>
        </w:rPr>
      </w:pPr>
      <w:r w:rsidRPr="00152970">
        <w:rPr>
          <w:b/>
          <w:sz w:val="28"/>
          <w:szCs w:val="28"/>
        </w:rPr>
        <w:t>Осн</w:t>
      </w:r>
      <w:r w:rsidRPr="00152970">
        <w:rPr>
          <w:b/>
          <w:sz w:val="28"/>
        </w:rPr>
        <w:t xml:space="preserve">овные количественные показатели деятельности жилищно-коммунального хозяйства  </w:t>
      </w:r>
    </w:p>
    <w:p w:rsidR="009D61DB" w:rsidRPr="00152970" w:rsidRDefault="009D61DB" w:rsidP="009D61DB">
      <w:pPr>
        <w:tabs>
          <w:tab w:val="left" w:pos="1080"/>
        </w:tabs>
        <w:ind w:left="2434"/>
        <w:jc w:val="right"/>
        <w:rPr>
          <w:sz w:val="28"/>
          <w:szCs w:val="28"/>
        </w:rPr>
      </w:pPr>
    </w:p>
    <w:tbl>
      <w:tblPr>
        <w:tblW w:w="48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4596"/>
        <w:gridCol w:w="1644"/>
        <w:gridCol w:w="1321"/>
        <w:gridCol w:w="1100"/>
        <w:gridCol w:w="941"/>
      </w:tblGrid>
      <w:tr w:rsidR="009D61DB" w:rsidRPr="00152970" w:rsidTr="00254CD4">
        <w:tblPrEx>
          <w:tblCellMar>
            <w:top w:w="0" w:type="dxa"/>
            <w:bottom w:w="0" w:type="dxa"/>
          </w:tblCellMar>
        </w:tblPrEx>
        <w:trPr>
          <w:cantSplit/>
          <w:trHeight w:hRule="exact" w:val="468"/>
          <w:tblHeader/>
        </w:trPr>
        <w:tc>
          <w:tcPr>
            <w:tcW w:w="2393" w:type="pct"/>
            <w:vMerge w:val="restart"/>
            <w:shd w:val="clear" w:color="auto" w:fill="FFFFFF"/>
            <w:vAlign w:val="center"/>
          </w:tcPr>
          <w:p w:rsidR="009D61DB" w:rsidRPr="00152970" w:rsidRDefault="009D61DB" w:rsidP="00254CD4">
            <w:pPr>
              <w:jc w:val="center"/>
              <w:rPr>
                <w:b/>
                <w:sz w:val="28"/>
                <w:szCs w:val="28"/>
              </w:rPr>
            </w:pPr>
            <w:r w:rsidRPr="00152970">
              <w:rPr>
                <w:b/>
                <w:color w:val="000000"/>
                <w:spacing w:val="4"/>
                <w:sz w:val="28"/>
                <w:szCs w:val="28"/>
              </w:rPr>
              <w:t>Показатели</w:t>
            </w:r>
          </w:p>
        </w:tc>
        <w:tc>
          <w:tcPr>
            <w:tcW w:w="856" w:type="pct"/>
            <w:vMerge w:val="restart"/>
            <w:shd w:val="clear" w:color="auto" w:fill="FFFFFF"/>
            <w:vAlign w:val="center"/>
          </w:tcPr>
          <w:p w:rsidR="009D61DB" w:rsidRPr="00152970" w:rsidRDefault="009D61DB" w:rsidP="00254CD4">
            <w:pPr>
              <w:jc w:val="center"/>
              <w:rPr>
                <w:b/>
                <w:sz w:val="28"/>
                <w:szCs w:val="28"/>
              </w:rPr>
            </w:pPr>
            <w:r w:rsidRPr="00152970">
              <w:rPr>
                <w:b/>
                <w:color w:val="000000"/>
                <w:spacing w:val="-9"/>
                <w:sz w:val="28"/>
                <w:szCs w:val="28"/>
              </w:rPr>
              <w:t>Ед. изм.</w:t>
            </w:r>
          </w:p>
        </w:tc>
        <w:tc>
          <w:tcPr>
            <w:tcW w:w="688" w:type="pct"/>
            <w:vMerge w:val="restart"/>
            <w:shd w:val="clear" w:color="auto" w:fill="FFFFFF"/>
            <w:vAlign w:val="center"/>
          </w:tcPr>
          <w:p w:rsidR="009D61DB" w:rsidRPr="00152970" w:rsidRDefault="009D61DB" w:rsidP="00254CD4">
            <w:pPr>
              <w:shd w:val="clear" w:color="auto" w:fill="FFFFFF"/>
              <w:jc w:val="center"/>
              <w:rPr>
                <w:b/>
                <w:color w:val="000000"/>
                <w:spacing w:val="-11"/>
                <w:sz w:val="28"/>
                <w:szCs w:val="28"/>
                <w:lang w:val="en-US"/>
              </w:rPr>
            </w:pPr>
            <w:r w:rsidRPr="00152970">
              <w:rPr>
                <w:b/>
                <w:color w:val="000000"/>
                <w:spacing w:val="-11"/>
                <w:sz w:val="28"/>
                <w:szCs w:val="28"/>
              </w:rPr>
              <w:t>201</w:t>
            </w:r>
            <w:r w:rsidRPr="00152970">
              <w:rPr>
                <w:b/>
                <w:color w:val="000000"/>
                <w:spacing w:val="-11"/>
                <w:sz w:val="28"/>
                <w:szCs w:val="28"/>
                <w:lang w:val="en-US"/>
              </w:rPr>
              <w:t>1</w:t>
            </w:r>
          </w:p>
          <w:p w:rsidR="009D61DB" w:rsidRPr="00152970" w:rsidRDefault="009D61DB" w:rsidP="00254CD4">
            <w:pPr>
              <w:shd w:val="clear" w:color="auto" w:fill="FFFFFF"/>
              <w:jc w:val="center"/>
              <w:rPr>
                <w:b/>
                <w:color w:val="000000"/>
                <w:spacing w:val="-11"/>
                <w:sz w:val="28"/>
                <w:szCs w:val="28"/>
              </w:rPr>
            </w:pPr>
            <w:r w:rsidRPr="00152970">
              <w:rPr>
                <w:b/>
                <w:color w:val="000000"/>
                <w:spacing w:val="-11"/>
                <w:sz w:val="28"/>
                <w:szCs w:val="28"/>
              </w:rPr>
              <w:t xml:space="preserve"> год </w:t>
            </w:r>
          </w:p>
        </w:tc>
        <w:tc>
          <w:tcPr>
            <w:tcW w:w="1064" w:type="pct"/>
            <w:gridSpan w:val="2"/>
            <w:shd w:val="clear" w:color="auto" w:fill="FFFFFF"/>
            <w:vAlign w:val="center"/>
          </w:tcPr>
          <w:p w:rsidR="009D61DB" w:rsidRPr="00152970" w:rsidRDefault="009D61DB" w:rsidP="00254CD4">
            <w:pPr>
              <w:shd w:val="clear" w:color="auto" w:fill="FFFFFF"/>
              <w:jc w:val="center"/>
              <w:rPr>
                <w:b/>
                <w:color w:val="000000"/>
                <w:spacing w:val="-8"/>
                <w:sz w:val="28"/>
                <w:szCs w:val="28"/>
              </w:rPr>
            </w:pPr>
            <w:r w:rsidRPr="00152970">
              <w:rPr>
                <w:b/>
                <w:color w:val="000000"/>
                <w:spacing w:val="-8"/>
                <w:sz w:val="28"/>
                <w:szCs w:val="28"/>
              </w:rPr>
              <w:t>201</w:t>
            </w:r>
            <w:r w:rsidRPr="00152970">
              <w:rPr>
                <w:b/>
                <w:color w:val="000000"/>
                <w:spacing w:val="-8"/>
                <w:sz w:val="28"/>
                <w:szCs w:val="28"/>
                <w:lang w:val="en-US"/>
              </w:rPr>
              <w:t>2</w:t>
            </w:r>
            <w:r w:rsidRPr="00152970">
              <w:rPr>
                <w:b/>
                <w:color w:val="000000"/>
                <w:spacing w:val="-8"/>
                <w:sz w:val="28"/>
                <w:szCs w:val="28"/>
              </w:rPr>
              <w:t xml:space="preserve"> год</w:t>
            </w:r>
          </w:p>
        </w:tc>
      </w:tr>
      <w:tr w:rsidR="009D61DB" w:rsidRPr="00152970" w:rsidTr="00254CD4">
        <w:tblPrEx>
          <w:tblCellMar>
            <w:top w:w="0" w:type="dxa"/>
            <w:bottom w:w="0" w:type="dxa"/>
          </w:tblCellMar>
        </w:tblPrEx>
        <w:trPr>
          <w:cantSplit/>
          <w:trHeight w:hRule="exact" w:val="393"/>
          <w:tblHeader/>
        </w:trPr>
        <w:tc>
          <w:tcPr>
            <w:tcW w:w="2393" w:type="pct"/>
            <w:vMerge/>
            <w:shd w:val="clear" w:color="auto" w:fill="FFFFFF"/>
            <w:vAlign w:val="center"/>
          </w:tcPr>
          <w:p w:rsidR="009D61DB" w:rsidRPr="00152970" w:rsidRDefault="009D61DB" w:rsidP="00254CD4">
            <w:pPr>
              <w:jc w:val="center"/>
              <w:rPr>
                <w:b/>
                <w:color w:val="000000"/>
                <w:spacing w:val="4"/>
                <w:sz w:val="28"/>
                <w:szCs w:val="28"/>
              </w:rPr>
            </w:pPr>
          </w:p>
        </w:tc>
        <w:tc>
          <w:tcPr>
            <w:tcW w:w="856" w:type="pct"/>
            <w:vMerge/>
            <w:shd w:val="clear" w:color="auto" w:fill="FFFFFF"/>
            <w:vAlign w:val="center"/>
          </w:tcPr>
          <w:p w:rsidR="009D61DB" w:rsidRPr="00152970" w:rsidRDefault="009D61DB" w:rsidP="00254CD4">
            <w:pPr>
              <w:jc w:val="center"/>
              <w:rPr>
                <w:b/>
                <w:color w:val="000000"/>
                <w:spacing w:val="-9"/>
                <w:sz w:val="28"/>
                <w:szCs w:val="28"/>
              </w:rPr>
            </w:pPr>
          </w:p>
        </w:tc>
        <w:tc>
          <w:tcPr>
            <w:tcW w:w="688" w:type="pct"/>
            <w:vMerge/>
            <w:shd w:val="clear" w:color="auto" w:fill="FFFFFF"/>
            <w:vAlign w:val="center"/>
          </w:tcPr>
          <w:p w:rsidR="009D61DB" w:rsidRPr="00152970" w:rsidRDefault="009D61DB" w:rsidP="00254CD4">
            <w:pPr>
              <w:shd w:val="clear" w:color="auto" w:fill="FFFFFF"/>
              <w:ind w:left="187"/>
              <w:jc w:val="center"/>
              <w:rPr>
                <w:b/>
                <w:color w:val="000000"/>
                <w:spacing w:val="-11"/>
                <w:sz w:val="28"/>
                <w:szCs w:val="28"/>
              </w:rPr>
            </w:pPr>
          </w:p>
        </w:tc>
        <w:tc>
          <w:tcPr>
            <w:tcW w:w="573" w:type="pct"/>
            <w:shd w:val="clear" w:color="auto" w:fill="FFFFFF"/>
            <w:vAlign w:val="center"/>
          </w:tcPr>
          <w:p w:rsidR="009D61DB" w:rsidRPr="00152970" w:rsidRDefault="009D61DB" w:rsidP="00254CD4">
            <w:pPr>
              <w:shd w:val="clear" w:color="auto" w:fill="FFFFFF"/>
              <w:jc w:val="center"/>
              <w:rPr>
                <w:b/>
                <w:color w:val="000000"/>
                <w:spacing w:val="-7"/>
                <w:sz w:val="28"/>
                <w:szCs w:val="28"/>
              </w:rPr>
            </w:pPr>
            <w:r w:rsidRPr="00152970">
              <w:rPr>
                <w:b/>
                <w:color w:val="000000"/>
                <w:spacing w:val="-7"/>
                <w:sz w:val="28"/>
                <w:szCs w:val="28"/>
              </w:rPr>
              <w:t>план</w:t>
            </w:r>
          </w:p>
        </w:tc>
        <w:tc>
          <w:tcPr>
            <w:tcW w:w="491" w:type="pct"/>
            <w:shd w:val="clear" w:color="auto" w:fill="FFFFFF"/>
            <w:vAlign w:val="center"/>
          </w:tcPr>
          <w:p w:rsidR="009D61DB" w:rsidRPr="00152970" w:rsidRDefault="009D61DB" w:rsidP="00254CD4">
            <w:pPr>
              <w:shd w:val="clear" w:color="auto" w:fill="FFFFFF"/>
              <w:jc w:val="center"/>
              <w:rPr>
                <w:b/>
                <w:color w:val="000000"/>
                <w:spacing w:val="-8"/>
                <w:sz w:val="28"/>
                <w:szCs w:val="28"/>
              </w:rPr>
            </w:pPr>
            <w:r w:rsidRPr="00152970">
              <w:rPr>
                <w:b/>
                <w:color w:val="000000"/>
                <w:spacing w:val="-8"/>
                <w:sz w:val="28"/>
                <w:szCs w:val="28"/>
              </w:rPr>
              <w:t>факт</w:t>
            </w:r>
          </w:p>
        </w:tc>
      </w:tr>
      <w:tr w:rsidR="009D61DB" w:rsidRPr="00152970" w:rsidTr="00254CD4">
        <w:tblPrEx>
          <w:tblCellMar>
            <w:top w:w="0" w:type="dxa"/>
            <w:bottom w:w="0" w:type="dxa"/>
          </w:tblCellMar>
        </w:tblPrEx>
        <w:trPr>
          <w:trHeight w:hRule="exact" w:val="845"/>
        </w:trPr>
        <w:tc>
          <w:tcPr>
            <w:tcW w:w="2393" w:type="pct"/>
            <w:shd w:val="clear" w:color="auto" w:fill="FFFFFF"/>
            <w:vAlign w:val="center"/>
          </w:tcPr>
          <w:p w:rsidR="009D61DB" w:rsidRPr="00152970" w:rsidRDefault="009D61DB" w:rsidP="00254CD4">
            <w:pPr>
              <w:shd w:val="clear" w:color="auto" w:fill="FFFFFF"/>
              <w:spacing w:line="283" w:lineRule="exact"/>
              <w:ind w:left="10" w:right="29" w:hanging="5"/>
              <w:rPr>
                <w:color w:val="000000"/>
                <w:sz w:val="28"/>
                <w:szCs w:val="28"/>
              </w:rPr>
            </w:pPr>
            <w:r w:rsidRPr="00152970">
              <w:rPr>
                <w:color w:val="000000"/>
                <w:sz w:val="28"/>
                <w:szCs w:val="28"/>
              </w:rPr>
              <w:t xml:space="preserve">Объём жилищно-коммунальных услуг в действующих ценах </w:t>
            </w:r>
          </w:p>
        </w:tc>
        <w:tc>
          <w:tcPr>
            <w:tcW w:w="856" w:type="pct"/>
            <w:shd w:val="clear" w:color="auto" w:fill="FFFFFF"/>
            <w:vAlign w:val="center"/>
          </w:tcPr>
          <w:p w:rsidR="009D61DB" w:rsidRPr="00152970" w:rsidRDefault="009D61DB" w:rsidP="00254CD4">
            <w:pPr>
              <w:shd w:val="clear" w:color="auto" w:fill="FFFFFF"/>
              <w:jc w:val="center"/>
              <w:rPr>
                <w:color w:val="000000"/>
                <w:sz w:val="28"/>
                <w:szCs w:val="28"/>
              </w:rPr>
            </w:pPr>
            <w:r w:rsidRPr="00152970">
              <w:rPr>
                <w:color w:val="000000"/>
                <w:sz w:val="28"/>
                <w:szCs w:val="28"/>
              </w:rPr>
              <w:t>млн.руб.</w:t>
            </w:r>
          </w:p>
        </w:tc>
        <w:tc>
          <w:tcPr>
            <w:tcW w:w="688" w:type="pct"/>
            <w:shd w:val="clear" w:color="auto" w:fill="FFFFFF"/>
          </w:tcPr>
          <w:p w:rsidR="009D61DB" w:rsidRPr="00152970" w:rsidRDefault="009D61DB" w:rsidP="00254CD4">
            <w:pPr>
              <w:shd w:val="clear" w:color="auto" w:fill="FFFFFF"/>
              <w:jc w:val="center"/>
              <w:rPr>
                <w:lang w:val="en-US"/>
              </w:rPr>
            </w:pPr>
          </w:p>
          <w:p w:rsidR="009D61DB" w:rsidRPr="00152970" w:rsidRDefault="009D61DB" w:rsidP="00254CD4">
            <w:pPr>
              <w:shd w:val="clear" w:color="auto" w:fill="FFFFFF"/>
              <w:jc w:val="center"/>
              <w:rPr>
                <w:b/>
                <w:lang w:val="en-US"/>
              </w:rPr>
            </w:pPr>
            <w:r w:rsidRPr="00152970">
              <w:rPr>
                <w:b/>
                <w:lang w:val="en-US"/>
              </w:rPr>
              <w:t>50,611</w:t>
            </w:r>
          </w:p>
        </w:tc>
        <w:tc>
          <w:tcPr>
            <w:tcW w:w="573" w:type="pct"/>
            <w:shd w:val="clear" w:color="auto" w:fill="FFFFFF"/>
          </w:tcPr>
          <w:p w:rsidR="009D61DB" w:rsidRPr="00152970" w:rsidRDefault="009D61DB" w:rsidP="00254CD4">
            <w:pPr>
              <w:shd w:val="clear" w:color="auto" w:fill="FFFFFF"/>
              <w:jc w:val="center"/>
              <w:rPr>
                <w:lang w:val="en-US"/>
              </w:rPr>
            </w:pPr>
          </w:p>
          <w:p w:rsidR="009D61DB" w:rsidRPr="00152970" w:rsidRDefault="009D61DB" w:rsidP="00254CD4">
            <w:pPr>
              <w:shd w:val="clear" w:color="auto" w:fill="FFFFFF"/>
              <w:jc w:val="center"/>
            </w:pPr>
            <w:r w:rsidRPr="00152970">
              <w:t>-</w:t>
            </w:r>
          </w:p>
        </w:tc>
        <w:tc>
          <w:tcPr>
            <w:tcW w:w="491" w:type="pct"/>
            <w:shd w:val="clear" w:color="auto" w:fill="FFFFFF"/>
          </w:tcPr>
          <w:p w:rsidR="009D61DB" w:rsidRPr="00152970" w:rsidRDefault="009D61DB" w:rsidP="00254CD4">
            <w:pPr>
              <w:shd w:val="clear" w:color="auto" w:fill="FFFFFF"/>
              <w:jc w:val="center"/>
              <w:rPr>
                <w:b/>
              </w:rPr>
            </w:pPr>
            <w:r w:rsidRPr="00152970">
              <w:rPr>
                <w:b/>
              </w:rPr>
              <w:t>34,239 (за 9 мес 2012)</w:t>
            </w:r>
          </w:p>
        </w:tc>
      </w:tr>
      <w:tr w:rsidR="009D61DB" w:rsidRPr="00152970" w:rsidTr="00254CD4">
        <w:tblPrEx>
          <w:tblCellMar>
            <w:top w:w="0" w:type="dxa"/>
            <w:bottom w:w="0" w:type="dxa"/>
          </w:tblCellMar>
        </w:tblPrEx>
        <w:trPr>
          <w:trHeight w:hRule="exact" w:val="566"/>
        </w:trPr>
        <w:tc>
          <w:tcPr>
            <w:tcW w:w="2393" w:type="pct"/>
            <w:shd w:val="clear" w:color="auto" w:fill="FFFFFF"/>
            <w:vAlign w:val="center"/>
          </w:tcPr>
          <w:p w:rsidR="009D61DB" w:rsidRPr="00152970" w:rsidRDefault="009D61DB" w:rsidP="00254CD4">
            <w:pPr>
              <w:shd w:val="clear" w:color="auto" w:fill="FFFFFF"/>
              <w:ind w:left="14"/>
              <w:rPr>
                <w:color w:val="000000"/>
                <w:sz w:val="28"/>
                <w:szCs w:val="28"/>
              </w:rPr>
            </w:pPr>
            <w:r w:rsidRPr="00152970">
              <w:rPr>
                <w:color w:val="000000"/>
                <w:sz w:val="28"/>
                <w:szCs w:val="28"/>
              </w:rPr>
              <w:t xml:space="preserve">Реализация теплоэнергии </w:t>
            </w:r>
          </w:p>
        </w:tc>
        <w:tc>
          <w:tcPr>
            <w:tcW w:w="856" w:type="pct"/>
            <w:shd w:val="clear" w:color="auto" w:fill="FFFFFF"/>
            <w:vAlign w:val="center"/>
          </w:tcPr>
          <w:p w:rsidR="009D61DB" w:rsidRPr="00152970" w:rsidRDefault="009D61DB" w:rsidP="00254CD4">
            <w:pPr>
              <w:shd w:val="clear" w:color="auto" w:fill="FFFFFF"/>
              <w:jc w:val="center"/>
              <w:rPr>
                <w:color w:val="000000"/>
                <w:sz w:val="28"/>
                <w:szCs w:val="28"/>
              </w:rPr>
            </w:pPr>
            <w:r w:rsidRPr="00152970">
              <w:rPr>
                <w:color w:val="000000"/>
                <w:sz w:val="28"/>
                <w:szCs w:val="28"/>
              </w:rPr>
              <w:t>тыс.Гкал</w:t>
            </w:r>
          </w:p>
        </w:tc>
        <w:tc>
          <w:tcPr>
            <w:tcW w:w="688" w:type="pct"/>
            <w:shd w:val="clear" w:color="auto" w:fill="FFFFFF"/>
          </w:tcPr>
          <w:p w:rsidR="009D61DB" w:rsidRPr="00152970" w:rsidRDefault="009D61DB" w:rsidP="00254CD4">
            <w:pPr>
              <w:shd w:val="clear" w:color="auto" w:fill="FFFFFF"/>
              <w:jc w:val="center"/>
              <w:rPr>
                <w:b/>
                <w:lang w:val="en-US"/>
              </w:rPr>
            </w:pPr>
          </w:p>
          <w:p w:rsidR="009D61DB" w:rsidRPr="00152970" w:rsidRDefault="009D61DB" w:rsidP="00254CD4">
            <w:pPr>
              <w:shd w:val="clear" w:color="auto" w:fill="FFFFFF"/>
              <w:jc w:val="center"/>
              <w:rPr>
                <w:b/>
                <w:lang w:val="en-US"/>
              </w:rPr>
            </w:pPr>
            <w:r w:rsidRPr="00152970">
              <w:rPr>
                <w:b/>
                <w:lang w:val="en-US"/>
              </w:rPr>
              <w:t>22,074</w:t>
            </w:r>
          </w:p>
        </w:tc>
        <w:tc>
          <w:tcPr>
            <w:tcW w:w="573" w:type="pct"/>
            <w:shd w:val="clear" w:color="auto" w:fill="FFFFFF"/>
          </w:tcPr>
          <w:p w:rsidR="009D61DB" w:rsidRPr="00152970" w:rsidRDefault="009D61DB" w:rsidP="00254CD4">
            <w:pPr>
              <w:shd w:val="clear" w:color="auto" w:fill="FFFFFF"/>
              <w:jc w:val="center"/>
              <w:rPr>
                <w:b/>
              </w:rPr>
            </w:pPr>
            <w:r w:rsidRPr="00152970">
              <w:rPr>
                <w:b/>
              </w:rPr>
              <w:t>22</w:t>
            </w:r>
          </w:p>
        </w:tc>
        <w:tc>
          <w:tcPr>
            <w:tcW w:w="491" w:type="pct"/>
            <w:shd w:val="clear" w:color="auto" w:fill="FFFFFF"/>
          </w:tcPr>
          <w:p w:rsidR="009D61DB" w:rsidRPr="00152970" w:rsidRDefault="009D61DB" w:rsidP="00254CD4">
            <w:pPr>
              <w:shd w:val="clear" w:color="auto" w:fill="FFFFFF"/>
              <w:jc w:val="center"/>
              <w:rPr>
                <w:b/>
              </w:rPr>
            </w:pPr>
            <w:r w:rsidRPr="00152970">
              <w:rPr>
                <w:b/>
              </w:rPr>
              <w:t>23,084</w:t>
            </w:r>
          </w:p>
        </w:tc>
      </w:tr>
      <w:tr w:rsidR="009D61DB" w:rsidRPr="00152970" w:rsidTr="00254CD4">
        <w:tblPrEx>
          <w:tblCellMar>
            <w:top w:w="0" w:type="dxa"/>
            <w:bottom w:w="0" w:type="dxa"/>
          </w:tblCellMar>
        </w:tblPrEx>
        <w:trPr>
          <w:trHeight w:hRule="exact" w:val="557"/>
        </w:trPr>
        <w:tc>
          <w:tcPr>
            <w:tcW w:w="2393" w:type="pct"/>
            <w:shd w:val="clear" w:color="auto" w:fill="FFFFFF"/>
            <w:vAlign w:val="center"/>
          </w:tcPr>
          <w:p w:rsidR="009D61DB" w:rsidRPr="00152970" w:rsidRDefault="009D61DB" w:rsidP="00254CD4">
            <w:pPr>
              <w:shd w:val="clear" w:color="auto" w:fill="FFFFFF"/>
              <w:ind w:left="14"/>
              <w:rPr>
                <w:color w:val="000000"/>
                <w:sz w:val="28"/>
                <w:szCs w:val="28"/>
              </w:rPr>
            </w:pPr>
            <w:r w:rsidRPr="00152970">
              <w:rPr>
                <w:color w:val="000000"/>
                <w:sz w:val="28"/>
                <w:szCs w:val="28"/>
              </w:rPr>
              <w:t xml:space="preserve">Реализация электроэнергии </w:t>
            </w:r>
          </w:p>
        </w:tc>
        <w:tc>
          <w:tcPr>
            <w:tcW w:w="856" w:type="pct"/>
            <w:shd w:val="clear" w:color="auto" w:fill="FFFFFF"/>
            <w:vAlign w:val="center"/>
          </w:tcPr>
          <w:p w:rsidR="009D61DB" w:rsidRPr="00152970" w:rsidRDefault="009D61DB" w:rsidP="00254CD4">
            <w:pPr>
              <w:shd w:val="clear" w:color="auto" w:fill="FFFFFF"/>
              <w:spacing w:line="274" w:lineRule="exact"/>
              <w:ind w:left="101" w:right="115"/>
              <w:jc w:val="center"/>
              <w:rPr>
                <w:color w:val="000000"/>
                <w:sz w:val="28"/>
                <w:szCs w:val="28"/>
              </w:rPr>
            </w:pPr>
            <w:r w:rsidRPr="00152970">
              <w:rPr>
                <w:color w:val="000000"/>
                <w:sz w:val="28"/>
                <w:szCs w:val="28"/>
              </w:rPr>
              <w:t>тыс. кВт/час.</w:t>
            </w:r>
          </w:p>
        </w:tc>
        <w:tc>
          <w:tcPr>
            <w:tcW w:w="688" w:type="pct"/>
            <w:shd w:val="clear" w:color="auto" w:fill="FFFFFF"/>
          </w:tcPr>
          <w:p w:rsidR="009D61DB" w:rsidRPr="00152970" w:rsidRDefault="009D61DB" w:rsidP="00254CD4">
            <w:pPr>
              <w:shd w:val="clear" w:color="auto" w:fill="FFFFFF"/>
              <w:jc w:val="center"/>
              <w:rPr>
                <w:b/>
                <w:lang w:val="en-US"/>
              </w:rPr>
            </w:pPr>
          </w:p>
          <w:p w:rsidR="009D61DB" w:rsidRPr="00152970" w:rsidRDefault="009D61DB" w:rsidP="00254CD4">
            <w:pPr>
              <w:shd w:val="clear" w:color="auto" w:fill="FFFFFF"/>
              <w:jc w:val="center"/>
              <w:rPr>
                <w:b/>
                <w:lang w:val="en-US"/>
              </w:rPr>
            </w:pPr>
          </w:p>
        </w:tc>
        <w:tc>
          <w:tcPr>
            <w:tcW w:w="573" w:type="pct"/>
            <w:shd w:val="clear" w:color="auto" w:fill="FFFFFF"/>
          </w:tcPr>
          <w:p w:rsidR="009D61DB" w:rsidRPr="00152970" w:rsidRDefault="009D61DB" w:rsidP="00254CD4">
            <w:pPr>
              <w:shd w:val="clear" w:color="auto" w:fill="FFFFFF"/>
              <w:jc w:val="center"/>
              <w:rPr>
                <w:b/>
                <w:lang w:val="en-US"/>
              </w:rPr>
            </w:pPr>
          </w:p>
        </w:tc>
        <w:tc>
          <w:tcPr>
            <w:tcW w:w="491" w:type="pct"/>
            <w:shd w:val="clear" w:color="auto" w:fill="FFFFFF"/>
          </w:tcPr>
          <w:p w:rsidR="009D61DB" w:rsidRPr="00152970" w:rsidRDefault="009D61DB" w:rsidP="00254CD4">
            <w:pPr>
              <w:shd w:val="clear" w:color="auto" w:fill="FFFFFF"/>
              <w:jc w:val="center"/>
              <w:rPr>
                <w:b/>
                <w:lang w:val="en-US"/>
              </w:rPr>
            </w:pPr>
          </w:p>
        </w:tc>
      </w:tr>
      <w:tr w:rsidR="009D61DB" w:rsidRPr="00152970" w:rsidTr="00254CD4">
        <w:tblPrEx>
          <w:tblCellMar>
            <w:top w:w="0" w:type="dxa"/>
            <w:bottom w:w="0" w:type="dxa"/>
          </w:tblCellMar>
        </w:tblPrEx>
        <w:trPr>
          <w:trHeight w:hRule="exact" w:val="761"/>
        </w:trPr>
        <w:tc>
          <w:tcPr>
            <w:tcW w:w="2393" w:type="pct"/>
            <w:shd w:val="clear" w:color="auto" w:fill="FFFFFF"/>
            <w:vAlign w:val="center"/>
          </w:tcPr>
          <w:p w:rsidR="009D61DB" w:rsidRPr="00152970" w:rsidRDefault="009D61DB" w:rsidP="00254CD4">
            <w:pPr>
              <w:shd w:val="clear" w:color="auto" w:fill="FFFFFF"/>
              <w:ind w:left="24"/>
              <w:rPr>
                <w:color w:val="000000"/>
                <w:sz w:val="28"/>
                <w:szCs w:val="28"/>
              </w:rPr>
            </w:pPr>
            <w:r w:rsidRPr="00152970">
              <w:rPr>
                <w:color w:val="000000"/>
                <w:sz w:val="28"/>
                <w:szCs w:val="28"/>
              </w:rPr>
              <w:t xml:space="preserve">Отпуск воды водопроводами </w:t>
            </w:r>
          </w:p>
        </w:tc>
        <w:tc>
          <w:tcPr>
            <w:tcW w:w="856" w:type="pct"/>
            <w:shd w:val="clear" w:color="auto" w:fill="FFFFFF"/>
            <w:vAlign w:val="center"/>
          </w:tcPr>
          <w:p w:rsidR="009D61DB" w:rsidRPr="00152970" w:rsidRDefault="009D61DB" w:rsidP="00254CD4">
            <w:pPr>
              <w:shd w:val="clear" w:color="auto" w:fill="FFFFFF"/>
              <w:spacing w:line="278" w:lineRule="exact"/>
              <w:ind w:left="211" w:right="216"/>
              <w:jc w:val="center"/>
              <w:rPr>
                <w:color w:val="000000"/>
                <w:sz w:val="28"/>
                <w:szCs w:val="28"/>
              </w:rPr>
            </w:pPr>
            <w:r w:rsidRPr="00152970">
              <w:rPr>
                <w:color w:val="000000"/>
                <w:sz w:val="28"/>
                <w:szCs w:val="28"/>
              </w:rPr>
              <w:t>тыс. куб.м.</w:t>
            </w:r>
          </w:p>
        </w:tc>
        <w:tc>
          <w:tcPr>
            <w:tcW w:w="688" w:type="pct"/>
            <w:shd w:val="clear" w:color="auto" w:fill="FFFFFF"/>
          </w:tcPr>
          <w:p w:rsidR="009D61DB" w:rsidRPr="00152970" w:rsidRDefault="009D61DB" w:rsidP="00254CD4">
            <w:pPr>
              <w:shd w:val="clear" w:color="auto" w:fill="FFFFFF"/>
              <w:jc w:val="center"/>
              <w:rPr>
                <w:b/>
                <w:lang w:val="en-US"/>
              </w:rPr>
            </w:pPr>
          </w:p>
          <w:p w:rsidR="009D61DB" w:rsidRPr="00152970" w:rsidRDefault="009D61DB" w:rsidP="00254CD4">
            <w:pPr>
              <w:shd w:val="clear" w:color="auto" w:fill="FFFFFF"/>
              <w:jc w:val="center"/>
              <w:rPr>
                <w:b/>
                <w:lang w:val="en-US"/>
              </w:rPr>
            </w:pPr>
            <w:r w:rsidRPr="00152970">
              <w:rPr>
                <w:b/>
                <w:lang w:val="en-US"/>
              </w:rPr>
              <w:t>222</w:t>
            </w:r>
          </w:p>
        </w:tc>
        <w:tc>
          <w:tcPr>
            <w:tcW w:w="573" w:type="pct"/>
            <w:shd w:val="clear" w:color="auto" w:fill="FFFFFF"/>
          </w:tcPr>
          <w:p w:rsidR="009D61DB" w:rsidRPr="00152970" w:rsidRDefault="009D61DB" w:rsidP="00254CD4">
            <w:pPr>
              <w:shd w:val="clear" w:color="auto" w:fill="FFFFFF"/>
              <w:jc w:val="center"/>
              <w:rPr>
                <w:b/>
              </w:rPr>
            </w:pPr>
            <w:r w:rsidRPr="00152970">
              <w:rPr>
                <w:b/>
              </w:rPr>
              <w:t>194,10</w:t>
            </w:r>
          </w:p>
        </w:tc>
        <w:tc>
          <w:tcPr>
            <w:tcW w:w="491" w:type="pct"/>
            <w:shd w:val="clear" w:color="auto" w:fill="FFFFFF"/>
          </w:tcPr>
          <w:p w:rsidR="009D61DB" w:rsidRPr="00152970" w:rsidRDefault="009D61DB" w:rsidP="00254CD4">
            <w:pPr>
              <w:shd w:val="clear" w:color="auto" w:fill="FFFFFF"/>
              <w:jc w:val="center"/>
              <w:rPr>
                <w:b/>
                <w:lang w:val="en-US"/>
              </w:rPr>
            </w:pPr>
            <w:r w:rsidRPr="00152970">
              <w:rPr>
                <w:b/>
                <w:lang w:val="en-US"/>
              </w:rPr>
              <w:t>222</w:t>
            </w:r>
            <w:r w:rsidRPr="00152970">
              <w:rPr>
                <w:b/>
              </w:rPr>
              <w:t>,</w:t>
            </w:r>
            <w:r w:rsidRPr="00152970">
              <w:rPr>
                <w:b/>
                <w:lang w:val="en-US"/>
              </w:rPr>
              <w:t>89</w:t>
            </w:r>
          </w:p>
        </w:tc>
      </w:tr>
      <w:tr w:rsidR="009D61DB" w:rsidRPr="00152970" w:rsidTr="00254CD4">
        <w:tblPrEx>
          <w:tblCellMar>
            <w:top w:w="0" w:type="dxa"/>
            <w:bottom w:w="0" w:type="dxa"/>
          </w:tblCellMar>
        </w:tblPrEx>
        <w:trPr>
          <w:trHeight w:hRule="exact" w:val="712"/>
        </w:trPr>
        <w:tc>
          <w:tcPr>
            <w:tcW w:w="2393" w:type="pct"/>
            <w:shd w:val="clear" w:color="auto" w:fill="FFFFFF"/>
            <w:vAlign w:val="center"/>
          </w:tcPr>
          <w:p w:rsidR="009D61DB" w:rsidRPr="00152970" w:rsidRDefault="009D61DB" w:rsidP="00254CD4">
            <w:pPr>
              <w:shd w:val="clear" w:color="auto" w:fill="FFFFFF"/>
              <w:ind w:left="19"/>
              <w:rPr>
                <w:color w:val="000000"/>
                <w:sz w:val="28"/>
                <w:szCs w:val="28"/>
              </w:rPr>
            </w:pPr>
            <w:r w:rsidRPr="00152970">
              <w:rPr>
                <w:color w:val="000000"/>
                <w:sz w:val="28"/>
                <w:szCs w:val="28"/>
              </w:rPr>
              <w:t xml:space="preserve">Пропуск сточных вод </w:t>
            </w:r>
          </w:p>
        </w:tc>
        <w:tc>
          <w:tcPr>
            <w:tcW w:w="856" w:type="pct"/>
            <w:shd w:val="clear" w:color="auto" w:fill="FFFFFF"/>
            <w:vAlign w:val="center"/>
          </w:tcPr>
          <w:p w:rsidR="009D61DB" w:rsidRPr="00152970" w:rsidRDefault="009D61DB" w:rsidP="00254CD4">
            <w:pPr>
              <w:shd w:val="clear" w:color="auto" w:fill="FFFFFF"/>
              <w:spacing w:line="278" w:lineRule="exact"/>
              <w:ind w:left="216" w:right="211"/>
              <w:jc w:val="center"/>
              <w:rPr>
                <w:color w:val="000000"/>
                <w:sz w:val="28"/>
                <w:szCs w:val="28"/>
              </w:rPr>
            </w:pPr>
            <w:r w:rsidRPr="00152970">
              <w:rPr>
                <w:color w:val="000000"/>
                <w:sz w:val="28"/>
                <w:szCs w:val="28"/>
              </w:rPr>
              <w:t>тыс. куб.м.</w:t>
            </w:r>
          </w:p>
        </w:tc>
        <w:tc>
          <w:tcPr>
            <w:tcW w:w="688" w:type="pct"/>
            <w:shd w:val="clear" w:color="auto" w:fill="FFFFFF"/>
          </w:tcPr>
          <w:p w:rsidR="009D61DB" w:rsidRPr="00152970" w:rsidRDefault="009D61DB" w:rsidP="00254CD4">
            <w:pPr>
              <w:shd w:val="clear" w:color="auto" w:fill="FFFFFF"/>
              <w:jc w:val="center"/>
              <w:rPr>
                <w:b/>
                <w:lang w:val="en-US"/>
              </w:rPr>
            </w:pPr>
          </w:p>
          <w:p w:rsidR="009D61DB" w:rsidRPr="00152970" w:rsidRDefault="009D61DB" w:rsidP="00254CD4">
            <w:pPr>
              <w:shd w:val="clear" w:color="auto" w:fill="FFFFFF"/>
              <w:jc w:val="center"/>
              <w:rPr>
                <w:b/>
                <w:lang w:val="en-US"/>
              </w:rPr>
            </w:pPr>
            <w:r w:rsidRPr="00152970">
              <w:rPr>
                <w:b/>
                <w:lang w:val="en-US"/>
              </w:rPr>
              <w:t>12,56</w:t>
            </w:r>
          </w:p>
        </w:tc>
        <w:tc>
          <w:tcPr>
            <w:tcW w:w="573" w:type="pct"/>
            <w:shd w:val="clear" w:color="auto" w:fill="FFFFFF"/>
          </w:tcPr>
          <w:p w:rsidR="009D61DB" w:rsidRPr="00152970" w:rsidRDefault="009D61DB" w:rsidP="00254CD4">
            <w:pPr>
              <w:shd w:val="clear" w:color="auto" w:fill="FFFFFF"/>
              <w:jc w:val="center"/>
              <w:rPr>
                <w:b/>
              </w:rPr>
            </w:pPr>
            <w:r w:rsidRPr="00152970">
              <w:rPr>
                <w:b/>
              </w:rPr>
              <w:t>13,14</w:t>
            </w:r>
          </w:p>
        </w:tc>
        <w:tc>
          <w:tcPr>
            <w:tcW w:w="491" w:type="pct"/>
            <w:shd w:val="clear" w:color="auto" w:fill="FFFFFF"/>
          </w:tcPr>
          <w:p w:rsidR="009D61DB" w:rsidRPr="00152970" w:rsidRDefault="009D61DB" w:rsidP="00254CD4">
            <w:pPr>
              <w:shd w:val="clear" w:color="auto" w:fill="FFFFFF"/>
              <w:jc w:val="center"/>
              <w:rPr>
                <w:b/>
              </w:rPr>
            </w:pPr>
            <w:r w:rsidRPr="00152970">
              <w:rPr>
                <w:b/>
              </w:rPr>
              <w:t>17,53</w:t>
            </w:r>
          </w:p>
        </w:tc>
      </w:tr>
    </w:tbl>
    <w:p w:rsidR="009D61DB" w:rsidRPr="00152970" w:rsidRDefault="009D61DB" w:rsidP="009D61DB">
      <w:pPr>
        <w:shd w:val="clear" w:color="auto" w:fill="FFFFFF"/>
        <w:tabs>
          <w:tab w:val="left" w:pos="1080"/>
        </w:tabs>
        <w:ind w:left="2434"/>
        <w:jc w:val="both"/>
      </w:pPr>
    </w:p>
    <w:p w:rsidR="009D61DB" w:rsidRPr="00152970" w:rsidRDefault="009D61DB" w:rsidP="009D61DB">
      <w:r w:rsidRPr="00152970">
        <w:br w:type="page"/>
      </w:r>
    </w:p>
    <w:p w:rsidR="009D61DB" w:rsidRPr="00152970" w:rsidRDefault="009D61DB" w:rsidP="009D61DB">
      <w:pPr>
        <w:shd w:val="clear" w:color="auto" w:fill="FFFFFF"/>
        <w:tabs>
          <w:tab w:val="left" w:pos="1080"/>
        </w:tabs>
        <w:jc w:val="center"/>
        <w:rPr>
          <w:sz w:val="28"/>
          <w:szCs w:val="28"/>
        </w:rPr>
      </w:pPr>
      <w:r w:rsidRPr="00152970">
        <w:rPr>
          <w:color w:val="000000"/>
          <w:sz w:val="28"/>
          <w:szCs w:val="28"/>
        </w:rPr>
        <w:t>Распределение основных фондов по подотраслям:</w:t>
      </w:r>
    </w:p>
    <w:p w:rsidR="009D61DB" w:rsidRPr="00152970" w:rsidRDefault="009D61DB" w:rsidP="009D61DB">
      <w:pPr>
        <w:shd w:val="clear" w:color="auto" w:fill="FFFFFF"/>
        <w:tabs>
          <w:tab w:val="left" w:pos="1080"/>
        </w:tabs>
        <w:jc w:val="right"/>
        <w:rPr>
          <w:sz w:val="28"/>
          <w:szCs w:val="28"/>
        </w:rPr>
      </w:pPr>
    </w:p>
    <w:tbl>
      <w:tblPr>
        <w:tblW w:w="495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26"/>
        <w:gridCol w:w="5352"/>
        <w:gridCol w:w="1470"/>
        <w:gridCol w:w="1234"/>
        <w:gridCol w:w="1234"/>
      </w:tblGrid>
      <w:tr w:rsidR="009D61DB" w:rsidRPr="00152970" w:rsidTr="00254CD4">
        <w:tblPrEx>
          <w:tblCellMar>
            <w:top w:w="0" w:type="dxa"/>
            <w:bottom w:w="0" w:type="dxa"/>
          </w:tblCellMar>
        </w:tblPrEx>
        <w:trPr>
          <w:cantSplit/>
          <w:trHeight w:val="690"/>
        </w:trPr>
        <w:tc>
          <w:tcPr>
            <w:tcW w:w="316" w:type="pct"/>
            <w:shd w:val="clear" w:color="auto" w:fill="FFFFFF"/>
          </w:tcPr>
          <w:p w:rsidR="009D61DB" w:rsidRPr="00152970" w:rsidRDefault="009D61DB" w:rsidP="00254CD4">
            <w:pPr>
              <w:rPr>
                <w:b/>
                <w:sz w:val="28"/>
                <w:szCs w:val="28"/>
              </w:rPr>
            </w:pPr>
            <w:r w:rsidRPr="00152970">
              <w:rPr>
                <w:b/>
                <w:sz w:val="28"/>
                <w:szCs w:val="28"/>
              </w:rPr>
              <w:t xml:space="preserve">№ </w:t>
            </w:r>
          </w:p>
        </w:tc>
        <w:tc>
          <w:tcPr>
            <w:tcW w:w="2698" w:type="pct"/>
            <w:shd w:val="clear" w:color="auto" w:fill="FFFFFF"/>
            <w:vAlign w:val="center"/>
          </w:tcPr>
          <w:p w:rsidR="009D61DB" w:rsidRPr="00152970" w:rsidRDefault="009D61DB" w:rsidP="00254CD4">
            <w:pPr>
              <w:jc w:val="center"/>
              <w:rPr>
                <w:b/>
                <w:sz w:val="28"/>
                <w:szCs w:val="28"/>
              </w:rPr>
            </w:pPr>
            <w:r w:rsidRPr="00152970">
              <w:rPr>
                <w:b/>
                <w:sz w:val="28"/>
                <w:szCs w:val="28"/>
              </w:rPr>
              <w:t>Показатели</w:t>
            </w:r>
          </w:p>
        </w:tc>
        <w:tc>
          <w:tcPr>
            <w:tcW w:w="741" w:type="pct"/>
            <w:shd w:val="clear" w:color="auto" w:fill="FFFFFF"/>
            <w:vAlign w:val="center"/>
          </w:tcPr>
          <w:p w:rsidR="009D61DB" w:rsidRPr="00152970" w:rsidRDefault="009D61DB" w:rsidP="00254CD4">
            <w:pPr>
              <w:jc w:val="center"/>
              <w:rPr>
                <w:b/>
                <w:sz w:val="28"/>
                <w:szCs w:val="28"/>
              </w:rPr>
            </w:pPr>
            <w:r w:rsidRPr="00152970">
              <w:rPr>
                <w:b/>
                <w:sz w:val="28"/>
                <w:szCs w:val="28"/>
              </w:rPr>
              <w:t>Ед.изм.</w:t>
            </w:r>
          </w:p>
        </w:tc>
        <w:tc>
          <w:tcPr>
            <w:tcW w:w="622" w:type="pct"/>
            <w:shd w:val="clear" w:color="auto" w:fill="FFFFFF"/>
            <w:vAlign w:val="center"/>
          </w:tcPr>
          <w:p w:rsidR="009D61DB" w:rsidRPr="00152970" w:rsidRDefault="009D61DB" w:rsidP="00254CD4">
            <w:pPr>
              <w:shd w:val="clear" w:color="auto" w:fill="FFFFFF"/>
              <w:jc w:val="center"/>
              <w:rPr>
                <w:b/>
                <w:color w:val="000000"/>
                <w:spacing w:val="-7"/>
                <w:sz w:val="28"/>
                <w:szCs w:val="28"/>
              </w:rPr>
            </w:pPr>
          </w:p>
          <w:p w:rsidR="009D61DB" w:rsidRPr="00152970" w:rsidRDefault="009D61DB" w:rsidP="00254CD4">
            <w:pPr>
              <w:shd w:val="clear" w:color="auto" w:fill="FFFFFF"/>
              <w:jc w:val="center"/>
              <w:rPr>
                <w:b/>
                <w:sz w:val="28"/>
                <w:szCs w:val="28"/>
              </w:rPr>
            </w:pPr>
            <w:r w:rsidRPr="00152970">
              <w:rPr>
                <w:b/>
                <w:color w:val="000000"/>
                <w:spacing w:val="-7"/>
                <w:sz w:val="28"/>
                <w:szCs w:val="28"/>
              </w:rPr>
              <w:t>2011 год</w:t>
            </w:r>
          </w:p>
          <w:p w:rsidR="009D61DB" w:rsidRPr="00152970" w:rsidRDefault="009D61DB" w:rsidP="00254CD4">
            <w:pPr>
              <w:shd w:val="clear" w:color="auto" w:fill="FFFFFF"/>
              <w:jc w:val="center"/>
              <w:rPr>
                <w:b/>
                <w:sz w:val="28"/>
                <w:szCs w:val="28"/>
              </w:rPr>
            </w:pPr>
          </w:p>
        </w:tc>
        <w:tc>
          <w:tcPr>
            <w:tcW w:w="622" w:type="pct"/>
            <w:shd w:val="clear" w:color="auto" w:fill="FFFFFF"/>
            <w:vAlign w:val="center"/>
          </w:tcPr>
          <w:p w:rsidR="009D61DB" w:rsidRPr="00152970" w:rsidRDefault="009D61DB" w:rsidP="00254CD4">
            <w:pPr>
              <w:shd w:val="clear" w:color="auto" w:fill="FFFFFF"/>
              <w:jc w:val="center"/>
              <w:rPr>
                <w:b/>
                <w:sz w:val="28"/>
                <w:szCs w:val="28"/>
              </w:rPr>
            </w:pPr>
            <w:r w:rsidRPr="00152970">
              <w:rPr>
                <w:b/>
                <w:color w:val="000000"/>
                <w:spacing w:val="-9"/>
                <w:sz w:val="28"/>
                <w:szCs w:val="28"/>
              </w:rPr>
              <w:t>2012 год</w:t>
            </w:r>
          </w:p>
        </w:tc>
      </w:tr>
      <w:tr w:rsidR="009D61DB" w:rsidRPr="00152970" w:rsidTr="00254CD4">
        <w:tblPrEx>
          <w:tblCellMar>
            <w:top w:w="0" w:type="dxa"/>
            <w:bottom w:w="0" w:type="dxa"/>
          </w:tblCellMar>
        </w:tblPrEx>
        <w:trPr>
          <w:trHeight w:hRule="exact" w:val="694"/>
        </w:trPr>
        <w:tc>
          <w:tcPr>
            <w:tcW w:w="316" w:type="pct"/>
            <w:shd w:val="clear" w:color="auto" w:fill="FFFFFF"/>
            <w:vAlign w:val="center"/>
          </w:tcPr>
          <w:p w:rsidR="009D61DB" w:rsidRPr="00152970" w:rsidRDefault="009D61DB" w:rsidP="00254CD4">
            <w:pPr>
              <w:shd w:val="clear" w:color="auto" w:fill="FFFFFF"/>
              <w:ind w:left="62"/>
              <w:rPr>
                <w:color w:val="000000"/>
                <w:sz w:val="28"/>
                <w:szCs w:val="28"/>
              </w:rPr>
            </w:pPr>
            <w:r w:rsidRPr="00152970">
              <w:rPr>
                <w:color w:val="000000"/>
                <w:sz w:val="28"/>
                <w:szCs w:val="28"/>
              </w:rPr>
              <w:t xml:space="preserve">1. </w:t>
            </w:r>
          </w:p>
        </w:tc>
        <w:tc>
          <w:tcPr>
            <w:tcW w:w="2698" w:type="pct"/>
            <w:shd w:val="clear" w:color="auto" w:fill="FFFFFF"/>
            <w:vAlign w:val="center"/>
          </w:tcPr>
          <w:p w:rsidR="009D61DB" w:rsidRPr="00152970" w:rsidRDefault="009D61DB" w:rsidP="00254CD4">
            <w:pPr>
              <w:shd w:val="clear" w:color="auto" w:fill="FFFFFF"/>
              <w:spacing w:line="274" w:lineRule="exact"/>
              <w:ind w:right="442" w:hanging="14"/>
              <w:rPr>
                <w:color w:val="000000"/>
                <w:sz w:val="28"/>
                <w:szCs w:val="28"/>
              </w:rPr>
            </w:pPr>
            <w:r w:rsidRPr="00152970">
              <w:rPr>
                <w:color w:val="000000"/>
                <w:sz w:val="28"/>
                <w:szCs w:val="28"/>
              </w:rPr>
              <w:t xml:space="preserve">Стоимость основных фондов коммунальной инфраструктуры </w:t>
            </w:r>
          </w:p>
        </w:tc>
        <w:tc>
          <w:tcPr>
            <w:tcW w:w="741" w:type="pct"/>
            <w:shd w:val="clear" w:color="auto" w:fill="FFFFFF"/>
            <w:vAlign w:val="center"/>
          </w:tcPr>
          <w:p w:rsidR="009D61DB" w:rsidRPr="00152970" w:rsidRDefault="009D61DB" w:rsidP="00254CD4">
            <w:pPr>
              <w:shd w:val="clear" w:color="auto" w:fill="FFFFFF"/>
              <w:spacing w:line="274" w:lineRule="exact"/>
              <w:ind w:hanging="14"/>
              <w:jc w:val="center"/>
              <w:rPr>
                <w:color w:val="000000"/>
                <w:sz w:val="28"/>
                <w:szCs w:val="28"/>
              </w:rPr>
            </w:pPr>
            <w:r w:rsidRPr="00152970">
              <w:rPr>
                <w:color w:val="000000"/>
                <w:sz w:val="28"/>
                <w:szCs w:val="28"/>
              </w:rPr>
              <w:t>млн. руб.</w:t>
            </w:r>
          </w:p>
        </w:tc>
        <w:tc>
          <w:tcPr>
            <w:tcW w:w="622" w:type="pct"/>
            <w:shd w:val="clear" w:color="auto" w:fill="FFFFFF"/>
          </w:tcPr>
          <w:p w:rsidR="009D61DB" w:rsidRPr="003A1FFB" w:rsidRDefault="009D61DB" w:rsidP="00254CD4">
            <w:pPr>
              <w:shd w:val="clear" w:color="auto" w:fill="FFFFFF"/>
              <w:jc w:val="center"/>
              <w:rPr>
                <w:sz w:val="28"/>
                <w:szCs w:val="28"/>
              </w:rPr>
            </w:pPr>
            <w:r w:rsidRPr="003A1FFB">
              <w:rPr>
                <w:sz w:val="28"/>
                <w:szCs w:val="28"/>
              </w:rPr>
              <w:t>77,255</w:t>
            </w:r>
          </w:p>
        </w:tc>
        <w:tc>
          <w:tcPr>
            <w:tcW w:w="622" w:type="pct"/>
            <w:shd w:val="clear" w:color="auto" w:fill="FFFFFF"/>
          </w:tcPr>
          <w:p w:rsidR="009D61DB" w:rsidRPr="003A1FFB" w:rsidRDefault="003A1FFB" w:rsidP="00254CD4">
            <w:pPr>
              <w:shd w:val="clear" w:color="auto" w:fill="FFFFFF"/>
              <w:jc w:val="center"/>
              <w:rPr>
                <w:sz w:val="28"/>
                <w:szCs w:val="28"/>
                <w:lang w:val="en-US"/>
              </w:rPr>
            </w:pPr>
            <w:r>
              <w:rPr>
                <w:sz w:val="28"/>
                <w:szCs w:val="28"/>
                <w:lang w:val="en-US"/>
              </w:rPr>
              <w:t>81,890</w:t>
            </w:r>
          </w:p>
        </w:tc>
      </w:tr>
      <w:tr w:rsidR="009D61DB" w:rsidRPr="00152970" w:rsidTr="00254CD4">
        <w:tblPrEx>
          <w:tblCellMar>
            <w:top w:w="0" w:type="dxa"/>
            <w:bottom w:w="0" w:type="dxa"/>
          </w:tblCellMar>
        </w:tblPrEx>
        <w:trPr>
          <w:trHeight w:hRule="exact" w:val="715"/>
        </w:trPr>
        <w:tc>
          <w:tcPr>
            <w:tcW w:w="316" w:type="pct"/>
            <w:shd w:val="clear" w:color="auto" w:fill="FFFFFF"/>
            <w:vAlign w:val="center"/>
          </w:tcPr>
          <w:p w:rsidR="009D61DB" w:rsidRPr="00152970" w:rsidRDefault="009D61DB" w:rsidP="00254CD4">
            <w:pPr>
              <w:shd w:val="clear" w:color="auto" w:fill="FFFFFF"/>
              <w:ind w:left="38"/>
              <w:rPr>
                <w:color w:val="000000"/>
                <w:sz w:val="28"/>
                <w:szCs w:val="28"/>
              </w:rPr>
            </w:pPr>
            <w:r w:rsidRPr="00152970">
              <w:rPr>
                <w:color w:val="000000"/>
                <w:sz w:val="28"/>
                <w:szCs w:val="28"/>
              </w:rPr>
              <w:t>2.</w:t>
            </w:r>
          </w:p>
        </w:tc>
        <w:tc>
          <w:tcPr>
            <w:tcW w:w="2698" w:type="pct"/>
            <w:shd w:val="clear" w:color="auto" w:fill="FFFFFF"/>
            <w:vAlign w:val="center"/>
          </w:tcPr>
          <w:p w:rsidR="009D61DB" w:rsidRPr="00152970" w:rsidRDefault="009D61DB" w:rsidP="00254CD4">
            <w:pPr>
              <w:shd w:val="clear" w:color="auto" w:fill="FFFFFF"/>
              <w:rPr>
                <w:color w:val="000000"/>
                <w:sz w:val="28"/>
                <w:szCs w:val="28"/>
              </w:rPr>
            </w:pPr>
            <w:r w:rsidRPr="00152970">
              <w:rPr>
                <w:color w:val="000000"/>
                <w:sz w:val="28"/>
                <w:szCs w:val="28"/>
              </w:rPr>
              <w:t>Уровень износа коммунальной инфраструктуры</w:t>
            </w:r>
          </w:p>
        </w:tc>
        <w:tc>
          <w:tcPr>
            <w:tcW w:w="741" w:type="pct"/>
            <w:shd w:val="clear" w:color="auto" w:fill="FFFFFF"/>
            <w:vAlign w:val="center"/>
          </w:tcPr>
          <w:p w:rsidR="009D61DB" w:rsidRPr="00152970" w:rsidRDefault="009D61DB" w:rsidP="00254CD4">
            <w:pPr>
              <w:shd w:val="clear" w:color="auto" w:fill="FFFFFF"/>
              <w:jc w:val="center"/>
              <w:rPr>
                <w:color w:val="000000"/>
                <w:sz w:val="28"/>
                <w:szCs w:val="28"/>
              </w:rPr>
            </w:pPr>
            <w:r w:rsidRPr="00152970">
              <w:rPr>
                <w:color w:val="000000"/>
                <w:sz w:val="28"/>
                <w:szCs w:val="28"/>
              </w:rPr>
              <w:t>%</w:t>
            </w:r>
          </w:p>
        </w:tc>
        <w:tc>
          <w:tcPr>
            <w:tcW w:w="622" w:type="pct"/>
            <w:shd w:val="clear" w:color="auto" w:fill="FFFFFF"/>
          </w:tcPr>
          <w:p w:rsidR="009D61DB" w:rsidRPr="003A1FFB" w:rsidRDefault="009D61DB" w:rsidP="00254CD4">
            <w:pPr>
              <w:shd w:val="clear" w:color="auto" w:fill="FFFFFF"/>
              <w:jc w:val="center"/>
              <w:rPr>
                <w:sz w:val="28"/>
                <w:szCs w:val="28"/>
              </w:rPr>
            </w:pPr>
            <w:r w:rsidRPr="003A1FFB">
              <w:rPr>
                <w:sz w:val="28"/>
                <w:szCs w:val="28"/>
              </w:rPr>
              <w:t>28,2</w:t>
            </w:r>
          </w:p>
        </w:tc>
        <w:tc>
          <w:tcPr>
            <w:tcW w:w="622" w:type="pct"/>
            <w:shd w:val="clear" w:color="auto" w:fill="FFFFFF"/>
          </w:tcPr>
          <w:p w:rsidR="009D61DB" w:rsidRPr="003A1FFB" w:rsidRDefault="009D61DB" w:rsidP="00254CD4">
            <w:pPr>
              <w:shd w:val="clear" w:color="auto" w:fill="FFFFFF"/>
              <w:jc w:val="center"/>
              <w:rPr>
                <w:sz w:val="28"/>
                <w:szCs w:val="28"/>
              </w:rPr>
            </w:pPr>
            <w:r w:rsidRPr="003A1FFB">
              <w:rPr>
                <w:sz w:val="28"/>
                <w:szCs w:val="28"/>
              </w:rPr>
              <w:t>57,14</w:t>
            </w:r>
          </w:p>
        </w:tc>
      </w:tr>
      <w:tr w:rsidR="009D61DB" w:rsidRPr="00152970" w:rsidTr="00254CD4">
        <w:tblPrEx>
          <w:tblCellMar>
            <w:top w:w="0" w:type="dxa"/>
            <w:bottom w:w="0" w:type="dxa"/>
          </w:tblCellMar>
        </w:tblPrEx>
        <w:trPr>
          <w:trHeight w:hRule="exact" w:val="362"/>
        </w:trPr>
        <w:tc>
          <w:tcPr>
            <w:tcW w:w="316" w:type="pct"/>
            <w:shd w:val="clear" w:color="auto" w:fill="FFFFFF"/>
            <w:vAlign w:val="center"/>
          </w:tcPr>
          <w:p w:rsidR="009D61DB" w:rsidRPr="00152970" w:rsidRDefault="009D61DB" w:rsidP="00254CD4">
            <w:pPr>
              <w:shd w:val="clear" w:color="auto" w:fill="FFFFFF"/>
              <w:ind w:left="48"/>
              <w:rPr>
                <w:color w:val="000000"/>
                <w:sz w:val="28"/>
                <w:szCs w:val="28"/>
              </w:rPr>
            </w:pPr>
            <w:r w:rsidRPr="00152970">
              <w:rPr>
                <w:color w:val="000000"/>
                <w:sz w:val="28"/>
                <w:szCs w:val="28"/>
              </w:rPr>
              <w:t>3.</w:t>
            </w:r>
          </w:p>
        </w:tc>
        <w:tc>
          <w:tcPr>
            <w:tcW w:w="2698" w:type="pct"/>
            <w:shd w:val="clear" w:color="auto" w:fill="FFFFFF"/>
            <w:vAlign w:val="center"/>
          </w:tcPr>
          <w:p w:rsidR="009D61DB" w:rsidRPr="00152970" w:rsidRDefault="009D61DB" w:rsidP="00254CD4">
            <w:pPr>
              <w:shd w:val="clear" w:color="auto" w:fill="FFFFFF"/>
              <w:rPr>
                <w:color w:val="000000"/>
                <w:sz w:val="28"/>
                <w:szCs w:val="28"/>
              </w:rPr>
            </w:pPr>
            <w:r w:rsidRPr="00152970">
              <w:rPr>
                <w:color w:val="000000"/>
                <w:sz w:val="28"/>
                <w:szCs w:val="28"/>
              </w:rPr>
              <w:t xml:space="preserve">Коэффициент фондоотдачи </w:t>
            </w:r>
          </w:p>
        </w:tc>
        <w:tc>
          <w:tcPr>
            <w:tcW w:w="741" w:type="pct"/>
            <w:shd w:val="clear" w:color="auto" w:fill="FFFFFF"/>
            <w:vAlign w:val="center"/>
          </w:tcPr>
          <w:p w:rsidR="009D61DB" w:rsidRPr="00152970" w:rsidRDefault="009D61DB" w:rsidP="00254CD4">
            <w:pPr>
              <w:shd w:val="clear" w:color="auto" w:fill="FFFFFF"/>
              <w:jc w:val="center"/>
              <w:rPr>
                <w:color w:val="000000"/>
                <w:sz w:val="28"/>
                <w:szCs w:val="28"/>
              </w:rPr>
            </w:pPr>
            <w:r w:rsidRPr="00152970">
              <w:rPr>
                <w:color w:val="000000"/>
                <w:sz w:val="28"/>
                <w:szCs w:val="28"/>
              </w:rPr>
              <w:t>руб.</w:t>
            </w:r>
          </w:p>
        </w:tc>
        <w:tc>
          <w:tcPr>
            <w:tcW w:w="622" w:type="pct"/>
            <w:shd w:val="clear" w:color="auto" w:fill="FFFFFF"/>
          </w:tcPr>
          <w:p w:rsidR="009D61DB" w:rsidRPr="003A1FFB" w:rsidRDefault="009D61DB" w:rsidP="00254CD4">
            <w:pPr>
              <w:shd w:val="clear" w:color="auto" w:fill="FFFFFF"/>
              <w:jc w:val="center"/>
              <w:rPr>
                <w:lang w:val="en-US"/>
              </w:rPr>
            </w:pPr>
            <w:r w:rsidRPr="003A1FFB">
              <w:rPr>
                <w:lang w:val="en-US"/>
              </w:rPr>
              <w:t>0,91</w:t>
            </w:r>
          </w:p>
        </w:tc>
        <w:tc>
          <w:tcPr>
            <w:tcW w:w="622" w:type="pct"/>
            <w:shd w:val="clear" w:color="auto" w:fill="FFFFFF"/>
          </w:tcPr>
          <w:p w:rsidR="009D61DB" w:rsidRPr="003A1FFB" w:rsidRDefault="009D61DB" w:rsidP="00254CD4">
            <w:pPr>
              <w:shd w:val="clear" w:color="auto" w:fill="FFFFFF"/>
              <w:jc w:val="center"/>
              <w:rPr>
                <w:lang w:val="en-US"/>
              </w:rPr>
            </w:pPr>
            <w:r w:rsidRPr="003A1FFB">
              <w:rPr>
                <w:lang w:val="en-US"/>
              </w:rPr>
              <w:t>0,62</w:t>
            </w:r>
          </w:p>
        </w:tc>
      </w:tr>
      <w:tr w:rsidR="009D61DB" w:rsidRPr="00152970" w:rsidTr="00254CD4">
        <w:tblPrEx>
          <w:tblCellMar>
            <w:top w:w="0" w:type="dxa"/>
            <w:bottom w:w="0" w:type="dxa"/>
          </w:tblCellMar>
        </w:tblPrEx>
        <w:trPr>
          <w:trHeight w:hRule="exact" w:val="478"/>
        </w:trPr>
        <w:tc>
          <w:tcPr>
            <w:tcW w:w="316" w:type="pct"/>
            <w:shd w:val="clear" w:color="auto" w:fill="FFFFFF"/>
            <w:vAlign w:val="center"/>
          </w:tcPr>
          <w:p w:rsidR="009D61DB" w:rsidRPr="00152970" w:rsidRDefault="009D61DB" w:rsidP="00254CD4">
            <w:pPr>
              <w:shd w:val="clear" w:color="auto" w:fill="FFFFFF"/>
              <w:ind w:left="48"/>
              <w:rPr>
                <w:color w:val="000000"/>
                <w:sz w:val="28"/>
                <w:szCs w:val="28"/>
              </w:rPr>
            </w:pPr>
            <w:r w:rsidRPr="00152970">
              <w:rPr>
                <w:color w:val="000000"/>
                <w:sz w:val="28"/>
                <w:szCs w:val="28"/>
              </w:rPr>
              <w:t xml:space="preserve">4. </w:t>
            </w:r>
          </w:p>
        </w:tc>
        <w:tc>
          <w:tcPr>
            <w:tcW w:w="2698" w:type="pct"/>
            <w:shd w:val="clear" w:color="auto" w:fill="FFFFFF"/>
            <w:vAlign w:val="center"/>
          </w:tcPr>
          <w:p w:rsidR="009D61DB" w:rsidRPr="00152970" w:rsidRDefault="009D61DB" w:rsidP="00254CD4">
            <w:pPr>
              <w:shd w:val="clear" w:color="auto" w:fill="FFFFFF"/>
              <w:spacing w:line="274" w:lineRule="exact"/>
              <w:rPr>
                <w:color w:val="000000"/>
                <w:sz w:val="28"/>
                <w:szCs w:val="28"/>
              </w:rPr>
            </w:pPr>
            <w:r w:rsidRPr="00152970">
              <w:rPr>
                <w:color w:val="000000"/>
                <w:sz w:val="28"/>
                <w:szCs w:val="28"/>
              </w:rPr>
              <w:t>Жилищный фонд - всего в т.ч.:</w:t>
            </w:r>
          </w:p>
        </w:tc>
        <w:tc>
          <w:tcPr>
            <w:tcW w:w="741" w:type="pct"/>
            <w:shd w:val="clear" w:color="auto" w:fill="FFFFFF"/>
            <w:vAlign w:val="center"/>
          </w:tcPr>
          <w:p w:rsidR="009D61DB" w:rsidRPr="00152970" w:rsidRDefault="009D61DB" w:rsidP="00254CD4">
            <w:pPr>
              <w:shd w:val="clear" w:color="auto" w:fill="FFFFFF"/>
              <w:spacing w:line="274" w:lineRule="exact"/>
              <w:jc w:val="center"/>
              <w:rPr>
                <w:color w:val="000000"/>
                <w:sz w:val="28"/>
                <w:szCs w:val="28"/>
              </w:rPr>
            </w:pPr>
            <w:r w:rsidRPr="00152970">
              <w:rPr>
                <w:color w:val="000000"/>
                <w:sz w:val="28"/>
                <w:szCs w:val="28"/>
              </w:rPr>
              <w:t>тыс. кв.м</w:t>
            </w:r>
          </w:p>
        </w:tc>
        <w:tc>
          <w:tcPr>
            <w:tcW w:w="622" w:type="pct"/>
            <w:shd w:val="clear" w:color="auto" w:fill="FFFFFF"/>
          </w:tcPr>
          <w:p w:rsidR="009D61DB" w:rsidRPr="003A1FFB" w:rsidRDefault="009D61DB" w:rsidP="00254CD4">
            <w:pPr>
              <w:shd w:val="clear" w:color="auto" w:fill="FFFFFF"/>
              <w:jc w:val="center"/>
              <w:rPr>
                <w:lang w:val="en-US"/>
              </w:rPr>
            </w:pPr>
            <w:r w:rsidRPr="003A1FFB">
              <w:rPr>
                <w:lang w:val="en-US"/>
              </w:rPr>
              <w:t>264,814</w:t>
            </w:r>
          </w:p>
        </w:tc>
        <w:tc>
          <w:tcPr>
            <w:tcW w:w="622" w:type="pct"/>
            <w:shd w:val="clear" w:color="auto" w:fill="FFFFFF"/>
          </w:tcPr>
          <w:p w:rsidR="009D61DB" w:rsidRPr="003A1FFB" w:rsidRDefault="009D61DB" w:rsidP="00254CD4">
            <w:pPr>
              <w:shd w:val="clear" w:color="auto" w:fill="FFFFFF"/>
              <w:jc w:val="center"/>
              <w:rPr>
                <w:lang w:val="en-US"/>
              </w:rPr>
            </w:pPr>
            <w:r w:rsidRPr="003A1FFB">
              <w:rPr>
                <w:lang w:val="en-US"/>
              </w:rPr>
              <w:t>264,814</w:t>
            </w:r>
          </w:p>
        </w:tc>
      </w:tr>
      <w:tr w:rsidR="009D61DB" w:rsidRPr="00152970" w:rsidTr="00254CD4">
        <w:tblPrEx>
          <w:tblCellMar>
            <w:top w:w="0" w:type="dxa"/>
            <w:bottom w:w="0" w:type="dxa"/>
          </w:tblCellMar>
        </w:tblPrEx>
        <w:trPr>
          <w:trHeight w:hRule="exact" w:val="352"/>
        </w:trPr>
        <w:tc>
          <w:tcPr>
            <w:tcW w:w="316" w:type="pct"/>
            <w:shd w:val="clear" w:color="auto" w:fill="FFFFFF"/>
            <w:vAlign w:val="center"/>
          </w:tcPr>
          <w:p w:rsidR="009D61DB" w:rsidRPr="00152970" w:rsidRDefault="009D61DB" w:rsidP="00254CD4">
            <w:pPr>
              <w:shd w:val="clear" w:color="auto" w:fill="FFFFFF"/>
              <w:ind w:left="48"/>
              <w:rPr>
                <w:color w:val="000000"/>
                <w:sz w:val="28"/>
                <w:szCs w:val="28"/>
              </w:rPr>
            </w:pPr>
          </w:p>
        </w:tc>
        <w:tc>
          <w:tcPr>
            <w:tcW w:w="2698" w:type="pct"/>
            <w:shd w:val="clear" w:color="auto" w:fill="FFFFFF"/>
            <w:vAlign w:val="center"/>
          </w:tcPr>
          <w:p w:rsidR="009D61DB" w:rsidRPr="00152970" w:rsidRDefault="009D61DB" w:rsidP="00254CD4">
            <w:pPr>
              <w:shd w:val="clear" w:color="auto" w:fill="FFFFFF"/>
              <w:spacing w:line="274" w:lineRule="exact"/>
              <w:ind w:right="504"/>
              <w:rPr>
                <w:color w:val="000000"/>
                <w:sz w:val="28"/>
                <w:szCs w:val="28"/>
              </w:rPr>
            </w:pPr>
            <w:r w:rsidRPr="00152970">
              <w:rPr>
                <w:color w:val="000000"/>
                <w:sz w:val="28"/>
                <w:szCs w:val="28"/>
              </w:rPr>
              <w:t>- муниципальный</w:t>
            </w:r>
          </w:p>
          <w:p w:rsidR="009D61DB" w:rsidRPr="00152970" w:rsidRDefault="009D61DB" w:rsidP="00254CD4">
            <w:pPr>
              <w:shd w:val="clear" w:color="auto" w:fill="FFFFFF"/>
              <w:spacing w:line="274" w:lineRule="exact"/>
              <w:rPr>
                <w:color w:val="000000"/>
                <w:sz w:val="28"/>
                <w:szCs w:val="28"/>
              </w:rPr>
            </w:pPr>
          </w:p>
        </w:tc>
        <w:tc>
          <w:tcPr>
            <w:tcW w:w="741" w:type="pct"/>
            <w:shd w:val="clear" w:color="auto" w:fill="FFFFFF"/>
            <w:vAlign w:val="center"/>
          </w:tcPr>
          <w:p w:rsidR="009D61DB" w:rsidRPr="00152970" w:rsidRDefault="009D61DB" w:rsidP="00254CD4">
            <w:pPr>
              <w:shd w:val="clear" w:color="auto" w:fill="FFFFFF"/>
              <w:spacing w:line="274" w:lineRule="exact"/>
              <w:jc w:val="center"/>
              <w:rPr>
                <w:color w:val="000000"/>
                <w:sz w:val="28"/>
                <w:szCs w:val="28"/>
              </w:rPr>
            </w:pPr>
            <w:r w:rsidRPr="00152970">
              <w:rPr>
                <w:color w:val="000000"/>
                <w:sz w:val="28"/>
                <w:szCs w:val="28"/>
              </w:rPr>
              <w:t>тыс. кв.м</w:t>
            </w:r>
          </w:p>
        </w:tc>
        <w:tc>
          <w:tcPr>
            <w:tcW w:w="622" w:type="pct"/>
            <w:shd w:val="clear" w:color="auto" w:fill="FFFFFF"/>
          </w:tcPr>
          <w:p w:rsidR="009D61DB" w:rsidRPr="003A1FFB" w:rsidRDefault="009D61DB" w:rsidP="00254CD4">
            <w:pPr>
              <w:shd w:val="clear" w:color="auto" w:fill="FFFFFF"/>
              <w:jc w:val="center"/>
            </w:pPr>
            <w:r w:rsidRPr="003A1FFB">
              <w:rPr>
                <w:lang w:val="en-US"/>
              </w:rPr>
              <w:t>10,461</w:t>
            </w:r>
          </w:p>
        </w:tc>
        <w:tc>
          <w:tcPr>
            <w:tcW w:w="622" w:type="pct"/>
            <w:shd w:val="clear" w:color="auto" w:fill="FFFFFF"/>
          </w:tcPr>
          <w:p w:rsidR="009D61DB" w:rsidRPr="003A1FFB" w:rsidRDefault="009D61DB" w:rsidP="00254CD4">
            <w:pPr>
              <w:shd w:val="clear" w:color="auto" w:fill="FFFFFF"/>
              <w:jc w:val="center"/>
              <w:rPr>
                <w:lang w:val="en-US"/>
              </w:rPr>
            </w:pPr>
            <w:r w:rsidRPr="003A1FFB">
              <w:rPr>
                <w:lang w:val="en-US"/>
              </w:rPr>
              <w:t>10,461</w:t>
            </w:r>
          </w:p>
        </w:tc>
      </w:tr>
      <w:tr w:rsidR="009D61DB" w:rsidRPr="00152970" w:rsidTr="00254CD4">
        <w:tblPrEx>
          <w:tblCellMar>
            <w:top w:w="0" w:type="dxa"/>
            <w:bottom w:w="0" w:type="dxa"/>
          </w:tblCellMar>
        </w:tblPrEx>
        <w:trPr>
          <w:trHeight w:hRule="exact" w:val="346"/>
        </w:trPr>
        <w:tc>
          <w:tcPr>
            <w:tcW w:w="316" w:type="pct"/>
            <w:shd w:val="clear" w:color="auto" w:fill="FFFFFF"/>
            <w:vAlign w:val="center"/>
          </w:tcPr>
          <w:p w:rsidR="009D61DB" w:rsidRPr="00152970" w:rsidRDefault="009D61DB" w:rsidP="00254CD4">
            <w:pPr>
              <w:shd w:val="clear" w:color="auto" w:fill="FFFFFF"/>
              <w:ind w:left="48"/>
              <w:rPr>
                <w:color w:val="000000"/>
                <w:sz w:val="28"/>
                <w:szCs w:val="28"/>
              </w:rPr>
            </w:pPr>
          </w:p>
        </w:tc>
        <w:tc>
          <w:tcPr>
            <w:tcW w:w="2698" w:type="pct"/>
            <w:shd w:val="clear" w:color="auto" w:fill="FFFFFF"/>
            <w:vAlign w:val="center"/>
          </w:tcPr>
          <w:p w:rsidR="009D61DB" w:rsidRPr="00152970" w:rsidRDefault="009D61DB" w:rsidP="00254CD4">
            <w:pPr>
              <w:shd w:val="clear" w:color="auto" w:fill="FFFFFF"/>
              <w:spacing w:line="274" w:lineRule="exact"/>
              <w:ind w:right="504"/>
              <w:rPr>
                <w:color w:val="000000"/>
                <w:sz w:val="28"/>
                <w:szCs w:val="28"/>
              </w:rPr>
            </w:pPr>
            <w:r w:rsidRPr="00152970">
              <w:rPr>
                <w:color w:val="000000"/>
                <w:sz w:val="28"/>
                <w:szCs w:val="28"/>
              </w:rPr>
              <w:t>- государственный</w:t>
            </w:r>
          </w:p>
          <w:p w:rsidR="009D61DB" w:rsidRPr="00152970" w:rsidRDefault="009D61DB" w:rsidP="00254CD4">
            <w:pPr>
              <w:shd w:val="clear" w:color="auto" w:fill="FFFFFF"/>
              <w:spacing w:line="274" w:lineRule="exact"/>
              <w:rPr>
                <w:color w:val="000000"/>
                <w:sz w:val="28"/>
                <w:szCs w:val="28"/>
              </w:rPr>
            </w:pPr>
          </w:p>
        </w:tc>
        <w:tc>
          <w:tcPr>
            <w:tcW w:w="741" w:type="pct"/>
            <w:shd w:val="clear" w:color="auto" w:fill="FFFFFF"/>
            <w:vAlign w:val="center"/>
          </w:tcPr>
          <w:p w:rsidR="009D61DB" w:rsidRPr="00152970" w:rsidRDefault="009D61DB" w:rsidP="00254CD4">
            <w:pPr>
              <w:shd w:val="clear" w:color="auto" w:fill="FFFFFF"/>
              <w:spacing w:line="274" w:lineRule="exact"/>
              <w:jc w:val="center"/>
              <w:rPr>
                <w:color w:val="000000"/>
                <w:sz w:val="28"/>
                <w:szCs w:val="28"/>
              </w:rPr>
            </w:pPr>
            <w:r w:rsidRPr="00152970">
              <w:rPr>
                <w:color w:val="000000"/>
                <w:sz w:val="28"/>
                <w:szCs w:val="28"/>
              </w:rPr>
              <w:t>тыс. кв.м</w:t>
            </w:r>
          </w:p>
        </w:tc>
        <w:tc>
          <w:tcPr>
            <w:tcW w:w="622" w:type="pct"/>
            <w:shd w:val="clear" w:color="auto" w:fill="FFFFFF"/>
          </w:tcPr>
          <w:p w:rsidR="009D61DB" w:rsidRPr="003A1FFB" w:rsidRDefault="009D61DB" w:rsidP="00254CD4">
            <w:pPr>
              <w:shd w:val="clear" w:color="auto" w:fill="FFFFFF"/>
              <w:jc w:val="center"/>
              <w:rPr>
                <w:lang w:val="en-US"/>
              </w:rPr>
            </w:pPr>
            <w:r w:rsidRPr="003A1FFB">
              <w:rPr>
                <w:lang w:val="en-US"/>
              </w:rPr>
              <w:t>0</w:t>
            </w:r>
          </w:p>
        </w:tc>
        <w:tc>
          <w:tcPr>
            <w:tcW w:w="622" w:type="pct"/>
            <w:shd w:val="clear" w:color="auto" w:fill="FFFFFF"/>
          </w:tcPr>
          <w:p w:rsidR="009D61DB" w:rsidRPr="003A1FFB" w:rsidRDefault="009D61DB" w:rsidP="00254CD4">
            <w:pPr>
              <w:shd w:val="clear" w:color="auto" w:fill="FFFFFF"/>
              <w:jc w:val="center"/>
              <w:rPr>
                <w:lang w:val="en-US"/>
              </w:rPr>
            </w:pPr>
            <w:r w:rsidRPr="003A1FFB">
              <w:rPr>
                <w:lang w:val="en-US"/>
              </w:rPr>
              <w:t>0</w:t>
            </w:r>
          </w:p>
        </w:tc>
      </w:tr>
      <w:tr w:rsidR="009D61DB" w:rsidRPr="00152970" w:rsidTr="00254CD4">
        <w:tblPrEx>
          <w:tblCellMar>
            <w:top w:w="0" w:type="dxa"/>
            <w:bottom w:w="0" w:type="dxa"/>
          </w:tblCellMar>
        </w:tblPrEx>
        <w:trPr>
          <w:trHeight w:hRule="exact" w:val="340"/>
        </w:trPr>
        <w:tc>
          <w:tcPr>
            <w:tcW w:w="316" w:type="pct"/>
            <w:shd w:val="clear" w:color="auto" w:fill="FFFFFF"/>
            <w:vAlign w:val="center"/>
          </w:tcPr>
          <w:p w:rsidR="009D61DB" w:rsidRPr="00152970" w:rsidRDefault="009D61DB" w:rsidP="00254CD4">
            <w:pPr>
              <w:shd w:val="clear" w:color="auto" w:fill="FFFFFF"/>
              <w:ind w:left="48"/>
              <w:rPr>
                <w:color w:val="000000"/>
                <w:sz w:val="28"/>
                <w:szCs w:val="28"/>
              </w:rPr>
            </w:pPr>
          </w:p>
        </w:tc>
        <w:tc>
          <w:tcPr>
            <w:tcW w:w="2698" w:type="pct"/>
            <w:shd w:val="clear" w:color="auto" w:fill="FFFFFF"/>
            <w:vAlign w:val="center"/>
          </w:tcPr>
          <w:p w:rsidR="009D61DB" w:rsidRPr="00152970" w:rsidRDefault="009D61DB" w:rsidP="00254CD4">
            <w:pPr>
              <w:shd w:val="clear" w:color="auto" w:fill="FFFFFF"/>
              <w:spacing w:line="274" w:lineRule="exact"/>
              <w:ind w:right="504"/>
              <w:rPr>
                <w:color w:val="000000"/>
                <w:sz w:val="28"/>
                <w:szCs w:val="28"/>
              </w:rPr>
            </w:pPr>
            <w:r w:rsidRPr="00152970">
              <w:rPr>
                <w:color w:val="000000"/>
                <w:sz w:val="28"/>
                <w:szCs w:val="28"/>
              </w:rPr>
              <w:t>- частный</w:t>
            </w:r>
          </w:p>
          <w:p w:rsidR="009D61DB" w:rsidRPr="00152970" w:rsidRDefault="009D61DB" w:rsidP="00254CD4">
            <w:pPr>
              <w:shd w:val="clear" w:color="auto" w:fill="FFFFFF"/>
              <w:spacing w:line="274" w:lineRule="exact"/>
              <w:rPr>
                <w:color w:val="000000"/>
                <w:sz w:val="28"/>
                <w:szCs w:val="28"/>
              </w:rPr>
            </w:pPr>
          </w:p>
        </w:tc>
        <w:tc>
          <w:tcPr>
            <w:tcW w:w="741" w:type="pct"/>
            <w:shd w:val="clear" w:color="auto" w:fill="FFFFFF"/>
            <w:vAlign w:val="center"/>
          </w:tcPr>
          <w:p w:rsidR="009D61DB" w:rsidRPr="00152970" w:rsidRDefault="009D61DB" w:rsidP="00254CD4">
            <w:pPr>
              <w:shd w:val="clear" w:color="auto" w:fill="FFFFFF"/>
              <w:spacing w:line="274" w:lineRule="exact"/>
              <w:jc w:val="center"/>
              <w:rPr>
                <w:color w:val="000000"/>
                <w:sz w:val="28"/>
                <w:szCs w:val="28"/>
              </w:rPr>
            </w:pPr>
            <w:r w:rsidRPr="00152970">
              <w:rPr>
                <w:color w:val="000000"/>
                <w:sz w:val="28"/>
                <w:szCs w:val="28"/>
              </w:rPr>
              <w:t>тыс. кв.м</w:t>
            </w:r>
          </w:p>
        </w:tc>
        <w:tc>
          <w:tcPr>
            <w:tcW w:w="622" w:type="pct"/>
            <w:shd w:val="clear" w:color="auto" w:fill="FFFFFF"/>
          </w:tcPr>
          <w:p w:rsidR="009D61DB" w:rsidRPr="003A1FFB" w:rsidRDefault="009D61DB" w:rsidP="00254CD4">
            <w:pPr>
              <w:shd w:val="clear" w:color="auto" w:fill="FFFFFF"/>
              <w:jc w:val="center"/>
            </w:pPr>
            <w:r w:rsidRPr="003A1FFB">
              <w:rPr>
                <w:lang w:val="en-US"/>
              </w:rPr>
              <w:t>254,353</w:t>
            </w:r>
          </w:p>
        </w:tc>
        <w:tc>
          <w:tcPr>
            <w:tcW w:w="622" w:type="pct"/>
            <w:shd w:val="clear" w:color="auto" w:fill="FFFFFF"/>
          </w:tcPr>
          <w:p w:rsidR="009D61DB" w:rsidRPr="003A1FFB" w:rsidRDefault="009D61DB" w:rsidP="00254CD4">
            <w:pPr>
              <w:shd w:val="clear" w:color="auto" w:fill="FFFFFF"/>
              <w:jc w:val="center"/>
              <w:rPr>
                <w:lang w:val="en-US"/>
              </w:rPr>
            </w:pPr>
            <w:r w:rsidRPr="003A1FFB">
              <w:rPr>
                <w:lang w:val="en-US"/>
              </w:rPr>
              <w:t>254,353</w:t>
            </w:r>
          </w:p>
        </w:tc>
      </w:tr>
      <w:tr w:rsidR="009D61DB" w:rsidRPr="00152970" w:rsidTr="00254CD4">
        <w:tblPrEx>
          <w:tblCellMar>
            <w:top w:w="0" w:type="dxa"/>
            <w:bottom w:w="0" w:type="dxa"/>
          </w:tblCellMar>
        </w:tblPrEx>
        <w:trPr>
          <w:trHeight w:hRule="exact" w:val="350"/>
        </w:trPr>
        <w:tc>
          <w:tcPr>
            <w:tcW w:w="316" w:type="pct"/>
            <w:shd w:val="clear" w:color="auto" w:fill="FFFFFF"/>
            <w:vAlign w:val="center"/>
          </w:tcPr>
          <w:p w:rsidR="009D61DB" w:rsidRPr="00152970" w:rsidRDefault="009D61DB" w:rsidP="00254CD4">
            <w:pPr>
              <w:shd w:val="clear" w:color="auto" w:fill="FFFFFF"/>
              <w:ind w:left="48"/>
              <w:rPr>
                <w:color w:val="000000"/>
                <w:sz w:val="28"/>
                <w:szCs w:val="28"/>
              </w:rPr>
            </w:pPr>
          </w:p>
        </w:tc>
        <w:tc>
          <w:tcPr>
            <w:tcW w:w="2698" w:type="pct"/>
            <w:shd w:val="clear" w:color="auto" w:fill="FFFFFF"/>
            <w:vAlign w:val="center"/>
          </w:tcPr>
          <w:p w:rsidR="009D61DB" w:rsidRPr="00152970" w:rsidRDefault="009D61DB" w:rsidP="00254CD4">
            <w:pPr>
              <w:shd w:val="clear" w:color="auto" w:fill="FFFFFF"/>
              <w:spacing w:line="274" w:lineRule="exact"/>
              <w:rPr>
                <w:color w:val="000000"/>
                <w:sz w:val="28"/>
                <w:szCs w:val="28"/>
              </w:rPr>
            </w:pPr>
            <w:r w:rsidRPr="00152970">
              <w:rPr>
                <w:color w:val="000000"/>
                <w:sz w:val="28"/>
                <w:szCs w:val="28"/>
              </w:rPr>
              <w:t>- другой</w:t>
            </w:r>
          </w:p>
        </w:tc>
        <w:tc>
          <w:tcPr>
            <w:tcW w:w="741" w:type="pct"/>
            <w:shd w:val="clear" w:color="auto" w:fill="FFFFFF"/>
            <w:vAlign w:val="center"/>
          </w:tcPr>
          <w:p w:rsidR="009D61DB" w:rsidRPr="00152970" w:rsidRDefault="009D61DB" w:rsidP="00254CD4">
            <w:pPr>
              <w:shd w:val="clear" w:color="auto" w:fill="FFFFFF"/>
              <w:spacing w:line="274" w:lineRule="exact"/>
              <w:jc w:val="center"/>
              <w:rPr>
                <w:color w:val="000000"/>
                <w:sz w:val="28"/>
                <w:szCs w:val="28"/>
              </w:rPr>
            </w:pPr>
            <w:r w:rsidRPr="00152970">
              <w:rPr>
                <w:color w:val="000000"/>
                <w:sz w:val="28"/>
                <w:szCs w:val="28"/>
              </w:rPr>
              <w:t>тыс. кв.м</w:t>
            </w:r>
          </w:p>
        </w:tc>
        <w:tc>
          <w:tcPr>
            <w:tcW w:w="622" w:type="pct"/>
            <w:shd w:val="clear" w:color="auto" w:fill="FFFFFF"/>
          </w:tcPr>
          <w:p w:rsidR="009D61DB" w:rsidRPr="003A1FFB" w:rsidRDefault="009D61DB" w:rsidP="00254CD4">
            <w:pPr>
              <w:shd w:val="clear" w:color="auto" w:fill="FFFFFF"/>
            </w:pPr>
          </w:p>
        </w:tc>
        <w:tc>
          <w:tcPr>
            <w:tcW w:w="622" w:type="pct"/>
            <w:shd w:val="clear" w:color="auto" w:fill="FFFFFF"/>
          </w:tcPr>
          <w:p w:rsidR="009D61DB" w:rsidRPr="003A1FFB" w:rsidRDefault="009D61DB" w:rsidP="00254CD4">
            <w:pPr>
              <w:shd w:val="clear" w:color="auto" w:fill="FFFFFF"/>
            </w:pPr>
          </w:p>
        </w:tc>
      </w:tr>
      <w:tr w:rsidR="009D61DB" w:rsidRPr="00152970" w:rsidTr="00254CD4">
        <w:tblPrEx>
          <w:tblCellMar>
            <w:top w:w="0" w:type="dxa"/>
            <w:bottom w:w="0" w:type="dxa"/>
          </w:tblCellMar>
        </w:tblPrEx>
        <w:trPr>
          <w:trHeight w:hRule="exact" w:val="438"/>
        </w:trPr>
        <w:tc>
          <w:tcPr>
            <w:tcW w:w="316" w:type="pct"/>
            <w:shd w:val="clear" w:color="auto" w:fill="FFFFFF"/>
            <w:vAlign w:val="center"/>
          </w:tcPr>
          <w:p w:rsidR="009D61DB" w:rsidRPr="00152970" w:rsidRDefault="009D61DB" w:rsidP="00254CD4">
            <w:pPr>
              <w:shd w:val="clear" w:color="auto" w:fill="FFFFFF"/>
              <w:ind w:left="58"/>
              <w:rPr>
                <w:color w:val="000000"/>
                <w:sz w:val="28"/>
                <w:szCs w:val="28"/>
              </w:rPr>
            </w:pPr>
            <w:r w:rsidRPr="00152970">
              <w:rPr>
                <w:color w:val="000000"/>
                <w:sz w:val="28"/>
                <w:szCs w:val="28"/>
              </w:rPr>
              <w:t xml:space="preserve">5. </w:t>
            </w:r>
          </w:p>
        </w:tc>
        <w:tc>
          <w:tcPr>
            <w:tcW w:w="2698" w:type="pct"/>
            <w:shd w:val="clear" w:color="auto" w:fill="FFFFFF"/>
            <w:vAlign w:val="center"/>
          </w:tcPr>
          <w:p w:rsidR="009D61DB" w:rsidRPr="00152970" w:rsidRDefault="009D61DB" w:rsidP="00254CD4">
            <w:pPr>
              <w:shd w:val="clear" w:color="auto" w:fill="FFFFFF"/>
              <w:rPr>
                <w:color w:val="000000"/>
                <w:sz w:val="28"/>
                <w:szCs w:val="28"/>
              </w:rPr>
            </w:pPr>
            <w:r w:rsidRPr="00152970">
              <w:rPr>
                <w:color w:val="000000"/>
                <w:sz w:val="28"/>
                <w:szCs w:val="28"/>
              </w:rPr>
              <w:t xml:space="preserve">Степень благоустройства жилья в % </w:t>
            </w:r>
          </w:p>
        </w:tc>
        <w:tc>
          <w:tcPr>
            <w:tcW w:w="741" w:type="pct"/>
            <w:shd w:val="clear" w:color="auto" w:fill="FFFFFF"/>
            <w:vAlign w:val="center"/>
          </w:tcPr>
          <w:p w:rsidR="009D61DB" w:rsidRPr="00152970" w:rsidRDefault="009D61DB" w:rsidP="00254CD4">
            <w:pPr>
              <w:shd w:val="clear" w:color="auto" w:fill="FFFFFF"/>
              <w:jc w:val="center"/>
              <w:rPr>
                <w:color w:val="000000"/>
                <w:sz w:val="28"/>
                <w:szCs w:val="28"/>
              </w:rPr>
            </w:pPr>
          </w:p>
        </w:tc>
        <w:tc>
          <w:tcPr>
            <w:tcW w:w="622" w:type="pct"/>
            <w:shd w:val="clear" w:color="auto" w:fill="FFFFFF"/>
          </w:tcPr>
          <w:p w:rsidR="009D61DB" w:rsidRPr="003A1FFB" w:rsidRDefault="009D61DB" w:rsidP="00254CD4">
            <w:pPr>
              <w:shd w:val="clear" w:color="auto" w:fill="FFFFFF"/>
            </w:pPr>
          </w:p>
        </w:tc>
        <w:tc>
          <w:tcPr>
            <w:tcW w:w="622" w:type="pct"/>
            <w:shd w:val="clear" w:color="auto" w:fill="FFFFFF"/>
          </w:tcPr>
          <w:p w:rsidR="009D61DB" w:rsidRPr="003A1FFB" w:rsidRDefault="009D61DB" w:rsidP="00254CD4">
            <w:pPr>
              <w:shd w:val="clear" w:color="auto" w:fill="FFFFFF"/>
            </w:pPr>
          </w:p>
        </w:tc>
      </w:tr>
      <w:tr w:rsidR="009D61DB" w:rsidRPr="00152970" w:rsidTr="00254CD4">
        <w:tblPrEx>
          <w:tblCellMar>
            <w:top w:w="0" w:type="dxa"/>
            <w:bottom w:w="0" w:type="dxa"/>
          </w:tblCellMar>
        </w:tblPrEx>
        <w:trPr>
          <w:trHeight w:hRule="exact" w:val="435"/>
        </w:trPr>
        <w:tc>
          <w:tcPr>
            <w:tcW w:w="316" w:type="pct"/>
            <w:shd w:val="clear" w:color="auto" w:fill="FFFFFF"/>
            <w:vAlign w:val="center"/>
          </w:tcPr>
          <w:p w:rsidR="009D61DB" w:rsidRPr="00152970" w:rsidRDefault="009D61DB" w:rsidP="00254CD4">
            <w:pPr>
              <w:shd w:val="clear" w:color="auto" w:fill="FFFFFF"/>
              <w:rPr>
                <w:color w:val="000000"/>
                <w:sz w:val="28"/>
                <w:szCs w:val="28"/>
              </w:rPr>
            </w:pPr>
          </w:p>
        </w:tc>
        <w:tc>
          <w:tcPr>
            <w:tcW w:w="2698" w:type="pct"/>
            <w:shd w:val="clear" w:color="auto" w:fill="FFFFFF"/>
            <w:vAlign w:val="center"/>
          </w:tcPr>
          <w:p w:rsidR="009D61DB" w:rsidRPr="00152970" w:rsidRDefault="009D61DB" w:rsidP="00254CD4">
            <w:pPr>
              <w:shd w:val="clear" w:color="auto" w:fill="FFFFFF"/>
              <w:ind w:left="10"/>
              <w:rPr>
                <w:color w:val="000000"/>
                <w:sz w:val="28"/>
                <w:szCs w:val="28"/>
              </w:rPr>
            </w:pPr>
            <w:r w:rsidRPr="00152970">
              <w:rPr>
                <w:color w:val="000000"/>
                <w:sz w:val="28"/>
                <w:szCs w:val="28"/>
              </w:rPr>
              <w:t xml:space="preserve">-водоснабжение </w:t>
            </w:r>
          </w:p>
        </w:tc>
        <w:tc>
          <w:tcPr>
            <w:tcW w:w="741" w:type="pct"/>
            <w:shd w:val="clear" w:color="auto" w:fill="FFFFFF"/>
            <w:vAlign w:val="center"/>
          </w:tcPr>
          <w:p w:rsidR="009D61DB" w:rsidRPr="00152970" w:rsidRDefault="009D61DB" w:rsidP="00254CD4">
            <w:pPr>
              <w:shd w:val="clear" w:color="auto" w:fill="FFFFFF"/>
              <w:ind w:left="10"/>
              <w:jc w:val="center"/>
              <w:rPr>
                <w:color w:val="000000"/>
                <w:sz w:val="28"/>
                <w:szCs w:val="28"/>
              </w:rPr>
            </w:pPr>
          </w:p>
        </w:tc>
        <w:tc>
          <w:tcPr>
            <w:tcW w:w="622" w:type="pct"/>
            <w:shd w:val="clear" w:color="auto" w:fill="FFFFFF"/>
          </w:tcPr>
          <w:p w:rsidR="009D61DB" w:rsidRPr="003A1FFB" w:rsidRDefault="003A1FFB" w:rsidP="003A1FFB">
            <w:pPr>
              <w:shd w:val="clear" w:color="auto" w:fill="FFFFFF"/>
              <w:jc w:val="center"/>
              <w:rPr>
                <w:lang w:val="en-US"/>
              </w:rPr>
            </w:pPr>
            <w:r>
              <w:rPr>
                <w:lang w:val="en-US"/>
              </w:rPr>
              <w:t>100</w:t>
            </w:r>
          </w:p>
        </w:tc>
        <w:tc>
          <w:tcPr>
            <w:tcW w:w="622" w:type="pct"/>
            <w:shd w:val="clear" w:color="auto" w:fill="FFFFFF"/>
          </w:tcPr>
          <w:p w:rsidR="009D61DB" w:rsidRPr="003A1FFB" w:rsidRDefault="009D61DB" w:rsidP="00254CD4">
            <w:pPr>
              <w:shd w:val="clear" w:color="auto" w:fill="FFFFFF"/>
              <w:jc w:val="center"/>
              <w:rPr>
                <w:lang w:val="en-US"/>
              </w:rPr>
            </w:pPr>
            <w:r w:rsidRPr="003A1FFB">
              <w:rPr>
                <w:lang w:val="en-US"/>
              </w:rPr>
              <w:t>100</w:t>
            </w:r>
          </w:p>
        </w:tc>
      </w:tr>
      <w:tr w:rsidR="009D61DB" w:rsidRPr="00152970" w:rsidTr="00254CD4">
        <w:tblPrEx>
          <w:tblCellMar>
            <w:top w:w="0" w:type="dxa"/>
            <w:bottom w:w="0" w:type="dxa"/>
          </w:tblCellMar>
        </w:tblPrEx>
        <w:trPr>
          <w:trHeight w:hRule="exact" w:val="426"/>
        </w:trPr>
        <w:tc>
          <w:tcPr>
            <w:tcW w:w="316" w:type="pct"/>
            <w:shd w:val="clear" w:color="auto" w:fill="FFFFFF"/>
            <w:vAlign w:val="center"/>
          </w:tcPr>
          <w:p w:rsidR="009D61DB" w:rsidRPr="00152970" w:rsidRDefault="009D61DB" w:rsidP="00254CD4">
            <w:pPr>
              <w:shd w:val="clear" w:color="auto" w:fill="FFFFFF"/>
              <w:rPr>
                <w:color w:val="000000"/>
                <w:sz w:val="28"/>
                <w:szCs w:val="28"/>
              </w:rPr>
            </w:pPr>
          </w:p>
        </w:tc>
        <w:tc>
          <w:tcPr>
            <w:tcW w:w="2698" w:type="pct"/>
            <w:shd w:val="clear" w:color="auto" w:fill="FFFFFF"/>
            <w:vAlign w:val="center"/>
          </w:tcPr>
          <w:p w:rsidR="009D61DB" w:rsidRPr="00152970" w:rsidRDefault="009D61DB" w:rsidP="00254CD4">
            <w:pPr>
              <w:shd w:val="clear" w:color="auto" w:fill="FFFFFF"/>
              <w:ind w:left="5"/>
              <w:rPr>
                <w:color w:val="000000"/>
                <w:sz w:val="28"/>
                <w:szCs w:val="28"/>
              </w:rPr>
            </w:pPr>
            <w:r w:rsidRPr="00152970">
              <w:rPr>
                <w:color w:val="000000"/>
                <w:sz w:val="28"/>
                <w:szCs w:val="28"/>
              </w:rPr>
              <w:t xml:space="preserve">-канализация </w:t>
            </w:r>
          </w:p>
        </w:tc>
        <w:tc>
          <w:tcPr>
            <w:tcW w:w="741" w:type="pct"/>
            <w:shd w:val="clear" w:color="auto" w:fill="FFFFFF"/>
            <w:vAlign w:val="center"/>
          </w:tcPr>
          <w:p w:rsidR="009D61DB" w:rsidRPr="00152970" w:rsidRDefault="009D61DB" w:rsidP="00254CD4">
            <w:pPr>
              <w:shd w:val="clear" w:color="auto" w:fill="FFFFFF"/>
              <w:ind w:left="5"/>
              <w:jc w:val="center"/>
              <w:rPr>
                <w:color w:val="000000"/>
                <w:sz w:val="28"/>
                <w:szCs w:val="28"/>
              </w:rPr>
            </w:pPr>
          </w:p>
        </w:tc>
        <w:tc>
          <w:tcPr>
            <w:tcW w:w="622" w:type="pct"/>
            <w:shd w:val="clear" w:color="auto" w:fill="FFFFFF"/>
          </w:tcPr>
          <w:p w:rsidR="009D61DB" w:rsidRPr="003A1FFB" w:rsidRDefault="009D61DB" w:rsidP="00254CD4">
            <w:pPr>
              <w:shd w:val="clear" w:color="auto" w:fill="FFFFFF"/>
              <w:jc w:val="center"/>
            </w:pPr>
            <w:r w:rsidRPr="003A1FFB">
              <w:rPr>
                <w:lang w:val="en-US"/>
              </w:rPr>
              <w:t>7,49</w:t>
            </w:r>
          </w:p>
        </w:tc>
        <w:tc>
          <w:tcPr>
            <w:tcW w:w="622" w:type="pct"/>
            <w:shd w:val="clear" w:color="auto" w:fill="FFFFFF"/>
          </w:tcPr>
          <w:p w:rsidR="009D61DB" w:rsidRPr="003A1FFB" w:rsidRDefault="009D61DB" w:rsidP="00254CD4">
            <w:pPr>
              <w:shd w:val="clear" w:color="auto" w:fill="FFFFFF"/>
              <w:jc w:val="center"/>
              <w:rPr>
                <w:lang w:val="en-US"/>
              </w:rPr>
            </w:pPr>
            <w:r w:rsidRPr="003A1FFB">
              <w:rPr>
                <w:lang w:val="en-US"/>
              </w:rPr>
              <w:t>7,49</w:t>
            </w:r>
          </w:p>
        </w:tc>
      </w:tr>
      <w:tr w:rsidR="009D61DB" w:rsidRPr="00152970" w:rsidTr="00254CD4">
        <w:tblPrEx>
          <w:tblCellMar>
            <w:top w:w="0" w:type="dxa"/>
            <w:bottom w:w="0" w:type="dxa"/>
          </w:tblCellMar>
        </w:tblPrEx>
        <w:trPr>
          <w:trHeight w:hRule="exact" w:val="418"/>
        </w:trPr>
        <w:tc>
          <w:tcPr>
            <w:tcW w:w="316" w:type="pct"/>
            <w:shd w:val="clear" w:color="auto" w:fill="FFFFFF"/>
            <w:vAlign w:val="center"/>
          </w:tcPr>
          <w:p w:rsidR="009D61DB" w:rsidRPr="00152970" w:rsidRDefault="009D61DB" w:rsidP="00254CD4">
            <w:pPr>
              <w:shd w:val="clear" w:color="auto" w:fill="FFFFFF"/>
              <w:rPr>
                <w:color w:val="000000"/>
                <w:sz w:val="28"/>
                <w:szCs w:val="28"/>
              </w:rPr>
            </w:pPr>
          </w:p>
        </w:tc>
        <w:tc>
          <w:tcPr>
            <w:tcW w:w="2698" w:type="pct"/>
            <w:shd w:val="clear" w:color="auto" w:fill="FFFFFF"/>
            <w:vAlign w:val="center"/>
          </w:tcPr>
          <w:p w:rsidR="009D61DB" w:rsidRPr="00152970" w:rsidRDefault="009D61DB" w:rsidP="00254CD4">
            <w:pPr>
              <w:shd w:val="clear" w:color="auto" w:fill="FFFFFF"/>
              <w:ind w:left="10"/>
              <w:rPr>
                <w:color w:val="000000"/>
                <w:sz w:val="28"/>
                <w:szCs w:val="28"/>
              </w:rPr>
            </w:pPr>
            <w:r w:rsidRPr="00152970">
              <w:rPr>
                <w:color w:val="000000"/>
                <w:sz w:val="28"/>
                <w:szCs w:val="28"/>
              </w:rPr>
              <w:t xml:space="preserve">-тепло </w:t>
            </w:r>
          </w:p>
        </w:tc>
        <w:tc>
          <w:tcPr>
            <w:tcW w:w="741" w:type="pct"/>
            <w:shd w:val="clear" w:color="auto" w:fill="FFFFFF"/>
            <w:vAlign w:val="center"/>
          </w:tcPr>
          <w:p w:rsidR="009D61DB" w:rsidRPr="00152970" w:rsidRDefault="009D61DB" w:rsidP="00254CD4">
            <w:pPr>
              <w:shd w:val="clear" w:color="auto" w:fill="FFFFFF"/>
              <w:ind w:left="10"/>
              <w:jc w:val="center"/>
              <w:rPr>
                <w:color w:val="000000"/>
                <w:sz w:val="28"/>
                <w:szCs w:val="28"/>
              </w:rPr>
            </w:pPr>
          </w:p>
        </w:tc>
        <w:tc>
          <w:tcPr>
            <w:tcW w:w="622" w:type="pct"/>
            <w:shd w:val="clear" w:color="auto" w:fill="FFFFFF"/>
          </w:tcPr>
          <w:p w:rsidR="009D61DB" w:rsidRPr="003A1FFB" w:rsidRDefault="009D61DB" w:rsidP="00254CD4">
            <w:pPr>
              <w:shd w:val="clear" w:color="auto" w:fill="FFFFFF"/>
              <w:jc w:val="center"/>
            </w:pPr>
            <w:r w:rsidRPr="003A1FFB">
              <w:rPr>
                <w:lang w:val="en-US"/>
              </w:rPr>
              <w:t>12,36</w:t>
            </w:r>
          </w:p>
        </w:tc>
        <w:tc>
          <w:tcPr>
            <w:tcW w:w="622" w:type="pct"/>
            <w:shd w:val="clear" w:color="auto" w:fill="FFFFFF"/>
          </w:tcPr>
          <w:p w:rsidR="009D61DB" w:rsidRPr="003A1FFB" w:rsidRDefault="009D61DB" w:rsidP="00254CD4">
            <w:pPr>
              <w:shd w:val="clear" w:color="auto" w:fill="FFFFFF"/>
              <w:jc w:val="center"/>
              <w:rPr>
                <w:lang w:val="en-US"/>
              </w:rPr>
            </w:pPr>
            <w:r w:rsidRPr="003A1FFB">
              <w:rPr>
                <w:lang w:val="en-US"/>
              </w:rPr>
              <w:t>12,36</w:t>
            </w:r>
          </w:p>
        </w:tc>
      </w:tr>
      <w:tr w:rsidR="009D61DB" w:rsidRPr="00152970" w:rsidTr="00254CD4">
        <w:tblPrEx>
          <w:tblCellMar>
            <w:top w:w="0" w:type="dxa"/>
            <w:bottom w:w="0" w:type="dxa"/>
          </w:tblCellMar>
        </w:tblPrEx>
        <w:trPr>
          <w:trHeight w:hRule="exact" w:val="375"/>
        </w:trPr>
        <w:tc>
          <w:tcPr>
            <w:tcW w:w="316" w:type="pct"/>
            <w:shd w:val="clear" w:color="auto" w:fill="FFFFFF"/>
            <w:vAlign w:val="center"/>
          </w:tcPr>
          <w:p w:rsidR="009D61DB" w:rsidRPr="00152970" w:rsidRDefault="009D61DB" w:rsidP="00254CD4">
            <w:pPr>
              <w:shd w:val="clear" w:color="auto" w:fill="FFFFFF"/>
              <w:rPr>
                <w:color w:val="000000"/>
                <w:sz w:val="28"/>
                <w:szCs w:val="28"/>
              </w:rPr>
            </w:pPr>
          </w:p>
        </w:tc>
        <w:tc>
          <w:tcPr>
            <w:tcW w:w="2698" w:type="pct"/>
            <w:shd w:val="clear" w:color="auto" w:fill="FFFFFF"/>
            <w:vAlign w:val="center"/>
          </w:tcPr>
          <w:p w:rsidR="009D61DB" w:rsidRPr="00152970" w:rsidRDefault="009D61DB" w:rsidP="00254CD4">
            <w:pPr>
              <w:shd w:val="clear" w:color="auto" w:fill="FFFFFF"/>
              <w:ind w:left="10"/>
              <w:rPr>
                <w:color w:val="000000"/>
                <w:sz w:val="28"/>
                <w:szCs w:val="28"/>
              </w:rPr>
            </w:pPr>
            <w:r w:rsidRPr="00152970">
              <w:rPr>
                <w:color w:val="000000"/>
                <w:sz w:val="28"/>
                <w:szCs w:val="28"/>
              </w:rPr>
              <w:t xml:space="preserve">-газ </w:t>
            </w:r>
          </w:p>
        </w:tc>
        <w:tc>
          <w:tcPr>
            <w:tcW w:w="741" w:type="pct"/>
            <w:shd w:val="clear" w:color="auto" w:fill="FFFFFF"/>
            <w:vAlign w:val="center"/>
          </w:tcPr>
          <w:p w:rsidR="009D61DB" w:rsidRPr="00152970" w:rsidRDefault="009D61DB" w:rsidP="00254CD4">
            <w:pPr>
              <w:shd w:val="clear" w:color="auto" w:fill="FFFFFF"/>
              <w:ind w:left="10"/>
              <w:jc w:val="center"/>
              <w:rPr>
                <w:color w:val="000000"/>
                <w:sz w:val="28"/>
                <w:szCs w:val="28"/>
              </w:rPr>
            </w:pPr>
          </w:p>
        </w:tc>
        <w:tc>
          <w:tcPr>
            <w:tcW w:w="622" w:type="pct"/>
            <w:shd w:val="clear" w:color="auto" w:fill="FFFFFF"/>
          </w:tcPr>
          <w:p w:rsidR="009D61DB" w:rsidRPr="003A1FFB" w:rsidRDefault="009D61DB" w:rsidP="00254CD4">
            <w:pPr>
              <w:shd w:val="clear" w:color="auto" w:fill="FFFFFF"/>
              <w:jc w:val="center"/>
              <w:rPr>
                <w:lang w:val="en-US"/>
              </w:rPr>
            </w:pPr>
            <w:r w:rsidRPr="003A1FFB">
              <w:rPr>
                <w:lang w:val="en-US"/>
              </w:rPr>
              <w:t>20</w:t>
            </w:r>
          </w:p>
        </w:tc>
        <w:tc>
          <w:tcPr>
            <w:tcW w:w="622" w:type="pct"/>
            <w:shd w:val="clear" w:color="auto" w:fill="FFFFFF"/>
          </w:tcPr>
          <w:p w:rsidR="009D61DB" w:rsidRPr="003A1FFB" w:rsidRDefault="009D61DB" w:rsidP="00254CD4">
            <w:pPr>
              <w:shd w:val="clear" w:color="auto" w:fill="FFFFFF"/>
              <w:jc w:val="center"/>
              <w:rPr>
                <w:lang w:val="en-US"/>
              </w:rPr>
            </w:pPr>
            <w:r w:rsidRPr="003A1FFB">
              <w:rPr>
                <w:lang w:val="en-US"/>
              </w:rPr>
              <w:t>25</w:t>
            </w:r>
          </w:p>
        </w:tc>
      </w:tr>
      <w:tr w:rsidR="009D61DB" w:rsidRPr="00152970" w:rsidTr="00254CD4">
        <w:tblPrEx>
          <w:tblCellMar>
            <w:top w:w="0" w:type="dxa"/>
            <w:bottom w:w="0" w:type="dxa"/>
          </w:tblCellMar>
        </w:tblPrEx>
        <w:trPr>
          <w:trHeight w:hRule="exact" w:val="307"/>
        </w:trPr>
        <w:tc>
          <w:tcPr>
            <w:tcW w:w="316" w:type="pct"/>
            <w:shd w:val="clear" w:color="auto" w:fill="FFFFFF"/>
            <w:vAlign w:val="center"/>
          </w:tcPr>
          <w:p w:rsidR="009D61DB" w:rsidRPr="00152970" w:rsidRDefault="009D61DB" w:rsidP="00254CD4">
            <w:pPr>
              <w:shd w:val="clear" w:color="auto" w:fill="FFFFFF"/>
              <w:rPr>
                <w:color w:val="000000"/>
                <w:sz w:val="28"/>
                <w:szCs w:val="28"/>
              </w:rPr>
            </w:pPr>
          </w:p>
        </w:tc>
        <w:tc>
          <w:tcPr>
            <w:tcW w:w="2698" w:type="pct"/>
            <w:shd w:val="clear" w:color="auto" w:fill="FFFFFF"/>
            <w:vAlign w:val="center"/>
          </w:tcPr>
          <w:p w:rsidR="009D61DB" w:rsidRPr="00152970" w:rsidRDefault="009D61DB" w:rsidP="00254CD4">
            <w:pPr>
              <w:shd w:val="clear" w:color="auto" w:fill="FFFFFF"/>
              <w:ind w:left="10"/>
              <w:rPr>
                <w:color w:val="000000"/>
                <w:sz w:val="28"/>
                <w:szCs w:val="28"/>
              </w:rPr>
            </w:pPr>
            <w:r w:rsidRPr="00152970">
              <w:rPr>
                <w:color w:val="000000"/>
                <w:sz w:val="28"/>
                <w:szCs w:val="28"/>
              </w:rPr>
              <w:t xml:space="preserve">-ГВС </w:t>
            </w:r>
          </w:p>
        </w:tc>
        <w:tc>
          <w:tcPr>
            <w:tcW w:w="741" w:type="pct"/>
            <w:shd w:val="clear" w:color="auto" w:fill="FFFFFF"/>
            <w:vAlign w:val="center"/>
          </w:tcPr>
          <w:p w:rsidR="009D61DB" w:rsidRPr="00152970" w:rsidRDefault="009D61DB" w:rsidP="00254CD4">
            <w:pPr>
              <w:shd w:val="clear" w:color="auto" w:fill="FFFFFF"/>
              <w:ind w:left="10"/>
              <w:jc w:val="center"/>
              <w:rPr>
                <w:color w:val="000000"/>
                <w:sz w:val="28"/>
                <w:szCs w:val="28"/>
              </w:rPr>
            </w:pPr>
          </w:p>
        </w:tc>
        <w:tc>
          <w:tcPr>
            <w:tcW w:w="622" w:type="pct"/>
            <w:shd w:val="clear" w:color="auto" w:fill="FFFFFF"/>
          </w:tcPr>
          <w:p w:rsidR="009D61DB" w:rsidRPr="003A1FFB" w:rsidRDefault="009D61DB" w:rsidP="00254CD4">
            <w:pPr>
              <w:shd w:val="clear" w:color="auto" w:fill="FFFFFF"/>
              <w:jc w:val="center"/>
              <w:rPr>
                <w:lang w:val="en-US"/>
              </w:rPr>
            </w:pPr>
            <w:r w:rsidRPr="003A1FFB">
              <w:rPr>
                <w:lang w:val="en-US"/>
              </w:rPr>
              <w:t>1,71</w:t>
            </w:r>
          </w:p>
        </w:tc>
        <w:tc>
          <w:tcPr>
            <w:tcW w:w="622" w:type="pct"/>
            <w:shd w:val="clear" w:color="auto" w:fill="FFFFFF"/>
          </w:tcPr>
          <w:p w:rsidR="009D61DB" w:rsidRPr="003A1FFB" w:rsidRDefault="009D61DB" w:rsidP="00254CD4">
            <w:pPr>
              <w:shd w:val="clear" w:color="auto" w:fill="FFFFFF"/>
              <w:jc w:val="center"/>
              <w:rPr>
                <w:lang w:val="en-US"/>
              </w:rPr>
            </w:pPr>
            <w:r w:rsidRPr="003A1FFB">
              <w:rPr>
                <w:lang w:val="en-US"/>
              </w:rPr>
              <w:t>1,71</w:t>
            </w:r>
          </w:p>
        </w:tc>
      </w:tr>
      <w:tr w:rsidR="009D61DB" w:rsidRPr="00152970" w:rsidTr="00254CD4">
        <w:tblPrEx>
          <w:tblCellMar>
            <w:top w:w="0" w:type="dxa"/>
            <w:bottom w:w="0" w:type="dxa"/>
          </w:tblCellMar>
        </w:tblPrEx>
        <w:trPr>
          <w:trHeight w:hRule="exact" w:val="440"/>
        </w:trPr>
        <w:tc>
          <w:tcPr>
            <w:tcW w:w="316" w:type="pct"/>
            <w:shd w:val="clear" w:color="auto" w:fill="FFFFFF"/>
            <w:vAlign w:val="center"/>
          </w:tcPr>
          <w:p w:rsidR="009D61DB" w:rsidRPr="00152970" w:rsidRDefault="009D61DB" w:rsidP="00254CD4">
            <w:pPr>
              <w:shd w:val="clear" w:color="auto" w:fill="FFFFFF"/>
              <w:rPr>
                <w:color w:val="000000"/>
                <w:sz w:val="28"/>
                <w:szCs w:val="28"/>
              </w:rPr>
            </w:pPr>
            <w:r w:rsidRPr="00152970">
              <w:rPr>
                <w:color w:val="000000"/>
                <w:sz w:val="28"/>
                <w:szCs w:val="28"/>
              </w:rPr>
              <w:t>6.</w:t>
            </w:r>
          </w:p>
        </w:tc>
        <w:tc>
          <w:tcPr>
            <w:tcW w:w="2698" w:type="pct"/>
            <w:shd w:val="clear" w:color="auto" w:fill="FFFFFF"/>
            <w:vAlign w:val="center"/>
          </w:tcPr>
          <w:p w:rsidR="009D61DB" w:rsidRPr="00152970" w:rsidRDefault="009D61DB" w:rsidP="00254CD4">
            <w:pPr>
              <w:shd w:val="clear" w:color="auto" w:fill="FFFFFF"/>
              <w:ind w:left="10"/>
              <w:rPr>
                <w:color w:val="000000"/>
                <w:sz w:val="28"/>
                <w:szCs w:val="28"/>
              </w:rPr>
            </w:pPr>
            <w:r w:rsidRPr="00152970">
              <w:rPr>
                <w:color w:val="000000"/>
                <w:sz w:val="28"/>
                <w:szCs w:val="28"/>
              </w:rPr>
              <w:t xml:space="preserve">Обеспеченность жильем на 1 чел. </w:t>
            </w:r>
          </w:p>
        </w:tc>
        <w:tc>
          <w:tcPr>
            <w:tcW w:w="741" w:type="pct"/>
            <w:shd w:val="clear" w:color="auto" w:fill="FFFFFF"/>
            <w:vAlign w:val="center"/>
          </w:tcPr>
          <w:p w:rsidR="009D61DB" w:rsidRPr="00152970" w:rsidRDefault="009D61DB" w:rsidP="00254CD4">
            <w:pPr>
              <w:shd w:val="clear" w:color="auto" w:fill="FFFFFF"/>
              <w:ind w:left="10"/>
              <w:jc w:val="center"/>
              <w:rPr>
                <w:color w:val="000000"/>
                <w:sz w:val="28"/>
                <w:szCs w:val="28"/>
              </w:rPr>
            </w:pPr>
            <w:r w:rsidRPr="00152970">
              <w:rPr>
                <w:color w:val="000000"/>
                <w:sz w:val="28"/>
                <w:szCs w:val="28"/>
              </w:rPr>
              <w:t>кв.м.</w:t>
            </w:r>
          </w:p>
        </w:tc>
        <w:tc>
          <w:tcPr>
            <w:tcW w:w="622" w:type="pct"/>
            <w:shd w:val="clear" w:color="auto" w:fill="FFFFFF"/>
          </w:tcPr>
          <w:p w:rsidR="009D61DB" w:rsidRPr="003A1FFB" w:rsidRDefault="009D61DB" w:rsidP="00254CD4">
            <w:pPr>
              <w:shd w:val="clear" w:color="auto" w:fill="FFFFFF"/>
              <w:jc w:val="center"/>
            </w:pPr>
            <w:r w:rsidRPr="003A1FFB">
              <w:t>21,0</w:t>
            </w:r>
          </w:p>
        </w:tc>
        <w:tc>
          <w:tcPr>
            <w:tcW w:w="622" w:type="pct"/>
            <w:shd w:val="clear" w:color="auto" w:fill="FFFFFF"/>
          </w:tcPr>
          <w:p w:rsidR="009D61DB" w:rsidRPr="003A1FFB" w:rsidRDefault="009D61DB" w:rsidP="00254CD4">
            <w:pPr>
              <w:shd w:val="clear" w:color="auto" w:fill="FFFFFF"/>
              <w:jc w:val="center"/>
            </w:pPr>
            <w:r w:rsidRPr="003A1FFB">
              <w:t>21,0</w:t>
            </w:r>
          </w:p>
        </w:tc>
      </w:tr>
    </w:tbl>
    <w:p w:rsidR="009D61DB" w:rsidRPr="00152970" w:rsidRDefault="009D61DB" w:rsidP="009D61DB">
      <w:pPr>
        <w:shd w:val="clear" w:color="auto" w:fill="FFFFFF"/>
        <w:tabs>
          <w:tab w:val="left" w:pos="1080"/>
        </w:tabs>
        <w:spacing w:before="29" w:line="326" w:lineRule="exact"/>
        <w:jc w:val="both"/>
        <w:rPr>
          <w:color w:val="000000"/>
          <w:sz w:val="28"/>
          <w:szCs w:val="28"/>
        </w:rPr>
      </w:pPr>
    </w:p>
    <w:p w:rsidR="009D61DB" w:rsidRPr="00152970" w:rsidRDefault="009D61DB" w:rsidP="009D61DB">
      <w:pPr>
        <w:shd w:val="clear" w:color="auto" w:fill="FFFFFF"/>
        <w:tabs>
          <w:tab w:val="left" w:pos="1080"/>
        </w:tabs>
        <w:spacing w:before="29" w:line="326" w:lineRule="exact"/>
        <w:jc w:val="center"/>
        <w:rPr>
          <w:sz w:val="28"/>
          <w:szCs w:val="28"/>
        </w:rPr>
      </w:pPr>
      <w:r w:rsidRPr="00152970">
        <w:rPr>
          <w:color w:val="000000"/>
          <w:sz w:val="28"/>
          <w:szCs w:val="28"/>
        </w:rPr>
        <w:t>Демонополизация - внедрение договорных отношений с разделением функций управления и хозяйствования.</w:t>
      </w:r>
    </w:p>
    <w:p w:rsidR="009D61DB" w:rsidRPr="00152970" w:rsidRDefault="009D61DB" w:rsidP="009D61DB">
      <w:pPr>
        <w:shd w:val="clear" w:color="auto" w:fill="FFFFFF"/>
        <w:tabs>
          <w:tab w:val="left" w:pos="1080"/>
        </w:tabs>
        <w:spacing w:before="29" w:line="326" w:lineRule="exact"/>
        <w:ind w:left="2434"/>
        <w:jc w:val="right"/>
        <w:rPr>
          <w:sz w:val="28"/>
          <w:szCs w:val="28"/>
        </w:rPr>
      </w:pPr>
    </w:p>
    <w:tbl>
      <w:tblPr>
        <w:tblW w:w="481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5570"/>
        <w:gridCol w:w="1095"/>
        <w:gridCol w:w="935"/>
        <w:gridCol w:w="960"/>
        <w:gridCol w:w="1080"/>
      </w:tblGrid>
      <w:tr w:rsidR="009D61DB" w:rsidRPr="00152970" w:rsidTr="00254CD4">
        <w:tblPrEx>
          <w:tblCellMar>
            <w:top w:w="0" w:type="dxa"/>
            <w:bottom w:w="0" w:type="dxa"/>
          </w:tblCellMar>
        </w:tblPrEx>
        <w:trPr>
          <w:cantSplit/>
          <w:trHeight w:hRule="exact" w:val="502"/>
          <w:tblHeader/>
        </w:trPr>
        <w:tc>
          <w:tcPr>
            <w:tcW w:w="2888" w:type="pct"/>
            <w:vMerge w:val="restart"/>
            <w:shd w:val="clear" w:color="auto" w:fill="FFFFFF"/>
            <w:vAlign w:val="center"/>
          </w:tcPr>
          <w:p w:rsidR="009D61DB" w:rsidRPr="00152970" w:rsidRDefault="009D61DB" w:rsidP="00254CD4">
            <w:pPr>
              <w:jc w:val="center"/>
              <w:rPr>
                <w:bCs/>
                <w:sz w:val="28"/>
                <w:szCs w:val="28"/>
              </w:rPr>
            </w:pPr>
            <w:r w:rsidRPr="00152970">
              <w:rPr>
                <w:bCs/>
                <w:sz w:val="28"/>
                <w:szCs w:val="28"/>
              </w:rPr>
              <w:t xml:space="preserve">Показатели </w:t>
            </w:r>
          </w:p>
        </w:tc>
        <w:tc>
          <w:tcPr>
            <w:tcW w:w="568" w:type="pct"/>
            <w:vMerge w:val="restart"/>
            <w:shd w:val="clear" w:color="auto" w:fill="FFFFFF"/>
            <w:vAlign w:val="center"/>
          </w:tcPr>
          <w:p w:rsidR="009D61DB" w:rsidRPr="00152970" w:rsidRDefault="009D61DB" w:rsidP="00254CD4">
            <w:pPr>
              <w:jc w:val="center"/>
              <w:rPr>
                <w:bCs/>
                <w:sz w:val="28"/>
                <w:szCs w:val="28"/>
              </w:rPr>
            </w:pPr>
            <w:r w:rsidRPr="00152970">
              <w:rPr>
                <w:bCs/>
                <w:sz w:val="28"/>
                <w:szCs w:val="28"/>
              </w:rPr>
              <w:t>Ед. изм.</w:t>
            </w:r>
          </w:p>
        </w:tc>
        <w:tc>
          <w:tcPr>
            <w:tcW w:w="485" w:type="pct"/>
            <w:vMerge w:val="restart"/>
            <w:shd w:val="clear" w:color="auto" w:fill="FFFFFF"/>
            <w:vAlign w:val="center"/>
          </w:tcPr>
          <w:p w:rsidR="009D61DB" w:rsidRPr="00152970" w:rsidRDefault="009D61DB" w:rsidP="00254CD4">
            <w:pPr>
              <w:shd w:val="clear" w:color="auto" w:fill="FFFFFF"/>
              <w:jc w:val="center"/>
              <w:rPr>
                <w:bCs/>
                <w:sz w:val="28"/>
                <w:szCs w:val="28"/>
              </w:rPr>
            </w:pPr>
            <w:r w:rsidRPr="00152970">
              <w:rPr>
                <w:bCs/>
                <w:color w:val="000000"/>
                <w:spacing w:val="-12"/>
                <w:sz w:val="28"/>
                <w:szCs w:val="28"/>
              </w:rPr>
              <w:t xml:space="preserve">2011 год </w:t>
            </w:r>
          </w:p>
        </w:tc>
        <w:tc>
          <w:tcPr>
            <w:tcW w:w="1058" w:type="pct"/>
            <w:gridSpan w:val="2"/>
            <w:tcBorders>
              <w:bottom w:val="single" w:sz="4" w:space="0" w:color="auto"/>
            </w:tcBorders>
            <w:shd w:val="clear" w:color="auto" w:fill="FFFFFF"/>
            <w:vAlign w:val="center"/>
          </w:tcPr>
          <w:p w:rsidR="009D61DB" w:rsidRPr="00152970" w:rsidRDefault="009D61DB" w:rsidP="00254CD4">
            <w:pPr>
              <w:shd w:val="clear" w:color="auto" w:fill="FFFFFF"/>
              <w:jc w:val="center"/>
              <w:rPr>
                <w:bCs/>
                <w:sz w:val="28"/>
                <w:szCs w:val="28"/>
              </w:rPr>
            </w:pPr>
            <w:r w:rsidRPr="00152970">
              <w:rPr>
                <w:bCs/>
                <w:color w:val="000000"/>
                <w:spacing w:val="-8"/>
                <w:sz w:val="28"/>
                <w:szCs w:val="28"/>
              </w:rPr>
              <w:t>2012 год</w:t>
            </w:r>
          </w:p>
        </w:tc>
      </w:tr>
      <w:tr w:rsidR="009D61DB" w:rsidRPr="00152970" w:rsidTr="00254CD4">
        <w:tblPrEx>
          <w:tblCellMar>
            <w:top w:w="0" w:type="dxa"/>
            <w:bottom w:w="0" w:type="dxa"/>
          </w:tblCellMar>
        </w:tblPrEx>
        <w:trPr>
          <w:cantSplit/>
          <w:trHeight w:hRule="exact" w:val="424"/>
          <w:tblHeader/>
        </w:trPr>
        <w:tc>
          <w:tcPr>
            <w:tcW w:w="2888" w:type="pct"/>
            <w:vMerge/>
            <w:tcBorders>
              <w:bottom w:val="single" w:sz="4" w:space="0" w:color="auto"/>
            </w:tcBorders>
            <w:shd w:val="clear" w:color="auto" w:fill="FFFFFF"/>
            <w:vAlign w:val="center"/>
          </w:tcPr>
          <w:p w:rsidR="009D61DB" w:rsidRPr="00152970" w:rsidRDefault="009D61DB" w:rsidP="00254CD4">
            <w:pPr>
              <w:jc w:val="center"/>
              <w:rPr>
                <w:bCs/>
                <w:sz w:val="28"/>
                <w:szCs w:val="28"/>
              </w:rPr>
            </w:pPr>
          </w:p>
        </w:tc>
        <w:tc>
          <w:tcPr>
            <w:tcW w:w="568" w:type="pct"/>
            <w:vMerge/>
            <w:tcBorders>
              <w:bottom w:val="single" w:sz="4" w:space="0" w:color="auto"/>
            </w:tcBorders>
            <w:shd w:val="clear" w:color="auto" w:fill="FFFFFF"/>
            <w:vAlign w:val="center"/>
          </w:tcPr>
          <w:p w:rsidR="009D61DB" w:rsidRPr="00152970" w:rsidRDefault="009D61DB" w:rsidP="00254CD4">
            <w:pPr>
              <w:jc w:val="center"/>
              <w:rPr>
                <w:bCs/>
                <w:sz w:val="28"/>
                <w:szCs w:val="28"/>
              </w:rPr>
            </w:pPr>
          </w:p>
        </w:tc>
        <w:tc>
          <w:tcPr>
            <w:tcW w:w="485" w:type="pct"/>
            <w:vMerge/>
            <w:tcBorders>
              <w:bottom w:val="single" w:sz="4" w:space="0" w:color="auto"/>
            </w:tcBorders>
            <w:shd w:val="clear" w:color="auto" w:fill="FFFFFF"/>
            <w:vAlign w:val="center"/>
          </w:tcPr>
          <w:p w:rsidR="009D61DB" w:rsidRPr="00152970" w:rsidRDefault="009D61DB" w:rsidP="00254CD4">
            <w:pPr>
              <w:shd w:val="clear" w:color="auto" w:fill="FFFFFF"/>
              <w:jc w:val="center"/>
              <w:rPr>
                <w:bCs/>
                <w:color w:val="000000"/>
                <w:spacing w:val="-12"/>
                <w:sz w:val="28"/>
                <w:szCs w:val="28"/>
              </w:rPr>
            </w:pPr>
          </w:p>
        </w:tc>
        <w:tc>
          <w:tcPr>
            <w:tcW w:w="498" w:type="pct"/>
            <w:tcBorders>
              <w:bottom w:val="single" w:sz="4" w:space="0" w:color="auto"/>
            </w:tcBorders>
            <w:shd w:val="clear" w:color="auto" w:fill="FFFFFF"/>
            <w:vAlign w:val="center"/>
          </w:tcPr>
          <w:p w:rsidR="009D61DB" w:rsidRPr="00152970" w:rsidRDefault="009D61DB" w:rsidP="00254CD4">
            <w:pPr>
              <w:shd w:val="clear" w:color="auto" w:fill="FFFFFF"/>
              <w:jc w:val="center"/>
              <w:rPr>
                <w:bCs/>
                <w:color w:val="000000"/>
                <w:spacing w:val="-8"/>
                <w:sz w:val="28"/>
                <w:szCs w:val="28"/>
              </w:rPr>
            </w:pPr>
            <w:r w:rsidRPr="00152970">
              <w:rPr>
                <w:bCs/>
                <w:color w:val="000000"/>
                <w:spacing w:val="-8"/>
                <w:sz w:val="28"/>
                <w:szCs w:val="28"/>
              </w:rPr>
              <w:t>план</w:t>
            </w:r>
          </w:p>
        </w:tc>
        <w:tc>
          <w:tcPr>
            <w:tcW w:w="560" w:type="pct"/>
            <w:tcBorders>
              <w:bottom w:val="single" w:sz="4" w:space="0" w:color="auto"/>
            </w:tcBorders>
            <w:shd w:val="clear" w:color="auto" w:fill="FFFFFF"/>
            <w:vAlign w:val="center"/>
          </w:tcPr>
          <w:p w:rsidR="009D61DB" w:rsidRPr="00152970" w:rsidRDefault="009D61DB" w:rsidP="00254CD4">
            <w:pPr>
              <w:shd w:val="clear" w:color="auto" w:fill="FFFFFF"/>
              <w:jc w:val="center"/>
              <w:rPr>
                <w:bCs/>
                <w:color w:val="000000"/>
                <w:spacing w:val="-9"/>
                <w:sz w:val="28"/>
                <w:szCs w:val="28"/>
              </w:rPr>
            </w:pPr>
            <w:r w:rsidRPr="00152970">
              <w:rPr>
                <w:bCs/>
                <w:color w:val="000000"/>
                <w:spacing w:val="-9"/>
                <w:sz w:val="28"/>
                <w:szCs w:val="28"/>
              </w:rPr>
              <w:t>факт</w:t>
            </w:r>
          </w:p>
        </w:tc>
      </w:tr>
      <w:tr w:rsidR="009D61DB" w:rsidRPr="00152970" w:rsidTr="00254CD4">
        <w:tblPrEx>
          <w:tblCellMar>
            <w:top w:w="0" w:type="dxa"/>
            <w:bottom w:w="0" w:type="dxa"/>
          </w:tblCellMar>
        </w:tblPrEx>
        <w:trPr>
          <w:trHeight w:hRule="exact" w:val="849"/>
        </w:trPr>
        <w:tc>
          <w:tcPr>
            <w:tcW w:w="2888" w:type="pct"/>
            <w:tcBorders>
              <w:top w:val="single" w:sz="4" w:space="0" w:color="auto"/>
              <w:left w:val="single" w:sz="4" w:space="0" w:color="auto"/>
              <w:bottom w:val="single" w:sz="4" w:space="0" w:color="auto"/>
              <w:right w:val="single" w:sz="4" w:space="0" w:color="auto"/>
            </w:tcBorders>
            <w:shd w:val="clear" w:color="auto" w:fill="FFFFFF"/>
            <w:vAlign w:val="center"/>
          </w:tcPr>
          <w:p w:rsidR="009D61DB" w:rsidRPr="00152970" w:rsidRDefault="009D61DB" w:rsidP="00254CD4">
            <w:pPr>
              <w:shd w:val="clear" w:color="auto" w:fill="FFFFFF"/>
              <w:spacing w:line="278" w:lineRule="exact"/>
              <w:ind w:left="10" w:hanging="19"/>
              <w:rPr>
                <w:sz w:val="28"/>
                <w:szCs w:val="28"/>
              </w:rPr>
            </w:pPr>
            <w:r w:rsidRPr="00152970">
              <w:rPr>
                <w:sz w:val="28"/>
                <w:szCs w:val="28"/>
              </w:rPr>
              <w:t>Всего организаций, предоставляющих услуги в сфере ЖКХ, в т.ч.</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9D61DB" w:rsidRPr="00152970" w:rsidRDefault="009D61DB" w:rsidP="00254CD4">
            <w:pPr>
              <w:shd w:val="clear" w:color="auto" w:fill="FFFFFF"/>
              <w:jc w:val="center"/>
              <w:rPr>
                <w:sz w:val="28"/>
                <w:szCs w:val="28"/>
              </w:rPr>
            </w:pPr>
            <w:r w:rsidRPr="00152970">
              <w:rPr>
                <w:sz w:val="28"/>
                <w:szCs w:val="28"/>
              </w:rPr>
              <w:t>Ед.</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tcPr>
          <w:p w:rsidR="009D61DB" w:rsidRPr="00152970" w:rsidRDefault="009D61DB" w:rsidP="00254CD4">
            <w:pPr>
              <w:shd w:val="clear" w:color="auto" w:fill="FFFFFF"/>
              <w:jc w:val="center"/>
              <w:rPr>
                <w:bCs/>
                <w:lang w:val="en-US"/>
              </w:rPr>
            </w:pPr>
            <w:r w:rsidRPr="00152970">
              <w:rPr>
                <w:bCs/>
                <w:lang w:val="en-US"/>
              </w:rPr>
              <w:t>5</w:t>
            </w:r>
          </w:p>
        </w:tc>
        <w:tc>
          <w:tcPr>
            <w:tcW w:w="498" w:type="pct"/>
            <w:tcBorders>
              <w:top w:val="single" w:sz="4" w:space="0" w:color="auto"/>
              <w:left w:val="single" w:sz="4" w:space="0" w:color="auto"/>
              <w:bottom w:val="single" w:sz="4" w:space="0" w:color="auto"/>
              <w:right w:val="single" w:sz="4" w:space="0" w:color="auto"/>
            </w:tcBorders>
            <w:shd w:val="clear" w:color="auto" w:fill="FFFFFF"/>
            <w:vAlign w:val="center"/>
          </w:tcPr>
          <w:p w:rsidR="009D61DB" w:rsidRPr="00152970" w:rsidRDefault="009D61DB" w:rsidP="00254CD4">
            <w:pPr>
              <w:shd w:val="clear" w:color="auto" w:fill="FFFFFF"/>
              <w:jc w:val="center"/>
              <w:rPr>
                <w:bCs/>
                <w:lang w:val="en-US"/>
              </w:rPr>
            </w:pPr>
            <w:r w:rsidRPr="00152970">
              <w:rPr>
                <w:bCs/>
                <w:lang w:val="en-US"/>
              </w:rPr>
              <w:t>5</w:t>
            </w: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rsidR="009D61DB" w:rsidRPr="00152970" w:rsidRDefault="009D61DB" w:rsidP="00254CD4">
            <w:pPr>
              <w:shd w:val="clear" w:color="auto" w:fill="FFFFFF"/>
              <w:jc w:val="center"/>
              <w:rPr>
                <w:bCs/>
                <w:lang w:val="en-US"/>
              </w:rPr>
            </w:pPr>
            <w:r w:rsidRPr="00152970">
              <w:rPr>
                <w:bCs/>
                <w:lang w:val="en-US"/>
              </w:rPr>
              <w:t>5</w:t>
            </w:r>
          </w:p>
        </w:tc>
      </w:tr>
      <w:tr w:rsidR="009D61DB" w:rsidRPr="00152970" w:rsidTr="00254CD4">
        <w:tblPrEx>
          <w:tblCellMar>
            <w:top w:w="0" w:type="dxa"/>
            <w:bottom w:w="0" w:type="dxa"/>
          </w:tblCellMar>
        </w:tblPrEx>
        <w:trPr>
          <w:trHeight w:hRule="exact" w:val="323"/>
        </w:trPr>
        <w:tc>
          <w:tcPr>
            <w:tcW w:w="2888" w:type="pct"/>
            <w:tcBorders>
              <w:top w:val="single" w:sz="4" w:space="0" w:color="auto"/>
            </w:tcBorders>
            <w:shd w:val="clear" w:color="auto" w:fill="FFFFFF"/>
            <w:vAlign w:val="center"/>
          </w:tcPr>
          <w:p w:rsidR="009D61DB" w:rsidRPr="00152970" w:rsidRDefault="009D61DB" w:rsidP="00254CD4">
            <w:pPr>
              <w:shd w:val="clear" w:color="auto" w:fill="FFFFFF"/>
              <w:spacing w:line="278" w:lineRule="exact"/>
              <w:ind w:left="14" w:hanging="14"/>
              <w:rPr>
                <w:sz w:val="28"/>
                <w:szCs w:val="28"/>
              </w:rPr>
            </w:pPr>
            <w:r w:rsidRPr="00152970">
              <w:rPr>
                <w:sz w:val="28"/>
                <w:szCs w:val="28"/>
              </w:rPr>
              <w:t>частной формы собственности</w:t>
            </w:r>
          </w:p>
        </w:tc>
        <w:tc>
          <w:tcPr>
            <w:tcW w:w="568" w:type="pct"/>
            <w:tcBorders>
              <w:top w:val="single" w:sz="4" w:space="0" w:color="auto"/>
            </w:tcBorders>
            <w:shd w:val="clear" w:color="auto" w:fill="FFFFFF"/>
            <w:vAlign w:val="center"/>
          </w:tcPr>
          <w:p w:rsidR="009D61DB" w:rsidRPr="00152970" w:rsidRDefault="009D61DB" w:rsidP="00254CD4">
            <w:pPr>
              <w:shd w:val="clear" w:color="auto" w:fill="FFFFFF"/>
              <w:jc w:val="center"/>
              <w:rPr>
                <w:sz w:val="28"/>
                <w:szCs w:val="28"/>
              </w:rPr>
            </w:pPr>
            <w:r w:rsidRPr="00152970">
              <w:rPr>
                <w:sz w:val="28"/>
                <w:szCs w:val="28"/>
              </w:rPr>
              <w:t>Ед.</w:t>
            </w:r>
          </w:p>
        </w:tc>
        <w:tc>
          <w:tcPr>
            <w:tcW w:w="485" w:type="pct"/>
            <w:tcBorders>
              <w:top w:val="single" w:sz="4" w:space="0" w:color="auto"/>
            </w:tcBorders>
            <w:shd w:val="clear" w:color="auto" w:fill="FFFFFF"/>
            <w:vAlign w:val="center"/>
          </w:tcPr>
          <w:p w:rsidR="009D61DB" w:rsidRPr="00152970" w:rsidRDefault="009D61DB" w:rsidP="00254CD4">
            <w:pPr>
              <w:shd w:val="clear" w:color="auto" w:fill="FFFFFF"/>
              <w:jc w:val="center"/>
              <w:rPr>
                <w:bCs/>
                <w:lang w:val="en-US"/>
              </w:rPr>
            </w:pPr>
            <w:r w:rsidRPr="00152970">
              <w:rPr>
                <w:bCs/>
                <w:lang w:val="en-US"/>
              </w:rPr>
              <w:t>1</w:t>
            </w:r>
          </w:p>
        </w:tc>
        <w:tc>
          <w:tcPr>
            <w:tcW w:w="498" w:type="pct"/>
            <w:tcBorders>
              <w:top w:val="single" w:sz="4" w:space="0" w:color="auto"/>
            </w:tcBorders>
            <w:shd w:val="clear" w:color="auto" w:fill="FFFFFF"/>
            <w:vAlign w:val="center"/>
          </w:tcPr>
          <w:p w:rsidR="009D61DB" w:rsidRPr="00152970" w:rsidRDefault="009D61DB" w:rsidP="00254CD4">
            <w:pPr>
              <w:shd w:val="clear" w:color="auto" w:fill="FFFFFF"/>
              <w:jc w:val="center"/>
              <w:rPr>
                <w:bCs/>
                <w:lang w:val="en-US"/>
              </w:rPr>
            </w:pPr>
            <w:r w:rsidRPr="00152970">
              <w:rPr>
                <w:bCs/>
                <w:lang w:val="en-US"/>
              </w:rPr>
              <w:t>1</w:t>
            </w:r>
          </w:p>
        </w:tc>
        <w:tc>
          <w:tcPr>
            <w:tcW w:w="560" w:type="pct"/>
            <w:tcBorders>
              <w:top w:val="single" w:sz="4" w:space="0" w:color="auto"/>
            </w:tcBorders>
            <w:shd w:val="clear" w:color="auto" w:fill="FFFFFF"/>
            <w:vAlign w:val="center"/>
          </w:tcPr>
          <w:p w:rsidR="009D61DB" w:rsidRPr="00152970" w:rsidRDefault="009D61DB" w:rsidP="00254CD4">
            <w:pPr>
              <w:shd w:val="clear" w:color="auto" w:fill="FFFFFF"/>
              <w:jc w:val="center"/>
              <w:rPr>
                <w:bCs/>
                <w:lang w:val="en-US"/>
              </w:rPr>
            </w:pPr>
            <w:r w:rsidRPr="00152970">
              <w:rPr>
                <w:bCs/>
                <w:lang w:val="en-US"/>
              </w:rPr>
              <w:t>1</w:t>
            </w:r>
          </w:p>
        </w:tc>
      </w:tr>
      <w:tr w:rsidR="009D61DB" w:rsidRPr="00152970" w:rsidTr="00254CD4">
        <w:tblPrEx>
          <w:tblCellMar>
            <w:top w:w="0" w:type="dxa"/>
            <w:bottom w:w="0" w:type="dxa"/>
          </w:tblCellMar>
        </w:tblPrEx>
        <w:trPr>
          <w:trHeight w:hRule="exact" w:val="672"/>
        </w:trPr>
        <w:tc>
          <w:tcPr>
            <w:tcW w:w="2888" w:type="pct"/>
            <w:shd w:val="clear" w:color="auto" w:fill="FFFFFF"/>
            <w:vAlign w:val="center"/>
          </w:tcPr>
          <w:p w:rsidR="009D61DB" w:rsidRPr="00152970" w:rsidRDefault="009D61DB" w:rsidP="00254CD4">
            <w:pPr>
              <w:shd w:val="clear" w:color="auto" w:fill="FFFFFF"/>
              <w:spacing w:line="283" w:lineRule="exact"/>
              <w:ind w:left="14" w:firstLine="48"/>
              <w:rPr>
                <w:sz w:val="28"/>
                <w:szCs w:val="28"/>
              </w:rPr>
            </w:pPr>
            <w:r w:rsidRPr="00152970">
              <w:rPr>
                <w:sz w:val="28"/>
                <w:szCs w:val="28"/>
              </w:rPr>
              <w:t>Количество управляющих организаций – всего, из них:</w:t>
            </w:r>
          </w:p>
        </w:tc>
        <w:tc>
          <w:tcPr>
            <w:tcW w:w="568" w:type="pct"/>
            <w:shd w:val="clear" w:color="auto" w:fill="FFFFFF"/>
            <w:vAlign w:val="center"/>
          </w:tcPr>
          <w:p w:rsidR="009D61DB" w:rsidRPr="00152970" w:rsidRDefault="009D61DB" w:rsidP="00254CD4">
            <w:pPr>
              <w:shd w:val="clear" w:color="auto" w:fill="FFFFFF"/>
              <w:jc w:val="center"/>
              <w:rPr>
                <w:sz w:val="28"/>
                <w:szCs w:val="28"/>
              </w:rPr>
            </w:pPr>
            <w:r w:rsidRPr="00152970">
              <w:rPr>
                <w:sz w:val="28"/>
                <w:szCs w:val="28"/>
              </w:rPr>
              <w:t>Ед.</w:t>
            </w:r>
          </w:p>
        </w:tc>
        <w:tc>
          <w:tcPr>
            <w:tcW w:w="485" w:type="pct"/>
            <w:shd w:val="clear" w:color="auto" w:fill="FFFFFF"/>
            <w:vAlign w:val="center"/>
          </w:tcPr>
          <w:p w:rsidR="009D61DB" w:rsidRPr="00152970" w:rsidRDefault="009D61DB" w:rsidP="00254CD4">
            <w:pPr>
              <w:shd w:val="clear" w:color="auto" w:fill="FFFFFF"/>
              <w:jc w:val="center"/>
              <w:rPr>
                <w:bCs/>
              </w:rPr>
            </w:pPr>
          </w:p>
        </w:tc>
        <w:tc>
          <w:tcPr>
            <w:tcW w:w="498" w:type="pct"/>
            <w:shd w:val="clear" w:color="auto" w:fill="FFFFFF"/>
            <w:vAlign w:val="center"/>
          </w:tcPr>
          <w:p w:rsidR="009D61DB" w:rsidRPr="00152970" w:rsidRDefault="009D61DB" w:rsidP="00254CD4">
            <w:pPr>
              <w:shd w:val="clear" w:color="auto" w:fill="FFFFFF"/>
              <w:jc w:val="center"/>
              <w:rPr>
                <w:bCs/>
              </w:rPr>
            </w:pPr>
          </w:p>
        </w:tc>
        <w:tc>
          <w:tcPr>
            <w:tcW w:w="560" w:type="pct"/>
            <w:shd w:val="clear" w:color="auto" w:fill="FFFFFF"/>
            <w:vAlign w:val="center"/>
          </w:tcPr>
          <w:p w:rsidR="009D61DB" w:rsidRPr="00152970" w:rsidRDefault="009D61DB" w:rsidP="00254CD4">
            <w:pPr>
              <w:shd w:val="clear" w:color="auto" w:fill="FFFFFF"/>
              <w:jc w:val="center"/>
              <w:rPr>
                <w:bCs/>
              </w:rPr>
            </w:pPr>
          </w:p>
        </w:tc>
      </w:tr>
      <w:tr w:rsidR="009D61DB" w:rsidRPr="00152970" w:rsidTr="00254CD4">
        <w:tblPrEx>
          <w:tblCellMar>
            <w:top w:w="0" w:type="dxa"/>
            <w:bottom w:w="0" w:type="dxa"/>
          </w:tblCellMar>
        </w:tblPrEx>
        <w:trPr>
          <w:trHeight w:hRule="exact" w:val="568"/>
        </w:trPr>
        <w:tc>
          <w:tcPr>
            <w:tcW w:w="2888" w:type="pct"/>
            <w:shd w:val="clear" w:color="auto" w:fill="FFFFFF"/>
            <w:vAlign w:val="center"/>
          </w:tcPr>
          <w:p w:rsidR="009D61DB" w:rsidRPr="00152970" w:rsidRDefault="009D61DB" w:rsidP="00254CD4">
            <w:pPr>
              <w:shd w:val="clear" w:color="auto" w:fill="FFFFFF"/>
              <w:spacing w:line="278" w:lineRule="exact"/>
              <w:ind w:left="14" w:firstLine="48"/>
              <w:rPr>
                <w:sz w:val="28"/>
                <w:szCs w:val="28"/>
              </w:rPr>
            </w:pPr>
            <w:r w:rsidRPr="00152970">
              <w:rPr>
                <w:sz w:val="28"/>
                <w:szCs w:val="28"/>
              </w:rPr>
              <w:t>Муниципальной формы собственности</w:t>
            </w:r>
          </w:p>
        </w:tc>
        <w:tc>
          <w:tcPr>
            <w:tcW w:w="568" w:type="pct"/>
            <w:shd w:val="clear" w:color="auto" w:fill="FFFFFF"/>
            <w:vAlign w:val="center"/>
          </w:tcPr>
          <w:p w:rsidR="009D61DB" w:rsidRPr="00152970" w:rsidRDefault="009D61DB" w:rsidP="00254CD4">
            <w:pPr>
              <w:shd w:val="clear" w:color="auto" w:fill="FFFFFF"/>
              <w:jc w:val="center"/>
              <w:rPr>
                <w:sz w:val="28"/>
                <w:szCs w:val="28"/>
              </w:rPr>
            </w:pPr>
            <w:r w:rsidRPr="00152970">
              <w:rPr>
                <w:sz w:val="28"/>
                <w:szCs w:val="28"/>
              </w:rPr>
              <w:t>Ед.</w:t>
            </w:r>
          </w:p>
        </w:tc>
        <w:tc>
          <w:tcPr>
            <w:tcW w:w="485" w:type="pct"/>
            <w:shd w:val="clear" w:color="auto" w:fill="FFFFFF"/>
            <w:vAlign w:val="center"/>
          </w:tcPr>
          <w:p w:rsidR="009D61DB" w:rsidRPr="00152970" w:rsidRDefault="009D61DB" w:rsidP="00254CD4">
            <w:pPr>
              <w:shd w:val="clear" w:color="auto" w:fill="FFFFFF"/>
              <w:jc w:val="center"/>
              <w:rPr>
                <w:bCs/>
              </w:rPr>
            </w:pPr>
            <w:r w:rsidRPr="00152970">
              <w:rPr>
                <w:bCs/>
              </w:rPr>
              <w:t>0</w:t>
            </w:r>
          </w:p>
        </w:tc>
        <w:tc>
          <w:tcPr>
            <w:tcW w:w="498" w:type="pct"/>
            <w:shd w:val="clear" w:color="auto" w:fill="FFFFFF"/>
            <w:vAlign w:val="center"/>
          </w:tcPr>
          <w:p w:rsidR="009D61DB" w:rsidRPr="00152970" w:rsidRDefault="009D61DB" w:rsidP="00254CD4">
            <w:pPr>
              <w:shd w:val="clear" w:color="auto" w:fill="FFFFFF"/>
              <w:jc w:val="center"/>
              <w:rPr>
                <w:bCs/>
              </w:rPr>
            </w:pPr>
            <w:r w:rsidRPr="00152970">
              <w:rPr>
                <w:bCs/>
              </w:rPr>
              <w:t>0</w:t>
            </w:r>
          </w:p>
        </w:tc>
        <w:tc>
          <w:tcPr>
            <w:tcW w:w="560" w:type="pct"/>
            <w:shd w:val="clear" w:color="auto" w:fill="FFFFFF"/>
            <w:vAlign w:val="center"/>
          </w:tcPr>
          <w:p w:rsidR="009D61DB" w:rsidRPr="00152970" w:rsidRDefault="009D61DB" w:rsidP="00254CD4">
            <w:pPr>
              <w:shd w:val="clear" w:color="auto" w:fill="FFFFFF"/>
              <w:jc w:val="center"/>
              <w:rPr>
                <w:bCs/>
              </w:rPr>
            </w:pPr>
            <w:r w:rsidRPr="00152970">
              <w:rPr>
                <w:bCs/>
              </w:rPr>
              <w:t>0</w:t>
            </w:r>
          </w:p>
        </w:tc>
      </w:tr>
      <w:tr w:rsidR="009D61DB" w:rsidRPr="00152970" w:rsidTr="00254CD4">
        <w:tblPrEx>
          <w:tblCellMar>
            <w:top w:w="0" w:type="dxa"/>
            <w:bottom w:w="0" w:type="dxa"/>
          </w:tblCellMar>
        </w:tblPrEx>
        <w:trPr>
          <w:trHeight w:hRule="exact" w:val="421"/>
        </w:trPr>
        <w:tc>
          <w:tcPr>
            <w:tcW w:w="2888" w:type="pct"/>
            <w:shd w:val="clear" w:color="auto" w:fill="FFFFFF"/>
            <w:vAlign w:val="center"/>
          </w:tcPr>
          <w:p w:rsidR="009D61DB" w:rsidRPr="00152970" w:rsidRDefault="009D61DB" w:rsidP="00254CD4">
            <w:pPr>
              <w:shd w:val="clear" w:color="auto" w:fill="FFFFFF"/>
              <w:spacing w:line="278" w:lineRule="exact"/>
              <w:ind w:left="24" w:hanging="5"/>
              <w:rPr>
                <w:sz w:val="28"/>
                <w:szCs w:val="28"/>
              </w:rPr>
            </w:pPr>
            <w:r w:rsidRPr="00152970">
              <w:rPr>
                <w:color w:val="000000"/>
                <w:spacing w:val="-5"/>
                <w:sz w:val="28"/>
                <w:szCs w:val="28"/>
              </w:rPr>
              <w:t>Количество ТСЖ</w:t>
            </w:r>
          </w:p>
        </w:tc>
        <w:tc>
          <w:tcPr>
            <w:tcW w:w="568" w:type="pct"/>
            <w:shd w:val="clear" w:color="auto" w:fill="FFFFFF"/>
            <w:vAlign w:val="center"/>
          </w:tcPr>
          <w:p w:rsidR="009D61DB" w:rsidRPr="00152970" w:rsidRDefault="009D61DB" w:rsidP="00254CD4">
            <w:pPr>
              <w:shd w:val="clear" w:color="auto" w:fill="FFFFFF"/>
              <w:jc w:val="center"/>
              <w:rPr>
                <w:sz w:val="28"/>
                <w:szCs w:val="28"/>
              </w:rPr>
            </w:pPr>
            <w:r w:rsidRPr="00152970">
              <w:rPr>
                <w:sz w:val="28"/>
                <w:szCs w:val="28"/>
              </w:rPr>
              <w:t>Ед.</w:t>
            </w:r>
          </w:p>
        </w:tc>
        <w:tc>
          <w:tcPr>
            <w:tcW w:w="485" w:type="pct"/>
            <w:shd w:val="clear" w:color="auto" w:fill="FFFFFF"/>
            <w:vAlign w:val="center"/>
          </w:tcPr>
          <w:p w:rsidR="009D61DB" w:rsidRPr="00152970" w:rsidRDefault="009D61DB" w:rsidP="00254CD4">
            <w:pPr>
              <w:shd w:val="clear" w:color="auto" w:fill="FFFFFF"/>
              <w:jc w:val="center"/>
              <w:rPr>
                <w:bCs/>
                <w:lang w:val="en-US"/>
              </w:rPr>
            </w:pPr>
            <w:r w:rsidRPr="00152970">
              <w:rPr>
                <w:bCs/>
                <w:lang w:val="en-US"/>
              </w:rPr>
              <w:t>5</w:t>
            </w:r>
          </w:p>
        </w:tc>
        <w:tc>
          <w:tcPr>
            <w:tcW w:w="498" w:type="pct"/>
            <w:shd w:val="clear" w:color="auto" w:fill="FFFFFF"/>
            <w:vAlign w:val="center"/>
          </w:tcPr>
          <w:p w:rsidR="009D61DB" w:rsidRPr="00152970" w:rsidRDefault="009D61DB" w:rsidP="00254CD4">
            <w:pPr>
              <w:shd w:val="clear" w:color="auto" w:fill="FFFFFF"/>
              <w:jc w:val="center"/>
              <w:rPr>
                <w:bCs/>
                <w:lang w:val="en-US"/>
              </w:rPr>
            </w:pPr>
            <w:r w:rsidRPr="00152970">
              <w:rPr>
                <w:bCs/>
                <w:lang w:val="en-US"/>
              </w:rPr>
              <w:t>5</w:t>
            </w:r>
          </w:p>
        </w:tc>
        <w:tc>
          <w:tcPr>
            <w:tcW w:w="560" w:type="pct"/>
            <w:shd w:val="clear" w:color="auto" w:fill="FFFFFF"/>
            <w:vAlign w:val="center"/>
          </w:tcPr>
          <w:p w:rsidR="009D61DB" w:rsidRPr="00152970" w:rsidRDefault="009D61DB" w:rsidP="00254CD4">
            <w:pPr>
              <w:shd w:val="clear" w:color="auto" w:fill="FFFFFF"/>
              <w:jc w:val="center"/>
              <w:rPr>
                <w:bCs/>
                <w:lang w:val="en-US"/>
              </w:rPr>
            </w:pPr>
            <w:r w:rsidRPr="00152970">
              <w:rPr>
                <w:bCs/>
                <w:lang w:val="en-US"/>
              </w:rPr>
              <w:t>5</w:t>
            </w:r>
          </w:p>
        </w:tc>
      </w:tr>
      <w:tr w:rsidR="009D61DB" w:rsidRPr="00152970" w:rsidTr="00254CD4">
        <w:tblPrEx>
          <w:tblCellMar>
            <w:top w:w="0" w:type="dxa"/>
            <w:bottom w:w="0" w:type="dxa"/>
          </w:tblCellMar>
        </w:tblPrEx>
        <w:trPr>
          <w:trHeight w:hRule="exact" w:val="619"/>
        </w:trPr>
        <w:tc>
          <w:tcPr>
            <w:tcW w:w="2888" w:type="pct"/>
            <w:shd w:val="clear" w:color="auto" w:fill="FFFFFF"/>
            <w:vAlign w:val="center"/>
          </w:tcPr>
          <w:p w:rsidR="009D61DB" w:rsidRPr="00152970" w:rsidRDefault="009D61DB" w:rsidP="00254CD4">
            <w:pPr>
              <w:shd w:val="clear" w:color="auto" w:fill="FFFFFF"/>
              <w:spacing w:line="274" w:lineRule="exact"/>
              <w:ind w:left="19" w:firstLine="5"/>
              <w:rPr>
                <w:sz w:val="28"/>
                <w:szCs w:val="28"/>
              </w:rPr>
            </w:pPr>
            <w:r w:rsidRPr="00152970">
              <w:rPr>
                <w:sz w:val="28"/>
                <w:szCs w:val="28"/>
              </w:rPr>
              <w:t>Общая площадь жилищного фонда ТСЖ</w:t>
            </w:r>
          </w:p>
        </w:tc>
        <w:tc>
          <w:tcPr>
            <w:tcW w:w="568" w:type="pct"/>
            <w:shd w:val="clear" w:color="auto" w:fill="FFFFFF"/>
            <w:vAlign w:val="center"/>
          </w:tcPr>
          <w:p w:rsidR="009D61DB" w:rsidRPr="00152970" w:rsidRDefault="009D61DB" w:rsidP="00254CD4">
            <w:pPr>
              <w:shd w:val="clear" w:color="auto" w:fill="FFFFFF"/>
              <w:jc w:val="center"/>
              <w:rPr>
                <w:sz w:val="28"/>
                <w:szCs w:val="28"/>
              </w:rPr>
            </w:pPr>
            <w:r w:rsidRPr="00152970">
              <w:rPr>
                <w:sz w:val="28"/>
                <w:szCs w:val="28"/>
              </w:rPr>
              <w:t>тыс. кв.м.</w:t>
            </w:r>
          </w:p>
        </w:tc>
        <w:tc>
          <w:tcPr>
            <w:tcW w:w="485" w:type="pct"/>
            <w:shd w:val="clear" w:color="auto" w:fill="FFFFFF"/>
            <w:vAlign w:val="center"/>
          </w:tcPr>
          <w:p w:rsidR="009D61DB" w:rsidRPr="00152970" w:rsidRDefault="009D61DB" w:rsidP="00254CD4">
            <w:pPr>
              <w:shd w:val="clear" w:color="auto" w:fill="FFFFFF"/>
              <w:jc w:val="center"/>
              <w:rPr>
                <w:bCs/>
                <w:lang w:val="en-US"/>
              </w:rPr>
            </w:pPr>
            <w:r w:rsidRPr="00152970">
              <w:rPr>
                <w:bCs/>
                <w:lang w:val="en-US"/>
              </w:rPr>
              <w:t>6,3</w:t>
            </w:r>
          </w:p>
        </w:tc>
        <w:tc>
          <w:tcPr>
            <w:tcW w:w="498" w:type="pct"/>
            <w:shd w:val="clear" w:color="auto" w:fill="FFFFFF"/>
            <w:vAlign w:val="center"/>
          </w:tcPr>
          <w:p w:rsidR="009D61DB" w:rsidRPr="00152970" w:rsidRDefault="009D61DB" w:rsidP="00254CD4">
            <w:pPr>
              <w:shd w:val="clear" w:color="auto" w:fill="FFFFFF"/>
              <w:jc w:val="center"/>
              <w:rPr>
                <w:bCs/>
              </w:rPr>
            </w:pPr>
            <w:r w:rsidRPr="00152970">
              <w:rPr>
                <w:bCs/>
                <w:lang w:val="en-US"/>
              </w:rPr>
              <w:t>6,3</w:t>
            </w:r>
          </w:p>
        </w:tc>
        <w:tc>
          <w:tcPr>
            <w:tcW w:w="560" w:type="pct"/>
            <w:shd w:val="clear" w:color="auto" w:fill="FFFFFF"/>
            <w:vAlign w:val="center"/>
          </w:tcPr>
          <w:p w:rsidR="009D61DB" w:rsidRPr="00152970" w:rsidRDefault="009D61DB" w:rsidP="00254CD4">
            <w:pPr>
              <w:shd w:val="clear" w:color="auto" w:fill="FFFFFF"/>
              <w:jc w:val="center"/>
              <w:rPr>
                <w:bCs/>
              </w:rPr>
            </w:pPr>
            <w:r w:rsidRPr="00152970">
              <w:rPr>
                <w:bCs/>
                <w:lang w:val="en-US"/>
              </w:rPr>
              <w:t>6,3</w:t>
            </w:r>
          </w:p>
        </w:tc>
      </w:tr>
    </w:tbl>
    <w:p w:rsidR="009D61DB" w:rsidRPr="00152970" w:rsidRDefault="009D61DB" w:rsidP="009D61DB">
      <w:pPr>
        <w:shd w:val="clear" w:color="auto" w:fill="FFFFFF"/>
        <w:tabs>
          <w:tab w:val="left" w:pos="1080"/>
        </w:tabs>
        <w:spacing w:before="29" w:line="326" w:lineRule="exact"/>
        <w:ind w:left="720"/>
        <w:jc w:val="both"/>
        <w:rPr>
          <w:sz w:val="28"/>
          <w:szCs w:val="28"/>
        </w:rPr>
      </w:pPr>
    </w:p>
    <w:p w:rsidR="009D61DB" w:rsidRPr="00152970" w:rsidRDefault="009D61DB" w:rsidP="009D61DB">
      <w:r w:rsidRPr="00152970">
        <w:br w:type="page"/>
      </w:r>
    </w:p>
    <w:p w:rsidR="009D61DB" w:rsidRPr="00152970" w:rsidRDefault="009D61DB" w:rsidP="009D61DB">
      <w:pPr>
        <w:jc w:val="center"/>
        <w:rPr>
          <w:b/>
          <w:sz w:val="28"/>
          <w:szCs w:val="28"/>
        </w:rPr>
      </w:pPr>
      <w:r w:rsidRPr="00152970">
        <w:rPr>
          <w:b/>
          <w:sz w:val="28"/>
          <w:szCs w:val="28"/>
        </w:rPr>
        <w:t>Внедрение приборов учёта</w:t>
      </w:r>
    </w:p>
    <w:p w:rsidR="009D61DB" w:rsidRPr="00152970" w:rsidRDefault="009D61DB" w:rsidP="009D61DB">
      <w:pPr>
        <w:pStyle w:val="a9"/>
        <w:jc w:val="right"/>
        <w:rPr>
          <w:sz w:val="28"/>
          <w:szCs w:val="28"/>
        </w:rPr>
      </w:pPr>
      <w:r w:rsidRPr="00152970">
        <w:rPr>
          <w:sz w:val="28"/>
        </w:rPr>
        <w:tab/>
      </w:r>
      <w:r w:rsidRPr="00152970">
        <w:rPr>
          <w:sz w:val="28"/>
        </w:rPr>
        <w:tab/>
      </w:r>
      <w:r w:rsidRPr="00152970">
        <w:rPr>
          <w:sz w:val="28"/>
        </w:rPr>
        <w:tab/>
      </w:r>
      <w:r w:rsidRPr="00152970">
        <w:rPr>
          <w:sz w:val="28"/>
        </w:rPr>
        <w:tab/>
      </w:r>
      <w:r w:rsidRPr="00152970">
        <w:rPr>
          <w:sz w:val="28"/>
        </w:rPr>
        <w:tab/>
      </w:r>
      <w:r w:rsidRPr="00152970">
        <w:rPr>
          <w:sz w:val="28"/>
        </w:rPr>
        <w:tab/>
      </w:r>
      <w:r w:rsidRPr="00152970">
        <w:rPr>
          <w:sz w:val="28"/>
        </w:rPr>
        <w:tab/>
      </w:r>
      <w:r w:rsidRPr="00152970">
        <w:rPr>
          <w:sz w:val="28"/>
        </w:rPr>
        <w:tab/>
      </w:r>
    </w:p>
    <w:tbl>
      <w:tblPr>
        <w:tblW w:w="472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4154"/>
        <w:gridCol w:w="1470"/>
        <w:gridCol w:w="1277"/>
        <w:gridCol w:w="1256"/>
        <w:gridCol w:w="1301"/>
      </w:tblGrid>
      <w:tr w:rsidR="009D61DB" w:rsidRPr="00152970" w:rsidTr="00254CD4">
        <w:tblPrEx>
          <w:tblCellMar>
            <w:top w:w="0" w:type="dxa"/>
            <w:bottom w:w="0" w:type="dxa"/>
          </w:tblCellMar>
        </w:tblPrEx>
        <w:trPr>
          <w:trHeight w:hRule="exact" w:val="422"/>
        </w:trPr>
        <w:tc>
          <w:tcPr>
            <w:tcW w:w="2196" w:type="pct"/>
            <w:vMerge w:val="restart"/>
            <w:shd w:val="clear" w:color="auto" w:fill="FFFFFF"/>
            <w:vAlign w:val="center"/>
          </w:tcPr>
          <w:p w:rsidR="009D61DB" w:rsidRPr="00152970" w:rsidRDefault="009D61DB" w:rsidP="00254CD4">
            <w:pPr>
              <w:shd w:val="clear" w:color="auto" w:fill="FFFFFF"/>
              <w:spacing w:line="274" w:lineRule="exact"/>
              <w:ind w:left="547" w:right="547"/>
              <w:jc w:val="center"/>
              <w:rPr>
                <w:b/>
                <w:sz w:val="28"/>
                <w:szCs w:val="28"/>
              </w:rPr>
            </w:pPr>
            <w:r w:rsidRPr="00152970">
              <w:rPr>
                <w:b/>
                <w:color w:val="000000"/>
                <w:spacing w:val="2"/>
                <w:sz w:val="28"/>
                <w:szCs w:val="28"/>
              </w:rPr>
              <w:t xml:space="preserve">Наименование </w:t>
            </w:r>
            <w:r w:rsidRPr="00152970">
              <w:rPr>
                <w:b/>
                <w:color w:val="000000"/>
                <w:spacing w:val="1"/>
                <w:sz w:val="28"/>
                <w:szCs w:val="28"/>
              </w:rPr>
              <w:t>энергоресурса</w:t>
            </w:r>
          </w:p>
        </w:tc>
        <w:tc>
          <w:tcPr>
            <w:tcW w:w="777" w:type="pct"/>
            <w:vMerge w:val="restart"/>
            <w:shd w:val="clear" w:color="auto" w:fill="FFFFFF"/>
            <w:vAlign w:val="center"/>
          </w:tcPr>
          <w:p w:rsidR="009D61DB" w:rsidRPr="00152970" w:rsidRDefault="009D61DB" w:rsidP="00254CD4">
            <w:pPr>
              <w:shd w:val="clear" w:color="auto" w:fill="FFFFFF"/>
              <w:ind w:left="101"/>
              <w:jc w:val="center"/>
              <w:rPr>
                <w:b/>
                <w:sz w:val="28"/>
                <w:szCs w:val="28"/>
              </w:rPr>
            </w:pPr>
            <w:r w:rsidRPr="00152970">
              <w:rPr>
                <w:b/>
                <w:color w:val="000000"/>
                <w:spacing w:val="-2"/>
                <w:sz w:val="28"/>
                <w:szCs w:val="28"/>
              </w:rPr>
              <w:t>Ед. изм.</w:t>
            </w:r>
          </w:p>
        </w:tc>
        <w:tc>
          <w:tcPr>
            <w:tcW w:w="675" w:type="pct"/>
            <w:vMerge w:val="restart"/>
            <w:shd w:val="clear" w:color="auto" w:fill="FFFFFF"/>
            <w:vAlign w:val="center"/>
          </w:tcPr>
          <w:p w:rsidR="009D61DB" w:rsidRPr="00152970" w:rsidRDefault="009D61DB" w:rsidP="00254CD4">
            <w:pPr>
              <w:shd w:val="clear" w:color="auto" w:fill="FFFFFF"/>
              <w:ind w:left="18"/>
              <w:jc w:val="center"/>
              <w:rPr>
                <w:b/>
                <w:sz w:val="28"/>
                <w:szCs w:val="28"/>
              </w:rPr>
            </w:pPr>
            <w:r w:rsidRPr="00152970">
              <w:rPr>
                <w:b/>
                <w:color w:val="000000"/>
                <w:spacing w:val="-8"/>
                <w:sz w:val="28"/>
                <w:szCs w:val="28"/>
              </w:rPr>
              <w:t xml:space="preserve">2011 год </w:t>
            </w:r>
          </w:p>
        </w:tc>
        <w:tc>
          <w:tcPr>
            <w:tcW w:w="1352" w:type="pct"/>
            <w:gridSpan w:val="2"/>
            <w:shd w:val="clear" w:color="auto" w:fill="FFFFFF"/>
            <w:vAlign w:val="center"/>
          </w:tcPr>
          <w:p w:rsidR="009D61DB" w:rsidRPr="00152970" w:rsidRDefault="009D61DB" w:rsidP="00254CD4">
            <w:pPr>
              <w:shd w:val="clear" w:color="auto" w:fill="FFFFFF"/>
              <w:jc w:val="center"/>
              <w:rPr>
                <w:b/>
                <w:sz w:val="28"/>
                <w:szCs w:val="28"/>
              </w:rPr>
            </w:pPr>
            <w:r w:rsidRPr="00152970">
              <w:rPr>
                <w:b/>
                <w:color w:val="000000"/>
                <w:spacing w:val="-5"/>
                <w:sz w:val="28"/>
                <w:szCs w:val="28"/>
              </w:rPr>
              <w:t>2012 год</w:t>
            </w:r>
          </w:p>
        </w:tc>
      </w:tr>
      <w:tr w:rsidR="009D61DB" w:rsidRPr="00152970" w:rsidTr="00254CD4">
        <w:tblPrEx>
          <w:tblCellMar>
            <w:top w:w="0" w:type="dxa"/>
            <w:bottom w:w="0" w:type="dxa"/>
          </w:tblCellMar>
        </w:tblPrEx>
        <w:trPr>
          <w:trHeight w:hRule="exact" w:val="406"/>
        </w:trPr>
        <w:tc>
          <w:tcPr>
            <w:tcW w:w="2196" w:type="pct"/>
            <w:vMerge/>
            <w:shd w:val="clear" w:color="auto" w:fill="FFFFFF"/>
            <w:vAlign w:val="center"/>
          </w:tcPr>
          <w:p w:rsidR="009D61DB" w:rsidRPr="00152970" w:rsidRDefault="009D61DB" w:rsidP="00254CD4">
            <w:pPr>
              <w:shd w:val="clear" w:color="auto" w:fill="FFFFFF"/>
              <w:spacing w:line="274" w:lineRule="exact"/>
              <w:ind w:left="547" w:right="547"/>
              <w:jc w:val="center"/>
              <w:rPr>
                <w:b/>
                <w:color w:val="000000"/>
                <w:spacing w:val="2"/>
                <w:sz w:val="28"/>
                <w:szCs w:val="28"/>
              </w:rPr>
            </w:pPr>
          </w:p>
        </w:tc>
        <w:tc>
          <w:tcPr>
            <w:tcW w:w="777" w:type="pct"/>
            <w:vMerge/>
            <w:shd w:val="clear" w:color="auto" w:fill="FFFFFF"/>
            <w:vAlign w:val="center"/>
          </w:tcPr>
          <w:p w:rsidR="009D61DB" w:rsidRPr="00152970" w:rsidRDefault="009D61DB" w:rsidP="00254CD4">
            <w:pPr>
              <w:shd w:val="clear" w:color="auto" w:fill="FFFFFF"/>
              <w:ind w:left="101"/>
              <w:jc w:val="center"/>
              <w:rPr>
                <w:b/>
                <w:color w:val="000000"/>
                <w:spacing w:val="-2"/>
                <w:sz w:val="28"/>
                <w:szCs w:val="28"/>
              </w:rPr>
            </w:pPr>
          </w:p>
        </w:tc>
        <w:tc>
          <w:tcPr>
            <w:tcW w:w="675" w:type="pct"/>
            <w:vMerge/>
            <w:shd w:val="clear" w:color="auto" w:fill="FFFFFF"/>
            <w:vAlign w:val="center"/>
          </w:tcPr>
          <w:p w:rsidR="009D61DB" w:rsidRPr="00152970" w:rsidRDefault="009D61DB" w:rsidP="00254CD4">
            <w:pPr>
              <w:shd w:val="clear" w:color="auto" w:fill="FFFFFF"/>
              <w:ind w:left="18"/>
              <w:jc w:val="center"/>
              <w:rPr>
                <w:b/>
                <w:color w:val="000000"/>
                <w:spacing w:val="-8"/>
                <w:sz w:val="28"/>
                <w:szCs w:val="28"/>
              </w:rPr>
            </w:pPr>
          </w:p>
        </w:tc>
        <w:tc>
          <w:tcPr>
            <w:tcW w:w="664" w:type="pct"/>
            <w:shd w:val="clear" w:color="auto" w:fill="FFFFFF"/>
            <w:vAlign w:val="center"/>
          </w:tcPr>
          <w:p w:rsidR="009D61DB" w:rsidRPr="00152970" w:rsidRDefault="009D61DB" w:rsidP="00254CD4">
            <w:pPr>
              <w:shd w:val="clear" w:color="auto" w:fill="FFFFFF"/>
              <w:jc w:val="center"/>
              <w:rPr>
                <w:b/>
                <w:color w:val="000000"/>
                <w:spacing w:val="-5"/>
                <w:sz w:val="28"/>
                <w:szCs w:val="28"/>
              </w:rPr>
            </w:pPr>
            <w:r w:rsidRPr="00152970">
              <w:rPr>
                <w:b/>
                <w:color w:val="000000"/>
                <w:spacing w:val="-5"/>
                <w:sz w:val="28"/>
                <w:szCs w:val="28"/>
              </w:rPr>
              <w:t>план</w:t>
            </w:r>
          </w:p>
        </w:tc>
        <w:tc>
          <w:tcPr>
            <w:tcW w:w="688" w:type="pct"/>
            <w:shd w:val="clear" w:color="auto" w:fill="FFFFFF"/>
            <w:vAlign w:val="center"/>
          </w:tcPr>
          <w:p w:rsidR="009D61DB" w:rsidRPr="00152970" w:rsidRDefault="009D61DB" w:rsidP="00254CD4">
            <w:pPr>
              <w:shd w:val="clear" w:color="auto" w:fill="FFFFFF"/>
              <w:jc w:val="center"/>
              <w:rPr>
                <w:b/>
                <w:color w:val="000000"/>
                <w:spacing w:val="-6"/>
                <w:sz w:val="28"/>
                <w:szCs w:val="28"/>
              </w:rPr>
            </w:pPr>
            <w:r w:rsidRPr="00152970">
              <w:rPr>
                <w:b/>
                <w:color w:val="000000"/>
                <w:spacing w:val="-6"/>
                <w:sz w:val="28"/>
                <w:szCs w:val="28"/>
              </w:rPr>
              <w:t>факт</w:t>
            </w:r>
          </w:p>
        </w:tc>
      </w:tr>
      <w:tr w:rsidR="009D61DB" w:rsidRPr="00152970" w:rsidTr="00254CD4">
        <w:tblPrEx>
          <w:tblCellMar>
            <w:top w:w="0" w:type="dxa"/>
            <w:bottom w:w="0" w:type="dxa"/>
          </w:tblCellMar>
        </w:tblPrEx>
        <w:trPr>
          <w:trHeight w:hRule="exact" w:val="439"/>
        </w:trPr>
        <w:tc>
          <w:tcPr>
            <w:tcW w:w="5000" w:type="pct"/>
            <w:gridSpan w:val="5"/>
            <w:shd w:val="clear" w:color="auto" w:fill="FFFFFF"/>
            <w:vAlign w:val="center"/>
          </w:tcPr>
          <w:p w:rsidR="009D61DB" w:rsidRPr="00152970" w:rsidRDefault="009D61DB" w:rsidP="00254CD4">
            <w:pPr>
              <w:shd w:val="clear" w:color="auto" w:fill="FFFFFF"/>
              <w:jc w:val="center"/>
              <w:rPr>
                <w:i/>
                <w:sz w:val="28"/>
                <w:szCs w:val="28"/>
              </w:rPr>
            </w:pPr>
            <w:r w:rsidRPr="00152970">
              <w:rPr>
                <w:i/>
                <w:sz w:val="28"/>
                <w:szCs w:val="28"/>
              </w:rPr>
              <w:t>На объектах бюджетной сферы</w:t>
            </w:r>
          </w:p>
        </w:tc>
      </w:tr>
      <w:tr w:rsidR="009D61DB" w:rsidRPr="00152970" w:rsidTr="00254CD4">
        <w:tblPrEx>
          <w:tblCellMar>
            <w:top w:w="0" w:type="dxa"/>
            <w:bottom w:w="0" w:type="dxa"/>
          </w:tblCellMar>
        </w:tblPrEx>
        <w:trPr>
          <w:trHeight w:hRule="exact" w:val="439"/>
        </w:trPr>
        <w:tc>
          <w:tcPr>
            <w:tcW w:w="2196" w:type="pct"/>
            <w:shd w:val="clear" w:color="auto" w:fill="FFFFFF"/>
          </w:tcPr>
          <w:p w:rsidR="009D61DB" w:rsidRPr="00152970" w:rsidRDefault="009D61DB" w:rsidP="00254CD4">
            <w:pPr>
              <w:shd w:val="clear" w:color="auto" w:fill="FFFFFF"/>
              <w:ind w:left="14"/>
              <w:rPr>
                <w:color w:val="000000"/>
                <w:sz w:val="28"/>
                <w:szCs w:val="28"/>
              </w:rPr>
            </w:pPr>
            <w:r w:rsidRPr="00152970">
              <w:rPr>
                <w:color w:val="000000"/>
                <w:sz w:val="28"/>
                <w:szCs w:val="28"/>
              </w:rPr>
              <w:t xml:space="preserve">По электроэнергии </w:t>
            </w:r>
          </w:p>
        </w:tc>
        <w:tc>
          <w:tcPr>
            <w:tcW w:w="777" w:type="pct"/>
            <w:shd w:val="clear" w:color="auto" w:fill="FFFFFF"/>
          </w:tcPr>
          <w:p w:rsidR="009D61DB" w:rsidRPr="00152970" w:rsidRDefault="009D61DB" w:rsidP="00254CD4">
            <w:pPr>
              <w:shd w:val="clear" w:color="auto" w:fill="FFFFFF"/>
            </w:pPr>
          </w:p>
        </w:tc>
        <w:tc>
          <w:tcPr>
            <w:tcW w:w="675" w:type="pct"/>
            <w:shd w:val="clear" w:color="auto" w:fill="FFFFFF"/>
          </w:tcPr>
          <w:p w:rsidR="009D61DB" w:rsidRPr="003A1FFB" w:rsidRDefault="009D61DB" w:rsidP="00254CD4">
            <w:pPr>
              <w:shd w:val="clear" w:color="auto" w:fill="FFFFFF"/>
              <w:jc w:val="center"/>
            </w:pPr>
            <w:r w:rsidRPr="003A1FFB">
              <w:t>75</w:t>
            </w:r>
          </w:p>
        </w:tc>
        <w:tc>
          <w:tcPr>
            <w:tcW w:w="664" w:type="pct"/>
            <w:shd w:val="clear" w:color="auto" w:fill="FFFFFF"/>
          </w:tcPr>
          <w:p w:rsidR="009D61DB" w:rsidRPr="003A1FFB" w:rsidRDefault="009D61DB" w:rsidP="00254CD4">
            <w:pPr>
              <w:shd w:val="clear" w:color="auto" w:fill="FFFFFF"/>
              <w:jc w:val="center"/>
            </w:pPr>
            <w:r w:rsidRPr="003A1FFB">
              <w:rPr>
                <w:lang w:val="en-US"/>
              </w:rPr>
              <w:t>0</w:t>
            </w:r>
          </w:p>
        </w:tc>
        <w:tc>
          <w:tcPr>
            <w:tcW w:w="688" w:type="pct"/>
            <w:shd w:val="clear" w:color="auto" w:fill="FFFFFF"/>
          </w:tcPr>
          <w:p w:rsidR="009D61DB" w:rsidRPr="003A1FFB" w:rsidRDefault="009D61DB" w:rsidP="00254CD4">
            <w:pPr>
              <w:shd w:val="clear" w:color="auto" w:fill="FFFFFF"/>
              <w:jc w:val="center"/>
              <w:rPr>
                <w:lang w:val="en-US"/>
              </w:rPr>
            </w:pPr>
            <w:r w:rsidRPr="003A1FFB">
              <w:rPr>
                <w:lang w:val="en-US"/>
              </w:rPr>
              <w:t>0</w:t>
            </w:r>
          </w:p>
        </w:tc>
      </w:tr>
      <w:tr w:rsidR="009D61DB" w:rsidRPr="00152970" w:rsidTr="00254CD4">
        <w:tblPrEx>
          <w:tblCellMar>
            <w:top w:w="0" w:type="dxa"/>
            <w:bottom w:w="0" w:type="dxa"/>
          </w:tblCellMar>
        </w:tblPrEx>
        <w:trPr>
          <w:trHeight w:hRule="exact" w:val="417"/>
        </w:trPr>
        <w:tc>
          <w:tcPr>
            <w:tcW w:w="2196" w:type="pct"/>
            <w:shd w:val="clear" w:color="auto" w:fill="FFFFFF"/>
          </w:tcPr>
          <w:p w:rsidR="009D61DB" w:rsidRPr="00152970" w:rsidRDefault="009D61DB" w:rsidP="00254CD4">
            <w:pPr>
              <w:shd w:val="clear" w:color="auto" w:fill="FFFFFF"/>
              <w:ind w:left="19"/>
              <w:rPr>
                <w:color w:val="000000"/>
                <w:sz w:val="28"/>
                <w:szCs w:val="28"/>
              </w:rPr>
            </w:pPr>
            <w:r w:rsidRPr="00152970">
              <w:rPr>
                <w:color w:val="000000"/>
                <w:sz w:val="28"/>
                <w:szCs w:val="28"/>
              </w:rPr>
              <w:t xml:space="preserve">По теплоэнергии </w:t>
            </w:r>
          </w:p>
        </w:tc>
        <w:tc>
          <w:tcPr>
            <w:tcW w:w="777" w:type="pct"/>
            <w:shd w:val="clear" w:color="auto" w:fill="FFFFFF"/>
          </w:tcPr>
          <w:p w:rsidR="009D61DB" w:rsidRPr="00152970" w:rsidRDefault="009D61DB" w:rsidP="00254CD4">
            <w:pPr>
              <w:shd w:val="clear" w:color="auto" w:fill="FFFFFF"/>
            </w:pPr>
          </w:p>
        </w:tc>
        <w:tc>
          <w:tcPr>
            <w:tcW w:w="675" w:type="pct"/>
            <w:shd w:val="clear" w:color="auto" w:fill="FFFFFF"/>
          </w:tcPr>
          <w:p w:rsidR="009D61DB" w:rsidRPr="003A1FFB" w:rsidRDefault="009D61DB" w:rsidP="00254CD4">
            <w:pPr>
              <w:shd w:val="clear" w:color="auto" w:fill="FFFFFF"/>
              <w:jc w:val="center"/>
            </w:pPr>
            <w:r w:rsidRPr="003A1FFB">
              <w:t>8</w:t>
            </w:r>
          </w:p>
        </w:tc>
        <w:tc>
          <w:tcPr>
            <w:tcW w:w="664" w:type="pct"/>
            <w:shd w:val="clear" w:color="auto" w:fill="FFFFFF"/>
          </w:tcPr>
          <w:p w:rsidR="009D61DB" w:rsidRPr="003A1FFB" w:rsidRDefault="009D61DB" w:rsidP="00254CD4">
            <w:pPr>
              <w:shd w:val="clear" w:color="auto" w:fill="FFFFFF"/>
              <w:jc w:val="center"/>
            </w:pPr>
            <w:r w:rsidRPr="003A1FFB">
              <w:t>34</w:t>
            </w:r>
          </w:p>
        </w:tc>
        <w:tc>
          <w:tcPr>
            <w:tcW w:w="688" w:type="pct"/>
            <w:shd w:val="clear" w:color="auto" w:fill="FFFFFF"/>
          </w:tcPr>
          <w:p w:rsidR="009D61DB" w:rsidRPr="003A1FFB" w:rsidRDefault="009D61DB" w:rsidP="00254CD4">
            <w:pPr>
              <w:shd w:val="clear" w:color="auto" w:fill="FFFFFF"/>
              <w:jc w:val="center"/>
              <w:rPr>
                <w:lang w:val="en-US"/>
              </w:rPr>
            </w:pPr>
            <w:r w:rsidRPr="003A1FFB">
              <w:t>1</w:t>
            </w:r>
            <w:r w:rsidRPr="003A1FFB">
              <w:rPr>
                <w:lang w:val="en-US"/>
              </w:rPr>
              <w:t>0</w:t>
            </w:r>
          </w:p>
        </w:tc>
      </w:tr>
      <w:tr w:rsidR="009D61DB" w:rsidRPr="00152970" w:rsidTr="00254CD4">
        <w:tblPrEx>
          <w:tblCellMar>
            <w:top w:w="0" w:type="dxa"/>
            <w:bottom w:w="0" w:type="dxa"/>
          </w:tblCellMar>
        </w:tblPrEx>
        <w:trPr>
          <w:trHeight w:hRule="exact" w:val="422"/>
        </w:trPr>
        <w:tc>
          <w:tcPr>
            <w:tcW w:w="2196" w:type="pct"/>
            <w:shd w:val="clear" w:color="auto" w:fill="FFFFFF"/>
          </w:tcPr>
          <w:p w:rsidR="009D61DB" w:rsidRPr="00152970" w:rsidRDefault="009D61DB" w:rsidP="00254CD4">
            <w:pPr>
              <w:shd w:val="clear" w:color="auto" w:fill="FFFFFF"/>
              <w:ind w:left="24"/>
              <w:rPr>
                <w:color w:val="000000"/>
                <w:sz w:val="28"/>
                <w:szCs w:val="28"/>
              </w:rPr>
            </w:pPr>
            <w:r w:rsidRPr="00152970">
              <w:rPr>
                <w:color w:val="000000"/>
                <w:sz w:val="28"/>
                <w:szCs w:val="28"/>
              </w:rPr>
              <w:t xml:space="preserve">По горячей воде </w:t>
            </w:r>
          </w:p>
        </w:tc>
        <w:tc>
          <w:tcPr>
            <w:tcW w:w="777" w:type="pct"/>
            <w:shd w:val="clear" w:color="auto" w:fill="FFFFFF"/>
          </w:tcPr>
          <w:p w:rsidR="009D61DB" w:rsidRPr="00152970" w:rsidRDefault="009D61DB" w:rsidP="00254CD4">
            <w:pPr>
              <w:shd w:val="clear" w:color="auto" w:fill="FFFFFF"/>
            </w:pPr>
          </w:p>
        </w:tc>
        <w:tc>
          <w:tcPr>
            <w:tcW w:w="675" w:type="pct"/>
            <w:shd w:val="clear" w:color="auto" w:fill="FFFFFF"/>
          </w:tcPr>
          <w:p w:rsidR="009D61DB" w:rsidRPr="003A1FFB" w:rsidRDefault="009D61DB" w:rsidP="00254CD4">
            <w:pPr>
              <w:shd w:val="clear" w:color="auto" w:fill="FFFFFF"/>
              <w:jc w:val="center"/>
            </w:pPr>
            <w:r w:rsidRPr="003A1FFB">
              <w:t>3</w:t>
            </w:r>
          </w:p>
        </w:tc>
        <w:tc>
          <w:tcPr>
            <w:tcW w:w="664" w:type="pct"/>
            <w:shd w:val="clear" w:color="auto" w:fill="FFFFFF"/>
          </w:tcPr>
          <w:p w:rsidR="009D61DB" w:rsidRPr="003A1FFB" w:rsidRDefault="009D61DB" w:rsidP="00254CD4">
            <w:pPr>
              <w:shd w:val="clear" w:color="auto" w:fill="FFFFFF"/>
              <w:jc w:val="center"/>
            </w:pPr>
            <w:r w:rsidRPr="003A1FFB">
              <w:t>43</w:t>
            </w:r>
          </w:p>
        </w:tc>
        <w:tc>
          <w:tcPr>
            <w:tcW w:w="688" w:type="pct"/>
            <w:shd w:val="clear" w:color="auto" w:fill="FFFFFF"/>
          </w:tcPr>
          <w:p w:rsidR="009D61DB" w:rsidRPr="003A1FFB" w:rsidRDefault="009D61DB" w:rsidP="00254CD4">
            <w:pPr>
              <w:shd w:val="clear" w:color="auto" w:fill="FFFFFF"/>
              <w:jc w:val="center"/>
              <w:rPr>
                <w:lang w:val="en-US"/>
              </w:rPr>
            </w:pPr>
            <w:r w:rsidRPr="003A1FFB">
              <w:rPr>
                <w:lang w:val="en-US"/>
              </w:rPr>
              <w:t>0</w:t>
            </w:r>
          </w:p>
        </w:tc>
      </w:tr>
      <w:tr w:rsidR="009D61DB" w:rsidRPr="00152970" w:rsidTr="00254CD4">
        <w:tblPrEx>
          <w:tblCellMar>
            <w:top w:w="0" w:type="dxa"/>
            <w:bottom w:w="0" w:type="dxa"/>
          </w:tblCellMar>
        </w:tblPrEx>
        <w:trPr>
          <w:trHeight w:hRule="exact" w:val="428"/>
        </w:trPr>
        <w:tc>
          <w:tcPr>
            <w:tcW w:w="2196" w:type="pct"/>
            <w:shd w:val="clear" w:color="auto" w:fill="FFFFFF"/>
          </w:tcPr>
          <w:p w:rsidR="009D61DB" w:rsidRPr="00152970" w:rsidRDefault="009D61DB" w:rsidP="00254CD4">
            <w:pPr>
              <w:shd w:val="clear" w:color="auto" w:fill="FFFFFF"/>
              <w:ind w:left="24"/>
              <w:rPr>
                <w:color w:val="000000"/>
                <w:sz w:val="28"/>
                <w:szCs w:val="28"/>
              </w:rPr>
            </w:pPr>
            <w:r w:rsidRPr="00152970">
              <w:rPr>
                <w:color w:val="000000"/>
                <w:sz w:val="28"/>
                <w:szCs w:val="28"/>
              </w:rPr>
              <w:t xml:space="preserve">По холодной воде </w:t>
            </w:r>
          </w:p>
        </w:tc>
        <w:tc>
          <w:tcPr>
            <w:tcW w:w="777" w:type="pct"/>
            <w:shd w:val="clear" w:color="auto" w:fill="FFFFFF"/>
          </w:tcPr>
          <w:p w:rsidR="009D61DB" w:rsidRPr="00152970" w:rsidRDefault="009D61DB" w:rsidP="00254CD4">
            <w:pPr>
              <w:shd w:val="clear" w:color="auto" w:fill="FFFFFF"/>
            </w:pPr>
          </w:p>
        </w:tc>
        <w:tc>
          <w:tcPr>
            <w:tcW w:w="675" w:type="pct"/>
            <w:shd w:val="clear" w:color="auto" w:fill="FFFFFF"/>
          </w:tcPr>
          <w:p w:rsidR="009D61DB" w:rsidRPr="003A1FFB" w:rsidRDefault="009D61DB" w:rsidP="00254CD4">
            <w:pPr>
              <w:shd w:val="clear" w:color="auto" w:fill="FFFFFF"/>
              <w:jc w:val="center"/>
            </w:pPr>
            <w:r w:rsidRPr="003A1FFB">
              <w:t>26</w:t>
            </w:r>
          </w:p>
        </w:tc>
        <w:tc>
          <w:tcPr>
            <w:tcW w:w="664" w:type="pct"/>
            <w:shd w:val="clear" w:color="auto" w:fill="FFFFFF"/>
          </w:tcPr>
          <w:p w:rsidR="009D61DB" w:rsidRPr="003A1FFB" w:rsidRDefault="009D61DB" w:rsidP="00254CD4">
            <w:pPr>
              <w:shd w:val="clear" w:color="auto" w:fill="FFFFFF"/>
              <w:jc w:val="center"/>
            </w:pPr>
            <w:r w:rsidRPr="003A1FFB">
              <w:t>44</w:t>
            </w:r>
          </w:p>
        </w:tc>
        <w:tc>
          <w:tcPr>
            <w:tcW w:w="688" w:type="pct"/>
            <w:shd w:val="clear" w:color="auto" w:fill="FFFFFF"/>
          </w:tcPr>
          <w:p w:rsidR="009D61DB" w:rsidRPr="003A1FFB" w:rsidRDefault="009D61DB" w:rsidP="00254CD4">
            <w:pPr>
              <w:shd w:val="clear" w:color="auto" w:fill="FFFFFF"/>
              <w:jc w:val="center"/>
            </w:pPr>
            <w:r w:rsidRPr="003A1FFB">
              <w:rPr>
                <w:lang w:val="en-US"/>
              </w:rPr>
              <w:t>1</w:t>
            </w:r>
            <w:r w:rsidRPr="003A1FFB">
              <w:t>1</w:t>
            </w:r>
          </w:p>
        </w:tc>
      </w:tr>
      <w:tr w:rsidR="009D61DB" w:rsidRPr="00152970" w:rsidTr="00254CD4">
        <w:tblPrEx>
          <w:tblCellMar>
            <w:top w:w="0" w:type="dxa"/>
            <w:bottom w:w="0" w:type="dxa"/>
          </w:tblCellMar>
        </w:tblPrEx>
        <w:trPr>
          <w:trHeight w:hRule="exact" w:val="420"/>
        </w:trPr>
        <w:tc>
          <w:tcPr>
            <w:tcW w:w="2196" w:type="pct"/>
            <w:shd w:val="clear" w:color="auto" w:fill="FFFFFF"/>
          </w:tcPr>
          <w:p w:rsidR="009D61DB" w:rsidRPr="00152970" w:rsidRDefault="009D61DB" w:rsidP="00254CD4">
            <w:pPr>
              <w:shd w:val="clear" w:color="auto" w:fill="FFFFFF"/>
              <w:ind w:left="24"/>
              <w:rPr>
                <w:color w:val="000000"/>
                <w:sz w:val="28"/>
                <w:szCs w:val="28"/>
              </w:rPr>
            </w:pPr>
            <w:r w:rsidRPr="00152970">
              <w:rPr>
                <w:color w:val="000000"/>
                <w:sz w:val="28"/>
                <w:szCs w:val="28"/>
              </w:rPr>
              <w:t xml:space="preserve">По газу </w:t>
            </w:r>
          </w:p>
        </w:tc>
        <w:tc>
          <w:tcPr>
            <w:tcW w:w="777" w:type="pct"/>
            <w:shd w:val="clear" w:color="auto" w:fill="FFFFFF"/>
          </w:tcPr>
          <w:p w:rsidR="009D61DB" w:rsidRPr="00152970" w:rsidRDefault="009D61DB" w:rsidP="00254CD4">
            <w:pPr>
              <w:shd w:val="clear" w:color="auto" w:fill="FFFFFF"/>
            </w:pPr>
          </w:p>
        </w:tc>
        <w:tc>
          <w:tcPr>
            <w:tcW w:w="675" w:type="pct"/>
            <w:shd w:val="clear" w:color="auto" w:fill="FFFFFF"/>
          </w:tcPr>
          <w:p w:rsidR="009D61DB" w:rsidRPr="003A1FFB" w:rsidRDefault="009D61DB" w:rsidP="00254CD4">
            <w:pPr>
              <w:shd w:val="clear" w:color="auto" w:fill="FFFFFF"/>
              <w:jc w:val="center"/>
            </w:pPr>
            <w:r w:rsidRPr="003A1FFB">
              <w:t>4</w:t>
            </w:r>
          </w:p>
        </w:tc>
        <w:tc>
          <w:tcPr>
            <w:tcW w:w="664" w:type="pct"/>
            <w:shd w:val="clear" w:color="auto" w:fill="FFFFFF"/>
          </w:tcPr>
          <w:p w:rsidR="009D61DB" w:rsidRPr="003A1FFB" w:rsidRDefault="009D61DB" w:rsidP="00254CD4">
            <w:pPr>
              <w:shd w:val="clear" w:color="auto" w:fill="FFFFFF"/>
              <w:jc w:val="center"/>
            </w:pPr>
            <w:r w:rsidRPr="003A1FFB">
              <w:rPr>
                <w:lang w:val="en-US"/>
              </w:rPr>
              <w:t>43</w:t>
            </w:r>
          </w:p>
        </w:tc>
        <w:tc>
          <w:tcPr>
            <w:tcW w:w="688" w:type="pct"/>
            <w:shd w:val="clear" w:color="auto" w:fill="FFFFFF"/>
          </w:tcPr>
          <w:p w:rsidR="009D61DB" w:rsidRPr="003A1FFB" w:rsidRDefault="009D61DB" w:rsidP="00254CD4">
            <w:pPr>
              <w:shd w:val="clear" w:color="auto" w:fill="FFFFFF"/>
              <w:jc w:val="center"/>
              <w:rPr>
                <w:lang w:val="en-US"/>
              </w:rPr>
            </w:pPr>
            <w:r w:rsidRPr="003A1FFB">
              <w:rPr>
                <w:lang w:val="en-US"/>
              </w:rPr>
              <w:t>0</w:t>
            </w:r>
          </w:p>
        </w:tc>
      </w:tr>
    </w:tbl>
    <w:p w:rsidR="003A1FFB" w:rsidRDefault="003A1FFB" w:rsidP="009D61DB">
      <w:pPr>
        <w:shd w:val="clear" w:color="auto" w:fill="FFFFFF"/>
        <w:ind w:firstLine="720"/>
        <w:jc w:val="both"/>
        <w:rPr>
          <w:color w:val="000000"/>
          <w:sz w:val="28"/>
          <w:szCs w:val="28"/>
          <w:lang w:val="en-US"/>
        </w:rPr>
      </w:pPr>
    </w:p>
    <w:p w:rsidR="009D61DB" w:rsidRPr="00152970" w:rsidRDefault="009D61DB" w:rsidP="009D61DB">
      <w:pPr>
        <w:shd w:val="clear" w:color="auto" w:fill="FFFFFF"/>
        <w:ind w:firstLine="720"/>
        <w:jc w:val="both"/>
        <w:rPr>
          <w:color w:val="000000"/>
          <w:sz w:val="28"/>
          <w:szCs w:val="28"/>
        </w:rPr>
      </w:pPr>
      <w:r w:rsidRPr="00152970">
        <w:rPr>
          <w:color w:val="000000"/>
          <w:sz w:val="28"/>
          <w:szCs w:val="28"/>
        </w:rPr>
        <w:t>Финансовые средства на восстановление и модернизацию объектов ЖКХ.</w:t>
      </w:r>
    </w:p>
    <w:tbl>
      <w:tblPr>
        <w:tblpPr w:leftFromText="180" w:rightFromText="180" w:vertAnchor="text" w:horzAnchor="margin" w:tblpY="220"/>
        <w:tblW w:w="10061" w:type="dxa"/>
        <w:tblLayout w:type="fixed"/>
        <w:tblCellMar>
          <w:left w:w="40" w:type="dxa"/>
          <w:right w:w="40" w:type="dxa"/>
        </w:tblCellMar>
        <w:tblLook w:val="0000" w:firstRow="0" w:lastRow="0" w:firstColumn="0" w:lastColumn="0" w:noHBand="0" w:noVBand="0"/>
      </w:tblPr>
      <w:tblGrid>
        <w:gridCol w:w="540"/>
        <w:gridCol w:w="2380"/>
        <w:gridCol w:w="1200"/>
        <w:gridCol w:w="1567"/>
        <w:gridCol w:w="1160"/>
        <w:gridCol w:w="1154"/>
        <w:gridCol w:w="1145"/>
        <w:gridCol w:w="915"/>
      </w:tblGrid>
      <w:tr w:rsidR="009D61DB" w:rsidRPr="00152970" w:rsidTr="00254CD4">
        <w:tblPrEx>
          <w:tblCellMar>
            <w:top w:w="0" w:type="dxa"/>
            <w:bottom w:w="0" w:type="dxa"/>
          </w:tblCellMar>
        </w:tblPrEx>
        <w:trPr>
          <w:cantSplit/>
          <w:trHeight w:hRule="exact" w:val="298"/>
          <w:tblHeader/>
        </w:trPr>
        <w:tc>
          <w:tcPr>
            <w:tcW w:w="540" w:type="dxa"/>
            <w:vMerge w:val="restart"/>
            <w:tcBorders>
              <w:top w:val="single" w:sz="6" w:space="0" w:color="auto"/>
              <w:left w:val="single" w:sz="6" w:space="0" w:color="auto"/>
              <w:right w:val="single" w:sz="6" w:space="0" w:color="auto"/>
            </w:tcBorders>
            <w:shd w:val="clear" w:color="auto" w:fill="FFFFFF"/>
            <w:vAlign w:val="center"/>
          </w:tcPr>
          <w:p w:rsidR="009D61DB" w:rsidRPr="00152970" w:rsidRDefault="009D61DB" w:rsidP="00254CD4">
            <w:pPr>
              <w:ind w:right="48" w:firstLine="720"/>
              <w:jc w:val="center"/>
              <w:rPr>
                <w:bCs/>
                <w:color w:val="000000"/>
                <w:sz w:val="28"/>
                <w:szCs w:val="28"/>
              </w:rPr>
            </w:pPr>
          </w:p>
          <w:p w:rsidR="009D61DB" w:rsidRPr="00152970" w:rsidRDefault="009D61DB" w:rsidP="00254CD4">
            <w:pPr>
              <w:jc w:val="center"/>
              <w:rPr>
                <w:bCs/>
                <w:color w:val="000000"/>
              </w:rPr>
            </w:pPr>
            <w:r w:rsidRPr="00152970">
              <w:rPr>
                <w:bCs/>
                <w:color w:val="000000"/>
              </w:rPr>
              <w:t>№ п/п</w:t>
            </w:r>
          </w:p>
        </w:tc>
        <w:tc>
          <w:tcPr>
            <w:tcW w:w="2380" w:type="dxa"/>
            <w:vMerge w:val="restart"/>
            <w:tcBorders>
              <w:top w:val="single" w:sz="6" w:space="0" w:color="auto"/>
              <w:left w:val="single" w:sz="6" w:space="0" w:color="auto"/>
              <w:right w:val="single" w:sz="6" w:space="0" w:color="auto"/>
            </w:tcBorders>
            <w:shd w:val="clear" w:color="auto" w:fill="FFFFFF"/>
            <w:vAlign w:val="center"/>
          </w:tcPr>
          <w:p w:rsidR="009D61DB" w:rsidRPr="00152970" w:rsidRDefault="009D61DB" w:rsidP="00254CD4">
            <w:pPr>
              <w:ind w:left="-12" w:right="-40"/>
              <w:jc w:val="center"/>
              <w:rPr>
                <w:bCs/>
                <w:color w:val="000000"/>
              </w:rPr>
            </w:pPr>
            <w:r w:rsidRPr="00152970">
              <w:rPr>
                <w:bCs/>
                <w:color w:val="000000"/>
              </w:rPr>
              <w:t>Наименование мероприятия</w:t>
            </w:r>
          </w:p>
        </w:tc>
        <w:tc>
          <w:tcPr>
            <w:tcW w:w="1200" w:type="dxa"/>
            <w:vMerge w:val="restart"/>
            <w:tcBorders>
              <w:top w:val="single" w:sz="6" w:space="0" w:color="auto"/>
              <w:left w:val="single" w:sz="6" w:space="0" w:color="auto"/>
              <w:right w:val="single" w:sz="6" w:space="0" w:color="auto"/>
            </w:tcBorders>
            <w:shd w:val="clear" w:color="auto" w:fill="FFFFFF"/>
            <w:vAlign w:val="center"/>
          </w:tcPr>
          <w:p w:rsidR="009D61DB" w:rsidRPr="00152970" w:rsidRDefault="009D61DB" w:rsidP="00254CD4">
            <w:pPr>
              <w:ind w:left="-40" w:right="-40"/>
              <w:jc w:val="center"/>
              <w:rPr>
                <w:bCs/>
                <w:color w:val="000000"/>
              </w:rPr>
            </w:pPr>
            <w:r w:rsidRPr="00152970">
              <w:rPr>
                <w:bCs/>
                <w:color w:val="000000"/>
              </w:rPr>
              <w:t>Сроки выполнения по годам</w:t>
            </w:r>
          </w:p>
        </w:tc>
        <w:tc>
          <w:tcPr>
            <w:tcW w:w="1567" w:type="dxa"/>
            <w:vMerge w:val="restart"/>
            <w:tcBorders>
              <w:top w:val="single" w:sz="6" w:space="0" w:color="auto"/>
              <w:left w:val="single" w:sz="6" w:space="0" w:color="auto"/>
              <w:right w:val="single" w:sz="6" w:space="0" w:color="auto"/>
            </w:tcBorders>
            <w:shd w:val="clear" w:color="auto" w:fill="FFFFFF"/>
            <w:vAlign w:val="center"/>
          </w:tcPr>
          <w:p w:rsidR="009D61DB" w:rsidRPr="00152970" w:rsidRDefault="009D61DB" w:rsidP="00254CD4">
            <w:pPr>
              <w:shd w:val="clear" w:color="auto" w:fill="FFFFFF"/>
              <w:spacing w:line="254" w:lineRule="exact"/>
              <w:ind w:right="48" w:hanging="60"/>
              <w:jc w:val="center"/>
              <w:rPr>
                <w:bCs/>
                <w:color w:val="000000"/>
              </w:rPr>
            </w:pPr>
            <w:r w:rsidRPr="00152970">
              <w:rPr>
                <w:bCs/>
                <w:color w:val="000000"/>
              </w:rPr>
              <w:t>Общий объём финансирования, млн.руб.</w:t>
            </w:r>
          </w:p>
          <w:p w:rsidR="009D61DB" w:rsidRPr="00152970" w:rsidRDefault="009D61DB" w:rsidP="00254CD4">
            <w:pPr>
              <w:ind w:right="48" w:firstLine="720"/>
              <w:jc w:val="center"/>
              <w:rPr>
                <w:bCs/>
                <w:color w:val="000000"/>
                <w:sz w:val="28"/>
                <w:szCs w:val="28"/>
              </w:rPr>
            </w:pPr>
          </w:p>
          <w:p w:rsidR="009D61DB" w:rsidRPr="00152970" w:rsidRDefault="009D61DB" w:rsidP="00254CD4">
            <w:pPr>
              <w:ind w:right="48" w:firstLine="720"/>
              <w:jc w:val="center"/>
              <w:rPr>
                <w:bCs/>
                <w:color w:val="000000"/>
                <w:sz w:val="28"/>
                <w:szCs w:val="28"/>
              </w:rPr>
            </w:pPr>
          </w:p>
        </w:tc>
        <w:tc>
          <w:tcPr>
            <w:tcW w:w="4374"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D61DB" w:rsidRPr="00152970" w:rsidRDefault="009D61DB" w:rsidP="00254CD4">
            <w:pPr>
              <w:shd w:val="clear" w:color="auto" w:fill="FFFFFF"/>
              <w:ind w:right="48" w:firstLine="720"/>
              <w:jc w:val="center"/>
              <w:rPr>
                <w:bCs/>
                <w:color w:val="000000"/>
              </w:rPr>
            </w:pPr>
            <w:r w:rsidRPr="00152970">
              <w:rPr>
                <w:bCs/>
                <w:color w:val="000000"/>
              </w:rPr>
              <w:t>В том числе:</w:t>
            </w:r>
          </w:p>
          <w:p w:rsidR="009D61DB" w:rsidRPr="00152970" w:rsidRDefault="009D61DB" w:rsidP="00254CD4">
            <w:pPr>
              <w:shd w:val="clear" w:color="auto" w:fill="FFFFFF"/>
              <w:ind w:right="48" w:firstLine="720"/>
              <w:jc w:val="center"/>
              <w:rPr>
                <w:bCs/>
                <w:color w:val="000000"/>
                <w:sz w:val="28"/>
                <w:szCs w:val="28"/>
              </w:rPr>
            </w:pPr>
            <w:r w:rsidRPr="00152970">
              <w:rPr>
                <w:bCs/>
                <w:color w:val="000000"/>
                <w:sz w:val="28"/>
                <w:szCs w:val="28"/>
              </w:rPr>
              <w:t xml:space="preserve"> млн.руб.</w:t>
            </w:r>
          </w:p>
        </w:tc>
      </w:tr>
      <w:tr w:rsidR="009D61DB" w:rsidRPr="00152970" w:rsidTr="00254CD4">
        <w:tblPrEx>
          <w:tblCellMar>
            <w:top w:w="0" w:type="dxa"/>
            <w:bottom w:w="0" w:type="dxa"/>
          </w:tblCellMar>
        </w:tblPrEx>
        <w:trPr>
          <w:cantSplit/>
          <w:trHeight w:hRule="exact" w:val="1018"/>
          <w:tblHeader/>
        </w:trPr>
        <w:tc>
          <w:tcPr>
            <w:tcW w:w="540" w:type="dxa"/>
            <w:vMerge/>
            <w:tcBorders>
              <w:left w:val="single" w:sz="6" w:space="0" w:color="auto"/>
              <w:bottom w:val="single" w:sz="6" w:space="0" w:color="auto"/>
              <w:right w:val="single" w:sz="6" w:space="0" w:color="auto"/>
            </w:tcBorders>
            <w:shd w:val="clear" w:color="auto" w:fill="FFFFFF"/>
            <w:vAlign w:val="center"/>
          </w:tcPr>
          <w:p w:rsidR="009D61DB" w:rsidRPr="00152970" w:rsidRDefault="009D61DB" w:rsidP="00254CD4">
            <w:pPr>
              <w:ind w:right="48" w:firstLine="720"/>
              <w:jc w:val="center"/>
              <w:rPr>
                <w:bCs/>
                <w:color w:val="000000"/>
                <w:sz w:val="28"/>
                <w:szCs w:val="28"/>
              </w:rPr>
            </w:pPr>
          </w:p>
        </w:tc>
        <w:tc>
          <w:tcPr>
            <w:tcW w:w="2380" w:type="dxa"/>
            <w:vMerge/>
            <w:tcBorders>
              <w:left w:val="single" w:sz="6" w:space="0" w:color="auto"/>
              <w:bottom w:val="single" w:sz="6" w:space="0" w:color="auto"/>
              <w:right w:val="single" w:sz="6" w:space="0" w:color="auto"/>
            </w:tcBorders>
            <w:shd w:val="clear" w:color="auto" w:fill="FFFFFF"/>
            <w:vAlign w:val="center"/>
          </w:tcPr>
          <w:p w:rsidR="009D61DB" w:rsidRPr="00152970" w:rsidRDefault="009D61DB" w:rsidP="00254CD4">
            <w:pPr>
              <w:ind w:right="48" w:firstLine="720"/>
              <w:jc w:val="center"/>
              <w:rPr>
                <w:bCs/>
                <w:color w:val="000000"/>
                <w:sz w:val="28"/>
                <w:szCs w:val="28"/>
              </w:rPr>
            </w:pPr>
          </w:p>
        </w:tc>
        <w:tc>
          <w:tcPr>
            <w:tcW w:w="1200" w:type="dxa"/>
            <w:vMerge/>
            <w:tcBorders>
              <w:left w:val="single" w:sz="6" w:space="0" w:color="auto"/>
              <w:bottom w:val="single" w:sz="6" w:space="0" w:color="auto"/>
              <w:right w:val="single" w:sz="6" w:space="0" w:color="auto"/>
            </w:tcBorders>
            <w:shd w:val="clear" w:color="auto" w:fill="FFFFFF"/>
            <w:vAlign w:val="center"/>
          </w:tcPr>
          <w:p w:rsidR="009D61DB" w:rsidRPr="00152970" w:rsidRDefault="009D61DB" w:rsidP="00254CD4">
            <w:pPr>
              <w:ind w:right="48" w:firstLine="720"/>
              <w:jc w:val="center"/>
              <w:rPr>
                <w:bCs/>
                <w:color w:val="000000"/>
                <w:sz w:val="28"/>
                <w:szCs w:val="28"/>
              </w:rPr>
            </w:pPr>
          </w:p>
        </w:tc>
        <w:tc>
          <w:tcPr>
            <w:tcW w:w="1567" w:type="dxa"/>
            <w:vMerge/>
            <w:tcBorders>
              <w:left w:val="single" w:sz="6" w:space="0" w:color="auto"/>
              <w:bottom w:val="single" w:sz="6" w:space="0" w:color="auto"/>
              <w:right w:val="single" w:sz="6" w:space="0" w:color="auto"/>
            </w:tcBorders>
            <w:shd w:val="clear" w:color="auto" w:fill="FFFFFF"/>
            <w:vAlign w:val="center"/>
          </w:tcPr>
          <w:p w:rsidR="009D61DB" w:rsidRPr="00152970" w:rsidRDefault="009D61DB" w:rsidP="00254CD4">
            <w:pPr>
              <w:ind w:right="48" w:firstLine="720"/>
              <w:jc w:val="center"/>
              <w:rPr>
                <w:bCs/>
                <w:color w:val="000000"/>
                <w:sz w:val="28"/>
                <w:szCs w:val="28"/>
              </w:rPr>
            </w:pPr>
          </w:p>
        </w:tc>
        <w:tc>
          <w:tcPr>
            <w:tcW w:w="1160" w:type="dxa"/>
            <w:tcBorders>
              <w:top w:val="single" w:sz="6" w:space="0" w:color="auto"/>
              <w:left w:val="single" w:sz="6" w:space="0" w:color="auto"/>
              <w:bottom w:val="single" w:sz="6" w:space="0" w:color="auto"/>
              <w:right w:val="single" w:sz="6" w:space="0" w:color="auto"/>
            </w:tcBorders>
            <w:shd w:val="clear" w:color="auto" w:fill="FFFFFF"/>
            <w:vAlign w:val="center"/>
          </w:tcPr>
          <w:p w:rsidR="009D61DB" w:rsidRPr="00152970" w:rsidRDefault="009D61DB" w:rsidP="00254CD4">
            <w:pPr>
              <w:shd w:val="clear" w:color="auto" w:fill="FFFFFF"/>
              <w:spacing w:line="254" w:lineRule="exact"/>
              <w:ind w:right="48"/>
              <w:jc w:val="center"/>
              <w:rPr>
                <w:bCs/>
                <w:color w:val="000000"/>
              </w:rPr>
            </w:pPr>
            <w:r w:rsidRPr="00152970">
              <w:rPr>
                <w:bCs/>
                <w:color w:val="000000"/>
              </w:rPr>
              <w:t>Бюджет РФ</w:t>
            </w:r>
          </w:p>
        </w:tc>
        <w:tc>
          <w:tcPr>
            <w:tcW w:w="1154" w:type="dxa"/>
            <w:tcBorders>
              <w:top w:val="single" w:sz="6" w:space="0" w:color="auto"/>
              <w:left w:val="single" w:sz="6" w:space="0" w:color="auto"/>
              <w:bottom w:val="single" w:sz="6" w:space="0" w:color="auto"/>
              <w:right w:val="single" w:sz="6" w:space="0" w:color="auto"/>
            </w:tcBorders>
            <w:shd w:val="clear" w:color="auto" w:fill="FFFFFF"/>
            <w:vAlign w:val="center"/>
          </w:tcPr>
          <w:p w:rsidR="009D61DB" w:rsidRPr="00152970" w:rsidRDefault="009D61DB" w:rsidP="00254CD4">
            <w:pPr>
              <w:shd w:val="clear" w:color="auto" w:fill="FFFFFF"/>
              <w:spacing w:line="264" w:lineRule="exact"/>
              <w:ind w:left="-20" w:right="-40"/>
              <w:jc w:val="center"/>
              <w:rPr>
                <w:bCs/>
                <w:color w:val="000000"/>
              </w:rPr>
            </w:pPr>
            <w:r w:rsidRPr="00152970">
              <w:rPr>
                <w:bCs/>
                <w:color w:val="000000"/>
              </w:rPr>
              <w:t>Бюджет УР</w:t>
            </w:r>
          </w:p>
        </w:tc>
        <w:tc>
          <w:tcPr>
            <w:tcW w:w="1145" w:type="dxa"/>
            <w:tcBorders>
              <w:top w:val="single" w:sz="6" w:space="0" w:color="auto"/>
              <w:left w:val="single" w:sz="6" w:space="0" w:color="auto"/>
              <w:bottom w:val="single" w:sz="6" w:space="0" w:color="auto"/>
              <w:right w:val="single" w:sz="6" w:space="0" w:color="auto"/>
            </w:tcBorders>
            <w:shd w:val="clear" w:color="auto" w:fill="FFFFFF"/>
            <w:vAlign w:val="center"/>
          </w:tcPr>
          <w:p w:rsidR="009D61DB" w:rsidRPr="00152970" w:rsidRDefault="009D61DB" w:rsidP="00254CD4">
            <w:pPr>
              <w:shd w:val="clear" w:color="auto" w:fill="FFFFFF"/>
              <w:spacing w:line="254" w:lineRule="exact"/>
              <w:ind w:left="-40" w:right="-40"/>
              <w:jc w:val="center"/>
              <w:rPr>
                <w:bCs/>
                <w:color w:val="000000"/>
              </w:rPr>
            </w:pPr>
            <w:r w:rsidRPr="00152970">
              <w:rPr>
                <w:bCs/>
                <w:color w:val="000000"/>
              </w:rPr>
              <w:t>Бюджет МО</w:t>
            </w:r>
          </w:p>
        </w:tc>
        <w:tc>
          <w:tcPr>
            <w:tcW w:w="915" w:type="dxa"/>
            <w:tcBorders>
              <w:top w:val="single" w:sz="6" w:space="0" w:color="auto"/>
              <w:left w:val="single" w:sz="6" w:space="0" w:color="auto"/>
              <w:bottom w:val="single" w:sz="6" w:space="0" w:color="auto"/>
              <w:right w:val="single" w:sz="6" w:space="0" w:color="auto"/>
            </w:tcBorders>
            <w:shd w:val="clear" w:color="auto" w:fill="FFFFFF"/>
            <w:vAlign w:val="center"/>
          </w:tcPr>
          <w:p w:rsidR="009D61DB" w:rsidRPr="00152970" w:rsidRDefault="009D61DB" w:rsidP="00254CD4">
            <w:pPr>
              <w:shd w:val="clear" w:color="auto" w:fill="FFFFFF"/>
              <w:spacing w:line="250" w:lineRule="exact"/>
              <w:ind w:right="48" w:hanging="40"/>
              <w:jc w:val="center"/>
              <w:rPr>
                <w:bCs/>
                <w:color w:val="000000"/>
              </w:rPr>
            </w:pPr>
            <w:r w:rsidRPr="00152970">
              <w:rPr>
                <w:bCs/>
                <w:color w:val="000000"/>
              </w:rPr>
              <w:t>Внебюджетные средства</w:t>
            </w:r>
          </w:p>
        </w:tc>
      </w:tr>
      <w:tr w:rsidR="009D61DB" w:rsidRPr="00152970" w:rsidTr="00254CD4">
        <w:tblPrEx>
          <w:tblCellMar>
            <w:top w:w="0" w:type="dxa"/>
            <w:bottom w:w="0" w:type="dxa"/>
          </w:tblCellMar>
        </w:tblPrEx>
        <w:trPr>
          <w:trHeight w:hRule="exact" w:val="316"/>
        </w:trPr>
        <w:tc>
          <w:tcPr>
            <w:tcW w:w="10061" w:type="dxa"/>
            <w:gridSpan w:val="8"/>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jc w:val="center"/>
              <w:rPr>
                <w:color w:val="000000"/>
                <w:sz w:val="28"/>
                <w:szCs w:val="28"/>
              </w:rPr>
            </w:pPr>
            <w:r w:rsidRPr="00152970">
              <w:rPr>
                <w:color w:val="000000"/>
                <w:sz w:val="28"/>
                <w:szCs w:val="28"/>
              </w:rPr>
              <w:t xml:space="preserve">1. Водоснабжение </w:t>
            </w:r>
          </w:p>
        </w:tc>
      </w:tr>
      <w:tr w:rsidR="009D61DB" w:rsidRPr="00152970" w:rsidTr="00254CD4">
        <w:tblPrEx>
          <w:tblCellMar>
            <w:top w:w="0" w:type="dxa"/>
            <w:bottom w:w="0" w:type="dxa"/>
          </w:tblCellMar>
        </w:tblPrEx>
        <w:trPr>
          <w:trHeight w:hRule="exact" w:val="357"/>
        </w:trPr>
        <w:tc>
          <w:tcPr>
            <w:tcW w:w="540" w:type="dxa"/>
            <w:vMerge w:val="restart"/>
            <w:tcBorders>
              <w:top w:val="single" w:sz="6" w:space="0" w:color="auto"/>
              <w:left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2380" w:type="dxa"/>
            <w:vMerge w:val="restart"/>
            <w:tcBorders>
              <w:top w:val="single" w:sz="6" w:space="0" w:color="auto"/>
              <w:left w:val="single" w:sz="6" w:space="0" w:color="auto"/>
              <w:right w:val="single" w:sz="6" w:space="0" w:color="auto"/>
            </w:tcBorders>
            <w:shd w:val="clear" w:color="auto" w:fill="FFFFFF"/>
          </w:tcPr>
          <w:p w:rsidR="009D61DB" w:rsidRPr="00152970" w:rsidRDefault="009D61DB" w:rsidP="00254CD4">
            <w:pPr>
              <w:shd w:val="clear" w:color="auto" w:fill="FFFFFF"/>
              <w:ind w:right="48"/>
              <w:rPr>
                <w:color w:val="000000"/>
                <w:sz w:val="28"/>
                <w:szCs w:val="28"/>
                <w:lang w:val="en-US"/>
              </w:rPr>
            </w:pPr>
            <w:r w:rsidRPr="00152970">
              <w:rPr>
                <w:color w:val="000000"/>
                <w:sz w:val="28"/>
                <w:szCs w:val="28"/>
                <w:lang w:val="en-US"/>
              </w:rPr>
              <w:t>Обеспечение жителей питьевой водой</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hanging="62"/>
              <w:jc w:val="center"/>
              <w:rPr>
                <w:color w:val="000000"/>
                <w:sz w:val="28"/>
                <w:szCs w:val="28"/>
              </w:rPr>
            </w:pPr>
            <w:r w:rsidRPr="00152970">
              <w:rPr>
                <w:color w:val="000000"/>
                <w:sz w:val="28"/>
                <w:szCs w:val="28"/>
              </w:rPr>
              <w:t>2010</w:t>
            </w:r>
          </w:p>
        </w:tc>
        <w:tc>
          <w:tcPr>
            <w:tcW w:w="1567" w:type="dxa"/>
            <w:tcBorders>
              <w:top w:val="single" w:sz="6" w:space="0" w:color="auto"/>
              <w:left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lang w:val="en-US"/>
              </w:rPr>
            </w:pPr>
            <w:r w:rsidRPr="00152970">
              <w:rPr>
                <w:color w:val="000000"/>
                <w:sz w:val="28"/>
                <w:szCs w:val="28"/>
                <w:lang w:val="en-US"/>
              </w:rPr>
              <w:t>0,8</w:t>
            </w:r>
          </w:p>
        </w:tc>
        <w:tc>
          <w:tcPr>
            <w:tcW w:w="116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1154"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jc w:val="center"/>
              <w:rPr>
                <w:color w:val="000000"/>
                <w:sz w:val="28"/>
                <w:szCs w:val="28"/>
                <w:lang w:val="en-US"/>
              </w:rPr>
            </w:pPr>
            <w:r w:rsidRPr="00152970">
              <w:rPr>
                <w:color w:val="000000"/>
                <w:sz w:val="28"/>
                <w:szCs w:val="28"/>
                <w:lang w:val="en-US"/>
              </w:rPr>
              <w:t>0,8</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915"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jc w:val="center"/>
              <w:rPr>
                <w:color w:val="000000"/>
                <w:sz w:val="28"/>
                <w:szCs w:val="28"/>
              </w:rPr>
            </w:pPr>
          </w:p>
        </w:tc>
      </w:tr>
      <w:tr w:rsidR="009D61DB" w:rsidRPr="00152970" w:rsidTr="00254CD4">
        <w:tblPrEx>
          <w:tblCellMar>
            <w:top w:w="0" w:type="dxa"/>
            <w:bottom w:w="0" w:type="dxa"/>
          </w:tblCellMar>
        </w:tblPrEx>
        <w:trPr>
          <w:trHeight w:hRule="exact" w:val="362"/>
        </w:trPr>
        <w:tc>
          <w:tcPr>
            <w:tcW w:w="540" w:type="dxa"/>
            <w:vMerge/>
            <w:tcBorders>
              <w:left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2380" w:type="dxa"/>
            <w:vMerge/>
            <w:tcBorders>
              <w:left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hanging="62"/>
              <w:jc w:val="center"/>
              <w:rPr>
                <w:color w:val="000000"/>
                <w:sz w:val="28"/>
                <w:szCs w:val="28"/>
              </w:rPr>
            </w:pPr>
            <w:r w:rsidRPr="00152970">
              <w:rPr>
                <w:color w:val="000000"/>
                <w:sz w:val="28"/>
                <w:szCs w:val="28"/>
              </w:rPr>
              <w:t xml:space="preserve">2011 </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lang w:val="en-US"/>
              </w:rPr>
            </w:pPr>
            <w:r w:rsidRPr="00152970">
              <w:rPr>
                <w:color w:val="000000"/>
                <w:sz w:val="28"/>
                <w:szCs w:val="28"/>
                <w:lang w:val="en-US"/>
              </w:rPr>
              <w:t>1,8</w:t>
            </w:r>
          </w:p>
        </w:tc>
        <w:tc>
          <w:tcPr>
            <w:tcW w:w="116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1154"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jc w:val="center"/>
              <w:rPr>
                <w:color w:val="000000"/>
                <w:sz w:val="28"/>
                <w:szCs w:val="28"/>
                <w:lang w:val="en-US"/>
              </w:rPr>
            </w:pPr>
            <w:r w:rsidRPr="00152970">
              <w:rPr>
                <w:color w:val="000000"/>
                <w:sz w:val="28"/>
                <w:szCs w:val="28"/>
                <w:lang w:val="en-US"/>
              </w:rPr>
              <w:t>1,8</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915"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jc w:val="center"/>
              <w:rPr>
                <w:color w:val="000000"/>
                <w:sz w:val="28"/>
                <w:szCs w:val="28"/>
              </w:rPr>
            </w:pPr>
          </w:p>
        </w:tc>
      </w:tr>
      <w:tr w:rsidR="009D61DB" w:rsidRPr="00152970" w:rsidTr="00254CD4">
        <w:tblPrEx>
          <w:tblCellMar>
            <w:top w:w="0" w:type="dxa"/>
            <w:bottom w:w="0" w:type="dxa"/>
          </w:tblCellMar>
        </w:tblPrEx>
        <w:trPr>
          <w:trHeight w:hRule="exact" w:val="349"/>
        </w:trPr>
        <w:tc>
          <w:tcPr>
            <w:tcW w:w="540" w:type="dxa"/>
            <w:vMerge/>
            <w:tcBorders>
              <w:left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2380" w:type="dxa"/>
            <w:vMerge/>
            <w:tcBorders>
              <w:left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hanging="62"/>
              <w:jc w:val="center"/>
              <w:rPr>
                <w:color w:val="000000"/>
                <w:sz w:val="28"/>
                <w:szCs w:val="28"/>
              </w:rPr>
            </w:pPr>
            <w:r w:rsidRPr="00152970">
              <w:rPr>
                <w:color w:val="000000"/>
                <w:sz w:val="28"/>
                <w:szCs w:val="28"/>
              </w:rPr>
              <w:t xml:space="preserve">2012 </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r w:rsidRPr="00152970">
              <w:rPr>
                <w:color w:val="000000"/>
                <w:sz w:val="28"/>
                <w:szCs w:val="28"/>
              </w:rPr>
              <w:t>4,53</w:t>
            </w:r>
          </w:p>
        </w:tc>
        <w:tc>
          <w:tcPr>
            <w:tcW w:w="116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1154"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jc w:val="center"/>
              <w:rPr>
                <w:color w:val="000000"/>
                <w:sz w:val="28"/>
                <w:szCs w:val="28"/>
              </w:rPr>
            </w:pPr>
            <w:r w:rsidRPr="00152970">
              <w:rPr>
                <w:color w:val="000000"/>
                <w:sz w:val="28"/>
                <w:szCs w:val="28"/>
              </w:rPr>
              <w:t>4,38</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915"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jc w:val="center"/>
              <w:rPr>
                <w:color w:val="000000"/>
                <w:sz w:val="28"/>
                <w:szCs w:val="28"/>
              </w:rPr>
            </w:pPr>
            <w:r w:rsidRPr="00152970">
              <w:rPr>
                <w:color w:val="000000"/>
                <w:sz w:val="28"/>
                <w:szCs w:val="28"/>
              </w:rPr>
              <w:t>0,15</w:t>
            </w:r>
          </w:p>
        </w:tc>
      </w:tr>
      <w:tr w:rsidR="009D61DB" w:rsidRPr="00152970" w:rsidTr="00254CD4">
        <w:tblPrEx>
          <w:tblCellMar>
            <w:top w:w="0" w:type="dxa"/>
            <w:bottom w:w="0" w:type="dxa"/>
          </w:tblCellMar>
        </w:tblPrEx>
        <w:trPr>
          <w:trHeight w:hRule="exact" w:val="373"/>
        </w:trPr>
        <w:tc>
          <w:tcPr>
            <w:tcW w:w="540" w:type="dxa"/>
            <w:vMerge/>
            <w:tcBorders>
              <w:left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2380" w:type="dxa"/>
            <w:vMerge/>
            <w:tcBorders>
              <w:left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hanging="62"/>
              <w:jc w:val="center"/>
              <w:rPr>
                <w:color w:val="000000"/>
                <w:sz w:val="28"/>
                <w:szCs w:val="28"/>
              </w:rPr>
            </w:pPr>
            <w:r w:rsidRPr="00152970">
              <w:rPr>
                <w:color w:val="000000"/>
                <w:sz w:val="28"/>
                <w:szCs w:val="28"/>
              </w:rPr>
              <w:t xml:space="preserve">2013 </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r w:rsidRPr="00152970">
              <w:rPr>
                <w:color w:val="000000"/>
                <w:sz w:val="28"/>
                <w:szCs w:val="28"/>
              </w:rPr>
              <w:t>5,0</w:t>
            </w:r>
          </w:p>
        </w:tc>
        <w:tc>
          <w:tcPr>
            <w:tcW w:w="116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1154"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jc w:val="center"/>
              <w:rPr>
                <w:color w:val="000000"/>
                <w:sz w:val="28"/>
                <w:szCs w:val="28"/>
              </w:rPr>
            </w:pPr>
            <w:r w:rsidRPr="00152970">
              <w:rPr>
                <w:color w:val="000000"/>
                <w:sz w:val="28"/>
                <w:szCs w:val="28"/>
              </w:rPr>
              <w:t>5,0</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915"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jc w:val="center"/>
              <w:rPr>
                <w:color w:val="000000"/>
                <w:sz w:val="28"/>
                <w:szCs w:val="28"/>
              </w:rPr>
            </w:pPr>
          </w:p>
        </w:tc>
      </w:tr>
      <w:tr w:rsidR="009D61DB" w:rsidRPr="00152970" w:rsidTr="00254CD4">
        <w:tblPrEx>
          <w:tblCellMar>
            <w:top w:w="0" w:type="dxa"/>
            <w:bottom w:w="0" w:type="dxa"/>
          </w:tblCellMar>
        </w:tblPrEx>
        <w:trPr>
          <w:trHeight w:hRule="exact" w:val="349"/>
        </w:trPr>
        <w:tc>
          <w:tcPr>
            <w:tcW w:w="540" w:type="dxa"/>
            <w:vMerge/>
            <w:tcBorders>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2380" w:type="dxa"/>
            <w:vMerge/>
            <w:tcBorders>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hanging="62"/>
              <w:jc w:val="center"/>
              <w:rPr>
                <w:color w:val="000000"/>
                <w:sz w:val="28"/>
                <w:szCs w:val="28"/>
              </w:rPr>
            </w:pPr>
            <w:r w:rsidRPr="00152970">
              <w:rPr>
                <w:color w:val="000000"/>
                <w:sz w:val="28"/>
                <w:szCs w:val="28"/>
              </w:rPr>
              <w:t>2014</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r w:rsidRPr="00152970">
              <w:rPr>
                <w:color w:val="000000"/>
                <w:sz w:val="28"/>
                <w:szCs w:val="28"/>
              </w:rPr>
              <w:t>5,0</w:t>
            </w:r>
          </w:p>
        </w:tc>
        <w:tc>
          <w:tcPr>
            <w:tcW w:w="116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1154"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jc w:val="center"/>
              <w:rPr>
                <w:color w:val="000000"/>
                <w:sz w:val="28"/>
                <w:szCs w:val="28"/>
              </w:rPr>
            </w:pPr>
            <w:r w:rsidRPr="00152970">
              <w:rPr>
                <w:color w:val="000000"/>
                <w:sz w:val="28"/>
                <w:szCs w:val="28"/>
              </w:rPr>
              <w:t>5,0</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915"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jc w:val="center"/>
              <w:rPr>
                <w:color w:val="000000"/>
                <w:sz w:val="28"/>
                <w:szCs w:val="28"/>
              </w:rPr>
            </w:pPr>
          </w:p>
        </w:tc>
      </w:tr>
      <w:tr w:rsidR="009D61DB" w:rsidRPr="00152970" w:rsidTr="00254CD4">
        <w:tblPrEx>
          <w:tblCellMar>
            <w:top w:w="0" w:type="dxa"/>
            <w:bottom w:w="0" w:type="dxa"/>
          </w:tblCellMar>
        </w:tblPrEx>
        <w:trPr>
          <w:trHeight w:hRule="exact" w:val="363"/>
        </w:trPr>
        <w:tc>
          <w:tcPr>
            <w:tcW w:w="10061" w:type="dxa"/>
            <w:gridSpan w:val="8"/>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jc w:val="center"/>
              <w:rPr>
                <w:color w:val="000000"/>
                <w:sz w:val="28"/>
                <w:szCs w:val="28"/>
              </w:rPr>
            </w:pPr>
            <w:r w:rsidRPr="00152970">
              <w:rPr>
                <w:color w:val="000000"/>
                <w:sz w:val="28"/>
                <w:szCs w:val="28"/>
              </w:rPr>
              <w:t xml:space="preserve">2. Водоотведение </w:t>
            </w:r>
          </w:p>
        </w:tc>
      </w:tr>
      <w:tr w:rsidR="009D61DB" w:rsidRPr="00152970" w:rsidTr="00254CD4">
        <w:tblPrEx>
          <w:tblCellMar>
            <w:top w:w="0" w:type="dxa"/>
            <w:bottom w:w="0" w:type="dxa"/>
          </w:tblCellMar>
        </w:tblPrEx>
        <w:trPr>
          <w:trHeight w:hRule="exact" w:val="278"/>
        </w:trPr>
        <w:tc>
          <w:tcPr>
            <w:tcW w:w="540" w:type="dxa"/>
            <w:vMerge w:val="restart"/>
            <w:tcBorders>
              <w:top w:val="single" w:sz="6" w:space="0" w:color="auto"/>
              <w:left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238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hanging="62"/>
              <w:jc w:val="center"/>
              <w:rPr>
                <w:color w:val="000000"/>
                <w:sz w:val="28"/>
                <w:szCs w:val="28"/>
              </w:rPr>
            </w:pPr>
            <w:r w:rsidRPr="00152970">
              <w:rPr>
                <w:color w:val="000000"/>
                <w:sz w:val="28"/>
                <w:szCs w:val="28"/>
              </w:rPr>
              <w:t>2010</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116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1154"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915"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r>
      <w:tr w:rsidR="009D61DB" w:rsidRPr="00152970" w:rsidTr="00254CD4">
        <w:tblPrEx>
          <w:tblCellMar>
            <w:top w:w="0" w:type="dxa"/>
            <w:bottom w:w="0" w:type="dxa"/>
          </w:tblCellMar>
        </w:tblPrEx>
        <w:trPr>
          <w:trHeight w:hRule="exact" w:val="269"/>
        </w:trPr>
        <w:tc>
          <w:tcPr>
            <w:tcW w:w="540" w:type="dxa"/>
            <w:vMerge/>
            <w:tcBorders>
              <w:left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2380" w:type="dxa"/>
            <w:vMerge w:val="restart"/>
            <w:tcBorders>
              <w:top w:val="single" w:sz="6" w:space="0" w:color="auto"/>
              <w:left w:val="single" w:sz="6" w:space="0" w:color="auto"/>
              <w:right w:val="single" w:sz="6" w:space="0" w:color="auto"/>
            </w:tcBorders>
            <w:shd w:val="clear" w:color="auto" w:fill="FFFFFF"/>
          </w:tcPr>
          <w:p w:rsidR="009D61DB" w:rsidRPr="00152970" w:rsidRDefault="009D61DB" w:rsidP="00254CD4">
            <w:pPr>
              <w:shd w:val="clear" w:color="auto" w:fill="FFFFFF"/>
              <w:ind w:right="48"/>
              <w:jc w:val="both"/>
              <w:rPr>
                <w:color w:val="000000"/>
                <w:sz w:val="28"/>
                <w:szCs w:val="28"/>
                <w:lang w:val="en-US"/>
              </w:rPr>
            </w:pPr>
            <w:r w:rsidRPr="00152970">
              <w:rPr>
                <w:color w:val="000000"/>
                <w:sz w:val="28"/>
                <w:szCs w:val="28"/>
              </w:rPr>
              <w:t>Капремонт</w:t>
            </w:r>
            <w:r w:rsidRPr="00152970">
              <w:rPr>
                <w:color w:val="000000"/>
                <w:sz w:val="28"/>
                <w:szCs w:val="28"/>
                <w:lang w:val="en-US"/>
              </w:rPr>
              <w:t xml:space="preserve"> очистных сооружений</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hanging="62"/>
              <w:jc w:val="center"/>
              <w:rPr>
                <w:color w:val="000000"/>
                <w:sz w:val="28"/>
                <w:szCs w:val="28"/>
              </w:rPr>
            </w:pPr>
            <w:r w:rsidRPr="00152970">
              <w:rPr>
                <w:color w:val="000000"/>
                <w:sz w:val="28"/>
                <w:szCs w:val="28"/>
              </w:rPr>
              <w:t xml:space="preserve">2011 </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lang w:val="en-US"/>
              </w:rPr>
            </w:pPr>
            <w:r w:rsidRPr="00152970">
              <w:rPr>
                <w:color w:val="000000"/>
                <w:sz w:val="28"/>
                <w:szCs w:val="28"/>
                <w:lang w:val="en-US"/>
              </w:rPr>
              <w:t>1</w:t>
            </w:r>
          </w:p>
        </w:tc>
        <w:tc>
          <w:tcPr>
            <w:tcW w:w="116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1154"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jc w:val="center"/>
              <w:rPr>
                <w:color w:val="000000"/>
                <w:sz w:val="28"/>
                <w:szCs w:val="28"/>
                <w:lang w:val="en-US"/>
              </w:rPr>
            </w:pPr>
            <w:r w:rsidRPr="00152970">
              <w:rPr>
                <w:color w:val="000000"/>
                <w:sz w:val="28"/>
                <w:szCs w:val="28"/>
                <w:lang w:val="en-US"/>
              </w:rPr>
              <w:t>1</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915"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r>
      <w:tr w:rsidR="009D61DB" w:rsidRPr="00152970" w:rsidTr="00254CD4">
        <w:tblPrEx>
          <w:tblCellMar>
            <w:top w:w="0" w:type="dxa"/>
            <w:bottom w:w="0" w:type="dxa"/>
          </w:tblCellMar>
        </w:tblPrEx>
        <w:trPr>
          <w:trHeight w:hRule="exact" w:val="269"/>
        </w:trPr>
        <w:tc>
          <w:tcPr>
            <w:tcW w:w="540" w:type="dxa"/>
            <w:vMerge/>
            <w:tcBorders>
              <w:left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2380" w:type="dxa"/>
            <w:vMerge/>
            <w:tcBorders>
              <w:left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hanging="62"/>
              <w:jc w:val="center"/>
              <w:rPr>
                <w:color w:val="000000"/>
                <w:sz w:val="28"/>
                <w:szCs w:val="28"/>
              </w:rPr>
            </w:pPr>
            <w:r w:rsidRPr="00152970">
              <w:rPr>
                <w:color w:val="000000"/>
                <w:sz w:val="28"/>
                <w:szCs w:val="28"/>
              </w:rPr>
              <w:t xml:space="preserve">2012 </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r w:rsidRPr="00152970">
              <w:rPr>
                <w:color w:val="000000"/>
                <w:sz w:val="28"/>
                <w:szCs w:val="28"/>
              </w:rPr>
              <w:t>0</w:t>
            </w:r>
          </w:p>
        </w:tc>
        <w:tc>
          <w:tcPr>
            <w:tcW w:w="116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1154"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jc w:val="center"/>
              <w:rPr>
                <w:color w:val="000000"/>
                <w:sz w:val="28"/>
                <w:szCs w:val="28"/>
              </w:rPr>
            </w:pPr>
            <w:r w:rsidRPr="00152970">
              <w:rPr>
                <w:color w:val="000000"/>
                <w:sz w:val="28"/>
                <w:szCs w:val="28"/>
              </w:rPr>
              <w:t>0</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915"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r>
      <w:tr w:rsidR="009D61DB" w:rsidRPr="00152970" w:rsidTr="00254CD4">
        <w:tblPrEx>
          <w:tblCellMar>
            <w:top w:w="0" w:type="dxa"/>
            <w:bottom w:w="0" w:type="dxa"/>
          </w:tblCellMar>
        </w:tblPrEx>
        <w:trPr>
          <w:trHeight w:hRule="exact" w:val="377"/>
        </w:trPr>
        <w:tc>
          <w:tcPr>
            <w:tcW w:w="540" w:type="dxa"/>
            <w:vMerge/>
            <w:tcBorders>
              <w:left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2380" w:type="dxa"/>
            <w:vMerge/>
            <w:tcBorders>
              <w:left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hanging="62"/>
              <w:jc w:val="center"/>
              <w:rPr>
                <w:color w:val="000000"/>
                <w:sz w:val="28"/>
                <w:szCs w:val="28"/>
              </w:rPr>
            </w:pPr>
            <w:r w:rsidRPr="00152970">
              <w:rPr>
                <w:color w:val="000000"/>
                <w:sz w:val="28"/>
                <w:szCs w:val="28"/>
              </w:rPr>
              <w:t xml:space="preserve">2013 </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r w:rsidRPr="00152970">
              <w:rPr>
                <w:color w:val="000000"/>
                <w:sz w:val="28"/>
                <w:szCs w:val="28"/>
              </w:rPr>
              <w:t>1</w:t>
            </w:r>
          </w:p>
        </w:tc>
        <w:tc>
          <w:tcPr>
            <w:tcW w:w="116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1154"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jc w:val="center"/>
              <w:rPr>
                <w:color w:val="000000"/>
                <w:sz w:val="28"/>
                <w:szCs w:val="28"/>
              </w:rPr>
            </w:pPr>
            <w:r w:rsidRPr="00152970">
              <w:rPr>
                <w:color w:val="000000"/>
                <w:sz w:val="28"/>
                <w:szCs w:val="28"/>
              </w:rPr>
              <w:t>1</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915"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r>
      <w:tr w:rsidR="009D61DB" w:rsidRPr="00152970" w:rsidTr="00254CD4">
        <w:tblPrEx>
          <w:tblCellMar>
            <w:top w:w="0" w:type="dxa"/>
            <w:bottom w:w="0" w:type="dxa"/>
          </w:tblCellMar>
        </w:tblPrEx>
        <w:trPr>
          <w:trHeight w:hRule="exact" w:val="269"/>
        </w:trPr>
        <w:tc>
          <w:tcPr>
            <w:tcW w:w="540" w:type="dxa"/>
            <w:vMerge/>
            <w:tcBorders>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2380" w:type="dxa"/>
            <w:vMerge/>
            <w:tcBorders>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hanging="62"/>
              <w:jc w:val="center"/>
              <w:rPr>
                <w:color w:val="000000"/>
                <w:sz w:val="28"/>
                <w:szCs w:val="28"/>
              </w:rPr>
            </w:pPr>
            <w:r w:rsidRPr="00152970">
              <w:rPr>
                <w:color w:val="000000"/>
                <w:sz w:val="28"/>
                <w:szCs w:val="28"/>
              </w:rPr>
              <w:t>2014</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r w:rsidRPr="00152970">
              <w:rPr>
                <w:color w:val="000000"/>
                <w:sz w:val="28"/>
                <w:szCs w:val="28"/>
              </w:rPr>
              <w:t>1</w:t>
            </w:r>
          </w:p>
        </w:tc>
        <w:tc>
          <w:tcPr>
            <w:tcW w:w="116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1154"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jc w:val="center"/>
              <w:rPr>
                <w:color w:val="000000"/>
                <w:sz w:val="28"/>
                <w:szCs w:val="28"/>
              </w:rPr>
            </w:pPr>
            <w:r w:rsidRPr="00152970">
              <w:rPr>
                <w:color w:val="000000"/>
                <w:sz w:val="28"/>
                <w:szCs w:val="28"/>
              </w:rPr>
              <w:t>1</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915"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r>
      <w:tr w:rsidR="009D61DB" w:rsidRPr="00152970" w:rsidTr="00254CD4">
        <w:tblPrEx>
          <w:tblCellMar>
            <w:top w:w="0" w:type="dxa"/>
            <w:bottom w:w="0" w:type="dxa"/>
          </w:tblCellMar>
        </w:tblPrEx>
        <w:trPr>
          <w:trHeight w:hRule="exact" w:val="345"/>
        </w:trPr>
        <w:tc>
          <w:tcPr>
            <w:tcW w:w="10061" w:type="dxa"/>
            <w:gridSpan w:val="8"/>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jc w:val="center"/>
              <w:rPr>
                <w:color w:val="000000"/>
                <w:sz w:val="28"/>
                <w:szCs w:val="28"/>
              </w:rPr>
            </w:pPr>
            <w:r w:rsidRPr="00152970">
              <w:rPr>
                <w:color w:val="000000"/>
                <w:sz w:val="28"/>
                <w:szCs w:val="28"/>
              </w:rPr>
              <w:t xml:space="preserve">3. Теплоснабжение </w:t>
            </w:r>
          </w:p>
        </w:tc>
      </w:tr>
      <w:tr w:rsidR="009D61DB" w:rsidRPr="00152970" w:rsidTr="00254CD4">
        <w:tblPrEx>
          <w:tblCellMar>
            <w:top w:w="0" w:type="dxa"/>
            <w:bottom w:w="0" w:type="dxa"/>
          </w:tblCellMar>
        </w:tblPrEx>
        <w:trPr>
          <w:trHeight w:hRule="exact" w:val="341"/>
        </w:trPr>
        <w:tc>
          <w:tcPr>
            <w:tcW w:w="540" w:type="dxa"/>
            <w:vMerge w:val="restart"/>
            <w:tcBorders>
              <w:top w:val="single" w:sz="6" w:space="0" w:color="auto"/>
              <w:left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2380" w:type="dxa"/>
            <w:vMerge w:val="restart"/>
            <w:tcBorders>
              <w:top w:val="single" w:sz="6" w:space="0" w:color="auto"/>
              <w:left w:val="single" w:sz="6" w:space="0" w:color="auto"/>
              <w:right w:val="single" w:sz="6" w:space="0" w:color="auto"/>
            </w:tcBorders>
            <w:shd w:val="clear" w:color="auto" w:fill="FFFFFF"/>
          </w:tcPr>
          <w:p w:rsidR="009D61DB" w:rsidRPr="00152970" w:rsidRDefault="009D61DB" w:rsidP="00254CD4">
            <w:pPr>
              <w:shd w:val="clear" w:color="auto" w:fill="FFFFFF"/>
              <w:ind w:right="48"/>
              <w:jc w:val="both"/>
              <w:rPr>
                <w:color w:val="000000"/>
                <w:sz w:val="28"/>
                <w:szCs w:val="28"/>
              </w:rPr>
            </w:pPr>
            <w:r w:rsidRPr="00152970">
              <w:rPr>
                <w:color w:val="000000"/>
                <w:sz w:val="28"/>
                <w:szCs w:val="28"/>
              </w:rPr>
              <w:t>Техперевооружение котельных с переводом на газ</w:t>
            </w: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hanging="62"/>
              <w:jc w:val="center"/>
              <w:rPr>
                <w:color w:val="000000"/>
                <w:sz w:val="28"/>
                <w:szCs w:val="28"/>
              </w:rPr>
            </w:pPr>
            <w:r w:rsidRPr="00152970">
              <w:rPr>
                <w:color w:val="000000"/>
                <w:sz w:val="28"/>
                <w:szCs w:val="28"/>
              </w:rPr>
              <w:t>2010</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r w:rsidRPr="00152970">
              <w:rPr>
                <w:color w:val="000000"/>
                <w:sz w:val="28"/>
                <w:szCs w:val="28"/>
                <w:lang w:val="en-US"/>
              </w:rPr>
              <w:t>13</w:t>
            </w:r>
            <w:r w:rsidRPr="00152970">
              <w:rPr>
                <w:color w:val="000000"/>
                <w:sz w:val="28"/>
                <w:szCs w:val="28"/>
              </w:rPr>
              <w:t>,0</w:t>
            </w:r>
          </w:p>
        </w:tc>
        <w:tc>
          <w:tcPr>
            <w:tcW w:w="116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1154"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jc w:val="center"/>
              <w:rPr>
                <w:color w:val="000000"/>
                <w:sz w:val="28"/>
                <w:szCs w:val="28"/>
              </w:rPr>
            </w:pPr>
            <w:r w:rsidRPr="00152970">
              <w:rPr>
                <w:color w:val="000000"/>
                <w:sz w:val="28"/>
                <w:szCs w:val="28"/>
                <w:lang w:val="en-US"/>
              </w:rPr>
              <w:t>13</w:t>
            </w:r>
            <w:r w:rsidRPr="00152970">
              <w:rPr>
                <w:color w:val="000000"/>
                <w:sz w:val="28"/>
                <w:szCs w:val="28"/>
              </w:rPr>
              <w:t>,0</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915"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r>
      <w:tr w:rsidR="009D61DB" w:rsidRPr="00152970" w:rsidTr="00254CD4">
        <w:tblPrEx>
          <w:tblCellMar>
            <w:top w:w="0" w:type="dxa"/>
            <w:bottom w:w="0" w:type="dxa"/>
          </w:tblCellMar>
        </w:tblPrEx>
        <w:trPr>
          <w:trHeight w:hRule="exact" w:val="288"/>
        </w:trPr>
        <w:tc>
          <w:tcPr>
            <w:tcW w:w="540" w:type="dxa"/>
            <w:vMerge/>
            <w:tcBorders>
              <w:left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2380" w:type="dxa"/>
            <w:vMerge/>
            <w:tcBorders>
              <w:left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hanging="62"/>
              <w:jc w:val="center"/>
              <w:rPr>
                <w:color w:val="000000"/>
                <w:sz w:val="28"/>
                <w:szCs w:val="28"/>
              </w:rPr>
            </w:pPr>
            <w:r w:rsidRPr="00152970">
              <w:rPr>
                <w:color w:val="000000"/>
                <w:sz w:val="28"/>
                <w:szCs w:val="28"/>
              </w:rPr>
              <w:t xml:space="preserve">2011 </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r w:rsidRPr="00152970">
              <w:rPr>
                <w:color w:val="000000"/>
                <w:sz w:val="28"/>
                <w:szCs w:val="28"/>
                <w:lang w:val="en-US"/>
              </w:rPr>
              <w:t>13</w:t>
            </w:r>
            <w:r w:rsidRPr="00152970">
              <w:rPr>
                <w:color w:val="000000"/>
                <w:sz w:val="28"/>
                <w:szCs w:val="28"/>
              </w:rPr>
              <w:t>,0</w:t>
            </w:r>
          </w:p>
        </w:tc>
        <w:tc>
          <w:tcPr>
            <w:tcW w:w="116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1154"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jc w:val="center"/>
              <w:rPr>
                <w:color w:val="000000"/>
                <w:sz w:val="28"/>
                <w:szCs w:val="28"/>
              </w:rPr>
            </w:pPr>
            <w:r w:rsidRPr="00152970">
              <w:rPr>
                <w:color w:val="000000"/>
                <w:sz w:val="28"/>
                <w:szCs w:val="28"/>
                <w:lang w:val="en-US"/>
              </w:rPr>
              <w:t>13</w:t>
            </w:r>
            <w:r w:rsidRPr="00152970">
              <w:rPr>
                <w:color w:val="000000"/>
                <w:sz w:val="28"/>
                <w:szCs w:val="28"/>
              </w:rPr>
              <w:t>,0</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915"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r>
      <w:tr w:rsidR="009D61DB" w:rsidRPr="00152970" w:rsidTr="00254CD4">
        <w:tblPrEx>
          <w:tblCellMar>
            <w:top w:w="0" w:type="dxa"/>
            <w:bottom w:w="0" w:type="dxa"/>
          </w:tblCellMar>
        </w:tblPrEx>
        <w:trPr>
          <w:trHeight w:hRule="exact" w:val="288"/>
        </w:trPr>
        <w:tc>
          <w:tcPr>
            <w:tcW w:w="540" w:type="dxa"/>
            <w:vMerge/>
            <w:tcBorders>
              <w:left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2380" w:type="dxa"/>
            <w:vMerge/>
            <w:tcBorders>
              <w:left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hanging="62"/>
              <w:jc w:val="center"/>
              <w:rPr>
                <w:color w:val="000000"/>
                <w:sz w:val="28"/>
                <w:szCs w:val="28"/>
              </w:rPr>
            </w:pPr>
            <w:r w:rsidRPr="00152970">
              <w:rPr>
                <w:color w:val="000000"/>
                <w:sz w:val="28"/>
                <w:szCs w:val="28"/>
              </w:rPr>
              <w:t xml:space="preserve">2012 </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r w:rsidRPr="00152970">
              <w:rPr>
                <w:color w:val="000000"/>
                <w:sz w:val="28"/>
                <w:szCs w:val="28"/>
              </w:rPr>
              <w:t>1,3</w:t>
            </w:r>
          </w:p>
        </w:tc>
        <w:tc>
          <w:tcPr>
            <w:tcW w:w="116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1154"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jc w:val="center"/>
              <w:rPr>
                <w:color w:val="000000"/>
                <w:sz w:val="28"/>
                <w:szCs w:val="28"/>
              </w:rPr>
            </w:pPr>
            <w:r w:rsidRPr="00152970">
              <w:rPr>
                <w:color w:val="000000"/>
                <w:sz w:val="28"/>
                <w:szCs w:val="28"/>
              </w:rPr>
              <w:t>1,3</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915"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r>
      <w:tr w:rsidR="009D61DB" w:rsidRPr="00152970" w:rsidTr="00254CD4">
        <w:tblPrEx>
          <w:tblCellMar>
            <w:top w:w="0" w:type="dxa"/>
            <w:bottom w:w="0" w:type="dxa"/>
          </w:tblCellMar>
        </w:tblPrEx>
        <w:trPr>
          <w:trHeight w:hRule="exact" w:val="287"/>
        </w:trPr>
        <w:tc>
          <w:tcPr>
            <w:tcW w:w="540" w:type="dxa"/>
            <w:vMerge/>
            <w:tcBorders>
              <w:left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2380" w:type="dxa"/>
            <w:vMerge/>
            <w:tcBorders>
              <w:left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hanging="62"/>
              <w:jc w:val="center"/>
              <w:rPr>
                <w:color w:val="000000"/>
                <w:sz w:val="28"/>
                <w:szCs w:val="28"/>
              </w:rPr>
            </w:pPr>
            <w:r w:rsidRPr="00152970">
              <w:rPr>
                <w:color w:val="000000"/>
                <w:sz w:val="28"/>
                <w:szCs w:val="28"/>
              </w:rPr>
              <w:t xml:space="preserve">2013 </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r w:rsidRPr="00152970">
              <w:rPr>
                <w:color w:val="000000"/>
                <w:sz w:val="28"/>
                <w:szCs w:val="28"/>
              </w:rPr>
              <w:t>6,0</w:t>
            </w:r>
          </w:p>
        </w:tc>
        <w:tc>
          <w:tcPr>
            <w:tcW w:w="116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1154"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jc w:val="center"/>
              <w:rPr>
                <w:color w:val="000000"/>
                <w:sz w:val="28"/>
                <w:szCs w:val="28"/>
              </w:rPr>
            </w:pPr>
            <w:r w:rsidRPr="00152970">
              <w:rPr>
                <w:color w:val="000000"/>
                <w:sz w:val="28"/>
                <w:szCs w:val="28"/>
              </w:rPr>
              <w:t>6,0</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915"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r>
      <w:tr w:rsidR="009D61DB" w:rsidRPr="00152970" w:rsidTr="00254CD4">
        <w:tblPrEx>
          <w:tblCellMar>
            <w:top w:w="0" w:type="dxa"/>
            <w:bottom w:w="0" w:type="dxa"/>
          </w:tblCellMar>
        </w:tblPrEx>
        <w:trPr>
          <w:trHeight w:hRule="exact" w:val="259"/>
        </w:trPr>
        <w:tc>
          <w:tcPr>
            <w:tcW w:w="540" w:type="dxa"/>
            <w:vMerge/>
            <w:tcBorders>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2380" w:type="dxa"/>
            <w:vMerge/>
            <w:tcBorders>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hanging="62"/>
              <w:jc w:val="center"/>
              <w:rPr>
                <w:color w:val="000000"/>
                <w:sz w:val="28"/>
                <w:szCs w:val="28"/>
              </w:rPr>
            </w:pPr>
            <w:r w:rsidRPr="00152970">
              <w:rPr>
                <w:color w:val="000000"/>
                <w:sz w:val="28"/>
                <w:szCs w:val="28"/>
              </w:rPr>
              <w:t>2014</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r w:rsidRPr="00152970">
              <w:rPr>
                <w:color w:val="000000"/>
                <w:sz w:val="28"/>
                <w:szCs w:val="28"/>
              </w:rPr>
              <w:t>1,0</w:t>
            </w:r>
          </w:p>
        </w:tc>
        <w:tc>
          <w:tcPr>
            <w:tcW w:w="116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1154"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jc w:val="center"/>
              <w:rPr>
                <w:color w:val="000000"/>
                <w:sz w:val="28"/>
                <w:szCs w:val="28"/>
              </w:rPr>
            </w:pPr>
            <w:r w:rsidRPr="00152970">
              <w:rPr>
                <w:color w:val="000000"/>
                <w:sz w:val="28"/>
                <w:szCs w:val="28"/>
              </w:rPr>
              <w:t>1,0</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915"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r>
      <w:tr w:rsidR="009D61DB" w:rsidRPr="00152970" w:rsidTr="00254CD4">
        <w:tblPrEx>
          <w:tblCellMar>
            <w:top w:w="0" w:type="dxa"/>
            <w:bottom w:w="0" w:type="dxa"/>
          </w:tblCellMar>
        </w:tblPrEx>
        <w:trPr>
          <w:trHeight w:hRule="exact" w:val="359"/>
        </w:trPr>
        <w:tc>
          <w:tcPr>
            <w:tcW w:w="10061" w:type="dxa"/>
            <w:gridSpan w:val="8"/>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jc w:val="center"/>
              <w:rPr>
                <w:color w:val="000000"/>
                <w:sz w:val="28"/>
                <w:szCs w:val="28"/>
              </w:rPr>
            </w:pPr>
            <w:r w:rsidRPr="00152970">
              <w:rPr>
                <w:color w:val="000000"/>
                <w:sz w:val="28"/>
                <w:szCs w:val="28"/>
              </w:rPr>
              <w:t xml:space="preserve">4. Энергоресурсосбережение </w:t>
            </w:r>
          </w:p>
        </w:tc>
      </w:tr>
      <w:tr w:rsidR="009D61DB" w:rsidRPr="00152970" w:rsidTr="00254CD4">
        <w:tblPrEx>
          <w:tblCellMar>
            <w:top w:w="0" w:type="dxa"/>
            <w:bottom w:w="0" w:type="dxa"/>
          </w:tblCellMar>
        </w:tblPrEx>
        <w:trPr>
          <w:trHeight w:hRule="exact" w:val="307"/>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238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hanging="62"/>
              <w:jc w:val="center"/>
              <w:rPr>
                <w:color w:val="000000"/>
                <w:sz w:val="28"/>
                <w:szCs w:val="28"/>
              </w:rPr>
            </w:pPr>
            <w:r w:rsidRPr="00152970">
              <w:rPr>
                <w:color w:val="000000"/>
                <w:sz w:val="28"/>
                <w:szCs w:val="28"/>
              </w:rPr>
              <w:t>2010</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hanging="62"/>
              <w:rPr>
                <w:color w:val="000000"/>
                <w:sz w:val="28"/>
                <w:szCs w:val="28"/>
              </w:rPr>
            </w:pPr>
          </w:p>
        </w:tc>
        <w:tc>
          <w:tcPr>
            <w:tcW w:w="116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1154"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rPr>
                <w:color w:val="000000"/>
                <w:sz w:val="28"/>
                <w:szCs w:val="28"/>
              </w:rPr>
            </w:pP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915"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r>
      <w:tr w:rsidR="009D61DB" w:rsidRPr="00152970" w:rsidTr="00254CD4">
        <w:tblPrEx>
          <w:tblCellMar>
            <w:top w:w="0" w:type="dxa"/>
            <w:bottom w:w="0" w:type="dxa"/>
          </w:tblCellMar>
        </w:tblPrEx>
        <w:trPr>
          <w:trHeight w:hRule="exact" w:val="35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238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hanging="62"/>
              <w:jc w:val="center"/>
              <w:rPr>
                <w:color w:val="000000"/>
                <w:sz w:val="28"/>
                <w:szCs w:val="28"/>
              </w:rPr>
            </w:pPr>
            <w:r w:rsidRPr="00152970">
              <w:rPr>
                <w:color w:val="000000"/>
                <w:sz w:val="28"/>
                <w:szCs w:val="28"/>
              </w:rPr>
              <w:t xml:space="preserve">2011 </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r w:rsidRPr="00152970">
              <w:rPr>
                <w:color w:val="000000"/>
                <w:sz w:val="28"/>
                <w:szCs w:val="28"/>
              </w:rPr>
              <w:t>0,1</w:t>
            </w:r>
          </w:p>
        </w:tc>
        <w:tc>
          <w:tcPr>
            <w:tcW w:w="116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jc w:val="center"/>
              <w:rPr>
                <w:color w:val="000000"/>
                <w:sz w:val="28"/>
                <w:szCs w:val="28"/>
              </w:rPr>
            </w:pPr>
          </w:p>
        </w:tc>
        <w:tc>
          <w:tcPr>
            <w:tcW w:w="1154"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jc w:val="center"/>
              <w:rPr>
                <w:color w:val="000000"/>
                <w:sz w:val="28"/>
                <w:szCs w:val="28"/>
              </w:rPr>
            </w:pPr>
            <w:r w:rsidRPr="00152970">
              <w:rPr>
                <w:color w:val="000000"/>
                <w:sz w:val="28"/>
                <w:szCs w:val="28"/>
              </w:rPr>
              <w:t>0,1</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915"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r>
      <w:tr w:rsidR="009D61DB" w:rsidRPr="00152970" w:rsidTr="00254CD4">
        <w:tblPrEx>
          <w:tblCellMar>
            <w:top w:w="0" w:type="dxa"/>
            <w:bottom w:w="0" w:type="dxa"/>
          </w:tblCellMar>
        </w:tblPrEx>
        <w:trPr>
          <w:trHeight w:hRule="exact" w:val="26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238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hanging="62"/>
              <w:jc w:val="center"/>
              <w:rPr>
                <w:color w:val="000000"/>
                <w:sz w:val="28"/>
                <w:szCs w:val="28"/>
              </w:rPr>
            </w:pPr>
            <w:r w:rsidRPr="00152970">
              <w:rPr>
                <w:color w:val="000000"/>
                <w:sz w:val="28"/>
                <w:szCs w:val="28"/>
              </w:rPr>
              <w:t xml:space="preserve">2012 </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r w:rsidRPr="00152970">
              <w:rPr>
                <w:color w:val="000000"/>
                <w:sz w:val="28"/>
                <w:szCs w:val="28"/>
              </w:rPr>
              <w:t>2,05</w:t>
            </w:r>
          </w:p>
        </w:tc>
        <w:tc>
          <w:tcPr>
            <w:tcW w:w="116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jc w:val="center"/>
              <w:rPr>
                <w:color w:val="000000"/>
                <w:sz w:val="28"/>
                <w:szCs w:val="28"/>
              </w:rPr>
            </w:pPr>
            <w:r w:rsidRPr="00152970">
              <w:rPr>
                <w:color w:val="000000"/>
                <w:sz w:val="28"/>
                <w:szCs w:val="28"/>
              </w:rPr>
              <w:t>1,2</w:t>
            </w:r>
          </w:p>
        </w:tc>
        <w:tc>
          <w:tcPr>
            <w:tcW w:w="1154"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jc w:val="center"/>
              <w:rPr>
                <w:color w:val="000000"/>
                <w:sz w:val="28"/>
                <w:szCs w:val="28"/>
              </w:rPr>
            </w:pPr>
            <w:r w:rsidRPr="00152970">
              <w:rPr>
                <w:color w:val="000000"/>
                <w:sz w:val="28"/>
                <w:szCs w:val="28"/>
              </w:rPr>
              <w:t>0,8</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jc w:val="center"/>
              <w:rPr>
                <w:color w:val="000000"/>
                <w:sz w:val="28"/>
                <w:szCs w:val="28"/>
              </w:rPr>
            </w:pPr>
            <w:r w:rsidRPr="00152970">
              <w:rPr>
                <w:color w:val="000000"/>
                <w:sz w:val="28"/>
                <w:szCs w:val="28"/>
              </w:rPr>
              <w:t>0,05</w:t>
            </w:r>
          </w:p>
        </w:tc>
        <w:tc>
          <w:tcPr>
            <w:tcW w:w="915"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r>
      <w:tr w:rsidR="009D61DB" w:rsidRPr="00152970" w:rsidTr="00254CD4">
        <w:tblPrEx>
          <w:tblCellMar>
            <w:top w:w="0" w:type="dxa"/>
            <w:bottom w:w="0" w:type="dxa"/>
          </w:tblCellMar>
        </w:tblPrEx>
        <w:trPr>
          <w:trHeight w:hRule="exact" w:val="29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r w:rsidRPr="00152970">
              <w:rPr>
                <w:color w:val="000000"/>
                <w:sz w:val="28"/>
                <w:szCs w:val="28"/>
              </w:rPr>
              <w:t xml:space="preserve">• </w:t>
            </w:r>
          </w:p>
        </w:tc>
        <w:tc>
          <w:tcPr>
            <w:tcW w:w="238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hanging="62"/>
              <w:jc w:val="center"/>
              <w:rPr>
                <w:color w:val="000000"/>
                <w:sz w:val="28"/>
                <w:szCs w:val="28"/>
              </w:rPr>
            </w:pPr>
            <w:r w:rsidRPr="00152970">
              <w:rPr>
                <w:color w:val="000000"/>
                <w:sz w:val="28"/>
                <w:szCs w:val="28"/>
              </w:rPr>
              <w:t xml:space="preserve">2013 </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r w:rsidRPr="00152970">
              <w:rPr>
                <w:color w:val="000000"/>
                <w:sz w:val="28"/>
                <w:szCs w:val="28"/>
              </w:rPr>
              <w:t>2,1</w:t>
            </w:r>
          </w:p>
        </w:tc>
        <w:tc>
          <w:tcPr>
            <w:tcW w:w="116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jc w:val="center"/>
              <w:rPr>
                <w:color w:val="000000"/>
                <w:sz w:val="28"/>
                <w:szCs w:val="28"/>
              </w:rPr>
            </w:pPr>
            <w:r w:rsidRPr="00152970">
              <w:rPr>
                <w:color w:val="000000"/>
                <w:sz w:val="28"/>
                <w:szCs w:val="28"/>
              </w:rPr>
              <w:t>1,0</w:t>
            </w:r>
          </w:p>
        </w:tc>
        <w:tc>
          <w:tcPr>
            <w:tcW w:w="1154"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jc w:val="center"/>
              <w:rPr>
                <w:color w:val="000000"/>
                <w:sz w:val="28"/>
                <w:szCs w:val="28"/>
              </w:rPr>
            </w:pPr>
            <w:r w:rsidRPr="00152970">
              <w:rPr>
                <w:color w:val="000000"/>
                <w:sz w:val="28"/>
                <w:szCs w:val="28"/>
              </w:rPr>
              <w:t>1,0</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jc w:val="center"/>
              <w:rPr>
                <w:color w:val="000000"/>
                <w:sz w:val="28"/>
                <w:szCs w:val="28"/>
              </w:rPr>
            </w:pPr>
            <w:r w:rsidRPr="00152970">
              <w:rPr>
                <w:color w:val="000000"/>
                <w:sz w:val="28"/>
                <w:szCs w:val="28"/>
              </w:rPr>
              <w:t>0,1</w:t>
            </w:r>
          </w:p>
        </w:tc>
        <w:tc>
          <w:tcPr>
            <w:tcW w:w="915"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r>
      <w:tr w:rsidR="009D61DB" w:rsidRPr="00152970" w:rsidTr="00254CD4">
        <w:tblPrEx>
          <w:tblCellMar>
            <w:top w:w="0" w:type="dxa"/>
            <w:bottom w:w="0" w:type="dxa"/>
          </w:tblCellMar>
        </w:tblPrEx>
        <w:trPr>
          <w:trHeight w:hRule="exact" w:val="29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238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120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hanging="62"/>
              <w:jc w:val="center"/>
              <w:rPr>
                <w:color w:val="000000"/>
                <w:sz w:val="28"/>
                <w:szCs w:val="28"/>
              </w:rPr>
            </w:pPr>
            <w:r w:rsidRPr="00152970">
              <w:rPr>
                <w:color w:val="000000"/>
                <w:sz w:val="28"/>
                <w:szCs w:val="28"/>
              </w:rPr>
              <w:t>2014</w:t>
            </w:r>
          </w:p>
        </w:tc>
        <w:tc>
          <w:tcPr>
            <w:tcW w:w="1567"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r w:rsidRPr="00152970">
              <w:rPr>
                <w:color w:val="000000"/>
                <w:sz w:val="28"/>
                <w:szCs w:val="28"/>
              </w:rPr>
              <w:t>2,1</w:t>
            </w:r>
          </w:p>
        </w:tc>
        <w:tc>
          <w:tcPr>
            <w:tcW w:w="1160"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jc w:val="center"/>
              <w:rPr>
                <w:color w:val="000000"/>
                <w:sz w:val="28"/>
                <w:szCs w:val="28"/>
              </w:rPr>
            </w:pPr>
            <w:r w:rsidRPr="00152970">
              <w:rPr>
                <w:color w:val="000000"/>
                <w:sz w:val="28"/>
                <w:szCs w:val="28"/>
              </w:rPr>
              <w:t>1,0</w:t>
            </w:r>
          </w:p>
        </w:tc>
        <w:tc>
          <w:tcPr>
            <w:tcW w:w="1154"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jc w:val="center"/>
              <w:rPr>
                <w:color w:val="000000"/>
                <w:sz w:val="28"/>
                <w:szCs w:val="28"/>
              </w:rPr>
            </w:pPr>
            <w:r w:rsidRPr="00152970">
              <w:rPr>
                <w:color w:val="000000"/>
                <w:sz w:val="28"/>
                <w:szCs w:val="28"/>
              </w:rPr>
              <w:t>1,0</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jc w:val="center"/>
              <w:rPr>
                <w:color w:val="000000"/>
                <w:sz w:val="28"/>
                <w:szCs w:val="28"/>
              </w:rPr>
            </w:pPr>
            <w:r w:rsidRPr="00152970">
              <w:rPr>
                <w:color w:val="000000"/>
                <w:sz w:val="28"/>
                <w:szCs w:val="28"/>
              </w:rPr>
              <w:t>0,1</w:t>
            </w:r>
          </w:p>
        </w:tc>
        <w:tc>
          <w:tcPr>
            <w:tcW w:w="915" w:type="dxa"/>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r>
      <w:tr w:rsidR="009D61DB" w:rsidRPr="00152970" w:rsidTr="00254CD4">
        <w:tblPrEx>
          <w:tblCellMar>
            <w:top w:w="0" w:type="dxa"/>
            <w:bottom w:w="0" w:type="dxa"/>
          </w:tblCellMar>
        </w:tblPrEx>
        <w:trPr>
          <w:trHeight w:hRule="exact" w:val="298"/>
        </w:trPr>
        <w:tc>
          <w:tcPr>
            <w:tcW w:w="540" w:type="dxa"/>
            <w:tcBorders>
              <w:top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2380" w:type="dxa"/>
            <w:tcBorders>
              <w:top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1200" w:type="dxa"/>
            <w:tcBorders>
              <w:top w:val="single" w:sz="6" w:space="0" w:color="auto"/>
            </w:tcBorders>
            <w:shd w:val="clear" w:color="auto" w:fill="FFFFFF"/>
          </w:tcPr>
          <w:p w:rsidR="009D61DB" w:rsidRPr="00152970" w:rsidRDefault="009D61DB" w:rsidP="00254CD4">
            <w:pPr>
              <w:shd w:val="clear" w:color="auto" w:fill="FFFFFF"/>
              <w:ind w:right="48" w:hanging="62"/>
              <w:jc w:val="center"/>
              <w:rPr>
                <w:color w:val="000000"/>
                <w:sz w:val="28"/>
                <w:szCs w:val="28"/>
              </w:rPr>
            </w:pPr>
          </w:p>
        </w:tc>
        <w:tc>
          <w:tcPr>
            <w:tcW w:w="1567" w:type="dxa"/>
            <w:tcBorders>
              <w:top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1160" w:type="dxa"/>
            <w:tcBorders>
              <w:top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1154" w:type="dxa"/>
            <w:tcBorders>
              <w:top w:val="single" w:sz="6" w:space="0" w:color="auto"/>
            </w:tcBorders>
            <w:shd w:val="clear" w:color="auto" w:fill="FFFFFF"/>
          </w:tcPr>
          <w:p w:rsidR="009D61DB" w:rsidRPr="00152970" w:rsidRDefault="009D61DB" w:rsidP="00254CD4">
            <w:pPr>
              <w:shd w:val="clear" w:color="auto" w:fill="FFFFFF"/>
              <w:ind w:right="48"/>
              <w:rPr>
                <w:color w:val="000000"/>
                <w:sz w:val="28"/>
                <w:szCs w:val="28"/>
              </w:rPr>
            </w:pPr>
          </w:p>
        </w:tc>
        <w:tc>
          <w:tcPr>
            <w:tcW w:w="1145" w:type="dxa"/>
            <w:tcBorders>
              <w:top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c>
          <w:tcPr>
            <w:tcW w:w="915" w:type="dxa"/>
            <w:tcBorders>
              <w:top w:val="single" w:sz="6" w:space="0" w:color="auto"/>
            </w:tcBorders>
            <w:shd w:val="clear" w:color="auto" w:fill="FFFFFF"/>
          </w:tcPr>
          <w:p w:rsidR="009D61DB" w:rsidRPr="00152970" w:rsidRDefault="009D61DB" w:rsidP="00254CD4">
            <w:pPr>
              <w:shd w:val="clear" w:color="auto" w:fill="FFFFFF"/>
              <w:ind w:right="48" w:firstLine="720"/>
              <w:rPr>
                <w:color w:val="000000"/>
                <w:sz w:val="28"/>
                <w:szCs w:val="28"/>
              </w:rPr>
            </w:pPr>
          </w:p>
        </w:tc>
      </w:tr>
    </w:tbl>
    <w:p w:rsidR="009D61DB" w:rsidRPr="00152970" w:rsidRDefault="009D61DB" w:rsidP="009D61DB">
      <w:pPr>
        <w:shd w:val="clear" w:color="auto" w:fill="FFFFFF"/>
        <w:ind w:firstLine="720"/>
        <w:jc w:val="right"/>
        <w:rPr>
          <w:color w:val="000000"/>
          <w:sz w:val="28"/>
          <w:szCs w:val="28"/>
        </w:rPr>
      </w:pPr>
    </w:p>
    <w:p w:rsidR="009D61DB" w:rsidRPr="00152970" w:rsidRDefault="009D61DB" w:rsidP="009D61DB">
      <w:pPr>
        <w:shd w:val="clear" w:color="auto" w:fill="FFFFFF"/>
        <w:ind w:firstLine="709"/>
        <w:jc w:val="both"/>
        <w:rPr>
          <w:sz w:val="28"/>
          <w:szCs w:val="28"/>
        </w:rPr>
      </w:pPr>
      <w:r w:rsidRPr="00152970">
        <w:rPr>
          <w:sz w:val="28"/>
          <w:szCs w:val="28"/>
        </w:rPr>
        <w:lastRenderedPageBreak/>
        <w:t>В результате внедрения в системы тепло- и водоснабжения ресурсосберегающих мероприятий, имеются положительные сдвиги. Такие показатели как удельные расходы условного топлива на выработку тепловой энергии, электроэнергии на выработку тепловой энергии, электроэнергии на подъём и транспортировку холодной воды, доля потерь тепловой энергии в процессе транспортировки до потребителей снизились по сравнению с 2011 годом почти на 10%.</w:t>
      </w:r>
    </w:p>
    <w:p w:rsidR="009D61DB" w:rsidRPr="00152970" w:rsidRDefault="009D61DB" w:rsidP="009D61DB">
      <w:pPr>
        <w:shd w:val="clear" w:color="auto" w:fill="FFFFFF"/>
        <w:ind w:firstLine="709"/>
        <w:jc w:val="both"/>
        <w:rPr>
          <w:color w:val="000000"/>
          <w:sz w:val="28"/>
          <w:szCs w:val="28"/>
        </w:rPr>
      </w:pPr>
    </w:p>
    <w:p w:rsidR="009D61DB" w:rsidRPr="00152970" w:rsidRDefault="009D61DB" w:rsidP="009D61DB">
      <w:pPr>
        <w:shd w:val="clear" w:color="auto" w:fill="FFFFFF"/>
        <w:ind w:firstLine="720"/>
        <w:jc w:val="center"/>
        <w:rPr>
          <w:color w:val="000000"/>
          <w:sz w:val="28"/>
          <w:szCs w:val="28"/>
        </w:rPr>
      </w:pPr>
      <w:r w:rsidRPr="00152970">
        <w:rPr>
          <w:color w:val="000000"/>
          <w:sz w:val="28"/>
          <w:szCs w:val="28"/>
        </w:rPr>
        <w:t>Финансовое состояние предприятий ЖКХ</w:t>
      </w:r>
    </w:p>
    <w:p w:rsidR="009D61DB" w:rsidRPr="00152970" w:rsidRDefault="009D61DB" w:rsidP="009D61DB">
      <w:pPr>
        <w:shd w:val="clear" w:color="auto" w:fill="FFFFFF"/>
        <w:tabs>
          <w:tab w:val="left" w:pos="270"/>
          <w:tab w:val="right" w:pos="9355"/>
        </w:tabs>
        <w:jc w:val="right"/>
        <w:rPr>
          <w:color w:val="000000"/>
          <w:sz w:val="28"/>
          <w:szCs w:val="28"/>
        </w:rPr>
      </w:pPr>
      <w:r w:rsidRPr="00152970">
        <w:rPr>
          <w:color w:val="000000"/>
          <w:sz w:val="28"/>
          <w:szCs w:val="28"/>
        </w:rPr>
        <w:tab/>
      </w:r>
    </w:p>
    <w:tbl>
      <w:tblPr>
        <w:tblW w:w="4990" w:type="pct"/>
        <w:tblInd w:w="40" w:type="dxa"/>
        <w:tblCellMar>
          <w:left w:w="40" w:type="dxa"/>
          <w:right w:w="40" w:type="dxa"/>
        </w:tblCellMar>
        <w:tblLook w:val="0000" w:firstRow="0" w:lastRow="0" w:firstColumn="0" w:lastColumn="0" w:noHBand="0" w:noVBand="0"/>
      </w:tblPr>
      <w:tblGrid>
        <w:gridCol w:w="6217"/>
        <w:gridCol w:w="1084"/>
        <w:gridCol w:w="1280"/>
        <w:gridCol w:w="1401"/>
      </w:tblGrid>
      <w:tr w:rsidR="009D61DB" w:rsidRPr="00152970" w:rsidTr="00254CD4">
        <w:tblPrEx>
          <w:tblCellMar>
            <w:top w:w="0" w:type="dxa"/>
            <w:bottom w:w="0" w:type="dxa"/>
          </w:tblCellMar>
        </w:tblPrEx>
        <w:trPr>
          <w:trHeight w:hRule="exact" w:val="681"/>
          <w:tblHeader/>
        </w:trPr>
        <w:tc>
          <w:tcPr>
            <w:tcW w:w="3114" w:type="pct"/>
            <w:vMerge w:val="restart"/>
            <w:tcBorders>
              <w:top w:val="single" w:sz="6" w:space="0" w:color="auto"/>
              <w:left w:val="single" w:sz="6" w:space="0" w:color="auto"/>
              <w:right w:val="single" w:sz="6" w:space="0" w:color="auto"/>
            </w:tcBorders>
            <w:shd w:val="clear" w:color="auto" w:fill="FFFFFF"/>
            <w:vAlign w:val="center"/>
          </w:tcPr>
          <w:p w:rsidR="009D61DB" w:rsidRPr="00152970" w:rsidRDefault="009D61DB" w:rsidP="00254CD4">
            <w:pPr>
              <w:shd w:val="clear" w:color="auto" w:fill="FFFFFF"/>
              <w:ind w:right="48" w:hanging="62"/>
              <w:jc w:val="center"/>
              <w:rPr>
                <w:bCs/>
                <w:color w:val="000000"/>
                <w:spacing w:val="-9"/>
                <w:sz w:val="28"/>
                <w:szCs w:val="28"/>
              </w:rPr>
            </w:pPr>
            <w:r w:rsidRPr="00152970">
              <w:rPr>
                <w:bCs/>
                <w:color w:val="000000"/>
                <w:spacing w:val="-9"/>
                <w:sz w:val="28"/>
                <w:szCs w:val="28"/>
              </w:rPr>
              <w:t>Показатели</w:t>
            </w:r>
          </w:p>
        </w:tc>
        <w:tc>
          <w:tcPr>
            <w:tcW w:w="543" w:type="pct"/>
            <w:vMerge w:val="restart"/>
            <w:tcBorders>
              <w:top w:val="single" w:sz="6" w:space="0" w:color="auto"/>
              <w:left w:val="single" w:sz="6" w:space="0" w:color="auto"/>
              <w:right w:val="single" w:sz="6" w:space="0" w:color="auto"/>
            </w:tcBorders>
            <w:shd w:val="clear" w:color="auto" w:fill="FFFFFF"/>
            <w:vAlign w:val="center"/>
          </w:tcPr>
          <w:p w:rsidR="009D61DB" w:rsidRPr="00152970" w:rsidRDefault="009D61DB" w:rsidP="00254CD4">
            <w:pPr>
              <w:shd w:val="clear" w:color="auto" w:fill="FFFFFF"/>
              <w:ind w:right="48" w:hanging="62"/>
              <w:jc w:val="center"/>
              <w:rPr>
                <w:bCs/>
                <w:color w:val="000000"/>
                <w:spacing w:val="-9"/>
                <w:sz w:val="28"/>
                <w:szCs w:val="28"/>
              </w:rPr>
            </w:pPr>
            <w:r w:rsidRPr="00152970">
              <w:rPr>
                <w:bCs/>
                <w:color w:val="000000"/>
                <w:spacing w:val="-9"/>
                <w:sz w:val="28"/>
                <w:szCs w:val="28"/>
              </w:rPr>
              <w:t>Ед. изм.</w:t>
            </w:r>
          </w:p>
        </w:tc>
        <w:tc>
          <w:tcPr>
            <w:tcW w:w="641" w:type="pct"/>
            <w:vMerge w:val="restart"/>
            <w:tcBorders>
              <w:top w:val="single" w:sz="6" w:space="0" w:color="auto"/>
              <w:left w:val="single" w:sz="6" w:space="0" w:color="auto"/>
              <w:right w:val="single" w:sz="6" w:space="0" w:color="auto"/>
            </w:tcBorders>
            <w:shd w:val="clear" w:color="auto" w:fill="FFFFFF"/>
            <w:vAlign w:val="center"/>
          </w:tcPr>
          <w:p w:rsidR="009D61DB" w:rsidRPr="00152970" w:rsidRDefault="009D61DB" w:rsidP="00254CD4">
            <w:pPr>
              <w:shd w:val="clear" w:color="auto" w:fill="FFFFFF"/>
              <w:ind w:left="-58" w:right="-131" w:hanging="27"/>
              <w:jc w:val="center"/>
              <w:rPr>
                <w:bCs/>
                <w:color w:val="000000"/>
                <w:spacing w:val="-9"/>
                <w:sz w:val="28"/>
                <w:szCs w:val="28"/>
              </w:rPr>
            </w:pPr>
            <w:r w:rsidRPr="00152970">
              <w:rPr>
                <w:bCs/>
                <w:color w:val="000000"/>
                <w:spacing w:val="-9"/>
                <w:sz w:val="28"/>
                <w:szCs w:val="28"/>
              </w:rPr>
              <w:t>201</w:t>
            </w:r>
            <w:r w:rsidRPr="00152970">
              <w:rPr>
                <w:bCs/>
                <w:color w:val="000000"/>
                <w:spacing w:val="-9"/>
                <w:sz w:val="28"/>
                <w:szCs w:val="28"/>
                <w:lang w:val="en-US"/>
              </w:rPr>
              <w:t>1</w:t>
            </w:r>
            <w:r w:rsidRPr="00152970">
              <w:rPr>
                <w:bCs/>
                <w:color w:val="000000"/>
                <w:spacing w:val="-9"/>
                <w:sz w:val="28"/>
                <w:szCs w:val="28"/>
              </w:rPr>
              <w:t>год</w:t>
            </w:r>
          </w:p>
        </w:tc>
        <w:tc>
          <w:tcPr>
            <w:tcW w:w="702" w:type="pct"/>
            <w:vMerge w:val="restart"/>
            <w:tcBorders>
              <w:top w:val="single" w:sz="6" w:space="0" w:color="auto"/>
              <w:left w:val="single" w:sz="6" w:space="0" w:color="auto"/>
              <w:right w:val="single" w:sz="4" w:space="0" w:color="auto"/>
            </w:tcBorders>
            <w:shd w:val="clear" w:color="auto" w:fill="FFFFFF"/>
            <w:vAlign w:val="center"/>
          </w:tcPr>
          <w:p w:rsidR="009D61DB" w:rsidRPr="00152970" w:rsidRDefault="009D61DB" w:rsidP="00254CD4">
            <w:pPr>
              <w:shd w:val="clear" w:color="auto" w:fill="FFFFFF"/>
              <w:ind w:right="-99" w:hanging="62"/>
              <w:jc w:val="center"/>
              <w:rPr>
                <w:bCs/>
                <w:color w:val="000000"/>
                <w:spacing w:val="-9"/>
                <w:sz w:val="28"/>
                <w:szCs w:val="28"/>
              </w:rPr>
            </w:pPr>
            <w:r w:rsidRPr="00152970">
              <w:rPr>
                <w:bCs/>
                <w:color w:val="000000"/>
                <w:spacing w:val="-9"/>
                <w:sz w:val="28"/>
                <w:szCs w:val="28"/>
              </w:rPr>
              <w:t>201</w:t>
            </w:r>
            <w:r w:rsidRPr="00152970">
              <w:rPr>
                <w:bCs/>
                <w:color w:val="000000"/>
                <w:spacing w:val="-9"/>
                <w:sz w:val="28"/>
                <w:szCs w:val="28"/>
                <w:lang w:val="en-US"/>
              </w:rPr>
              <w:t>2</w:t>
            </w:r>
            <w:r w:rsidRPr="00152970">
              <w:rPr>
                <w:bCs/>
                <w:color w:val="000000"/>
                <w:spacing w:val="-9"/>
                <w:sz w:val="28"/>
                <w:szCs w:val="28"/>
              </w:rPr>
              <w:t xml:space="preserve"> год</w:t>
            </w:r>
          </w:p>
        </w:tc>
      </w:tr>
      <w:tr w:rsidR="009D61DB" w:rsidRPr="00152970" w:rsidTr="00254CD4">
        <w:tblPrEx>
          <w:tblCellMar>
            <w:top w:w="0" w:type="dxa"/>
            <w:bottom w:w="0" w:type="dxa"/>
          </w:tblCellMar>
        </w:tblPrEx>
        <w:trPr>
          <w:trHeight w:hRule="exact" w:val="80"/>
          <w:tblHeader/>
        </w:trPr>
        <w:tc>
          <w:tcPr>
            <w:tcW w:w="3114" w:type="pct"/>
            <w:vMerge/>
            <w:tcBorders>
              <w:left w:val="single" w:sz="6" w:space="0" w:color="auto"/>
              <w:bottom w:val="single" w:sz="6" w:space="0" w:color="auto"/>
              <w:right w:val="single" w:sz="6" w:space="0" w:color="auto"/>
            </w:tcBorders>
            <w:shd w:val="clear" w:color="auto" w:fill="FFFFFF"/>
            <w:vAlign w:val="center"/>
          </w:tcPr>
          <w:p w:rsidR="009D61DB" w:rsidRPr="00152970" w:rsidRDefault="009D61DB" w:rsidP="00254CD4">
            <w:pPr>
              <w:shd w:val="clear" w:color="auto" w:fill="FFFFFF"/>
              <w:ind w:right="48" w:hanging="62"/>
              <w:jc w:val="center"/>
              <w:rPr>
                <w:b/>
                <w:color w:val="000000"/>
                <w:spacing w:val="-9"/>
                <w:sz w:val="28"/>
                <w:szCs w:val="28"/>
              </w:rPr>
            </w:pPr>
          </w:p>
        </w:tc>
        <w:tc>
          <w:tcPr>
            <w:tcW w:w="543" w:type="pct"/>
            <w:vMerge/>
            <w:tcBorders>
              <w:left w:val="single" w:sz="6" w:space="0" w:color="auto"/>
              <w:bottom w:val="single" w:sz="6" w:space="0" w:color="auto"/>
              <w:right w:val="single" w:sz="6" w:space="0" w:color="auto"/>
            </w:tcBorders>
            <w:shd w:val="clear" w:color="auto" w:fill="FFFFFF"/>
            <w:vAlign w:val="center"/>
          </w:tcPr>
          <w:p w:rsidR="009D61DB" w:rsidRPr="00152970" w:rsidRDefault="009D61DB" w:rsidP="00254CD4">
            <w:pPr>
              <w:shd w:val="clear" w:color="auto" w:fill="FFFFFF"/>
              <w:ind w:right="48" w:hanging="62"/>
              <w:jc w:val="center"/>
              <w:rPr>
                <w:b/>
                <w:color w:val="000000"/>
                <w:spacing w:val="-9"/>
                <w:sz w:val="28"/>
                <w:szCs w:val="28"/>
              </w:rPr>
            </w:pPr>
          </w:p>
        </w:tc>
        <w:tc>
          <w:tcPr>
            <w:tcW w:w="641" w:type="pct"/>
            <w:vMerge/>
            <w:tcBorders>
              <w:left w:val="single" w:sz="6" w:space="0" w:color="auto"/>
              <w:bottom w:val="single" w:sz="6" w:space="0" w:color="auto"/>
              <w:right w:val="single" w:sz="6" w:space="0" w:color="auto"/>
            </w:tcBorders>
            <w:shd w:val="clear" w:color="auto" w:fill="FFFFFF"/>
            <w:vAlign w:val="center"/>
          </w:tcPr>
          <w:p w:rsidR="009D61DB" w:rsidRPr="00152970" w:rsidRDefault="009D61DB" w:rsidP="00254CD4">
            <w:pPr>
              <w:shd w:val="clear" w:color="auto" w:fill="FFFFFF"/>
              <w:ind w:left="-21" w:right="-131" w:firstLine="27"/>
              <w:jc w:val="center"/>
              <w:rPr>
                <w:b/>
                <w:color w:val="000000"/>
                <w:spacing w:val="-9"/>
                <w:sz w:val="28"/>
                <w:szCs w:val="28"/>
              </w:rPr>
            </w:pPr>
          </w:p>
        </w:tc>
        <w:tc>
          <w:tcPr>
            <w:tcW w:w="702" w:type="pct"/>
            <w:vMerge/>
            <w:tcBorders>
              <w:left w:val="single" w:sz="6" w:space="0" w:color="auto"/>
              <w:bottom w:val="single" w:sz="6" w:space="0" w:color="auto"/>
              <w:right w:val="single" w:sz="4" w:space="0" w:color="auto"/>
            </w:tcBorders>
            <w:shd w:val="clear" w:color="auto" w:fill="FFFFFF"/>
            <w:vAlign w:val="center"/>
          </w:tcPr>
          <w:p w:rsidR="009D61DB" w:rsidRPr="00152970" w:rsidRDefault="009D61DB" w:rsidP="00254CD4">
            <w:pPr>
              <w:shd w:val="clear" w:color="auto" w:fill="FFFFFF"/>
              <w:ind w:right="-99" w:hanging="62"/>
              <w:jc w:val="center"/>
              <w:rPr>
                <w:b/>
                <w:color w:val="000000"/>
                <w:spacing w:val="-9"/>
                <w:sz w:val="28"/>
                <w:szCs w:val="28"/>
              </w:rPr>
            </w:pPr>
          </w:p>
        </w:tc>
      </w:tr>
      <w:tr w:rsidR="009D61DB" w:rsidRPr="00152970" w:rsidTr="00254CD4">
        <w:tblPrEx>
          <w:tblCellMar>
            <w:top w:w="0" w:type="dxa"/>
            <w:bottom w:w="0" w:type="dxa"/>
          </w:tblCellMar>
        </w:tblPrEx>
        <w:trPr>
          <w:trHeight w:hRule="exact" w:val="384"/>
        </w:trPr>
        <w:tc>
          <w:tcPr>
            <w:tcW w:w="3114" w:type="pct"/>
            <w:tcBorders>
              <w:top w:val="single" w:sz="6" w:space="0" w:color="auto"/>
              <w:left w:val="single" w:sz="6" w:space="0" w:color="auto"/>
              <w:bottom w:val="single" w:sz="6" w:space="0" w:color="auto"/>
              <w:right w:val="single" w:sz="6" w:space="0" w:color="auto"/>
            </w:tcBorders>
            <w:shd w:val="clear" w:color="auto" w:fill="FFFFFF"/>
            <w:vAlign w:val="center"/>
          </w:tcPr>
          <w:p w:rsidR="009D61DB" w:rsidRPr="00152970" w:rsidRDefault="009D61DB" w:rsidP="00254CD4">
            <w:pPr>
              <w:shd w:val="clear" w:color="auto" w:fill="FFFFFF"/>
              <w:ind w:right="48"/>
              <w:rPr>
                <w:color w:val="000000"/>
                <w:sz w:val="28"/>
                <w:szCs w:val="28"/>
              </w:rPr>
            </w:pPr>
            <w:r w:rsidRPr="00152970">
              <w:rPr>
                <w:color w:val="000000"/>
                <w:sz w:val="28"/>
                <w:szCs w:val="28"/>
              </w:rPr>
              <w:t xml:space="preserve">Выручка от реализации работ (услуг) </w:t>
            </w:r>
          </w:p>
        </w:tc>
        <w:tc>
          <w:tcPr>
            <w:tcW w:w="543" w:type="pct"/>
            <w:tcBorders>
              <w:top w:val="single" w:sz="6" w:space="0" w:color="auto"/>
              <w:left w:val="single" w:sz="6" w:space="0" w:color="auto"/>
              <w:bottom w:val="single" w:sz="6" w:space="0" w:color="auto"/>
              <w:right w:val="single" w:sz="6" w:space="0" w:color="auto"/>
            </w:tcBorders>
            <w:shd w:val="clear" w:color="auto" w:fill="FFFFFF"/>
            <w:vAlign w:val="center"/>
          </w:tcPr>
          <w:p w:rsidR="009D61DB" w:rsidRPr="003A1FFB" w:rsidRDefault="009D61DB" w:rsidP="00254CD4">
            <w:pPr>
              <w:shd w:val="clear" w:color="auto" w:fill="FFFFFF"/>
              <w:ind w:right="48" w:hanging="62"/>
              <w:jc w:val="center"/>
              <w:rPr>
                <w:color w:val="000000"/>
                <w:spacing w:val="-9"/>
                <w:sz w:val="28"/>
                <w:szCs w:val="28"/>
              </w:rPr>
            </w:pPr>
            <w:r w:rsidRPr="003A1FFB">
              <w:rPr>
                <w:color w:val="000000"/>
                <w:spacing w:val="-9"/>
                <w:sz w:val="28"/>
                <w:szCs w:val="28"/>
              </w:rPr>
              <w:t>тыс. руб.</w:t>
            </w:r>
          </w:p>
        </w:tc>
        <w:tc>
          <w:tcPr>
            <w:tcW w:w="641" w:type="pct"/>
            <w:tcBorders>
              <w:top w:val="single" w:sz="6" w:space="0" w:color="auto"/>
              <w:left w:val="single" w:sz="6" w:space="0" w:color="auto"/>
              <w:bottom w:val="single" w:sz="6" w:space="0" w:color="auto"/>
              <w:right w:val="single" w:sz="6" w:space="0" w:color="auto"/>
            </w:tcBorders>
            <w:shd w:val="clear" w:color="auto" w:fill="FFFFFF"/>
          </w:tcPr>
          <w:p w:rsidR="009D61DB" w:rsidRPr="003A1FFB" w:rsidRDefault="009D61DB" w:rsidP="00254CD4">
            <w:pPr>
              <w:shd w:val="clear" w:color="auto" w:fill="FFFFFF"/>
              <w:ind w:right="48" w:hanging="62"/>
              <w:jc w:val="center"/>
              <w:rPr>
                <w:color w:val="000000"/>
                <w:spacing w:val="-9"/>
                <w:sz w:val="28"/>
                <w:szCs w:val="28"/>
                <w:lang w:val="en-US"/>
              </w:rPr>
            </w:pPr>
            <w:r w:rsidRPr="003A1FFB">
              <w:rPr>
                <w:color w:val="000000"/>
                <w:spacing w:val="-9"/>
                <w:sz w:val="28"/>
                <w:szCs w:val="28"/>
                <w:lang w:val="en-US"/>
              </w:rPr>
              <w:t>50611</w:t>
            </w: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9D61DB" w:rsidRPr="003A1FFB" w:rsidRDefault="009D61DB" w:rsidP="00254CD4">
            <w:pPr>
              <w:shd w:val="clear" w:color="auto" w:fill="FFFFFF"/>
              <w:ind w:right="48" w:hanging="62"/>
              <w:jc w:val="center"/>
              <w:rPr>
                <w:color w:val="000000"/>
                <w:spacing w:val="-9"/>
                <w:sz w:val="28"/>
                <w:szCs w:val="28"/>
                <w:lang w:val="en-US"/>
              </w:rPr>
            </w:pPr>
            <w:r w:rsidRPr="003A1FFB">
              <w:rPr>
                <w:color w:val="000000"/>
                <w:spacing w:val="-9"/>
                <w:sz w:val="28"/>
                <w:szCs w:val="28"/>
                <w:lang w:val="en-US"/>
              </w:rPr>
              <w:t>52817</w:t>
            </w:r>
          </w:p>
        </w:tc>
      </w:tr>
      <w:tr w:rsidR="009D61DB" w:rsidRPr="00152970" w:rsidTr="00254CD4">
        <w:tblPrEx>
          <w:tblCellMar>
            <w:top w:w="0" w:type="dxa"/>
            <w:bottom w:w="0" w:type="dxa"/>
          </w:tblCellMar>
        </w:tblPrEx>
        <w:trPr>
          <w:trHeight w:hRule="exact" w:val="852"/>
        </w:trPr>
        <w:tc>
          <w:tcPr>
            <w:tcW w:w="3114" w:type="pct"/>
            <w:tcBorders>
              <w:top w:val="single" w:sz="6" w:space="0" w:color="auto"/>
              <w:left w:val="single" w:sz="6" w:space="0" w:color="auto"/>
              <w:bottom w:val="single" w:sz="6" w:space="0" w:color="auto"/>
              <w:right w:val="single" w:sz="6" w:space="0" w:color="auto"/>
            </w:tcBorders>
            <w:shd w:val="clear" w:color="auto" w:fill="FFFFFF"/>
            <w:vAlign w:val="center"/>
          </w:tcPr>
          <w:p w:rsidR="009D61DB" w:rsidRPr="00152970" w:rsidRDefault="009D61DB" w:rsidP="00254CD4">
            <w:pPr>
              <w:shd w:val="clear" w:color="auto" w:fill="FFFFFF"/>
              <w:ind w:right="48"/>
              <w:rPr>
                <w:color w:val="000000"/>
                <w:sz w:val="28"/>
                <w:szCs w:val="28"/>
              </w:rPr>
            </w:pPr>
            <w:r w:rsidRPr="00152970">
              <w:rPr>
                <w:color w:val="000000"/>
                <w:sz w:val="28"/>
                <w:szCs w:val="28"/>
              </w:rPr>
              <w:t xml:space="preserve">Финансовый результат (-убыток), </w:t>
            </w:r>
          </w:p>
          <w:p w:rsidR="009D61DB" w:rsidRPr="00152970" w:rsidRDefault="009D61DB" w:rsidP="00254CD4">
            <w:pPr>
              <w:shd w:val="clear" w:color="auto" w:fill="FFFFFF"/>
              <w:ind w:right="48"/>
              <w:rPr>
                <w:color w:val="000000"/>
                <w:sz w:val="28"/>
                <w:szCs w:val="28"/>
              </w:rPr>
            </w:pPr>
            <w:r w:rsidRPr="00152970">
              <w:rPr>
                <w:color w:val="000000"/>
                <w:sz w:val="28"/>
                <w:szCs w:val="28"/>
              </w:rPr>
              <w:t xml:space="preserve">(+ прибыль) </w:t>
            </w:r>
          </w:p>
        </w:tc>
        <w:tc>
          <w:tcPr>
            <w:tcW w:w="543" w:type="pct"/>
            <w:tcBorders>
              <w:top w:val="single" w:sz="6" w:space="0" w:color="auto"/>
              <w:left w:val="single" w:sz="6" w:space="0" w:color="auto"/>
              <w:bottom w:val="single" w:sz="6" w:space="0" w:color="auto"/>
              <w:right w:val="single" w:sz="6" w:space="0" w:color="auto"/>
            </w:tcBorders>
            <w:shd w:val="clear" w:color="auto" w:fill="FFFFFF"/>
            <w:vAlign w:val="center"/>
          </w:tcPr>
          <w:p w:rsidR="009D61DB" w:rsidRPr="003A1FFB" w:rsidRDefault="009D61DB" w:rsidP="00254CD4">
            <w:pPr>
              <w:shd w:val="clear" w:color="auto" w:fill="FFFFFF"/>
              <w:ind w:right="48" w:hanging="62"/>
              <w:jc w:val="center"/>
              <w:rPr>
                <w:color w:val="000000"/>
                <w:spacing w:val="-9"/>
                <w:sz w:val="28"/>
                <w:szCs w:val="28"/>
              </w:rPr>
            </w:pPr>
            <w:r w:rsidRPr="003A1FFB">
              <w:rPr>
                <w:color w:val="000000"/>
                <w:spacing w:val="-9"/>
                <w:sz w:val="28"/>
                <w:szCs w:val="28"/>
              </w:rPr>
              <w:t>тыс. руб.</w:t>
            </w:r>
          </w:p>
        </w:tc>
        <w:tc>
          <w:tcPr>
            <w:tcW w:w="641" w:type="pct"/>
            <w:tcBorders>
              <w:top w:val="single" w:sz="6" w:space="0" w:color="auto"/>
              <w:left w:val="single" w:sz="6" w:space="0" w:color="auto"/>
              <w:bottom w:val="single" w:sz="6" w:space="0" w:color="auto"/>
              <w:right w:val="single" w:sz="6" w:space="0" w:color="auto"/>
            </w:tcBorders>
            <w:shd w:val="clear" w:color="auto" w:fill="FFFFFF"/>
          </w:tcPr>
          <w:p w:rsidR="009D61DB" w:rsidRPr="003A1FFB" w:rsidRDefault="009D61DB" w:rsidP="00254CD4">
            <w:pPr>
              <w:shd w:val="clear" w:color="auto" w:fill="FFFFFF"/>
              <w:ind w:right="48" w:hanging="62"/>
              <w:jc w:val="center"/>
              <w:rPr>
                <w:color w:val="000000"/>
                <w:spacing w:val="-9"/>
                <w:sz w:val="28"/>
                <w:szCs w:val="28"/>
                <w:lang w:val="en-US"/>
              </w:rPr>
            </w:pPr>
          </w:p>
          <w:p w:rsidR="009D61DB" w:rsidRPr="003A1FFB" w:rsidRDefault="009D61DB" w:rsidP="00254CD4">
            <w:pPr>
              <w:shd w:val="clear" w:color="auto" w:fill="FFFFFF"/>
              <w:ind w:right="48" w:hanging="62"/>
              <w:jc w:val="center"/>
              <w:rPr>
                <w:color w:val="000000"/>
                <w:spacing w:val="-9"/>
                <w:sz w:val="28"/>
                <w:szCs w:val="28"/>
                <w:lang w:val="en-US"/>
              </w:rPr>
            </w:pPr>
            <w:r w:rsidRPr="003A1FFB">
              <w:rPr>
                <w:color w:val="000000"/>
                <w:spacing w:val="-9"/>
                <w:sz w:val="28"/>
                <w:szCs w:val="28"/>
                <w:lang w:val="en-US"/>
              </w:rPr>
              <w:t>-1943</w:t>
            </w: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9D61DB" w:rsidRPr="003A1FFB" w:rsidRDefault="009D61DB" w:rsidP="00254CD4">
            <w:pPr>
              <w:shd w:val="clear" w:color="auto" w:fill="FFFFFF"/>
              <w:ind w:right="48" w:hanging="62"/>
              <w:jc w:val="center"/>
              <w:rPr>
                <w:color w:val="000000"/>
                <w:spacing w:val="-9"/>
                <w:sz w:val="28"/>
                <w:szCs w:val="28"/>
                <w:lang w:val="en-US"/>
              </w:rPr>
            </w:pPr>
          </w:p>
          <w:p w:rsidR="009D61DB" w:rsidRPr="003A1FFB" w:rsidRDefault="009D61DB" w:rsidP="00254CD4">
            <w:pPr>
              <w:shd w:val="clear" w:color="auto" w:fill="FFFFFF"/>
              <w:ind w:right="48" w:hanging="62"/>
              <w:jc w:val="center"/>
              <w:rPr>
                <w:color w:val="000000"/>
                <w:spacing w:val="-9"/>
                <w:sz w:val="28"/>
                <w:szCs w:val="28"/>
                <w:lang w:val="en-US"/>
              </w:rPr>
            </w:pPr>
            <w:r w:rsidRPr="003A1FFB">
              <w:rPr>
                <w:color w:val="000000"/>
                <w:spacing w:val="-9"/>
                <w:sz w:val="28"/>
                <w:szCs w:val="28"/>
                <w:lang w:val="en-US"/>
              </w:rPr>
              <w:t>98</w:t>
            </w:r>
          </w:p>
        </w:tc>
      </w:tr>
      <w:tr w:rsidR="009D61DB" w:rsidRPr="00152970" w:rsidTr="00254CD4">
        <w:tblPrEx>
          <w:tblCellMar>
            <w:top w:w="0" w:type="dxa"/>
            <w:bottom w:w="0" w:type="dxa"/>
          </w:tblCellMar>
        </w:tblPrEx>
        <w:trPr>
          <w:trHeight w:hRule="exact" w:val="2409"/>
        </w:trPr>
        <w:tc>
          <w:tcPr>
            <w:tcW w:w="3114" w:type="pct"/>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rPr>
                <w:color w:val="000000"/>
                <w:spacing w:val="-3"/>
                <w:sz w:val="28"/>
                <w:szCs w:val="28"/>
              </w:rPr>
            </w:pPr>
            <w:r w:rsidRPr="00152970">
              <w:rPr>
                <w:color w:val="000000"/>
                <w:spacing w:val="-3"/>
                <w:sz w:val="28"/>
                <w:szCs w:val="28"/>
              </w:rPr>
              <w:t xml:space="preserve">Дебиторская задолженность, всего </w:t>
            </w:r>
          </w:p>
          <w:p w:rsidR="009D61DB" w:rsidRPr="00152970" w:rsidRDefault="009D61DB" w:rsidP="00254CD4">
            <w:pPr>
              <w:shd w:val="clear" w:color="auto" w:fill="FFFFFF"/>
              <w:ind w:right="48"/>
              <w:rPr>
                <w:color w:val="000000"/>
                <w:spacing w:val="-3"/>
                <w:sz w:val="28"/>
                <w:szCs w:val="28"/>
              </w:rPr>
            </w:pPr>
            <w:r w:rsidRPr="00152970">
              <w:rPr>
                <w:color w:val="000000"/>
                <w:spacing w:val="-3"/>
                <w:sz w:val="28"/>
                <w:szCs w:val="28"/>
              </w:rPr>
              <w:t xml:space="preserve">в том числе: </w:t>
            </w:r>
          </w:p>
          <w:p w:rsidR="009D61DB" w:rsidRPr="00152970" w:rsidRDefault="009D61DB" w:rsidP="00254CD4">
            <w:pPr>
              <w:shd w:val="clear" w:color="auto" w:fill="FFFFFF"/>
              <w:ind w:right="48"/>
              <w:rPr>
                <w:color w:val="000000"/>
                <w:spacing w:val="-3"/>
                <w:sz w:val="28"/>
                <w:szCs w:val="28"/>
              </w:rPr>
            </w:pPr>
            <w:r w:rsidRPr="00152970">
              <w:rPr>
                <w:color w:val="000000"/>
                <w:spacing w:val="-3"/>
                <w:sz w:val="28"/>
                <w:szCs w:val="28"/>
              </w:rPr>
              <w:t xml:space="preserve"> - населению</w:t>
            </w:r>
          </w:p>
          <w:p w:rsidR="009D61DB" w:rsidRPr="00152970" w:rsidRDefault="009D61DB" w:rsidP="00254CD4">
            <w:pPr>
              <w:shd w:val="clear" w:color="auto" w:fill="FFFFFF"/>
              <w:ind w:right="48"/>
              <w:rPr>
                <w:color w:val="000000"/>
                <w:spacing w:val="-3"/>
                <w:sz w:val="28"/>
                <w:szCs w:val="28"/>
              </w:rPr>
            </w:pPr>
            <w:r w:rsidRPr="00152970">
              <w:rPr>
                <w:color w:val="000000"/>
                <w:spacing w:val="-3"/>
                <w:sz w:val="28"/>
                <w:szCs w:val="28"/>
              </w:rPr>
              <w:t xml:space="preserve">из неё: просроченная задолженность </w:t>
            </w:r>
          </w:p>
          <w:p w:rsidR="009D61DB" w:rsidRPr="00152970" w:rsidRDefault="009D61DB" w:rsidP="00254CD4">
            <w:pPr>
              <w:shd w:val="clear" w:color="auto" w:fill="FFFFFF"/>
              <w:ind w:left="-40" w:right="48"/>
              <w:rPr>
                <w:color w:val="000000"/>
                <w:spacing w:val="-3"/>
                <w:sz w:val="28"/>
                <w:szCs w:val="28"/>
              </w:rPr>
            </w:pPr>
            <w:r w:rsidRPr="00152970">
              <w:rPr>
                <w:color w:val="000000"/>
                <w:spacing w:val="-3"/>
                <w:sz w:val="28"/>
                <w:szCs w:val="28"/>
              </w:rPr>
              <w:t xml:space="preserve"> - бюджетные организации, всего </w:t>
            </w:r>
          </w:p>
          <w:p w:rsidR="009D61DB" w:rsidRPr="00152970" w:rsidRDefault="009D61DB" w:rsidP="00254CD4">
            <w:pPr>
              <w:shd w:val="clear" w:color="auto" w:fill="FFFFFF"/>
              <w:ind w:left="-40" w:right="48"/>
              <w:rPr>
                <w:color w:val="000000"/>
                <w:spacing w:val="-3"/>
                <w:sz w:val="28"/>
                <w:szCs w:val="28"/>
              </w:rPr>
            </w:pPr>
            <w:r w:rsidRPr="00152970">
              <w:rPr>
                <w:color w:val="000000"/>
                <w:spacing w:val="-3"/>
                <w:sz w:val="28"/>
                <w:szCs w:val="28"/>
              </w:rPr>
              <w:t>из них: финансир. из местного бюджета</w:t>
            </w:r>
          </w:p>
          <w:p w:rsidR="009D61DB" w:rsidRPr="00152970" w:rsidRDefault="009D61DB" w:rsidP="00254CD4">
            <w:pPr>
              <w:shd w:val="clear" w:color="auto" w:fill="FFFFFF"/>
              <w:ind w:right="48"/>
              <w:rPr>
                <w:color w:val="000000"/>
                <w:spacing w:val="-3"/>
                <w:sz w:val="28"/>
                <w:szCs w:val="28"/>
              </w:rPr>
            </w:pPr>
            <w:r w:rsidRPr="00152970">
              <w:rPr>
                <w:color w:val="000000"/>
                <w:spacing w:val="-3"/>
                <w:sz w:val="28"/>
                <w:szCs w:val="28"/>
              </w:rPr>
              <w:t xml:space="preserve"> - прочая задолженность </w:t>
            </w:r>
          </w:p>
        </w:tc>
        <w:tc>
          <w:tcPr>
            <w:tcW w:w="543" w:type="pct"/>
            <w:tcBorders>
              <w:top w:val="single" w:sz="6" w:space="0" w:color="auto"/>
              <w:left w:val="single" w:sz="6" w:space="0" w:color="auto"/>
              <w:bottom w:val="single" w:sz="6" w:space="0" w:color="auto"/>
              <w:right w:val="single" w:sz="6" w:space="0" w:color="auto"/>
            </w:tcBorders>
            <w:shd w:val="clear" w:color="auto" w:fill="FFFFFF"/>
            <w:vAlign w:val="center"/>
          </w:tcPr>
          <w:p w:rsidR="009D61DB" w:rsidRPr="00152970" w:rsidRDefault="009D61DB" w:rsidP="00254CD4">
            <w:pPr>
              <w:shd w:val="clear" w:color="auto" w:fill="FFFFFF"/>
              <w:ind w:right="48" w:hanging="62"/>
              <w:jc w:val="center"/>
              <w:rPr>
                <w:color w:val="000000"/>
                <w:spacing w:val="-3"/>
                <w:sz w:val="28"/>
                <w:szCs w:val="28"/>
              </w:rPr>
            </w:pPr>
            <w:r w:rsidRPr="00152970">
              <w:rPr>
                <w:color w:val="000000"/>
                <w:spacing w:val="-3"/>
                <w:sz w:val="28"/>
                <w:szCs w:val="28"/>
              </w:rPr>
              <w:t>тыс. руб.</w:t>
            </w:r>
          </w:p>
        </w:tc>
        <w:tc>
          <w:tcPr>
            <w:tcW w:w="641" w:type="pct"/>
            <w:tcBorders>
              <w:top w:val="single" w:sz="6" w:space="0" w:color="auto"/>
              <w:left w:val="single" w:sz="6" w:space="0" w:color="auto"/>
              <w:bottom w:val="single" w:sz="6" w:space="0" w:color="auto"/>
              <w:right w:val="single" w:sz="6" w:space="0" w:color="auto"/>
            </w:tcBorders>
            <w:shd w:val="clear" w:color="auto" w:fill="FFFFFF"/>
          </w:tcPr>
          <w:p w:rsidR="009D61DB" w:rsidRPr="003A1FFB" w:rsidRDefault="009D61DB" w:rsidP="00254CD4">
            <w:pPr>
              <w:jc w:val="center"/>
              <w:rPr>
                <w:sz w:val="28"/>
                <w:szCs w:val="28"/>
                <w:lang w:val="en-US"/>
              </w:rPr>
            </w:pPr>
            <w:r w:rsidRPr="003A1FFB">
              <w:rPr>
                <w:sz w:val="28"/>
                <w:szCs w:val="28"/>
                <w:lang w:val="en-US"/>
              </w:rPr>
              <w:t>10501</w:t>
            </w:r>
          </w:p>
          <w:p w:rsidR="009D61DB" w:rsidRPr="003A1FFB" w:rsidRDefault="009D61DB" w:rsidP="00254CD4">
            <w:pPr>
              <w:jc w:val="center"/>
              <w:rPr>
                <w:sz w:val="28"/>
                <w:szCs w:val="28"/>
                <w:lang w:val="en-US"/>
              </w:rPr>
            </w:pPr>
          </w:p>
          <w:p w:rsidR="009D61DB" w:rsidRPr="003A1FFB" w:rsidRDefault="009D61DB" w:rsidP="00254CD4">
            <w:pPr>
              <w:jc w:val="center"/>
              <w:rPr>
                <w:sz w:val="28"/>
                <w:szCs w:val="28"/>
                <w:lang w:val="en-US"/>
              </w:rPr>
            </w:pPr>
            <w:r w:rsidRPr="003A1FFB">
              <w:rPr>
                <w:sz w:val="28"/>
                <w:szCs w:val="28"/>
                <w:lang w:val="en-US"/>
              </w:rPr>
              <w:t>3832</w:t>
            </w:r>
          </w:p>
          <w:p w:rsidR="009D61DB" w:rsidRPr="003A1FFB" w:rsidRDefault="009D61DB" w:rsidP="00254CD4">
            <w:pPr>
              <w:jc w:val="center"/>
              <w:rPr>
                <w:sz w:val="28"/>
                <w:szCs w:val="28"/>
                <w:lang w:val="en-US"/>
              </w:rPr>
            </w:pPr>
            <w:r w:rsidRPr="003A1FFB">
              <w:rPr>
                <w:sz w:val="28"/>
                <w:szCs w:val="28"/>
                <w:lang w:val="en-US"/>
              </w:rPr>
              <w:t>2462</w:t>
            </w:r>
          </w:p>
          <w:p w:rsidR="009D61DB" w:rsidRPr="003A1FFB" w:rsidRDefault="009D61DB" w:rsidP="00254CD4">
            <w:pPr>
              <w:jc w:val="center"/>
              <w:rPr>
                <w:sz w:val="28"/>
                <w:szCs w:val="28"/>
                <w:lang w:val="en-US"/>
              </w:rPr>
            </w:pPr>
            <w:r w:rsidRPr="003A1FFB">
              <w:rPr>
                <w:sz w:val="28"/>
                <w:szCs w:val="28"/>
                <w:lang w:val="en-US"/>
              </w:rPr>
              <w:t>4685</w:t>
            </w:r>
          </w:p>
          <w:p w:rsidR="009D61DB" w:rsidRPr="003A1FFB" w:rsidRDefault="009D61DB" w:rsidP="00254CD4">
            <w:pPr>
              <w:jc w:val="center"/>
              <w:rPr>
                <w:sz w:val="28"/>
                <w:szCs w:val="28"/>
                <w:lang w:val="en-US"/>
              </w:rPr>
            </w:pPr>
            <w:r w:rsidRPr="003A1FFB">
              <w:rPr>
                <w:sz w:val="28"/>
                <w:szCs w:val="28"/>
                <w:lang w:val="en-US"/>
              </w:rPr>
              <w:t>4660</w:t>
            </w:r>
          </w:p>
          <w:p w:rsidR="009D61DB" w:rsidRPr="003A1FFB" w:rsidRDefault="009D61DB" w:rsidP="00254CD4">
            <w:pPr>
              <w:jc w:val="center"/>
              <w:rPr>
                <w:sz w:val="28"/>
                <w:szCs w:val="28"/>
                <w:lang w:val="en-US"/>
              </w:rPr>
            </w:pPr>
            <w:r w:rsidRPr="003A1FFB">
              <w:rPr>
                <w:sz w:val="28"/>
                <w:szCs w:val="28"/>
                <w:lang w:val="en-US"/>
              </w:rPr>
              <w:t>1984</w:t>
            </w: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9D61DB" w:rsidRPr="003A1FFB" w:rsidRDefault="009D61DB" w:rsidP="00254CD4">
            <w:pPr>
              <w:jc w:val="center"/>
              <w:rPr>
                <w:color w:val="000000"/>
                <w:spacing w:val="-9"/>
                <w:sz w:val="28"/>
                <w:szCs w:val="28"/>
                <w:lang w:val="en-US"/>
              </w:rPr>
            </w:pPr>
            <w:r w:rsidRPr="003A1FFB">
              <w:rPr>
                <w:color w:val="000000"/>
                <w:spacing w:val="-9"/>
                <w:sz w:val="28"/>
                <w:szCs w:val="28"/>
                <w:lang w:val="en-US"/>
              </w:rPr>
              <w:t>8733</w:t>
            </w:r>
          </w:p>
          <w:p w:rsidR="009D61DB" w:rsidRPr="003A1FFB" w:rsidRDefault="009D61DB" w:rsidP="00254CD4">
            <w:pPr>
              <w:jc w:val="center"/>
              <w:rPr>
                <w:sz w:val="28"/>
                <w:szCs w:val="28"/>
                <w:lang w:val="en-US"/>
              </w:rPr>
            </w:pPr>
          </w:p>
          <w:p w:rsidR="009D61DB" w:rsidRPr="003A1FFB" w:rsidRDefault="009D61DB" w:rsidP="00254CD4">
            <w:pPr>
              <w:jc w:val="center"/>
              <w:rPr>
                <w:sz w:val="28"/>
                <w:szCs w:val="28"/>
                <w:lang w:val="en-US"/>
              </w:rPr>
            </w:pPr>
            <w:r w:rsidRPr="003A1FFB">
              <w:rPr>
                <w:sz w:val="28"/>
                <w:szCs w:val="28"/>
                <w:lang w:val="en-US"/>
              </w:rPr>
              <w:t>4414</w:t>
            </w:r>
          </w:p>
          <w:p w:rsidR="009D61DB" w:rsidRPr="003A1FFB" w:rsidRDefault="009D61DB" w:rsidP="00254CD4">
            <w:pPr>
              <w:jc w:val="center"/>
              <w:rPr>
                <w:sz w:val="28"/>
                <w:szCs w:val="28"/>
                <w:lang w:val="en-US"/>
              </w:rPr>
            </w:pPr>
            <w:r w:rsidRPr="003A1FFB">
              <w:rPr>
                <w:sz w:val="28"/>
                <w:szCs w:val="28"/>
                <w:lang w:val="en-US"/>
              </w:rPr>
              <w:t>4808</w:t>
            </w:r>
          </w:p>
          <w:p w:rsidR="009D61DB" w:rsidRPr="003A1FFB" w:rsidRDefault="009D61DB" w:rsidP="00254CD4">
            <w:pPr>
              <w:jc w:val="center"/>
              <w:rPr>
                <w:sz w:val="28"/>
                <w:szCs w:val="28"/>
                <w:lang w:val="en-US"/>
              </w:rPr>
            </w:pPr>
            <w:r w:rsidRPr="003A1FFB">
              <w:rPr>
                <w:sz w:val="28"/>
                <w:szCs w:val="28"/>
                <w:lang w:val="en-US"/>
              </w:rPr>
              <w:t>2180</w:t>
            </w:r>
          </w:p>
          <w:p w:rsidR="009D61DB" w:rsidRPr="003A1FFB" w:rsidRDefault="009D61DB" w:rsidP="00254CD4">
            <w:pPr>
              <w:jc w:val="center"/>
              <w:rPr>
                <w:sz w:val="28"/>
                <w:szCs w:val="28"/>
                <w:lang w:val="en-US"/>
              </w:rPr>
            </w:pPr>
            <w:r w:rsidRPr="003A1FFB">
              <w:rPr>
                <w:sz w:val="28"/>
                <w:szCs w:val="28"/>
                <w:lang w:val="en-US"/>
              </w:rPr>
              <w:t>2171</w:t>
            </w:r>
          </w:p>
          <w:p w:rsidR="009D61DB" w:rsidRPr="003A1FFB" w:rsidRDefault="009D61DB" w:rsidP="00254CD4">
            <w:pPr>
              <w:jc w:val="center"/>
              <w:rPr>
                <w:sz w:val="28"/>
                <w:szCs w:val="28"/>
                <w:lang w:val="en-US"/>
              </w:rPr>
            </w:pPr>
            <w:r w:rsidRPr="003A1FFB">
              <w:rPr>
                <w:sz w:val="28"/>
                <w:szCs w:val="28"/>
                <w:lang w:val="en-US"/>
              </w:rPr>
              <w:t>2139</w:t>
            </w:r>
          </w:p>
        </w:tc>
      </w:tr>
      <w:tr w:rsidR="009D61DB" w:rsidRPr="00152970" w:rsidTr="00254CD4">
        <w:tblPrEx>
          <w:tblCellMar>
            <w:top w:w="0" w:type="dxa"/>
            <w:bottom w:w="0" w:type="dxa"/>
          </w:tblCellMar>
        </w:tblPrEx>
        <w:trPr>
          <w:trHeight w:hRule="exact" w:val="1958"/>
        </w:trPr>
        <w:tc>
          <w:tcPr>
            <w:tcW w:w="3114" w:type="pct"/>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rPr>
                <w:color w:val="000000"/>
                <w:spacing w:val="-3"/>
                <w:sz w:val="28"/>
                <w:szCs w:val="28"/>
              </w:rPr>
            </w:pPr>
            <w:r w:rsidRPr="00152970">
              <w:rPr>
                <w:color w:val="000000"/>
                <w:spacing w:val="-3"/>
                <w:sz w:val="28"/>
                <w:szCs w:val="28"/>
              </w:rPr>
              <w:t xml:space="preserve"> Кредиторская задолженность, всего</w:t>
            </w:r>
          </w:p>
          <w:p w:rsidR="009D61DB" w:rsidRPr="00152970" w:rsidRDefault="009D61DB" w:rsidP="00254CD4">
            <w:pPr>
              <w:shd w:val="clear" w:color="auto" w:fill="FFFFFF"/>
              <w:ind w:right="48"/>
              <w:rPr>
                <w:color w:val="000000"/>
                <w:spacing w:val="-3"/>
                <w:sz w:val="28"/>
                <w:szCs w:val="28"/>
              </w:rPr>
            </w:pPr>
            <w:r w:rsidRPr="00152970">
              <w:rPr>
                <w:color w:val="000000"/>
                <w:spacing w:val="-3"/>
                <w:sz w:val="28"/>
                <w:szCs w:val="28"/>
              </w:rPr>
              <w:t xml:space="preserve">в том числе: </w:t>
            </w:r>
          </w:p>
          <w:p w:rsidR="009D61DB" w:rsidRPr="00152970" w:rsidRDefault="009D61DB" w:rsidP="00254CD4">
            <w:pPr>
              <w:shd w:val="clear" w:color="auto" w:fill="FFFFFF"/>
              <w:ind w:right="48"/>
              <w:rPr>
                <w:color w:val="000000"/>
                <w:spacing w:val="-3"/>
                <w:sz w:val="28"/>
                <w:szCs w:val="28"/>
              </w:rPr>
            </w:pPr>
            <w:r w:rsidRPr="00152970">
              <w:rPr>
                <w:color w:val="000000"/>
                <w:spacing w:val="-3"/>
                <w:sz w:val="28"/>
                <w:szCs w:val="28"/>
              </w:rPr>
              <w:t xml:space="preserve"> - за ТЭР</w:t>
            </w:r>
          </w:p>
          <w:p w:rsidR="009D61DB" w:rsidRPr="00152970" w:rsidRDefault="009D61DB" w:rsidP="00254CD4">
            <w:pPr>
              <w:shd w:val="clear" w:color="auto" w:fill="FFFFFF"/>
              <w:tabs>
                <w:tab w:val="left" w:pos="140"/>
              </w:tabs>
              <w:ind w:right="48"/>
              <w:rPr>
                <w:color w:val="000000"/>
                <w:spacing w:val="-3"/>
                <w:sz w:val="28"/>
                <w:szCs w:val="28"/>
              </w:rPr>
            </w:pPr>
            <w:r w:rsidRPr="00152970">
              <w:rPr>
                <w:color w:val="000000"/>
                <w:spacing w:val="-3"/>
                <w:sz w:val="28"/>
                <w:szCs w:val="28"/>
              </w:rPr>
              <w:t xml:space="preserve"> - платежи в бюджет и внебюдж. фонды</w:t>
            </w:r>
          </w:p>
          <w:p w:rsidR="009D61DB" w:rsidRPr="00152970" w:rsidRDefault="009D61DB" w:rsidP="00254CD4">
            <w:pPr>
              <w:shd w:val="clear" w:color="auto" w:fill="FFFFFF"/>
              <w:ind w:left="-40" w:right="48"/>
              <w:rPr>
                <w:color w:val="000000"/>
                <w:spacing w:val="-3"/>
                <w:sz w:val="28"/>
                <w:szCs w:val="28"/>
              </w:rPr>
            </w:pPr>
            <w:r w:rsidRPr="00152970">
              <w:rPr>
                <w:color w:val="000000"/>
                <w:spacing w:val="-3"/>
                <w:sz w:val="28"/>
                <w:szCs w:val="28"/>
              </w:rPr>
              <w:t xml:space="preserve"> - прочая задолженность</w:t>
            </w:r>
          </w:p>
        </w:tc>
        <w:tc>
          <w:tcPr>
            <w:tcW w:w="543" w:type="pct"/>
            <w:tcBorders>
              <w:top w:val="single" w:sz="6" w:space="0" w:color="auto"/>
              <w:left w:val="single" w:sz="6" w:space="0" w:color="auto"/>
              <w:bottom w:val="single" w:sz="6" w:space="0" w:color="auto"/>
              <w:right w:val="single" w:sz="6" w:space="0" w:color="auto"/>
            </w:tcBorders>
            <w:shd w:val="clear" w:color="auto" w:fill="FFFFFF"/>
            <w:vAlign w:val="center"/>
          </w:tcPr>
          <w:p w:rsidR="009D61DB" w:rsidRPr="00152970" w:rsidRDefault="009D61DB" w:rsidP="00254CD4">
            <w:pPr>
              <w:shd w:val="clear" w:color="auto" w:fill="FFFFFF"/>
              <w:ind w:right="48" w:hanging="62"/>
              <w:jc w:val="center"/>
              <w:rPr>
                <w:color w:val="000000"/>
                <w:spacing w:val="-3"/>
                <w:sz w:val="28"/>
                <w:szCs w:val="28"/>
                <w:lang w:val="en-US"/>
              </w:rPr>
            </w:pPr>
            <w:r w:rsidRPr="00152970">
              <w:rPr>
                <w:color w:val="000000"/>
                <w:spacing w:val="-3"/>
                <w:sz w:val="28"/>
                <w:szCs w:val="28"/>
              </w:rPr>
              <w:t xml:space="preserve">тыс. </w:t>
            </w:r>
          </w:p>
          <w:p w:rsidR="009D61DB" w:rsidRPr="00152970" w:rsidRDefault="009D61DB" w:rsidP="00254CD4">
            <w:pPr>
              <w:shd w:val="clear" w:color="auto" w:fill="FFFFFF"/>
              <w:ind w:right="48" w:hanging="62"/>
              <w:jc w:val="center"/>
              <w:rPr>
                <w:color w:val="000000"/>
                <w:spacing w:val="-3"/>
                <w:sz w:val="28"/>
                <w:szCs w:val="28"/>
              </w:rPr>
            </w:pPr>
            <w:r w:rsidRPr="00152970">
              <w:rPr>
                <w:color w:val="000000"/>
                <w:spacing w:val="-3"/>
                <w:sz w:val="28"/>
                <w:szCs w:val="28"/>
              </w:rPr>
              <w:t>руб.</w:t>
            </w:r>
          </w:p>
        </w:tc>
        <w:tc>
          <w:tcPr>
            <w:tcW w:w="641" w:type="pct"/>
            <w:tcBorders>
              <w:top w:val="single" w:sz="6" w:space="0" w:color="auto"/>
              <w:left w:val="single" w:sz="6" w:space="0" w:color="auto"/>
              <w:bottom w:val="single" w:sz="6" w:space="0" w:color="auto"/>
              <w:right w:val="single" w:sz="6" w:space="0" w:color="auto"/>
            </w:tcBorders>
            <w:shd w:val="clear" w:color="auto" w:fill="FFFFFF"/>
          </w:tcPr>
          <w:p w:rsidR="009D61DB" w:rsidRPr="003A1FFB" w:rsidRDefault="009D61DB" w:rsidP="00254CD4">
            <w:pPr>
              <w:shd w:val="clear" w:color="auto" w:fill="FFFFFF"/>
              <w:ind w:right="48" w:hanging="62"/>
              <w:jc w:val="center"/>
              <w:rPr>
                <w:color w:val="000000"/>
                <w:spacing w:val="-9"/>
                <w:sz w:val="28"/>
                <w:szCs w:val="28"/>
                <w:lang w:val="en-US"/>
              </w:rPr>
            </w:pPr>
            <w:r w:rsidRPr="003A1FFB">
              <w:rPr>
                <w:color w:val="000000"/>
                <w:spacing w:val="-9"/>
                <w:sz w:val="28"/>
                <w:szCs w:val="28"/>
                <w:lang w:val="en-US"/>
              </w:rPr>
              <w:t>13070</w:t>
            </w:r>
          </w:p>
          <w:p w:rsidR="009D61DB" w:rsidRPr="003A1FFB" w:rsidRDefault="009D61DB" w:rsidP="00254CD4">
            <w:pPr>
              <w:shd w:val="clear" w:color="auto" w:fill="FFFFFF"/>
              <w:ind w:right="48" w:hanging="62"/>
              <w:jc w:val="center"/>
              <w:rPr>
                <w:color w:val="000000"/>
                <w:spacing w:val="-9"/>
                <w:sz w:val="28"/>
                <w:szCs w:val="28"/>
                <w:lang w:val="en-US"/>
              </w:rPr>
            </w:pPr>
          </w:p>
          <w:p w:rsidR="009D61DB" w:rsidRPr="003A1FFB" w:rsidRDefault="009D61DB" w:rsidP="00254CD4">
            <w:pPr>
              <w:jc w:val="center"/>
              <w:rPr>
                <w:sz w:val="28"/>
                <w:szCs w:val="28"/>
                <w:lang w:val="en-US"/>
              </w:rPr>
            </w:pPr>
            <w:r w:rsidRPr="003A1FFB">
              <w:rPr>
                <w:sz w:val="28"/>
                <w:szCs w:val="28"/>
                <w:lang w:val="en-US"/>
              </w:rPr>
              <w:t>5384</w:t>
            </w:r>
          </w:p>
          <w:p w:rsidR="009D61DB" w:rsidRPr="003A1FFB" w:rsidRDefault="009D61DB" w:rsidP="00254CD4">
            <w:pPr>
              <w:jc w:val="center"/>
              <w:rPr>
                <w:sz w:val="28"/>
                <w:szCs w:val="28"/>
                <w:lang w:val="en-US"/>
              </w:rPr>
            </w:pPr>
            <w:r w:rsidRPr="003A1FFB">
              <w:rPr>
                <w:sz w:val="28"/>
                <w:szCs w:val="28"/>
                <w:lang w:val="en-US"/>
              </w:rPr>
              <w:t>2970</w:t>
            </w:r>
          </w:p>
          <w:p w:rsidR="009D61DB" w:rsidRPr="003A1FFB" w:rsidRDefault="009D61DB" w:rsidP="00254CD4">
            <w:pPr>
              <w:jc w:val="center"/>
              <w:rPr>
                <w:lang w:val="en-US"/>
              </w:rPr>
            </w:pPr>
            <w:r w:rsidRPr="003A1FFB">
              <w:rPr>
                <w:sz w:val="28"/>
                <w:szCs w:val="28"/>
                <w:lang w:val="en-US"/>
              </w:rPr>
              <w:t>3797</w:t>
            </w: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9D61DB" w:rsidRPr="003A1FFB" w:rsidRDefault="009D61DB" w:rsidP="00254CD4">
            <w:pPr>
              <w:shd w:val="clear" w:color="auto" w:fill="FFFFFF"/>
              <w:ind w:right="48" w:hanging="62"/>
              <w:jc w:val="center"/>
              <w:rPr>
                <w:color w:val="000000"/>
                <w:spacing w:val="-9"/>
                <w:sz w:val="28"/>
                <w:szCs w:val="28"/>
                <w:lang w:val="en-US"/>
              </w:rPr>
            </w:pPr>
            <w:r w:rsidRPr="003A1FFB">
              <w:rPr>
                <w:color w:val="000000"/>
                <w:spacing w:val="-9"/>
                <w:sz w:val="28"/>
                <w:szCs w:val="28"/>
                <w:lang w:val="en-US"/>
              </w:rPr>
              <w:t>12233</w:t>
            </w:r>
          </w:p>
          <w:p w:rsidR="009D61DB" w:rsidRPr="003A1FFB" w:rsidRDefault="009D61DB" w:rsidP="00254CD4">
            <w:pPr>
              <w:shd w:val="clear" w:color="auto" w:fill="FFFFFF"/>
              <w:ind w:right="48" w:hanging="62"/>
              <w:jc w:val="center"/>
              <w:rPr>
                <w:color w:val="000000"/>
                <w:spacing w:val="-9"/>
                <w:sz w:val="28"/>
                <w:szCs w:val="28"/>
                <w:lang w:val="en-US"/>
              </w:rPr>
            </w:pPr>
          </w:p>
          <w:p w:rsidR="009D61DB" w:rsidRPr="003A1FFB" w:rsidRDefault="009D61DB" w:rsidP="00254CD4">
            <w:pPr>
              <w:shd w:val="clear" w:color="auto" w:fill="FFFFFF"/>
              <w:ind w:right="48" w:hanging="62"/>
              <w:jc w:val="center"/>
              <w:rPr>
                <w:color w:val="000000"/>
                <w:spacing w:val="-9"/>
                <w:sz w:val="28"/>
                <w:szCs w:val="28"/>
                <w:lang w:val="en-US"/>
              </w:rPr>
            </w:pPr>
            <w:r w:rsidRPr="003A1FFB">
              <w:rPr>
                <w:color w:val="000000"/>
                <w:spacing w:val="-9"/>
                <w:sz w:val="28"/>
                <w:szCs w:val="28"/>
                <w:lang w:val="en-US"/>
              </w:rPr>
              <w:t>4134</w:t>
            </w:r>
          </w:p>
          <w:p w:rsidR="009D61DB" w:rsidRPr="003A1FFB" w:rsidRDefault="009D61DB" w:rsidP="00254CD4">
            <w:pPr>
              <w:shd w:val="clear" w:color="auto" w:fill="FFFFFF"/>
              <w:ind w:right="48" w:hanging="62"/>
              <w:jc w:val="center"/>
              <w:rPr>
                <w:color w:val="000000"/>
                <w:spacing w:val="-9"/>
                <w:sz w:val="28"/>
                <w:szCs w:val="28"/>
                <w:lang w:val="en-US"/>
              </w:rPr>
            </w:pPr>
            <w:r w:rsidRPr="003A1FFB">
              <w:rPr>
                <w:color w:val="000000"/>
                <w:spacing w:val="-9"/>
                <w:sz w:val="28"/>
                <w:szCs w:val="28"/>
                <w:lang w:val="en-US"/>
              </w:rPr>
              <w:t>3241</w:t>
            </w:r>
          </w:p>
          <w:p w:rsidR="009D61DB" w:rsidRPr="003A1FFB" w:rsidRDefault="009D61DB" w:rsidP="00254CD4">
            <w:pPr>
              <w:shd w:val="clear" w:color="auto" w:fill="FFFFFF"/>
              <w:ind w:right="48" w:hanging="62"/>
              <w:jc w:val="center"/>
              <w:rPr>
                <w:color w:val="000000"/>
                <w:spacing w:val="-9"/>
                <w:lang w:val="en-US"/>
              </w:rPr>
            </w:pPr>
            <w:r w:rsidRPr="003A1FFB">
              <w:rPr>
                <w:color w:val="000000"/>
                <w:spacing w:val="-9"/>
                <w:sz w:val="28"/>
                <w:szCs w:val="28"/>
                <w:lang w:val="en-US"/>
              </w:rPr>
              <w:t>4858</w:t>
            </w:r>
          </w:p>
        </w:tc>
      </w:tr>
      <w:tr w:rsidR="009D61DB" w:rsidRPr="00152970" w:rsidTr="00254CD4">
        <w:tblPrEx>
          <w:tblCellMar>
            <w:top w:w="0" w:type="dxa"/>
            <w:bottom w:w="0" w:type="dxa"/>
          </w:tblCellMar>
        </w:tblPrEx>
        <w:trPr>
          <w:trHeight w:hRule="exact" w:val="1614"/>
        </w:trPr>
        <w:tc>
          <w:tcPr>
            <w:tcW w:w="3114" w:type="pct"/>
            <w:tcBorders>
              <w:top w:val="single" w:sz="6" w:space="0" w:color="auto"/>
              <w:left w:val="single" w:sz="6" w:space="0" w:color="auto"/>
              <w:bottom w:val="single" w:sz="6" w:space="0" w:color="auto"/>
              <w:right w:val="single" w:sz="6" w:space="0" w:color="auto"/>
            </w:tcBorders>
            <w:shd w:val="clear" w:color="auto" w:fill="FFFFFF"/>
            <w:vAlign w:val="center"/>
          </w:tcPr>
          <w:p w:rsidR="009D61DB" w:rsidRPr="00152970" w:rsidRDefault="009D61DB" w:rsidP="00254CD4">
            <w:pPr>
              <w:shd w:val="clear" w:color="auto" w:fill="FFFFFF"/>
              <w:ind w:right="48"/>
              <w:rPr>
                <w:color w:val="000000"/>
                <w:spacing w:val="-3"/>
                <w:sz w:val="28"/>
                <w:szCs w:val="28"/>
              </w:rPr>
            </w:pPr>
            <w:r w:rsidRPr="00152970">
              <w:rPr>
                <w:color w:val="000000"/>
                <w:spacing w:val="-3"/>
                <w:sz w:val="28"/>
                <w:szCs w:val="28"/>
              </w:rPr>
              <w:t xml:space="preserve"> Стоимость услуг ЖКХ на 1 кв.м общей площади в месяц</w:t>
            </w:r>
          </w:p>
          <w:p w:rsidR="009D61DB" w:rsidRPr="00152970" w:rsidRDefault="009D61DB" w:rsidP="00254CD4">
            <w:pPr>
              <w:shd w:val="clear" w:color="auto" w:fill="FFFFFF"/>
              <w:ind w:right="48"/>
              <w:rPr>
                <w:color w:val="000000"/>
                <w:spacing w:val="-3"/>
                <w:sz w:val="28"/>
                <w:szCs w:val="28"/>
              </w:rPr>
            </w:pPr>
            <w:r w:rsidRPr="00152970">
              <w:rPr>
                <w:color w:val="000000"/>
                <w:spacing w:val="-3"/>
                <w:sz w:val="28"/>
                <w:szCs w:val="28"/>
              </w:rPr>
              <w:t xml:space="preserve"> - республиканский стандарт</w:t>
            </w:r>
          </w:p>
          <w:p w:rsidR="009D61DB" w:rsidRPr="00152970" w:rsidRDefault="009D61DB" w:rsidP="00254CD4">
            <w:pPr>
              <w:shd w:val="clear" w:color="auto" w:fill="FFFFFF"/>
              <w:ind w:right="48"/>
              <w:rPr>
                <w:color w:val="000000"/>
                <w:spacing w:val="-3"/>
                <w:sz w:val="28"/>
                <w:szCs w:val="28"/>
              </w:rPr>
            </w:pPr>
            <w:r w:rsidRPr="00152970">
              <w:rPr>
                <w:color w:val="000000"/>
                <w:spacing w:val="-3"/>
                <w:sz w:val="28"/>
                <w:szCs w:val="28"/>
              </w:rPr>
              <w:t xml:space="preserve"> - по ЭОТ утвержденному администрацией</w:t>
            </w:r>
          </w:p>
          <w:p w:rsidR="009D61DB" w:rsidRPr="00152970" w:rsidRDefault="009D61DB" w:rsidP="00254CD4">
            <w:pPr>
              <w:shd w:val="clear" w:color="auto" w:fill="FFFFFF"/>
              <w:ind w:right="48"/>
              <w:rPr>
                <w:color w:val="000000"/>
                <w:spacing w:val="-3"/>
                <w:sz w:val="28"/>
                <w:szCs w:val="28"/>
              </w:rPr>
            </w:pPr>
            <w:r w:rsidRPr="00152970">
              <w:rPr>
                <w:color w:val="000000"/>
                <w:spacing w:val="-3"/>
                <w:sz w:val="28"/>
                <w:szCs w:val="28"/>
              </w:rPr>
              <w:t xml:space="preserve"> - фактически сложившийся стандарт</w:t>
            </w:r>
          </w:p>
        </w:tc>
        <w:tc>
          <w:tcPr>
            <w:tcW w:w="543" w:type="pct"/>
            <w:tcBorders>
              <w:top w:val="single" w:sz="6" w:space="0" w:color="auto"/>
              <w:left w:val="single" w:sz="6" w:space="0" w:color="auto"/>
              <w:bottom w:val="single" w:sz="6" w:space="0" w:color="auto"/>
              <w:right w:val="single" w:sz="6" w:space="0" w:color="auto"/>
            </w:tcBorders>
            <w:shd w:val="clear" w:color="auto" w:fill="FFFFFF"/>
            <w:vAlign w:val="center"/>
          </w:tcPr>
          <w:p w:rsidR="009D61DB" w:rsidRPr="00152970" w:rsidRDefault="009D61DB" w:rsidP="00254CD4">
            <w:pPr>
              <w:shd w:val="clear" w:color="auto" w:fill="FFFFFF"/>
              <w:ind w:right="48" w:hanging="62"/>
              <w:jc w:val="center"/>
              <w:rPr>
                <w:color w:val="000000"/>
                <w:spacing w:val="-3"/>
                <w:sz w:val="28"/>
                <w:szCs w:val="28"/>
              </w:rPr>
            </w:pPr>
            <w:r w:rsidRPr="00152970">
              <w:rPr>
                <w:color w:val="000000"/>
                <w:spacing w:val="-3"/>
                <w:sz w:val="28"/>
                <w:szCs w:val="28"/>
              </w:rPr>
              <w:t>руб.</w:t>
            </w:r>
          </w:p>
        </w:tc>
        <w:tc>
          <w:tcPr>
            <w:tcW w:w="641" w:type="pct"/>
            <w:tcBorders>
              <w:top w:val="single" w:sz="6" w:space="0" w:color="auto"/>
              <w:left w:val="single" w:sz="6" w:space="0" w:color="auto"/>
              <w:bottom w:val="single" w:sz="6" w:space="0" w:color="auto"/>
              <w:right w:val="single" w:sz="6" w:space="0" w:color="auto"/>
            </w:tcBorders>
            <w:shd w:val="clear" w:color="auto" w:fill="FFFFFF"/>
          </w:tcPr>
          <w:p w:rsidR="009D61DB" w:rsidRPr="003A1FFB" w:rsidRDefault="009D61DB" w:rsidP="00254CD4">
            <w:pPr>
              <w:shd w:val="clear" w:color="auto" w:fill="FFFFFF"/>
              <w:ind w:right="48" w:hanging="62"/>
              <w:jc w:val="center"/>
              <w:rPr>
                <w:color w:val="000000"/>
                <w:spacing w:val="-9"/>
              </w:rPr>
            </w:pPr>
          </w:p>
          <w:p w:rsidR="009D61DB" w:rsidRPr="003A1FFB" w:rsidRDefault="009D61DB" w:rsidP="00254CD4">
            <w:pPr>
              <w:shd w:val="clear" w:color="auto" w:fill="FFFFFF"/>
              <w:ind w:right="48" w:hanging="62"/>
              <w:jc w:val="center"/>
              <w:rPr>
                <w:color w:val="000000"/>
                <w:spacing w:val="-9"/>
              </w:rPr>
            </w:pPr>
          </w:p>
          <w:p w:rsidR="009D61DB" w:rsidRPr="003A1FFB" w:rsidRDefault="009D61DB" w:rsidP="00254CD4">
            <w:pPr>
              <w:shd w:val="clear" w:color="auto" w:fill="FFFFFF"/>
              <w:ind w:right="48" w:hanging="62"/>
              <w:jc w:val="center"/>
              <w:rPr>
                <w:color w:val="000000"/>
                <w:spacing w:val="-9"/>
              </w:rPr>
            </w:pPr>
          </w:p>
          <w:p w:rsidR="009D61DB" w:rsidRPr="003A1FFB" w:rsidRDefault="009D61DB" w:rsidP="00254CD4">
            <w:pPr>
              <w:shd w:val="clear" w:color="auto" w:fill="FFFFFF"/>
              <w:ind w:right="48" w:hanging="62"/>
              <w:jc w:val="center"/>
              <w:rPr>
                <w:color w:val="000000"/>
                <w:spacing w:val="-9"/>
                <w:sz w:val="28"/>
                <w:szCs w:val="28"/>
                <w:lang w:val="en-US"/>
              </w:rPr>
            </w:pPr>
            <w:r w:rsidRPr="003A1FFB">
              <w:rPr>
                <w:color w:val="000000"/>
                <w:spacing w:val="-9"/>
                <w:sz w:val="28"/>
                <w:szCs w:val="28"/>
              </w:rPr>
              <w:t>48,52</w:t>
            </w: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9D61DB" w:rsidRPr="003A1FFB" w:rsidRDefault="009D61DB" w:rsidP="00254CD4">
            <w:pPr>
              <w:shd w:val="clear" w:color="auto" w:fill="FFFFFF"/>
              <w:ind w:right="48" w:hanging="62"/>
              <w:jc w:val="center"/>
              <w:rPr>
                <w:color w:val="000000"/>
                <w:spacing w:val="-9"/>
              </w:rPr>
            </w:pPr>
          </w:p>
          <w:p w:rsidR="009D61DB" w:rsidRPr="003A1FFB" w:rsidRDefault="009D61DB" w:rsidP="00254CD4">
            <w:pPr>
              <w:jc w:val="center"/>
            </w:pPr>
          </w:p>
          <w:p w:rsidR="009D61DB" w:rsidRPr="003A1FFB" w:rsidRDefault="009D61DB" w:rsidP="00254CD4">
            <w:pPr>
              <w:jc w:val="center"/>
            </w:pPr>
          </w:p>
          <w:p w:rsidR="009D61DB" w:rsidRPr="003A1FFB" w:rsidRDefault="009D61DB" w:rsidP="00254CD4">
            <w:pPr>
              <w:jc w:val="center"/>
              <w:rPr>
                <w:sz w:val="28"/>
                <w:szCs w:val="28"/>
              </w:rPr>
            </w:pPr>
            <w:r w:rsidRPr="003A1FFB">
              <w:rPr>
                <w:sz w:val="28"/>
                <w:szCs w:val="28"/>
              </w:rPr>
              <w:t>48,52</w:t>
            </w:r>
          </w:p>
        </w:tc>
      </w:tr>
      <w:tr w:rsidR="009D61DB" w:rsidRPr="00152970" w:rsidTr="00254CD4">
        <w:tblPrEx>
          <w:tblCellMar>
            <w:top w:w="0" w:type="dxa"/>
            <w:bottom w:w="0" w:type="dxa"/>
          </w:tblCellMar>
        </w:tblPrEx>
        <w:trPr>
          <w:trHeight w:hRule="exact" w:val="987"/>
        </w:trPr>
        <w:tc>
          <w:tcPr>
            <w:tcW w:w="3114" w:type="pct"/>
            <w:tcBorders>
              <w:top w:val="single" w:sz="6" w:space="0" w:color="auto"/>
              <w:left w:val="single" w:sz="6" w:space="0" w:color="auto"/>
              <w:bottom w:val="single" w:sz="6" w:space="0" w:color="auto"/>
              <w:right w:val="single" w:sz="6" w:space="0" w:color="auto"/>
            </w:tcBorders>
            <w:shd w:val="clear" w:color="auto" w:fill="FFFFFF"/>
            <w:vAlign w:val="center"/>
          </w:tcPr>
          <w:p w:rsidR="009D61DB" w:rsidRPr="00152970" w:rsidRDefault="009D61DB" w:rsidP="00254CD4">
            <w:pPr>
              <w:shd w:val="clear" w:color="auto" w:fill="FFFFFF"/>
              <w:ind w:right="48"/>
              <w:rPr>
                <w:color w:val="000000"/>
                <w:spacing w:val="-3"/>
                <w:sz w:val="28"/>
                <w:szCs w:val="28"/>
              </w:rPr>
            </w:pPr>
            <w:r w:rsidRPr="00152970">
              <w:rPr>
                <w:color w:val="000000"/>
                <w:spacing w:val="-3"/>
                <w:sz w:val="28"/>
                <w:szCs w:val="28"/>
              </w:rPr>
              <w:t xml:space="preserve"> Уровень возмещения населением затрат:</w:t>
            </w:r>
          </w:p>
          <w:p w:rsidR="009D61DB" w:rsidRPr="00152970" w:rsidRDefault="009D61DB" w:rsidP="00254CD4">
            <w:pPr>
              <w:shd w:val="clear" w:color="auto" w:fill="FFFFFF"/>
              <w:ind w:right="48"/>
              <w:rPr>
                <w:color w:val="000000"/>
                <w:spacing w:val="-3"/>
                <w:sz w:val="28"/>
                <w:szCs w:val="28"/>
              </w:rPr>
            </w:pPr>
            <w:r w:rsidRPr="00152970">
              <w:rPr>
                <w:color w:val="000000"/>
                <w:spacing w:val="-3"/>
                <w:sz w:val="28"/>
                <w:szCs w:val="28"/>
              </w:rPr>
              <w:t xml:space="preserve"> - установлен администрацией от ЭОТ</w:t>
            </w:r>
          </w:p>
          <w:p w:rsidR="009D61DB" w:rsidRPr="00152970" w:rsidRDefault="009D61DB" w:rsidP="00254CD4">
            <w:pPr>
              <w:shd w:val="clear" w:color="auto" w:fill="FFFFFF"/>
              <w:ind w:right="48"/>
              <w:rPr>
                <w:color w:val="000000"/>
                <w:spacing w:val="-3"/>
                <w:sz w:val="28"/>
                <w:szCs w:val="28"/>
              </w:rPr>
            </w:pPr>
            <w:r w:rsidRPr="00152970">
              <w:rPr>
                <w:color w:val="000000"/>
                <w:spacing w:val="-3"/>
                <w:sz w:val="28"/>
                <w:szCs w:val="28"/>
              </w:rPr>
              <w:t xml:space="preserve"> - фактически сложившийся</w:t>
            </w:r>
          </w:p>
        </w:tc>
        <w:tc>
          <w:tcPr>
            <w:tcW w:w="543" w:type="pct"/>
            <w:tcBorders>
              <w:top w:val="single" w:sz="6" w:space="0" w:color="auto"/>
              <w:left w:val="single" w:sz="6" w:space="0" w:color="auto"/>
              <w:bottom w:val="single" w:sz="6" w:space="0" w:color="auto"/>
              <w:right w:val="single" w:sz="6" w:space="0" w:color="auto"/>
            </w:tcBorders>
            <w:shd w:val="clear" w:color="auto" w:fill="FFFFFF"/>
            <w:vAlign w:val="center"/>
          </w:tcPr>
          <w:p w:rsidR="009D61DB" w:rsidRPr="00152970" w:rsidRDefault="009D61DB" w:rsidP="00254CD4">
            <w:pPr>
              <w:shd w:val="clear" w:color="auto" w:fill="FFFFFF"/>
              <w:ind w:right="48" w:hanging="62"/>
              <w:jc w:val="center"/>
              <w:rPr>
                <w:color w:val="000000"/>
                <w:spacing w:val="-3"/>
                <w:sz w:val="28"/>
                <w:szCs w:val="28"/>
              </w:rPr>
            </w:pPr>
            <w:r w:rsidRPr="00152970">
              <w:rPr>
                <w:color w:val="000000"/>
                <w:spacing w:val="-3"/>
                <w:sz w:val="28"/>
                <w:szCs w:val="28"/>
              </w:rPr>
              <w:t>%</w:t>
            </w:r>
          </w:p>
        </w:tc>
        <w:tc>
          <w:tcPr>
            <w:tcW w:w="641" w:type="pct"/>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hanging="62"/>
              <w:rPr>
                <w:color w:val="000000"/>
                <w:spacing w:val="-9"/>
              </w:rPr>
            </w:pP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9D61DB" w:rsidRPr="00152970" w:rsidRDefault="009D61DB" w:rsidP="00254CD4">
            <w:pPr>
              <w:shd w:val="clear" w:color="auto" w:fill="FFFFFF"/>
              <w:ind w:right="48" w:hanging="62"/>
              <w:rPr>
                <w:color w:val="000000"/>
                <w:spacing w:val="-9"/>
              </w:rPr>
            </w:pPr>
          </w:p>
        </w:tc>
      </w:tr>
      <w:tr w:rsidR="009D61DB" w:rsidRPr="003725B9" w:rsidTr="00254CD4">
        <w:tblPrEx>
          <w:tblCellMar>
            <w:top w:w="0" w:type="dxa"/>
            <w:bottom w:w="0" w:type="dxa"/>
          </w:tblCellMar>
        </w:tblPrEx>
        <w:trPr>
          <w:trHeight w:hRule="exact" w:val="377"/>
        </w:trPr>
        <w:tc>
          <w:tcPr>
            <w:tcW w:w="3114" w:type="pct"/>
            <w:tcBorders>
              <w:top w:val="single" w:sz="6" w:space="0" w:color="auto"/>
              <w:left w:val="single" w:sz="6" w:space="0" w:color="auto"/>
              <w:bottom w:val="single" w:sz="6" w:space="0" w:color="auto"/>
              <w:right w:val="single" w:sz="6" w:space="0" w:color="auto"/>
            </w:tcBorders>
            <w:shd w:val="clear" w:color="auto" w:fill="FFFFFF"/>
            <w:vAlign w:val="center"/>
          </w:tcPr>
          <w:p w:rsidR="009D61DB" w:rsidRPr="00152970" w:rsidRDefault="009D61DB" w:rsidP="00254CD4">
            <w:pPr>
              <w:shd w:val="clear" w:color="auto" w:fill="FFFFFF"/>
              <w:ind w:right="48"/>
              <w:rPr>
                <w:color w:val="000000"/>
                <w:spacing w:val="-3"/>
                <w:sz w:val="28"/>
                <w:szCs w:val="28"/>
              </w:rPr>
            </w:pPr>
            <w:r w:rsidRPr="00152970">
              <w:rPr>
                <w:color w:val="000000"/>
                <w:spacing w:val="-3"/>
                <w:sz w:val="28"/>
                <w:szCs w:val="28"/>
              </w:rPr>
              <w:t xml:space="preserve"> Собираемость платежей</w:t>
            </w:r>
          </w:p>
        </w:tc>
        <w:tc>
          <w:tcPr>
            <w:tcW w:w="543" w:type="pct"/>
            <w:tcBorders>
              <w:top w:val="single" w:sz="6" w:space="0" w:color="auto"/>
              <w:left w:val="single" w:sz="6" w:space="0" w:color="auto"/>
              <w:bottom w:val="single" w:sz="6" w:space="0" w:color="auto"/>
              <w:right w:val="single" w:sz="6" w:space="0" w:color="auto"/>
            </w:tcBorders>
            <w:shd w:val="clear" w:color="auto" w:fill="FFFFFF"/>
            <w:vAlign w:val="center"/>
          </w:tcPr>
          <w:p w:rsidR="009D61DB" w:rsidRPr="00152970" w:rsidRDefault="009D61DB" w:rsidP="00254CD4">
            <w:pPr>
              <w:shd w:val="clear" w:color="auto" w:fill="FFFFFF"/>
              <w:ind w:right="48" w:hanging="62"/>
              <w:jc w:val="center"/>
              <w:rPr>
                <w:color w:val="000000"/>
                <w:spacing w:val="-3"/>
                <w:sz w:val="28"/>
                <w:szCs w:val="28"/>
              </w:rPr>
            </w:pPr>
            <w:r w:rsidRPr="00152970">
              <w:rPr>
                <w:color w:val="000000"/>
                <w:spacing w:val="-3"/>
                <w:sz w:val="28"/>
                <w:szCs w:val="28"/>
              </w:rPr>
              <w:t>%</w:t>
            </w:r>
          </w:p>
        </w:tc>
        <w:tc>
          <w:tcPr>
            <w:tcW w:w="641" w:type="pct"/>
            <w:tcBorders>
              <w:top w:val="single" w:sz="6" w:space="0" w:color="auto"/>
              <w:left w:val="single" w:sz="6" w:space="0" w:color="auto"/>
              <w:bottom w:val="single" w:sz="6" w:space="0" w:color="auto"/>
              <w:right w:val="single" w:sz="6" w:space="0" w:color="auto"/>
            </w:tcBorders>
            <w:shd w:val="clear" w:color="auto" w:fill="FFFFFF"/>
          </w:tcPr>
          <w:p w:rsidR="009D61DB" w:rsidRPr="003A1FFB" w:rsidRDefault="009D61DB" w:rsidP="00254CD4">
            <w:pPr>
              <w:shd w:val="clear" w:color="auto" w:fill="FFFFFF"/>
              <w:ind w:right="48" w:hanging="62"/>
              <w:jc w:val="center"/>
              <w:rPr>
                <w:color w:val="000000"/>
                <w:spacing w:val="-9"/>
              </w:rPr>
            </w:pPr>
            <w:r w:rsidRPr="003A1FFB">
              <w:rPr>
                <w:color w:val="000000"/>
                <w:spacing w:val="-9"/>
              </w:rPr>
              <w:t>96</w:t>
            </w:r>
          </w:p>
        </w:tc>
        <w:tc>
          <w:tcPr>
            <w:tcW w:w="702" w:type="pct"/>
            <w:tcBorders>
              <w:top w:val="single" w:sz="6" w:space="0" w:color="auto"/>
              <w:left w:val="single" w:sz="6" w:space="0" w:color="auto"/>
              <w:bottom w:val="single" w:sz="6" w:space="0" w:color="auto"/>
              <w:right w:val="single" w:sz="6" w:space="0" w:color="auto"/>
            </w:tcBorders>
            <w:shd w:val="clear" w:color="auto" w:fill="FFFFFF"/>
          </w:tcPr>
          <w:p w:rsidR="009D61DB" w:rsidRPr="003A1FFB" w:rsidRDefault="009D61DB" w:rsidP="00254CD4">
            <w:pPr>
              <w:shd w:val="clear" w:color="auto" w:fill="FFFFFF"/>
              <w:ind w:right="48" w:hanging="62"/>
              <w:jc w:val="center"/>
              <w:rPr>
                <w:color w:val="000000"/>
                <w:spacing w:val="-9"/>
              </w:rPr>
            </w:pPr>
            <w:r w:rsidRPr="003A1FFB">
              <w:rPr>
                <w:color w:val="000000"/>
                <w:spacing w:val="-9"/>
              </w:rPr>
              <w:t>96</w:t>
            </w:r>
          </w:p>
        </w:tc>
      </w:tr>
    </w:tbl>
    <w:p w:rsidR="009D61DB" w:rsidRPr="00B94F8E" w:rsidRDefault="009D61DB" w:rsidP="009D61DB">
      <w:pPr>
        <w:shd w:val="clear" w:color="auto" w:fill="FFFFFF"/>
        <w:ind w:firstLine="720"/>
        <w:jc w:val="both"/>
        <w:rPr>
          <w:color w:val="000000"/>
          <w:sz w:val="28"/>
          <w:szCs w:val="28"/>
        </w:rPr>
      </w:pPr>
    </w:p>
    <w:p w:rsidR="009D61DB" w:rsidRDefault="009D61DB" w:rsidP="009D61DB"/>
    <w:p w:rsidR="007B2FE5" w:rsidRPr="007B2FE5" w:rsidRDefault="007B2FE5" w:rsidP="002A3768">
      <w:pPr>
        <w:shd w:val="clear" w:color="auto" w:fill="FFFFFF"/>
        <w:jc w:val="center"/>
        <w:rPr>
          <w:rFonts w:eastAsia="Calibri"/>
          <w:b/>
          <w:color w:val="000000"/>
          <w:spacing w:val="-7"/>
          <w:sz w:val="28"/>
          <w:szCs w:val="28"/>
          <w:lang w:val="en-US"/>
        </w:rPr>
      </w:pPr>
    </w:p>
    <w:p w:rsidR="002A3768" w:rsidRPr="006A5C00" w:rsidRDefault="002A3768" w:rsidP="002A3768">
      <w:pPr>
        <w:shd w:val="clear" w:color="auto" w:fill="FFFFFF"/>
        <w:spacing w:line="322" w:lineRule="exact"/>
        <w:jc w:val="right"/>
        <w:rPr>
          <w:rFonts w:eastAsia="Calibri"/>
          <w:color w:val="000000"/>
          <w:spacing w:val="-7"/>
          <w:sz w:val="28"/>
          <w:szCs w:val="28"/>
        </w:rPr>
      </w:pPr>
    </w:p>
    <w:p w:rsidR="002A3768" w:rsidRPr="00B94F8E" w:rsidRDefault="000C501A" w:rsidP="002A3768">
      <w:pPr>
        <w:shd w:val="clear" w:color="auto" w:fill="FFFFFF"/>
        <w:ind w:firstLine="720"/>
        <w:jc w:val="both"/>
        <w:rPr>
          <w:color w:val="000000"/>
          <w:sz w:val="28"/>
          <w:szCs w:val="28"/>
        </w:rPr>
      </w:pPr>
      <w:r>
        <w:rPr>
          <w:color w:val="000000"/>
          <w:sz w:val="28"/>
          <w:szCs w:val="28"/>
        </w:rPr>
        <w:br w:type="page"/>
      </w:r>
    </w:p>
    <w:p w:rsidR="00926944" w:rsidRPr="00347EE5" w:rsidRDefault="000F0257" w:rsidP="001924B5">
      <w:pPr>
        <w:pStyle w:val="2"/>
        <w:rPr>
          <w:i w:val="0"/>
        </w:rPr>
      </w:pPr>
      <w:bookmarkStart w:id="29" w:name="_Toc317167443"/>
      <w:r w:rsidRPr="00347EE5">
        <w:rPr>
          <w:i w:val="0"/>
        </w:rPr>
        <w:t xml:space="preserve">3.2. </w:t>
      </w:r>
      <w:r w:rsidR="00926944" w:rsidRPr="00347EE5">
        <w:rPr>
          <w:i w:val="0"/>
        </w:rPr>
        <w:t>Развитие инфраструктуры связи и информационных технологий</w:t>
      </w:r>
      <w:bookmarkEnd w:id="29"/>
    </w:p>
    <w:p w:rsidR="003E3C3D" w:rsidRDefault="003E3C3D" w:rsidP="003E3C3D">
      <w:pPr>
        <w:ind w:firstLine="720"/>
        <w:jc w:val="center"/>
        <w:rPr>
          <w:b/>
          <w:sz w:val="26"/>
          <w:szCs w:val="26"/>
        </w:rPr>
      </w:pPr>
    </w:p>
    <w:p w:rsidR="003E3C3D" w:rsidRDefault="003E3C3D" w:rsidP="003E3C3D">
      <w:pPr>
        <w:ind w:firstLine="720"/>
        <w:jc w:val="center"/>
        <w:rPr>
          <w:sz w:val="26"/>
          <w:szCs w:val="26"/>
        </w:rPr>
      </w:pPr>
      <w:r>
        <w:rPr>
          <w:b/>
          <w:sz w:val="26"/>
          <w:szCs w:val="26"/>
        </w:rPr>
        <w:t>Основные показатели развития информатизации</w:t>
      </w: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6"/>
        <w:gridCol w:w="1483"/>
        <w:gridCol w:w="1128"/>
        <w:gridCol w:w="998"/>
        <w:gridCol w:w="1002"/>
      </w:tblGrid>
      <w:tr w:rsidR="003E3C3D">
        <w:trPr>
          <w:cantSplit/>
          <w:trHeight w:val="363"/>
        </w:trPr>
        <w:tc>
          <w:tcPr>
            <w:tcW w:w="2768" w:type="pct"/>
            <w:vMerge w:val="restart"/>
            <w:tcBorders>
              <w:top w:val="single" w:sz="4" w:space="0" w:color="auto"/>
              <w:left w:val="single" w:sz="4" w:space="0" w:color="auto"/>
              <w:bottom w:val="single" w:sz="4" w:space="0" w:color="auto"/>
              <w:right w:val="single" w:sz="4" w:space="0" w:color="auto"/>
            </w:tcBorders>
            <w:vAlign w:val="center"/>
          </w:tcPr>
          <w:p w:rsidR="003E3C3D" w:rsidRDefault="003E3C3D">
            <w:pPr>
              <w:spacing w:before="40" w:after="40"/>
              <w:jc w:val="center"/>
              <w:rPr>
                <w:b/>
                <w:bCs/>
                <w:sz w:val="26"/>
                <w:szCs w:val="26"/>
              </w:rPr>
            </w:pPr>
            <w:r>
              <w:rPr>
                <w:b/>
                <w:bCs/>
                <w:sz w:val="26"/>
                <w:szCs w:val="26"/>
              </w:rPr>
              <w:t>Показатели</w:t>
            </w:r>
          </w:p>
        </w:tc>
        <w:tc>
          <w:tcPr>
            <w:tcW w:w="718" w:type="pct"/>
            <w:vMerge w:val="restart"/>
            <w:tcBorders>
              <w:top w:val="single" w:sz="4" w:space="0" w:color="auto"/>
              <w:left w:val="single" w:sz="4" w:space="0" w:color="auto"/>
              <w:bottom w:val="single" w:sz="4" w:space="0" w:color="auto"/>
              <w:right w:val="single" w:sz="4" w:space="0" w:color="auto"/>
            </w:tcBorders>
            <w:vAlign w:val="center"/>
          </w:tcPr>
          <w:p w:rsidR="003E3C3D" w:rsidRDefault="003E3C3D">
            <w:pPr>
              <w:spacing w:before="40" w:after="40"/>
              <w:ind w:left="-108" w:right="-16"/>
              <w:jc w:val="center"/>
              <w:rPr>
                <w:b/>
                <w:bCs/>
                <w:sz w:val="26"/>
                <w:szCs w:val="26"/>
              </w:rPr>
            </w:pPr>
            <w:r>
              <w:rPr>
                <w:b/>
                <w:bCs/>
                <w:sz w:val="26"/>
                <w:szCs w:val="26"/>
              </w:rPr>
              <w:t>Ед. изм.</w:t>
            </w:r>
          </w:p>
        </w:tc>
        <w:tc>
          <w:tcPr>
            <w:tcW w:w="546" w:type="pct"/>
            <w:vMerge w:val="restart"/>
            <w:tcBorders>
              <w:top w:val="single" w:sz="4" w:space="0" w:color="auto"/>
              <w:left w:val="single" w:sz="4" w:space="0" w:color="auto"/>
              <w:bottom w:val="single" w:sz="4" w:space="0" w:color="auto"/>
              <w:right w:val="single" w:sz="4" w:space="0" w:color="auto"/>
            </w:tcBorders>
            <w:vAlign w:val="center"/>
          </w:tcPr>
          <w:p w:rsidR="003E3C3D" w:rsidRDefault="003E3C3D">
            <w:pPr>
              <w:spacing w:before="40" w:after="40"/>
              <w:ind w:left="-160" w:right="-127"/>
              <w:jc w:val="center"/>
              <w:rPr>
                <w:b/>
                <w:bCs/>
                <w:sz w:val="26"/>
                <w:szCs w:val="26"/>
              </w:rPr>
            </w:pPr>
            <w:r>
              <w:rPr>
                <w:b/>
                <w:bCs/>
                <w:sz w:val="26"/>
                <w:szCs w:val="26"/>
              </w:rPr>
              <w:t>2011 год</w:t>
            </w:r>
          </w:p>
        </w:tc>
        <w:tc>
          <w:tcPr>
            <w:tcW w:w="969" w:type="pct"/>
            <w:gridSpan w:val="2"/>
            <w:tcBorders>
              <w:top w:val="single" w:sz="4" w:space="0" w:color="auto"/>
              <w:left w:val="single" w:sz="4" w:space="0" w:color="auto"/>
              <w:bottom w:val="single" w:sz="4" w:space="0" w:color="auto"/>
              <w:right w:val="single" w:sz="4" w:space="0" w:color="auto"/>
            </w:tcBorders>
            <w:vAlign w:val="center"/>
          </w:tcPr>
          <w:p w:rsidR="003E3C3D" w:rsidRDefault="003E3C3D">
            <w:pPr>
              <w:spacing w:before="40" w:after="40"/>
              <w:ind w:left="-104" w:right="-142"/>
              <w:jc w:val="center"/>
              <w:rPr>
                <w:b/>
                <w:bCs/>
                <w:sz w:val="26"/>
                <w:szCs w:val="26"/>
              </w:rPr>
            </w:pPr>
            <w:r>
              <w:rPr>
                <w:b/>
                <w:bCs/>
                <w:sz w:val="26"/>
                <w:szCs w:val="26"/>
              </w:rPr>
              <w:t>2012 год</w:t>
            </w:r>
          </w:p>
        </w:tc>
      </w:tr>
      <w:tr w:rsidR="003E3C3D">
        <w:trPr>
          <w:cantSplit/>
          <w:trHeight w:val="246"/>
        </w:trPr>
        <w:tc>
          <w:tcPr>
            <w:tcW w:w="0" w:type="auto"/>
            <w:vMerge/>
            <w:tcBorders>
              <w:top w:val="single" w:sz="4" w:space="0" w:color="auto"/>
              <w:left w:val="single" w:sz="4" w:space="0" w:color="auto"/>
              <w:bottom w:val="single" w:sz="4" w:space="0" w:color="auto"/>
              <w:right w:val="single" w:sz="4" w:space="0" w:color="auto"/>
            </w:tcBorders>
            <w:vAlign w:val="center"/>
          </w:tcPr>
          <w:p w:rsidR="003E3C3D" w:rsidRDefault="003E3C3D">
            <w:pPr>
              <w:rPr>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E3C3D" w:rsidRDefault="003E3C3D">
            <w:pPr>
              <w:rPr>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E3C3D" w:rsidRDefault="003E3C3D">
            <w:pPr>
              <w:rPr>
                <w:b/>
                <w:bCs/>
                <w:sz w:val="26"/>
                <w:szCs w:val="26"/>
              </w:rPr>
            </w:pPr>
          </w:p>
        </w:tc>
        <w:tc>
          <w:tcPr>
            <w:tcW w:w="483" w:type="pct"/>
            <w:tcBorders>
              <w:top w:val="single" w:sz="4" w:space="0" w:color="auto"/>
              <w:left w:val="single" w:sz="4" w:space="0" w:color="auto"/>
              <w:bottom w:val="single" w:sz="4" w:space="0" w:color="auto"/>
              <w:right w:val="single" w:sz="4" w:space="0" w:color="auto"/>
            </w:tcBorders>
            <w:vAlign w:val="center"/>
          </w:tcPr>
          <w:p w:rsidR="003E3C3D" w:rsidRDefault="003E3C3D">
            <w:pPr>
              <w:spacing w:before="40" w:after="40"/>
              <w:jc w:val="center"/>
              <w:rPr>
                <w:b/>
                <w:bCs/>
                <w:sz w:val="26"/>
                <w:szCs w:val="26"/>
              </w:rPr>
            </w:pPr>
            <w:r>
              <w:rPr>
                <w:b/>
                <w:bCs/>
                <w:sz w:val="26"/>
                <w:szCs w:val="26"/>
              </w:rPr>
              <w:t>план</w:t>
            </w:r>
          </w:p>
        </w:tc>
        <w:tc>
          <w:tcPr>
            <w:tcW w:w="486" w:type="pct"/>
            <w:tcBorders>
              <w:top w:val="single" w:sz="4" w:space="0" w:color="auto"/>
              <w:left w:val="single" w:sz="4" w:space="0" w:color="auto"/>
              <w:bottom w:val="single" w:sz="4" w:space="0" w:color="auto"/>
              <w:right w:val="single" w:sz="4" w:space="0" w:color="auto"/>
            </w:tcBorders>
          </w:tcPr>
          <w:p w:rsidR="003E3C3D" w:rsidRDefault="003E3C3D">
            <w:pPr>
              <w:spacing w:before="40" w:after="40"/>
              <w:jc w:val="center"/>
              <w:rPr>
                <w:b/>
                <w:bCs/>
                <w:sz w:val="26"/>
                <w:szCs w:val="26"/>
              </w:rPr>
            </w:pPr>
            <w:r>
              <w:rPr>
                <w:b/>
                <w:bCs/>
                <w:sz w:val="26"/>
                <w:szCs w:val="26"/>
              </w:rPr>
              <w:t>факт</w:t>
            </w:r>
          </w:p>
        </w:tc>
      </w:tr>
      <w:tr w:rsidR="003E3C3D">
        <w:trPr>
          <w:trHeight w:val="631"/>
        </w:trPr>
        <w:tc>
          <w:tcPr>
            <w:tcW w:w="2768" w:type="pct"/>
            <w:tcBorders>
              <w:top w:val="single" w:sz="4" w:space="0" w:color="auto"/>
              <w:left w:val="single" w:sz="4" w:space="0" w:color="auto"/>
              <w:bottom w:val="single" w:sz="4" w:space="0" w:color="auto"/>
              <w:right w:val="single" w:sz="4" w:space="0" w:color="auto"/>
            </w:tcBorders>
          </w:tcPr>
          <w:p w:rsidR="003E3C3D" w:rsidRDefault="003E3C3D">
            <w:pPr>
              <w:rPr>
                <w:sz w:val="26"/>
                <w:szCs w:val="26"/>
              </w:rPr>
            </w:pPr>
            <w:r>
              <w:rPr>
                <w:sz w:val="26"/>
                <w:szCs w:val="26"/>
              </w:rPr>
              <w:t>Общие затраты на информационные и телекоммуникационные технологии</w:t>
            </w:r>
          </w:p>
        </w:tc>
        <w:tc>
          <w:tcPr>
            <w:tcW w:w="718" w:type="pct"/>
            <w:tcBorders>
              <w:top w:val="single" w:sz="4" w:space="0" w:color="auto"/>
              <w:left w:val="single" w:sz="4" w:space="0" w:color="auto"/>
              <w:bottom w:val="single" w:sz="4" w:space="0" w:color="auto"/>
              <w:right w:val="single" w:sz="4" w:space="0" w:color="auto"/>
            </w:tcBorders>
            <w:vAlign w:val="center"/>
          </w:tcPr>
          <w:p w:rsidR="003E3C3D" w:rsidRDefault="003E3C3D">
            <w:pPr>
              <w:spacing w:before="40" w:after="40"/>
              <w:ind w:left="-108" w:right="-16"/>
              <w:jc w:val="center"/>
              <w:rPr>
                <w:sz w:val="26"/>
                <w:szCs w:val="26"/>
              </w:rPr>
            </w:pPr>
            <w:r>
              <w:rPr>
                <w:sz w:val="26"/>
                <w:szCs w:val="26"/>
              </w:rPr>
              <w:t>тыс.руб.</w:t>
            </w:r>
          </w:p>
        </w:tc>
        <w:tc>
          <w:tcPr>
            <w:tcW w:w="546"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rPr>
            </w:pPr>
            <w:r>
              <w:rPr>
                <w:sz w:val="26"/>
                <w:szCs w:val="26"/>
              </w:rPr>
              <w:t>1782</w:t>
            </w:r>
          </w:p>
        </w:tc>
        <w:tc>
          <w:tcPr>
            <w:tcW w:w="483"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rPr>
            </w:pPr>
            <w:r>
              <w:rPr>
                <w:sz w:val="26"/>
                <w:szCs w:val="26"/>
              </w:rPr>
              <w:t>1937</w:t>
            </w:r>
          </w:p>
        </w:tc>
        <w:tc>
          <w:tcPr>
            <w:tcW w:w="486"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rPr>
            </w:pPr>
            <w:r>
              <w:rPr>
                <w:sz w:val="26"/>
                <w:szCs w:val="26"/>
              </w:rPr>
              <w:t>1937</w:t>
            </w:r>
          </w:p>
        </w:tc>
      </w:tr>
      <w:tr w:rsidR="003E3C3D">
        <w:trPr>
          <w:trHeight w:val="613"/>
        </w:trPr>
        <w:tc>
          <w:tcPr>
            <w:tcW w:w="2768" w:type="pct"/>
            <w:tcBorders>
              <w:top w:val="single" w:sz="4" w:space="0" w:color="auto"/>
              <w:left w:val="single" w:sz="4" w:space="0" w:color="auto"/>
              <w:bottom w:val="single" w:sz="4" w:space="0" w:color="auto"/>
              <w:right w:val="single" w:sz="4" w:space="0" w:color="auto"/>
            </w:tcBorders>
          </w:tcPr>
          <w:p w:rsidR="003E3C3D" w:rsidRDefault="003E3C3D">
            <w:pPr>
              <w:rPr>
                <w:sz w:val="26"/>
                <w:szCs w:val="26"/>
              </w:rPr>
            </w:pPr>
            <w:r>
              <w:rPr>
                <w:sz w:val="26"/>
                <w:szCs w:val="26"/>
              </w:rPr>
              <w:t>в том числе:</w:t>
            </w:r>
          </w:p>
          <w:p w:rsidR="003E3C3D" w:rsidRDefault="003E3C3D">
            <w:pPr>
              <w:rPr>
                <w:sz w:val="26"/>
                <w:szCs w:val="26"/>
              </w:rPr>
            </w:pPr>
            <w:r>
              <w:rPr>
                <w:sz w:val="26"/>
                <w:szCs w:val="26"/>
              </w:rPr>
              <w:t xml:space="preserve">эксплуатационные расходы </w:t>
            </w:r>
          </w:p>
        </w:tc>
        <w:tc>
          <w:tcPr>
            <w:tcW w:w="718" w:type="pct"/>
            <w:tcBorders>
              <w:top w:val="single" w:sz="4" w:space="0" w:color="auto"/>
              <w:left w:val="single" w:sz="4" w:space="0" w:color="auto"/>
              <w:bottom w:val="single" w:sz="4" w:space="0" w:color="auto"/>
              <w:right w:val="single" w:sz="4" w:space="0" w:color="auto"/>
            </w:tcBorders>
            <w:vAlign w:val="center"/>
          </w:tcPr>
          <w:p w:rsidR="003E3C3D" w:rsidRDefault="003E3C3D">
            <w:pPr>
              <w:spacing w:before="40" w:after="40"/>
              <w:ind w:left="-108" w:right="-16"/>
              <w:jc w:val="center"/>
              <w:rPr>
                <w:sz w:val="26"/>
                <w:szCs w:val="26"/>
              </w:rPr>
            </w:pPr>
            <w:r>
              <w:rPr>
                <w:sz w:val="26"/>
                <w:szCs w:val="26"/>
              </w:rPr>
              <w:t>тыс.руб.</w:t>
            </w:r>
          </w:p>
        </w:tc>
        <w:tc>
          <w:tcPr>
            <w:tcW w:w="546"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rPr>
            </w:pPr>
            <w:r>
              <w:rPr>
                <w:sz w:val="26"/>
                <w:szCs w:val="26"/>
              </w:rPr>
              <w:t>1238</w:t>
            </w:r>
          </w:p>
        </w:tc>
        <w:tc>
          <w:tcPr>
            <w:tcW w:w="483"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rPr>
            </w:pPr>
            <w:r>
              <w:rPr>
                <w:sz w:val="26"/>
                <w:szCs w:val="26"/>
              </w:rPr>
              <w:t>1937</w:t>
            </w:r>
          </w:p>
        </w:tc>
        <w:tc>
          <w:tcPr>
            <w:tcW w:w="486"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rPr>
            </w:pPr>
            <w:r>
              <w:rPr>
                <w:sz w:val="26"/>
                <w:szCs w:val="26"/>
              </w:rPr>
              <w:t>1937</w:t>
            </w:r>
          </w:p>
        </w:tc>
      </w:tr>
      <w:tr w:rsidR="003E3C3D">
        <w:trPr>
          <w:trHeight w:val="214"/>
        </w:trPr>
        <w:tc>
          <w:tcPr>
            <w:tcW w:w="2768" w:type="pct"/>
            <w:tcBorders>
              <w:top w:val="single" w:sz="4" w:space="0" w:color="auto"/>
              <w:left w:val="single" w:sz="4" w:space="0" w:color="auto"/>
              <w:bottom w:val="single" w:sz="4" w:space="0" w:color="auto"/>
              <w:right w:val="single" w:sz="4" w:space="0" w:color="auto"/>
            </w:tcBorders>
          </w:tcPr>
          <w:p w:rsidR="003E3C3D" w:rsidRDefault="003E3C3D">
            <w:pPr>
              <w:rPr>
                <w:sz w:val="26"/>
                <w:szCs w:val="26"/>
              </w:rPr>
            </w:pPr>
            <w:r>
              <w:rPr>
                <w:sz w:val="26"/>
                <w:szCs w:val="26"/>
              </w:rPr>
              <w:t xml:space="preserve"> капитальные расходы </w:t>
            </w:r>
          </w:p>
        </w:tc>
        <w:tc>
          <w:tcPr>
            <w:tcW w:w="718" w:type="pct"/>
            <w:tcBorders>
              <w:top w:val="single" w:sz="4" w:space="0" w:color="auto"/>
              <w:left w:val="single" w:sz="4" w:space="0" w:color="auto"/>
              <w:bottom w:val="single" w:sz="4" w:space="0" w:color="auto"/>
              <w:right w:val="single" w:sz="4" w:space="0" w:color="auto"/>
            </w:tcBorders>
            <w:vAlign w:val="center"/>
          </w:tcPr>
          <w:p w:rsidR="003E3C3D" w:rsidRDefault="003E3C3D">
            <w:pPr>
              <w:spacing w:before="40" w:after="40"/>
              <w:ind w:left="-108" w:right="-16"/>
              <w:jc w:val="center"/>
              <w:rPr>
                <w:sz w:val="26"/>
                <w:szCs w:val="26"/>
              </w:rPr>
            </w:pPr>
            <w:r>
              <w:rPr>
                <w:sz w:val="26"/>
                <w:szCs w:val="26"/>
              </w:rPr>
              <w:t>тыс.руб.</w:t>
            </w:r>
          </w:p>
        </w:tc>
        <w:tc>
          <w:tcPr>
            <w:tcW w:w="546"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rPr>
            </w:pPr>
            <w:r>
              <w:rPr>
                <w:sz w:val="26"/>
                <w:szCs w:val="26"/>
              </w:rPr>
              <w:t>544</w:t>
            </w:r>
          </w:p>
        </w:tc>
        <w:tc>
          <w:tcPr>
            <w:tcW w:w="483"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rPr>
            </w:pPr>
          </w:p>
        </w:tc>
        <w:tc>
          <w:tcPr>
            <w:tcW w:w="486"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rPr>
            </w:pPr>
          </w:p>
        </w:tc>
      </w:tr>
      <w:tr w:rsidR="003E3C3D">
        <w:tc>
          <w:tcPr>
            <w:tcW w:w="2768" w:type="pct"/>
            <w:tcBorders>
              <w:top w:val="single" w:sz="4" w:space="0" w:color="auto"/>
              <w:left w:val="single" w:sz="4" w:space="0" w:color="auto"/>
              <w:bottom w:val="single" w:sz="4" w:space="0" w:color="auto"/>
              <w:right w:val="single" w:sz="4" w:space="0" w:color="auto"/>
            </w:tcBorders>
          </w:tcPr>
          <w:p w:rsidR="003E3C3D" w:rsidRDefault="003E3C3D">
            <w:pPr>
              <w:rPr>
                <w:sz w:val="26"/>
                <w:szCs w:val="26"/>
              </w:rPr>
            </w:pPr>
            <w:r>
              <w:rPr>
                <w:sz w:val="26"/>
                <w:szCs w:val="26"/>
              </w:rPr>
              <w:t xml:space="preserve">Обеспеченность персональными компьютерами в Администрации района, администрациях муниципальных образований района, </w:t>
            </w:r>
          </w:p>
          <w:p w:rsidR="003E3C3D" w:rsidRDefault="003E3C3D">
            <w:pPr>
              <w:rPr>
                <w:sz w:val="26"/>
                <w:szCs w:val="26"/>
              </w:rPr>
            </w:pPr>
            <w:r>
              <w:rPr>
                <w:sz w:val="26"/>
                <w:szCs w:val="26"/>
              </w:rPr>
              <w:t>муниципальных учреждениях</w:t>
            </w:r>
          </w:p>
        </w:tc>
        <w:tc>
          <w:tcPr>
            <w:tcW w:w="718" w:type="pct"/>
            <w:tcBorders>
              <w:top w:val="single" w:sz="4" w:space="0" w:color="auto"/>
              <w:left w:val="single" w:sz="4" w:space="0" w:color="auto"/>
              <w:bottom w:val="single" w:sz="4" w:space="0" w:color="auto"/>
              <w:right w:val="single" w:sz="4" w:space="0" w:color="auto"/>
            </w:tcBorders>
            <w:vAlign w:val="center"/>
          </w:tcPr>
          <w:p w:rsidR="003E3C3D" w:rsidRDefault="003E3C3D">
            <w:pPr>
              <w:spacing w:before="40" w:after="40"/>
              <w:ind w:left="-108" w:right="-16"/>
              <w:jc w:val="center"/>
              <w:rPr>
                <w:sz w:val="26"/>
                <w:szCs w:val="26"/>
              </w:rPr>
            </w:pPr>
            <w:r>
              <w:rPr>
                <w:sz w:val="26"/>
                <w:szCs w:val="26"/>
              </w:rPr>
              <w:t>%</w:t>
            </w:r>
          </w:p>
        </w:tc>
        <w:tc>
          <w:tcPr>
            <w:tcW w:w="546" w:type="pct"/>
            <w:tcBorders>
              <w:top w:val="single" w:sz="4" w:space="0" w:color="auto"/>
              <w:left w:val="single" w:sz="4" w:space="0" w:color="auto"/>
              <w:bottom w:val="single" w:sz="4" w:space="0" w:color="auto"/>
              <w:right w:val="single" w:sz="4" w:space="0" w:color="auto"/>
            </w:tcBorders>
          </w:tcPr>
          <w:p w:rsidR="003E3C3D" w:rsidRDefault="003E3C3D">
            <w:pPr>
              <w:jc w:val="center"/>
              <w:rPr>
                <w:sz w:val="26"/>
                <w:szCs w:val="26"/>
              </w:rPr>
            </w:pPr>
            <w:r>
              <w:rPr>
                <w:sz w:val="26"/>
                <w:szCs w:val="26"/>
              </w:rPr>
              <w:t>90</w:t>
            </w:r>
          </w:p>
          <w:p w:rsidR="003E3C3D" w:rsidRDefault="003E3C3D">
            <w:pPr>
              <w:jc w:val="center"/>
              <w:rPr>
                <w:sz w:val="26"/>
                <w:szCs w:val="26"/>
              </w:rPr>
            </w:pPr>
          </w:p>
          <w:p w:rsidR="003E3C3D" w:rsidRDefault="003E3C3D">
            <w:pPr>
              <w:jc w:val="center"/>
              <w:rPr>
                <w:sz w:val="26"/>
                <w:szCs w:val="26"/>
              </w:rPr>
            </w:pPr>
            <w:r>
              <w:rPr>
                <w:sz w:val="26"/>
                <w:szCs w:val="26"/>
              </w:rPr>
              <w:t>90</w:t>
            </w:r>
          </w:p>
          <w:p w:rsidR="003E3C3D" w:rsidRDefault="003E3C3D">
            <w:pPr>
              <w:jc w:val="center"/>
              <w:rPr>
                <w:sz w:val="26"/>
                <w:szCs w:val="26"/>
              </w:rPr>
            </w:pPr>
            <w:r>
              <w:rPr>
                <w:sz w:val="26"/>
                <w:szCs w:val="26"/>
              </w:rPr>
              <w:t>85</w:t>
            </w:r>
          </w:p>
        </w:tc>
        <w:tc>
          <w:tcPr>
            <w:tcW w:w="483" w:type="pct"/>
            <w:tcBorders>
              <w:top w:val="single" w:sz="4" w:space="0" w:color="auto"/>
              <w:left w:val="single" w:sz="4" w:space="0" w:color="auto"/>
              <w:bottom w:val="single" w:sz="4" w:space="0" w:color="auto"/>
              <w:right w:val="single" w:sz="4" w:space="0" w:color="auto"/>
            </w:tcBorders>
          </w:tcPr>
          <w:p w:rsidR="003E3C3D" w:rsidRDefault="003E3C3D">
            <w:pPr>
              <w:jc w:val="center"/>
              <w:rPr>
                <w:sz w:val="26"/>
                <w:szCs w:val="26"/>
                <w:lang w:val="en-US"/>
              </w:rPr>
            </w:pPr>
            <w:r>
              <w:rPr>
                <w:sz w:val="26"/>
                <w:szCs w:val="26"/>
                <w:lang w:val="en-US"/>
              </w:rPr>
              <w:t>95</w:t>
            </w:r>
          </w:p>
          <w:p w:rsidR="003E3C3D" w:rsidRDefault="003E3C3D">
            <w:pPr>
              <w:jc w:val="center"/>
              <w:rPr>
                <w:sz w:val="26"/>
                <w:szCs w:val="26"/>
              </w:rPr>
            </w:pPr>
          </w:p>
          <w:p w:rsidR="003E3C3D" w:rsidRDefault="003E3C3D">
            <w:pPr>
              <w:jc w:val="center"/>
              <w:rPr>
                <w:sz w:val="26"/>
                <w:szCs w:val="26"/>
                <w:lang w:val="en-US"/>
              </w:rPr>
            </w:pPr>
            <w:r>
              <w:rPr>
                <w:sz w:val="26"/>
                <w:szCs w:val="26"/>
                <w:lang w:val="en-US"/>
              </w:rPr>
              <w:t>95</w:t>
            </w:r>
          </w:p>
          <w:p w:rsidR="003E3C3D" w:rsidRDefault="003E3C3D">
            <w:pPr>
              <w:jc w:val="center"/>
              <w:rPr>
                <w:sz w:val="26"/>
                <w:szCs w:val="26"/>
              </w:rPr>
            </w:pPr>
            <w:r>
              <w:rPr>
                <w:sz w:val="26"/>
                <w:szCs w:val="26"/>
              </w:rPr>
              <w:t>95</w:t>
            </w:r>
          </w:p>
        </w:tc>
        <w:tc>
          <w:tcPr>
            <w:tcW w:w="486" w:type="pct"/>
            <w:tcBorders>
              <w:top w:val="single" w:sz="4" w:space="0" w:color="auto"/>
              <w:left w:val="single" w:sz="4" w:space="0" w:color="auto"/>
              <w:bottom w:val="single" w:sz="4" w:space="0" w:color="auto"/>
              <w:right w:val="single" w:sz="4" w:space="0" w:color="auto"/>
            </w:tcBorders>
          </w:tcPr>
          <w:p w:rsidR="003E3C3D" w:rsidRDefault="003E3C3D">
            <w:pPr>
              <w:jc w:val="center"/>
              <w:rPr>
                <w:sz w:val="26"/>
                <w:szCs w:val="26"/>
                <w:lang w:val="en-US"/>
              </w:rPr>
            </w:pPr>
            <w:r>
              <w:rPr>
                <w:sz w:val="26"/>
                <w:szCs w:val="26"/>
                <w:lang w:val="en-US"/>
              </w:rPr>
              <w:t>95</w:t>
            </w:r>
          </w:p>
          <w:p w:rsidR="003E3C3D" w:rsidRDefault="003E3C3D">
            <w:pPr>
              <w:jc w:val="center"/>
              <w:rPr>
                <w:sz w:val="26"/>
                <w:szCs w:val="26"/>
              </w:rPr>
            </w:pPr>
          </w:p>
          <w:p w:rsidR="003E3C3D" w:rsidRDefault="003E3C3D">
            <w:pPr>
              <w:jc w:val="center"/>
              <w:rPr>
                <w:sz w:val="26"/>
                <w:szCs w:val="26"/>
              </w:rPr>
            </w:pPr>
            <w:r>
              <w:rPr>
                <w:sz w:val="26"/>
                <w:szCs w:val="26"/>
              </w:rPr>
              <w:t>95</w:t>
            </w:r>
          </w:p>
          <w:p w:rsidR="003E3C3D" w:rsidRDefault="003E3C3D">
            <w:pPr>
              <w:jc w:val="center"/>
              <w:rPr>
                <w:sz w:val="26"/>
                <w:szCs w:val="26"/>
              </w:rPr>
            </w:pPr>
            <w:r>
              <w:rPr>
                <w:sz w:val="26"/>
                <w:szCs w:val="26"/>
              </w:rPr>
              <w:t>90</w:t>
            </w:r>
          </w:p>
        </w:tc>
      </w:tr>
      <w:tr w:rsidR="003E3C3D">
        <w:trPr>
          <w:trHeight w:val="475"/>
        </w:trPr>
        <w:tc>
          <w:tcPr>
            <w:tcW w:w="2768" w:type="pct"/>
            <w:tcBorders>
              <w:top w:val="single" w:sz="4" w:space="0" w:color="auto"/>
              <w:left w:val="single" w:sz="4" w:space="0" w:color="auto"/>
              <w:bottom w:val="single" w:sz="4" w:space="0" w:color="auto"/>
              <w:right w:val="single" w:sz="4" w:space="0" w:color="auto"/>
            </w:tcBorders>
          </w:tcPr>
          <w:p w:rsidR="003E3C3D" w:rsidRDefault="003E3C3D">
            <w:pPr>
              <w:ind w:right="-117"/>
              <w:rPr>
                <w:sz w:val="26"/>
                <w:szCs w:val="26"/>
              </w:rPr>
            </w:pPr>
            <w:r>
              <w:rPr>
                <w:sz w:val="26"/>
                <w:szCs w:val="26"/>
              </w:rPr>
              <w:t xml:space="preserve">Удельный вес компьютеров, объединенных в локальные вычислительные  сети </w:t>
            </w:r>
          </w:p>
        </w:tc>
        <w:tc>
          <w:tcPr>
            <w:tcW w:w="718" w:type="pct"/>
            <w:tcBorders>
              <w:top w:val="single" w:sz="4" w:space="0" w:color="auto"/>
              <w:left w:val="single" w:sz="4" w:space="0" w:color="auto"/>
              <w:bottom w:val="single" w:sz="4" w:space="0" w:color="auto"/>
              <w:right w:val="single" w:sz="4" w:space="0" w:color="auto"/>
            </w:tcBorders>
            <w:vAlign w:val="center"/>
          </w:tcPr>
          <w:p w:rsidR="003E3C3D" w:rsidRDefault="003E3C3D">
            <w:pPr>
              <w:spacing w:before="40" w:after="40"/>
              <w:ind w:left="-108" w:right="-16"/>
              <w:jc w:val="center"/>
              <w:rPr>
                <w:sz w:val="26"/>
                <w:szCs w:val="26"/>
              </w:rPr>
            </w:pPr>
            <w:r>
              <w:rPr>
                <w:sz w:val="26"/>
                <w:szCs w:val="26"/>
              </w:rPr>
              <w:t>%</w:t>
            </w:r>
          </w:p>
        </w:tc>
        <w:tc>
          <w:tcPr>
            <w:tcW w:w="546"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rPr>
            </w:pPr>
            <w:r>
              <w:rPr>
                <w:sz w:val="26"/>
                <w:szCs w:val="26"/>
              </w:rPr>
              <w:t>80</w:t>
            </w:r>
          </w:p>
          <w:p w:rsidR="003E3C3D" w:rsidRDefault="003E3C3D">
            <w:pPr>
              <w:jc w:val="center"/>
              <w:rPr>
                <w:sz w:val="26"/>
                <w:szCs w:val="26"/>
              </w:rPr>
            </w:pPr>
          </w:p>
        </w:tc>
        <w:tc>
          <w:tcPr>
            <w:tcW w:w="483"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rPr>
            </w:pPr>
            <w:r>
              <w:rPr>
                <w:sz w:val="26"/>
                <w:szCs w:val="26"/>
              </w:rPr>
              <w:t>80</w:t>
            </w:r>
          </w:p>
          <w:p w:rsidR="003E3C3D" w:rsidRDefault="003E3C3D">
            <w:pPr>
              <w:jc w:val="center"/>
              <w:rPr>
                <w:sz w:val="26"/>
                <w:szCs w:val="26"/>
              </w:rPr>
            </w:pPr>
          </w:p>
        </w:tc>
        <w:tc>
          <w:tcPr>
            <w:tcW w:w="486"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rPr>
            </w:pPr>
          </w:p>
          <w:p w:rsidR="003E3C3D" w:rsidRDefault="003E3C3D">
            <w:pPr>
              <w:jc w:val="center"/>
              <w:rPr>
                <w:sz w:val="26"/>
                <w:szCs w:val="26"/>
              </w:rPr>
            </w:pPr>
            <w:r>
              <w:rPr>
                <w:sz w:val="26"/>
                <w:szCs w:val="26"/>
              </w:rPr>
              <w:t>80</w:t>
            </w:r>
          </w:p>
          <w:p w:rsidR="003E3C3D" w:rsidRDefault="003E3C3D">
            <w:pPr>
              <w:jc w:val="center"/>
              <w:rPr>
                <w:sz w:val="26"/>
                <w:szCs w:val="26"/>
              </w:rPr>
            </w:pPr>
          </w:p>
        </w:tc>
      </w:tr>
      <w:tr w:rsidR="003E3C3D">
        <w:tc>
          <w:tcPr>
            <w:tcW w:w="2768" w:type="pct"/>
            <w:tcBorders>
              <w:top w:val="single" w:sz="4" w:space="0" w:color="auto"/>
              <w:left w:val="single" w:sz="4" w:space="0" w:color="auto"/>
              <w:bottom w:val="single" w:sz="4" w:space="0" w:color="auto"/>
              <w:right w:val="single" w:sz="4" w:space="0" w:color="auto"/>
            </w:tcBorders>
          </w:tcPr>
          <w:p w:rsidR="003E3C3D" w:rsidRDefault="003E3C3D">
            <w:pPr>
              <w:rPr>
                <w:sz w:val="26"/>
                <w:szCs w:val="26"/>
              </w:rPr>
            </w:pPr>
            <w:r>
              <w:rPr>
                <w:sz w:val="26"/>
                <w:szCs w:val="26"/>
              </w:rPr>
              <w:t xml:space="preserve">Удельный вес компьютеров, имеющих доступ к сети Интернет </w:t>
            </w:r>
          </w:p>
        </w:tc>
        <w:tc>
          <w:tcPr>
            <w:tcW w:w="718" w:type="pct"/>
            <w:tcBorders>
              <w:top w:val="single" w:sz="4" w:space="0" w:color="auto"/>
              <w:left w:val="single" w:sz="4" w:space="0" w:color="auto"/>
              <w:bottom w:val="single" w:sz="4" w:space="0" w:color="auto"/>
              <w:right w:val="single" w:sz="4" w:space="0" w:color="auto"/>
            </w:tcBorders>
            <w:vAlign w:val="center"/>
          </w:tcPr>
          <w:p w:rsidR="003E3C3D" w:rsidRDefault="003E3C3D">
            <w:pPr>
              <w:spacing w:before="40" w:after="40"/>
              <w:ind w:left="-108" w:right="-16"/>
              <w:jc w:val="center"/>
              <w:rPr>
                <w:sz w:val="26"/>
                <w:szCs w:val="26"/>
              </w:rPr>
            </w:pPr>
            <w:r>
              <w:rPr>
                <w:sz w:val="26"/>
                <w:szCs w:val="26"/>
              </w:rPr>
              <w:t>%</w:t>
            </w:r>
          </w:p>
        </w:tc>
        <w:tc>
          <w:tcPr>
            <w:tcW w:w="546"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rPr>
            </w:pPr>
            <w:r>
              <w:rPr>
                <w:sz w:val="26"/>
                <w:szCs w:val="26"/>
              </w:rPr>
              <w:t>30</w:t>
            </w:r>
          </w:p>
        </w:tc>
        <w:tc>
          <w:tcPr>
            <w:tcW w:w="483"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rPr>
            </w:pPr>
            <w:r>
              <w:rPr>
                <w:sz w:val="26"/>
                <w:szCs w:val="26"/>
              </w:rPr>
              <w:t>50</w:t>
            </w:r>
          </w:p>
        </w:tc>
        <w:tc>
          <w:tcPr>
            <w:tcW w:w="486"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rPr>
            </w:pPr>
            <w:r>
              <w:rPr>
                <w:sz w:val="26"/>
                <w:szCs w:val="26"/>
              </w:rPr>
              <w:t>70</w:t>
            </w:r>
          </w:p>
        </w:tc>
      </w:tr>
      <w:tr w:rsidR="003E3C3D">
        <w:tc>
          <w:tcPr>
            <w:tcW w:w="2768" w:type="pct"/>
            <w:tcBorders>
              <w:top w:val="single" w:sz="4" w:space="0" w:color="auto"/>
              <w:left w:val="single" w:sz="4" w:space="0" w:color="auto"/>
              <w:bottom w:val="single" w:sz="4" w:space="0" w:color="auto"/>
              <w:right w:val="single" w:sz="4" w:space="0" w:color="auto"/>
            </w:tcBorders>
          </w:tcPr>
          <w:p w:rsidR="003E3C3D" w:rsidRDefault="003E3C3D">
            <w:pPr>
              <w:rPr>
                <w:sz w:val="26"/>
                <w:szCs w:val="26"/>
              </w:rPr>
            </w:pPr>
            <w:r>
              <w:rPr>
                <w:sz w:val="26"/>
                <w:szCs w:val="26"/>
              </w:rPr>
              <w:t>Общее количество обращений (запросов) к официальным сайтам города/района в сети Интернет</w:t>
            </w:r>
          </w:p>
        </w:tc>
        <w:tc>
          <w:tcPr>
            <w:tcW w:w="718" w:type="pct"/>
            <w:tcBorders>
              <w:top w:val="single" w:sz="4" w:space="0" w:color="auto"/>
              <w:left w:val="single" w:sz="4" w:space="0" w:color="auto"/>
              <w:bottom w:val="single" w:sz="4" w:space="0" w:color="auto"/>
              <w:right w:val="single" w:sz="4" w:space="0" w:color="auto"/>
            </w:tcBorders>
            <w:vAlign w:val="center"/>
          </w:tcPr>
          <w:p w:rsidR="003E3C3D" w:rsidRDefault="003E3C3D">
            <w:pPr>
              <w:spacing w:before="40" w:after="40"/>
              <w:ind w:left="-108" w:right="-16"/>
              <w:jc w:val="center"/>
              <w:rPr>
                <w:sz w:val="26"/>
                <w:szCs w:val="26"/>
              </w:rPr>
            </w:pPr>
            <w:r>
              <w:rPr>
                <w:sz w:val="26"/>
                <w:szCs w:val="26"/>
              </w:rPr>
              <w:t>ед.</w:t>
            </w:r>
          </w:p>
        </w:tc>
        <w:tc>
          <w:tcPr>
            <w:tcW w:w="546"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rPr>
            </w:pPr>
            <w:r>
              <w:rPr>
                <w:sz w:val="26"/>
                <w:szCs w:val="26"/>
              </w:rPr>
              <w:t>161771</w:t>
            </w:r>
          </w:p>
        </w:tc>
        <w:tc>
          <w:tcPr>
            <w:tcW w:w="483"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rPr>
            </w:pPr>
            <w:r>
              <w:rPr>
                <w:sz w:val="26"/>
                <w:szCs w:val="26"/>
              </w:rPr>
              <w:t>200000</w:t>
            </w:r>
          </w:p>
        </w:tc>
        <w:tc>
          <w:tcPr>
            <w:tcW w:w="486"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lang w:val="en-US"/>
              </w:rPr>
            </w:pPr>
            <w:r>
              <w:rPr>
                <w:sz w:val="26"/>
                <w:szCs w:val="26"/>
                <w:lang w:val="en-US"/>
              </w:rPr>
              <w:t>195622</w:t>
            </w:r>
          </w:p>
        </w:tc>
      </w:tr>
      <w:tr w:rsidR="003E3C3D">
        <w:tc>
          <w:tcPr>
            <w:tcW w:w="2768" w:type="pct"/>
            <w:tcBorders>
              <w:top w:val="single" w:sz="4" w:space="0" w:color="auto"/>
              <w:left w:val="single" w:sz="4" w:space="0" w:color="auto"/>
              <w:bottom w:val="single" w:sz="4" w:space="0" w:color="auto"/>
              <w:right w:val="single" w:sz="4" w:space="0" w:color="auto"/>
            </w:tcBorders>
          </w:tcPr>
          <w:p w:rsidR="003E3C3D" w:rsidRDefault="003E3C3D">
            <w:pPr>
              <w:rPr>
                <w:sz w:val="26"/>
                <w:szCs w:val="26"/>
              </w:rPr>
            </w:pPr>
            <w:r>
              <w:rPr>
                <w:sz w:val="26"/>
                <w:szCs w:val="26"/>
              </w:rPr>
              <w:t>Количество муниципальных услуг, реализованных в электронном виде населению и организациям</w:t>
            </w:r>
          </w:p>
        </w:tc>
        <w:tc>
          <w:tcPr>
            <w:tcW w:w="718" w:type="pct"/>
            <w:tcBorders>
              <w:top w:val="single" w:sz="4" w:space="0" w:color="auto"/>
              <w:left w:val="single" w:sz="4" w:space="0" w:color="auto"/>
              <w:bottom w:val="single" w:sz="4" w:space="0" w:color="auto"/>
              <w:right w:val="single" w:sz="4" w:space="0" w:color="auto"/>
            </w:tcBorders>
            <w:vAlign w:val="center"/>
          </w:tcPr>
          <w:p w:rsidR="003E3C3D" w:rsidRDefault="003E3C3D">
            <w:pPr>
              <w:spacing w:before="40" w:after="40"/>
              <w:ind w:left="-108" w:right="-16"/>
              <w:jc w:val="center"/>
              <w:rPr>
                <w:sz w:val="26"/>
                <w:szCs w:val="26"/>
              </w:rPr>
            </w:pPr>
            <w:r>
              <w:rPr>
                <w:sz w:val="26"/>
                <w:szCs w:val="26"/>
              </w:rPr>
              <w:t>ед.</w:t>
            </w:r>
          </w:p>
        </w:tc>
        <w:tc>
          <w:tcPr>
            <w:tcW w:w="546"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rPr>
            </w:pPr>
            <w:r>
              <w:rPr>
                <w:sz w:val="26"/>
                <w:szCs w:val="26"/>
              </w:rPr>
              <w:t>0</w:t>
            </w:r>
          </w:p>
        </w:tc>
        <w:tc>
          <w:tcPr>
            <w:tcW w:w="483"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rPr>
            </w:pPr>
          </w:p>
          <w:p w:rsidR="003E3C3D" w:rsidRDefault="003E3C3D">
            <w:pPr>
              <w:jc w:val="center"/>
              <w:rPr>
                <w:sz w:val="26"/>
                <w:szCs w:val="26"/>
              </w:rPr>
            </w:pPr>
          </w:p>
          <w:p w:rsidR="003E3C3D" w:rsidRDefault="003E3C3D">
            <w:pPr>
              <w:jc w:val="center"/>
              <w:rPr>
                <w:sz w:val="26"/>
                <w:szCs w:val="26"/>
              </w:rPr>
            </w:pPr>
            <w:r>
              <w:rPr>
                <w:sz w:val="26"/>
                <w:szCs w:val="26"/>
              </w:rPr>
              <w:t>5</w:t>
            </w:r>
          </w:p>
        </w:tc>
        <w:tc>
          <w:tcPr>
            <w:tcW w:w="486"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rPr>
            </w:pPr>
          </w:p>
          <w:p w:rsidR="003E3C3D" w:rsidRDefault="003E3C3D">
            <w:pPr>
              <w:jc w:val="center"/>
              <w:rPr>
                <w:sz w:val="26"/>
                <w:szCs w:val="26"/>
              </w:rPr>
            </w:pPr>
            <w:r>
              <w:rPr>
                <w:sz w:val="26"/>
                <w:szCs w:val="26"/>
              </w:rPr>
              <w:t>0</w:t>
            </w:r>
          </w:p>
        </w:tc>
      </w:tr>
    </w:tbl>
    <w:p w:rsidR="003E3C3D" w:rsidRDefault="003E3C3D" w:rsidP="003E3C3D">
      <w:pPr>
        <w:spacing w:before="40" w:after="40"/>
        <w:ind w:firstLine="720"/>
        <w:jc w:val="center"/>
        <w:rPr>
          <w:b/>
          <w:sz w:val="26"/>
          <w:szCs w:val="26"/>
        </w:rPr>
      </w:pPr>
    </w:p>
    <w:p w:rsidR="003E3C3D" w:rsidRDefault="003E3C3D" w:rsidP="003E3C3D">
      <w:pPr>
        <w:spacing w:before="40" w:after="40"/>
        <w:ind w:firstLine="720"/>
        <w:jc w:val="center"/>
        <w:rPr>
          <w:sz w:val="26"/>
          <w:szCs w:val="26"/>
        </w:rPr>
      </w:pPr>
      <w:r>
        <w:rPr>
          <w:b/>
          <w:sz w:val="26"/>
          <w:szCs w:val="26"/>
        </w:rPr>
        <w:t>Основные показатели развития связи</w:t>
      </w: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2"/>
        <w:gridCol w:w="960"/>
        <w:gridCol w:w="950"/>
        <w:gridCol w:w="1046"/>
      </w:tblGrid>
      <w:tr w:rsidR="003E3C3D">
        <w:trPr>
          <w:cantSplit/>
          <w:trHeight w:val="205"/>
        </w:trPr>
        <w:tc>
          <w:tcPr>
            <w:tcW w:w="3562" w:type="pct"/>
            <w:vMerge w:val="restart"/>
            <w:tcBorders>
              <w:top w:val="single" w:sz="4" w:space="0" w:color="auto"/>
              <w:left w:val="single" w:sz="4" w:space="0" w:color="auto"/>
              <w:bottom w:val="single" w:sz="4" w:space="0" w:color="auto"/>
              <w:right w:val="single" w:sz="4" w:space="0" w:color="auto"/>
            </w:tcBorders>
            <w:vAlign w:val="center"/>
          </w:tcPr>
          <w:p w:rsidR="003E3C3D" w:rsidRDefault="003E3C3D">
            <w:pPr>
              <w:pStyle w:val="a3"/>
              <w:spacing w:before="60" w:after="60" w:line="276" w:lineRule="auto"/>
              <w:ind w:left="0"/>
              <w:jc w:val="center"/>
              <w:rPr>
                <w:rFonts w:ascii="Times New Roman" w:hAnsi="Times New Roman" w:cs="Times New Roman"/>
                <w:b/>
                <w:sz w:val="26"/>
                <w:szCs w:val="26"/>
              </w:rPr>
            </w:pPr>
            <w:r>
              <w:rPr>
                <w:rFonts w:ascii="Times New Roman" w:hAnsi="Times New Roman" w:cs="Times New Roman"/>
                <w:b/>
                <w:sz w:val="26"/>
                <w:szCs w:val="26"/>
              </w:rPr>
              <w:t>Наименование</w:t>
            </w:r>
          </w:p>
        </w:tc>
        <w:tc>
          <w:tcPr>
            <w:tcW w:w="467" w:type="pct"/>
            <w:vMerge w:val="restart"/>
            <w:tcBorders>
              <w:top w:val="single" w:sz="4" w:space="0" w:color="auto"/>
              <w:left w:val="single" w:sz="4" w:space="0" w:color="auto"/>
              <w:bottom w:val="single" w:sz="4" w:space="0" w:color="auto"/>
              <w:right w:val="single" w:sz="4" w:space="0" w:color="auto"/>
            </w:tcBorders>
            <w:vAlign w:val="center"/>
          </w:tcPr>
          <w:p w:rsidR="003E3C3D" w:rsidRDefault="003E3C3D">
            <w:pPr>
              <w:pStyle w:val="211"/>
              <w:spacing w:before="60" w:after="60" w:line="276" w:lineRule="auto"/>
              <w:jc w:val="center"/>
              <w:rPr>
                <w:sz w:val="26"/>
                <w:szCs w:val="26"/>
              </w:rPr>
            </w:pPr>
            <w:r>
              <w:rPr>
                <w:sz w:val="26"/>
                <w:szCs w:val="26"/>
              </w:rPr>
              <w:t>201</w:t>
            </w:r>
            <w:r>
              <w:rPr>
                <w:sz w:val="26"/>
                <w:szCs w:val="26"/>
                <w:lang w:val="en-US"/>
              </w:rPr>
              <w:t xml:space="preserve">1 </w:t>
            </w:r>
          </w:p>
          <w:p w:rsidR="003E3C3D" w:rsidRDefault="003E3C3D">
            <w:pPr>
              <w:pStyle w:val="211"/>
              <w:spacing w:before="60" w:after="60" w:line="276" w:lineRule="auto"/>
              <w:jc w:val="center"/>
              <w:rPr>
                <w:sz w:val="26"/>
                <w:szCs w:val="26"/>
              </w:rPr>
            </w:pPr>
            <w:r>
              <w:rPr>
                <w:sz w:val="26"/>
                <w:szCs w:val="26"/>
              </w:rPr>
              <w:t xml:space="preserve">год </w:t>
            </w:r>
          </w:p>
        </w:tc>
        <w:tc>
          <w:tcPr>
            <w:tcW w:w="971" w:type="pct"/>
            <w:gridSpan w:val="2"/>
            <w:tcBorders>
              <w:top w:val="single" w:sz="4" w:space="0" w:color="auto"/>
              <w:left w:val="single" w:sz="4" w:space="0" w:color="auto"/>
              <w:bottom w:val="single" w:sz="4" w:space="0" w:color="auto"/>
              <w:right w:val="single" w:sz="4" w:space="0" w:color="auto"/>
            </w:tcBorders>
            <w:vAlign w:val="center"/>
          </w:tcPr>
          <w:p w:rsidR="003E3C3D" w:rsidRDefault="003E3C3D">
            <w:pPr>
              <w:spacing w:before="60" w:after="60"/>
              <w:jc w:val="center"/>
              <w:rPr>
                <w:b/>
                <w:sz w:val="26"/>
                <w:szCs w:val="26"/>
              </w:rPr>
            </w:pPr>
            <w:r>
              <w:rPr>
                <w:b/>
                <w:sz w:val="26"/>
                <w:szCs w:val="26"/>
              </w:rPr>
              <w:t>201</w:t>
            </w:r>
            <w:r>
              <w:rPr>
                <w:b/>
                <w:sz w:val="26"/>
                <w:szCs w:val="26"/>
                <w:lang w:val="en-US"/>
              </w:rPr>
              <w:t>2</w:t>
            </w:r>
            <w:r>
              <w:rPr>
                <w:b/>
                <w:sz w:val="26"/>
                <w:szCs w:val="26"/>
              </w:rPr>
              <w:t xml:space="preserve"> год</w:t>
            </w:r>
          </w:p>
        </w:tc>
      </w:tr>
      <w:tr w:rsidR="003E3C3D">
        <w:trPr>
          <w:cantSplit/>
          <w:trHeight w:val="206"/>
        </w:trPr>
        <w:tc>
          <w:tcPr>
            <w:tcW w:w="0" w:type="auto"/>
            <w:vMerge/>
            <w:tcBorders>
              <w:top w:val="single" w:sz="4" w:space="0" w:color="auto"/>
              <w:left w:val="single" w:sz="4" w:space="0" w:color="auto"/>
              <w:bottom w:val="single" w:sz="4" w:space="0" w:color="auto"/>
              <w:right w:val="single" w:sz="4" w:space="0" w:color="auto"/>
            </w:tcBorders>
            <w:vAlign w:val="center"/>
          </w:tcPr>
          <w:p w:rsidR="003E3C3D" w:rsidRDefault="003E3C3D">
            <w:pPr>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E3C3D" w:rsidRDefault="003E3C3D">
            <w:pPr>
              <w:rPr>
                <w:rFonts w:eastAsia="Calibri"/>
                <w:b/>
                <w:sz w:val="26"/>
                <w:szCs w:val="26"/>
              </w:rPr>
            </w:pPr>
          </w:p>
        </w:tc>
        <w:tc>
          <w:tcPr>
            <w:tcW w:w="462" w:type="pct"/>
            <w:tcBorders>
              <w:top w:val="single" w:sz="4" w:space="0" w:color="auto"/>
              <w:left w:val="single" w:sz="4" w:space="0" w:color="auto"/>
              <w:bottom w:val="single" w:sz="4" w:space="0" w:color="auto"/>
              <w:right w:val="single" w:sz="4" w:space="0" w:color="auto"/>
            </w:tcBorders>
          </w:tcPr>
          <w:p w:rsidR="003E3C3D" w:rsidRDefault="003E3C3D">
            <w:pPr>
              <w:spacing w:before="60" w:after="60"/>
              <w:rPr>
                <w:b/>
                <w:sz w:val="26"/>
                <w:szCs w:val="26"/>
              </w:rPr>
            </w:pPr>
            <w:r>
              <w:rPr>
                <w:b/>
                <w:sz w:val="26"/>
                <w:szCs w:val="26"/>
              </w:rPr>
              <w:t>план</w:t>
            </w:r>
          </w:p>
        </w:tc>
        <w:tc>
          <w:tcPr>
            <w:tcW w:w="509" w:type="pct"/>
            <w:tcBorders>
              <w:top w:val="single" w:sz="4" w:space="0" w:color="auto"/>
              <w:left w:val="single" w:sz="4" w:space="0" w:color="auto"/>
              <w:bottom w:val="single" w:sz="4" w:space="0" w:color="auto"/>
              <w:right w:val="single" w:sz="4" w:space="0" w:color="auto"/>
            </w:tcBorders>
            <w:vAlign w:val="center"/>
          </w:tcPr>
          <w:p w:rsidR="003E3C3D" w:rsidRDefault="003E3C3D">
            <w:pPr>
              <w:spacing w:before="60" w:after="60"/>
              <w:jc w:val="center"/>
              <w:rPr>
                <w:b/>
                <w:sz w:val="26"/>
                <w:szCs w:val="26"/>
              </w:rPr>
            </w:pPr>
            <w:r>
              <w:rPr>
                <w:b/>
                <w:sz w:val="26"/>
                <w:szCs w:val="26"/>
              </w:rPr>
              <w:t>факт</w:t>
            </w:r>
          </w:p>
        </w:tc>
      </w:tr>
      <w:tr w:rsidR="003E3C3D">
        <w:trPr>
          <w:cantSplit/>
        </w:trPr>
        <w:tc>
          <w:tcPr>
            <w:tcW w:w="3562" w:type="pct"/>
            <w:tcBorders>
              <w:top w:val="single" w:sz="4" w:space="0" w:color="auto"/>
              <w:left w:val="single" w:sz="4" w:space="0" w:color="auto"/>
              <w:bottom w:val="single" w:sz="4" w:space="0" w:color="auto"/>
              <w:right w:val="single" w:sz="4" w:space="0" w:color="auto"/>
            </w:tcBorders>
          </w:tcPr>
          <w:p w:rsidR="003E3C3D" w:rsidRDefault="003E3C3D">
            <w:pPr>
              <w:pStyle w:val="a3"/>
              <w:ind w:left="0"/>
              <w:rPr>
                <w:rFonts w:ascii="Times New Roman" w:hAnsi="Times New Roman" w:cs="Times New Roman"/>
                <w:sz w:val="26"/>
                <w:szCs w:val="26"/>
              </w:rPr>
            </w:pPr>
            <w:r>
              <w:rPr>
                <w:rFonts w:ascii="Times New Roman" w:hAnsi="Times New Roman" w:cs="Times New Roman"/>
                <w:sz w:val="26"/>
                <w:szCs w:val="26"/>
              </w:rPr>
              <w:t>Количество операторов связи, оказывающих услуги на территории города/района, ед.</w:t>
            </w:r>
          </w:p>
        </w:tc>
        <w:tc>
          <w:tcPr>
            <w:tcW w:w="467"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rPr>
            </w:pPr>
            <w:r>
              <w:rPr>
                <w:sz w:val="26"/>
                <w:szCs w:val="26"/>
              </w:rPr>
              <w:t>6</w:t>
            </w:r>
          </w:p>
        </w:tc>
        <w:tc>
          <w:tcPr>
            <w:tcW w:w="462"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rPr>
            </w:pPr>
            <w:r>
              <w:rPr>
                <w:sz w:val="26"/>
                <w:szCs w:val="26"/>
              </w:rPr>
              <w:t>6</w:t>
            </w:r>
          </w:p>
        </w:tc>
        <w:tc>
          <w:tcPr>
            <w:tcW w:w="509"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rPr>
            </w:pPr>
            <w:r>
              <w:rPr>
                <w:sz w:val="26"/>
                <w:szCs w:val="26"/>
              </w:rPr>
              <w:t>6</w:t>
            </w:r>
          </w:p>
        </w:tc>
      </w:tr>
      <w:tr w:rsidR="003E3C3D">
        <w:trPr>
          <w:cantSplit/>
        </w:trPr>
        <w:tc>
          <w:tcPr>
            <w:tcW w:w="3562" w:type="pct"/>
            <w:tcBorders>
              <w:top w:val="single" w:sz="4" w:space="0" w:color="auto"/>
              <w:left w:val="single" w:sz="4" w:space="0" w:color="auto"/>
              <w:bottom w:val="single" w:sz="4" w:space="0" w:color="auto"/>
              <w:right w:val="single" w:sz="4" w:space="0" w:color="auto"/>
            </w:tcBorders>
          </w:tcPr>
          <w:p w:rsidR="003E3C3D" w:rsidRDefault="003E3C3D">
            <w:pPr>
              <w:jc w:val="both"/>
              <w:rPr>
                <w:sz w:val="26"/>
                <w:szCs w:val="26"/>
              </w:rPr>
            </w:pPr>
            <w:r>
              <w:rPr>
                <w:sz w:val="26"/>
                <w:szCs w:val="26"/>
              </w:rPr>
              <w:t>Число основных телефонных аппаратов телефонной сети общего пользования или имеющих на нее выход на 100 жителей города/района – всего, ед.</w:t>
            </w:r>
          </w:p>
        </w:tc>
        <w:tc>
          <w:tcPr>
            <w:tcW w:w="467"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rPr>
            </w:pPr>
            <w:r>
              <w:rPr>
                <w:sz w:val="26"/>
                <w:szCs w:val="26"/>
              </w:rPr>
              <w:t>13</w:t>
            </w:r>
          </w:p>
        </w:tc>
        <w:tc>
          <w:tcPr>
            <w:tcW w:w="462"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rPr>
            </w:pPr>
            <w:r>
              <w:rPr>
                <w:sz w:val="26"/>
                <w:szCs w:val="26"/>
              </w:rPr>
              <w:t>15</w:t>
            </w:r>
          </w:p>
        </w:tc>
        <w:tc>
          <w:tcPr>
            <w:tcW w:w="509"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rPr>
            </w:pPr>
            <w:r>
              <w:rPr>
                <w:sz w:val="26"/>
                <w:szCs w:val="26"/>
              </w:rPr>
              <w:t>14</w:t>
            </w:r>
          </w:p>
        </w:tc>
      </w:tr>
      <w:tr w:rsidR="003E3C3D">
        <w:trPr>
          <w:cantSplit/>
        </w:trPr>
        <w:tc>
          <w:tcPr>
            <w:tcW w:w="3562" w:type="pct"/>
            <w:tcBorders>
              <w:top w:val="single" w:sz="4" w:space="0" w:color="auto"/>
              <w:left w:val="single" w:sz="4" w:space="0" w:color="auto"/>
              <w:bottom w:val="single" w:sz="4" w:space="0" w:color="auto"/>
              <w:right w:val="single" w:sz="4" w:space="0" w:color="auto"/>
            </w:tcBorders>
          </w:tcPr>
          <w:p w:rsidR="003E3C3D" w:rsidRDefault="003E3C3D">
            <w:pPr>
              <w:jc w:val="center"/>
              <w:rPr>
                <w:sz w:val="26"/>
                <w:szCs w:val="26"/>
              </w:rPr>
            </w:pPr>
            <w:r>
              <w:rPr>
                <w:sz w:val="26"/>
                <w:szCs w:val="26"/>
              </w:rPr>
              <w:t>в том числе:</w:t>
            </w:r>
          </w:p>
        </w:tc>
        <w:tc>
          <w:tcPr>
            <w:tcW w:w="467"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rPr>
            </w:pPr>
          </w:p>
        </w:tc>
        <w:tc>
          <w:tcPr>
            <w:tcW w:w="462"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rPr>
            </w:pPr>
          </w:p>
        </w:tc>
        <w:tc>
          <w:tcPr>
            <w:tcW w:w="509"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rPr>
            </w:pPr>
          </w:p>
        </w:tc>
      </w:tr>
      <w:tr w:rsidR="003E3C3D">
        <w:trPr>
          <w:cantSplit/>
        </w:trPr>
        <w:tc>
          <w:tcPr>
            <w:tcW w:w="3562" w:type="pct"/>
            <w:tcBorders>
              <w:top w:val="single" w:sz="4" w:space="0" w:color="auto"/>
              <w:left w:val="single" w:sz="4" w:space="0" w:color="auto"/>
              <w:bottom w:val="single" w:sz="4" w:space="0" w:color="auto"/>
              <w:right w:val="single" w:sz="4" w:space="0" w:color="auto"/>
            </w:tcBorders>
          </w:tcPr>
          <w:p w:rsidR="003E3C3D" w:rsidRDefault="003E3C3D">
            <w:pPr>
              <w:pStyle w:val="a3"/>
              <w:ind w:left="0"/>
              <w:rPr>
                <w:rFonts w:ascii="Times New Roman" w:hAnsi="Times New Roman" w:cs="Times New Roman"/>
                <w:sz w:val="26"/>
                <w:szCs w:val="26"/>
              </w:rPr>
            </w:pPr>
            <w:r>
              <w:rPr>
                <w:rFonts w:ascii="Times New Roman" w:hAnsi="Times New Roman" w:cs="Times New Roman"/>
                <w:sz w:val="26"/>
                <w:szCs w:val="26"/>
              </w:rPr>
              <w:t>ГТС</w:t>
            </w:r>
          </w:p>
        </w:tc>
        <w:tc>
          <w:tcPr>
            <w:tcW w:w="467"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rPr>
            </w:pPr>
            <w:r>
              <w:rPr>
                <w:sz w:val="26"/>
                <w:szCs w:val="26"/>
              </w:rPr>
              <w:t>0</w:t>
            </w:r>
          </w:p>
        </w:tc>
        <w:tc>
          <w:tcPr>
            <w:tcW w:w="462"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rPr>
            </w:pPr>
            <w:r>
              <w:rPr>
                <w:sz w:val="26"/>
                <w:szCs w:val="26"/>
              </w:rPr>
              <w:t>0</w:t>
            </w:r>
          </w:p>
        </w:tc>
        <w:tc>
          <w:tcPr>
            <w:tcW w:w="509"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rPr>
            </w:pPr>
            <w:r>
              <w:rPr>
                <w:sz w:val="26"/>
                <w:szCs w:val="26"/>
              </w:rPr>
              <w:t>0</w:t>
            </w:r>
          </w:p>
        </w:tc>
      </w:tr>
      <w:tr w:rsidR="003E3C3D">
        <w:trPr>
          <w:cantSplit/>
          <w:trHeight w:val="308"/>
        </w:trPr>
        <w:tc>
          <w:tcPr>
            <w:tcW w:w="3562" w:type="pct"/>
            <w:tcBorders>
              <w:top w:val="single" w:sz="4" w:space="0" w:color="auto"/>
              <w:left w:val="single" w:sz="4" w:space="0" w:color="auto"/>
              <w:bottom w:val="single" w:sz="4" w:space="0" w:color="auto"/>
              <w:right w:val="single" w:sz="4" w:space="0" w:color="auto"/>
            </w:tcBorders>
          </w:tcPr>
          <w:p w:rsidR="003E3C3D" w:rsidRDefault="003E3C3D">
            <w:pPr>
              <w:pStyle w:val="a3"/>
              <w:ind w:left="0"/>
              <w:rPr>
                <w:rFonts w:ascii="Times New Roman" w:hAnsi="Times New Roman" w:cs="Times New Roman"/>
                <w:sz w:val="26"/>
                <w:szCs w:val="26"/>
              </w:rPr>
            </w:pPr>
            <w:r>
              <w:rPr>
                <w:rFonts w:ascii="Times New Roman" w:hAnsi="Times New Roman" w:cs="Times New Roman"/>
                <w:sz w:val="26"/>
                <w:szCs w:val="26"/>
              </w:rPr>
              <w:t>СТС</w:t>
            </w:r>
          </w:p>
        </w:tc>
        <w:tc>
          <w:tcPr>
            <w:tcW w:w="467"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rPr>
            </w:pPr>
            <w:r>
              <w:rPr>
                <w:sz w:val="26"/>
                <w:szCs w:val="26"/>
              </w:rPr>
              <w:t>13</w:t>
            </w:r>
          </w:p>
        </w:tc>
        <w:tc>
          <w:tcPr>
            <w:tcW w:w="462"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rPr>
            </w:pPr>
            <w:r>
              <w:rPr>
                <w:sz w:val="26"/>
                <w:szCs w:val="26"/>
              </w:rPr>
              <w:t>15</w:t>
            </w:r>
          </w:p>
        </w:tc>
        <w:tc>
          <w:tcPr>
            <w:tcW w:w="509"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rPr>
            </w:pPr>
            <w:r>
              <w:rPr>
                <w:sz w:val="26"/>
                <w:szCs w:val="26"/>
              </w:rPr>
              <w:t>14</w:t>
            </w:r>
          </w:p>
        </w:tc>
      </w:tr>
      <w:tr w:rsidR="003E3C3D">
        <w:trPr>
          <w:cantSplit/>
        </w:trPr>
        <w:tc>
          <w:tcPr>
            <w:tcW w:w="3562" w:type="pct"/>
            <w:tcBorders>
              <w:top w:val="single" w:sz="4" w:space="0" w:color="auto"/>
              <w:left w:val="single" w:sz="4" w:space="0" w:color="auto"/>
              <w:bottom w:val="single" w:sz="4" w:space="0" w:color="auto"/>
              <w:right w:val="single" w:sz="4" w:space="0" w:color="auto"/>
            </w:tcBorders>
          </w:tcPr>
          <w:p w:rsidR="003E3C3D" w:rsidRDefault="003E3C3D">
            <w:pPr>
              <w:pStyle w:val="a3"/>
              <w:ind w:left="0"/>
              <w:rPr>
                <w:rFonts w:ascii="Times New Roman" w:hAnsi="Times New Roman" w:cs="Times New Roman"/>
                <w:sz w:val="26"/>
                <w:szCs w:val="26"/>
              </w:rPr>
            </w:pPr>
            <w:r>
              <w:rPr>
                <w:rFonts w:ascii="Times New Roman" w:hAnsi="Times New Roman" w:cs="Times New Roman"/>
                <w:sz w:val="26"/>
                <w:szCs w:val="26"/>
              </w:rPr>
              <w:t>Уровень проникновения услуг сотовой связи (охват населения), %</w:t>
            </w:r>
          </w:p>
        </w:tc>
        <w:tc>
          <w:tcPr>
            <w:tcW w:w="467"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rPr>
            </w:pPr>
            <w:r>
              <w:rPr>
                <w:sz w:val="26"/>
                <w:szCs w:val="26"/>
              </w:rPr>
              <w:t>100</w:t>
            </w:r>
          </w:p>
        </w:tc>
        <w:tc>
          <w:tcPr>
            <w:tcW w:w="462"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rPr>
            </w:pPr>
            <w:r>
              <w:rPr>
                <w:sz w:val="26"/>
                <w:szCs w:val="26"/>
              </w:rPr>
              <w:t>100</w:t>
            </w:r>
          </w:p>
        </w:tc>
        <w:tc>
          <w:tcPr>
            <w:tcW w:w="509"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rPr>
            </w:pPr>
            <w:r>
              <w:rPr>
                <w:sz w:val="26"/>
                <w:szCs w:val="26"/>
              </w:rPr>
              <w:t>100</w:t>
            </w:r>
          </w:p>
        </w:tc>
      </w:tr>
      <w:tr w:rsidR="003E3C3D">
        <w:trPr>
          <w:cantSplit/>
        </w:trPr>
        <w:tc>
          <w:tcPr>
            <w:tcW w:w="3562" w:type="pct"/>
            <w:tcBorders>
              <w:top w:val="single" w:sz="4" w:space="0" w:color="auto"/>
              <w:left w:val="single" w:sz="4" w:space="0" w:color="auto"/>
              <w:bottom w:val="single" w:sz="4" w:space="0" w:color="auto"/>
              <w:right w:val="single" w:sz="4" w:space="0" w:color="auto"/>
            </w:tcBorders>
          </w:tcPr>
          <w:p w:rsidR="003E3C3D" w:rsidRDefault="003E3C3D">
            <w:pPr>
              <w:pStyle w:val="a3"/>
              <w:ind w:left="0"/>
              <w:rPr>
                <w:rFonts w:ascii="Times New Roman" w:hAnsi="Times New Roman" w:cs="Times New Roman"/>
                <w:sz w:val="26"/>
                <w:szCs w:val="26"/>
              </w:rPr>
            </w:pPr>
            <w:r>
              <w:rPr>
                <w:rFonts w:ascii="Times New Roman" w:hAnsi="Times New Roman" w:cs="Times New Roman"/>
                <w:sz w:val="26"/>
                <w:szCs w:val="26"/>
              </w:rPr>
              <w:t>Количество транслируемых телевизионных каналов на территории города/района, ед.</w:t>
            </w:r>
          </w:p>
        </w:tc>
        <w:tc>
          <w:tcPr>
            <w:tcW w:w="467"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rPr>
            </w:pPr>
            <w:r>
              <w:rPr>
                <w:sz w:val="26"/>
                <w:szCs w:val="26"/>
              </w:rPr>
              <w:t>3</w:t>
            </w:r>
          </w:p>
        </w:tc>
        <w:tc>
          <w:tcPr>
            <w:tcW w:w="462"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rPr>
            </w:pPr>
            <w:r>
              <w:rPr>
                <w:sz w:val="26"/>
                <w:szCs w:val="26"/>
              </w:rPr>
              <w:t>3</w:t>
            </w:r>
          </w:p>
        </w:tc>
        <w:tc>
          <w:tcPr>
            <w:tcW w:w="509"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rPr>
            </w:pPr>
            <w:r>
              <w:rPr>
                <w:sz w:val="26"/>
                <w:szCs w:val="26"/>
              </w:rPr>
              <w:t>3</w:t>
            </w:r>
          </w:p>
        </w:tc>
      </w:tr>
      <w:tr w:rsidR="003E3C3D">
        <w:trPr>
          <w:cantSplit/>
        </w:trPr>
        <w:tc>
          <w:tcPr>
            <w:tcW w:w="3562" w:type="pct"/>
            <w:tcBorders>
              <w:top w:val="single" w:sz="4" w:space="0" w:color="auto"/>
              <w:left w:val="single" w:sz="4" w:space="0" w:color="auto"/>
              <w:bottom w:val="single" w:sz="4" w:space="0" w:color="auto"/>
              <w:right w:val="single" w:sz="4" w:space="0" w:color="auto"/>
            </w:tcBorders>
          </w:tcPr>
          <w:p w:rsidR="003E3C3D" w:rsidRDefault="003E3C3D">
            <w:pPr>
              <w:pStyle w:val="a3"/>
              <w:ind w:left="0"/>
              <w:rPr>
                <w:rFonts w:ascii="Times New Roman" w:hAnsi="Times New Roman" w:cs="Times New Roman"/>
                <w:sz w:val="26"/>
                <w:szCs w:val="26"/>
              </w:rPr>
            </w:pPr>
            <w:r>
              <w:rPr>
                <w:rFonts w:ascii="Times New Roman" w:hAnsi="Times New Roman" w:cs="Times New Roman"/>
                <w:sz w:val="26"/>
                <w:szCs w:val="26"/>
              </w:rPr>
              <w:t>Количество установленных таксофонов с обеспечением бесплатного доступа к экстренным оперативным службам, ед.</w:t>
            </w:r>
          </w:p>
        </w:tc>
        <w:tc>
          <w:tcPr>
            <w:tcW w:w="467"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rPr>
            </w:pPr>
            <w:r>
              <w:rPr>
                <w:sz w:val="26"/>
                <w:szCs w:val="26"/>
              </w:rPr>
              <w:t>58</w:t>
            </w:r>
          </w:p>
        </w:tc>
        <w:tc>
          <w:tcPr>
            <w:tcW w:w="462"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rPr>
            </w:pPr>
            <w:r>
              <w:rPr>
                <w:sz w:val="26"/>
                <w:szCs w:val="26"/>
              </w:rPr>
              <w:t>58</w:t>
            </w:r>
          </w:p>
        </w:tc>
        <w:tc>
          <w:tcPr>
            <w:tcW w:w="509"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rPr>
            </w:pPr>
            <w:r>
              <w:rPr>
                <w:sz w:val="26"/>
                <w:szCs w:val="26"/>
              </w:rPr>
              <w:t>58</w:t>
            </w:r>
          </w:p>
        </w:tc>
      </w:tr>
      <w:tr w:rsidR="003E3C3D">
        <w:trPr>
          <w:cantSplit/>
        </w:trPr>
        <w:tc>
          <w:tcPr>
            <w:tcW w:w="3562" w:type="pct"/>
            <w:tcBorders>
              <w:top w:val="single" w:sz="4" w:space="0" w:color="auto"/>
              <w:left w:val="single" w:sz="4" w:space="0" w:color="auto"/>
              <w:bottom w:val="single" w:sz="4" w:space="0" w:color="auto"/>
              <w:right w:val="single" w:sz="4" w:space="0" w:color="auto"/>
            </w:tcBorders>
          </w:tcPr>
          <w:p w:rsidR="003E3C3D" w:rsidRDefault="003E3C3D">
            <w:pPr>
              <w:pStyle w:val="a3"/>
              <w:ind w:left="0"/>
              <w:rPr>
                <w:rFonts w:ascii="Times New Roman" w:hAnsi="Times New Roman" w:cs="Times New Roman"/>
                <w:sz w:val="26"/>
                <w:szCs w:val="26"/>
              </w:rPr>
            </w:pPr>
            <w:r>
              <w:rPr>
                <w:rFonts w:ascii="Times New Roman" w:hAnsi="Times New Roman" w:cs="Times New Roman"/>
                <w:sz w:val="26"/>
                <w:szCs w:val="26"/>
              </w:rPr>
              <w:t>Количество пунктов коллективного доступа в Интернет на сети почтовой связи , ед.</w:t>
            </w:r>
          </w:p>
        </w:tc>
        <w:tc>
          <w:tcPr>
            <w:tcW w:w="467"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rPr>
            </w:pPr>
            <w:r>
              <w:rPr>
                <w:sz w:val="26"/>
                <w:szCs w:val="26"/>
              </w:rPr>
              <w:t>9</w:t>
            </w:r>
          </w:p>
        </w:tc>
        <w:tc>
          <w:tcPr>
            <w:tcW w:w="462"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rPr>
            </w:pPr>
            <w:r>
              <w:rPr>
                <w:sz w:val="26"/>
                <w:szCs w:val="26"/>
              </w:rPr>
              <w:t>9</w:t>
            </w:r>
          </w:p>
        </w:tc>
        <w:tc>
          <w:tcPr>
            <w:tcW w:w="509" w:type="pct"/>
            <w:tcBorders>
              <w:top w:val="single" w:sz="4" w:space="0" w:color="auto"/>
              <w:left w:val="single" w:sz="4" w:space="0" w:color="auto"/>
              <w:bottom w:val="single" w:sz="4" w:space="0" w:color="auto"/>
              <w:right w:val="single" w:sz="4" w:space="0" w:color="auto"/>
            </w:tcBorders>
            <w:vAlign w:val="bottom"/>
          </w:tcPr>
          <w:p w:rsidR="003E3C3D" w:rsidRDefault="003E3C3D">
            <w:pPr>
              <w:jc w:val="center"/>
              <w:rPr>
                <w:sz w:val="26"/>
                <w:szCs w:val="26"/>
              </w:rPr>
            </w:pPr>
            <w:r>
              <w:rPr>
                <w:sz w:val="26"/>
                <w:szCs w:val="26"/>
              </w:rPr>
              <w:t>9</w:t>
            </w:r>
          </w:p>
        </w:tc>
      </w:tr>
    </w:tbl>
    <w:p w:rsidR="003E3C3D" w:rsidRDefault="003E3C3D" w:rsidP="003E3C3D">
      <w:pPr>
        <w:autoSpaceDE w:val="0"/>
        <w:autoSpaceDN w:val="0"/>
        <w:adjustRightInd w:val="0"/>
        <w:ind w:firstLine="720"/>
        <w:jc w:val="both"/>
        <w:rPr>
          <w:color w:val="000000"/>
          <w:sz w:val="28"/>
          <w:szCs w:val="28"/>
        </w:rPr>
      </w:pPr>
    </w:p>
    <w:p w:rsidR="003E3C3D" w:rsidRDefault="003E3C3D" w:rsidP="003E3C3D">
      <w:pPr>
        <w:tabs>
          <w:tab w:val="left" w:pos="10080"/>
        </w:tabs>
        <w:autoSpaceDE w:val="0"/>
        <w:autoSpaceDN w:val="0"/>
        <w:adjustRightInd w:val="0"/>
        <w:ind w:right="-5" w:firstLine="540"/>
        <w:jc w:val="both"/>
        <w:rPr>
          <w:color w:val="000000"/>
          <w:sz w:val="28"/>
          <w:szCs w:val="28"/>
        </w:rPr>
      </w:pPr>
      <w:r>
        <w:rPr>
          <w:color w:val="000000"/>
          <w:sz w:val="28"/>
          <w:szCs w:val="28"/>
        </w:rPr>
        <w:lastRenderedPageBreak/>
        <w:t>Основными целями развития информационно – телекоммуникационных технологий в муниципальном образовании «Дебесский район» являются:</w:t>
      </w:r>
    </w:p>
    <w:p w:rsidR="003E3C3D" w:rsidRDefault="003E3C3D" w:rsidP="003E3C3D">
      <w:pPr>
        <w:numPr>
          <w:ilvl w:val="0"/>
          <w:numId w:val="17"/>
        </w:numPr>
        <w:tabs>
          <w:tab w:val="clear" w:pos="1440"/>
          <w:tab w:val="left" w:pos="993"/>
          <w:tab w:val="num" w:pos="1560"/>
          <w:tab w:val="num" w:pos="3338"/>
          <w:tab w:val="left" w:pos="10080"/>
        </w:tabs>
        <w:ind w:left="0" w:right="-5" w:firstLine="540"/>
        <w:jc w:val="both"/>
        <w:rPr>
          <w:sz w:val="28"/>
          <w:szCs w:val="28"/>
        </w:rPr>
      </w:pPr>
      <w:r>
        <w:rPr>
          <w:sz w:val="28"/>
          <w:szCs w:val="28"/>
        </w:rPr>
        <w:t>Повышение качества муниципальных услуг гражданам и организациям, открытости деятельности органов местного самоуправления посредством информационно – коммуникационных технологий.</w:t>
      </w:r>
    </w:p>
    <w:p w:rsidR="003E3C3D" w:rsidRDefault="003E3C3D" w:rsidP="003E3C3D">
      <w:pPr>
        <w:numPr>
          <w:ilvl w:val="0"/>
          <w:numId w:val="17"/>
        </w:numPr>
        <w:tabs>
          <w:tab w:val="clear" w:pos="1440"/>
          <w:tab w:val="left" w:pos="993"/>
          <w:tab w:val="num" w:pos="1560"/>
          <w:tab w:val="num" w:pos="3338"/>
          <w:tab w:val="left" w:pos="10080"/>
        </w:tabs>
        <w:ind w:left="0" w:right="-5" w:firstLine="540"/>
        <w:jc w:val="both"/>
        <w:rPr>
          <w:sz w:val="28"/>
          <w:szCs w:val="28"/>
        </w:rPr>
      </w:pPr>
      <w:r>
        <w:rPr>
          <w:sz w:val="28"/>
          <w:szCs w:val="28"/>
        </w:rPr>
        <w:t>Повышение качества услуг в социальной сфере: здравоохранении, образовании, культуре, социальной защиты населения.</w:t>
      </w:r>
    </w:p>
    <w:p w:rsidR="003E3C3D" w:rsidRDefault="003E3C3D" w:rsidP="003E3C3D">
      <w:pPr>
        <w:numPr>
          <w:ilvl w:val="0"/>
          <w:numId w:val="17"/>
        </w:numPr>
        <w:tabs>
          <w:tab w:val="clear" w:pos="1440"/>
          <w:tab w:val="left" w:pos="993"/>
          <w:tab w:val="num" w:pos="1560"/>
          <w:tab w:val="num" w:pos="3338"/>
          <w:tab w:val="left" w:pos="10080"/>
        </w:tabs>
        <w:ind w:left="0" w:right="-5" w:firstLine="540"/>
        <w:jc w:val="both"/>
        <w:rPr>
          <w:sz w:val="28"/>
          <w:szCs w:val="28"/>
        </w:rPr>
      </w:pPr>
      <w:r>
        <w:rPr>
          <w:sz w:val="28"/>
          <w:szCs w:val="28"/>
        </w:rPr>
        <w:t>Повышение эффективности социально-значимых отраслей экономики: сельское хозяйство, жилищно-коммунальное хозяйство, строительство и др.;</w:t>
      </w:r>
    </w:p>
    <w:p w:rsidR="003E3C3D" w:rsidRDefault="003E3C3D" w:rsidP="003E3C3D">
      <w:pPr>
        <w:numPr>
          <w:ilvl w:val="0"/>
          <w:numId w:val="17"/>
        </w:numPr>
        <w:tabs>
          <w:tab w:val="clear" w:pos="1440"/>
          <w:tab w:val="left" w:pos="993"/>
          <w:tab w:val="num" w:pos="1560"/>
          <w:tab w:val="num" w:pos="3338"/>
          <w:tab w:val="left" w:pos="10080"/>
        </w:tabs>
        <w:ind w:left="0" w:right="-5" w:firstLine="540"/>
        <w:jc w:val="both"/>
        <w:rPr>
          <w:sz w:val="28"/>
          <w:szCs w:val="28"/>
        </w:rPr>
      </w:pPr>
      <w:r>
        <w:rPr>
          <w:sz w:val="28"/>
          <w:szCs w:val="28"/>
        </w:rPr>
        <w:t>Повышения комфортности проживания граждан на территории муниципального образования;</w:t>
      </w:r>
    </w:p>
    <w:p w:rsidR="003E3C3D" w:rsidRDefault="003E3C3D" w:rsidP="003E3C3D">
      <w:pPr>
        <w:numPr>
          <w:ilvl w:val="0"/>
          <w:numId w:val="17"/>
        </w:numPr>
        <w:tabs>
          <w:tab w:val="clear" w:pos="1440"/>
          <w:tab w:val="left" w:pos="993"/>
          <w:tab w:val="num" w:pos="1560"/>
          <w:tab w:val="num" w:pos="3338"/>
          <w:tab w:val="left" w:pos="10080"/>
        </w:tabs>
        <w:ind w:left="0" w:right="-5" w:firstLine="540"/>
        <w:jc w:val="both"/>
        <w:rPr>
          <w:sz w:val="28"/>
          <w:szCs w:val="28"/>
        </w:rPr>
      </w:pPr>
      <w:r>
        <w:rPr>
          <w:sz w:val="28"/>
          <w:szCs w:val="28"/>
        </w:rPr>
        <w:t>Повышение эффективности органов муниципального управления.</w:t>
      </w:r>
    </w:p>
    <w:p w:rsidR="003E3C3D" w:rsidRDefault="003E3C3D" w:rsidP="003E3C3D">
      <w:pPr>
        <w:tabs>
          <w:tab w:val="left" w:pos="10080"/>
        </w:tabs>
        <w:ind w:right="-5" w:firstLine="540"/>
        <w:jc w:val="both"/>
        <w:rPr>
          <w:sz w:val="28"/>
          <w:szCs w:val="28"/>
        </w:rPr>
      </w:pPr>
    </w:p>
    <w:p w:rsidR="003E3C3D" w:rsidRDefault="003E3C3D" w:rsidP="003E3C3D">
      <w:pPr>
        <w:tabs>
          <w:tab w:val="left" w:pos="10080"/>
        </w:tabs>
        <w:ind w:right="-5" w:firstLine="540"/>
        <w:jc w:val="both"/>
        <w:rPr>
          <w:sz w:val="28"/>
          <w:szCs w:val="28"/>
        </w:rPr>
      </w:pPr>
      <w:r>
        <w:rPr>
          <w:sz w:val="28"/>
          <w:szCs w:val="28"/>
        </w:rPr>
        <w:t>Для реализации поставленных целей в 2012 году были проведены следующие мероприятия:</w:t>
      </w:r>
    </w:p>
    <w:p w:rsidR="003E3C3D" w:rsidRDefault="003E3C3D" w:rsidP="003E3C3D">
      <w:pPr>
        <w:numPr>
          <w:ilvl w:val="0"/>
          <w:numId w:val="18"/>
        </w:numPr>
        <w:tabs>
          <w:tab w:val="clear" w:pos="1428"/>
          <w:tab w:val="left" w:pos="993"/>
          <w:tab w:val="num" w:pos="1211"/>
          <w:tab w:val="num" w:pos="1560"/>
          <w:tab w:val="left" w:pos="10080"/>
        </w:tabs>
        <w:autoSpaceDE w:val="0"/>
        <w:autoSpaceDN w:val="0"/>
        <w:adjustRightInd w:val="0"/>
        <w:ind w:left="0" w:right="-5" w:firstLine="540"/>
        <w:jc w:val="both"/>
        <w:rPr>
          <w:sz w:val="28"/>
          <w:szCs w:val="28"/>
        </w:rPr>
      </w:pPr>
      <w:r>
        <w:rPr>
          <w:sz w:val="28"/>
          <w:szCs w:val="28"/>
        </w:rPr>
        <w:t>Продолжилось внедрение автоматизированных регламентов оказания услуг в области земельных отношений, архитектуры и строительства, образования, культуры с использованием современных Интернет-технологий, специализированных программных и аппаратных комплексов.</w:t>
      </w:r>
    </w:p>
    <w:p w:rsidR="003E3C3D" w:rsidRDefault="003E3C3D" w:rsidP="003E3C3D">
      <w:pPr>
        <w:numPr>
          <w:ilvl w:val="0"/>
          <w:numId w:val="18"/>
        </w:numPr>
        <w:tabs>
          <w:tab w:val="clear" w:pos="1428"/>
          <w:tab w:val="left" w:pos="993"/>
          <w:tab w:val="num" w:pos="1211"/>
          <w:tab w:val="num" w:pos="1560"/>
          <w:tab w:val="left" w:pos="10080"/>
        </w:tabs>
        <w:ind w:left="0" w:right="-5" w:firstLine="540"/>
        <w:jc w:val="both"/>
        <w:rPr>
          <w:sz w:val="28"/>
          <w:szCs w:val="28"/>
        </w:rPr>
      </w:pPr>
      <w:r>
        <w:rPr>
          <w:sz w:val="28"/>
          <w:szCs w:val="28"/>
        </w:rPr>
        <w:t>Поддерживалась система муниципальных информационных ресурсов на территории Дебесского района (Официальный сайт МО «Дебесский район»), предоставляющей актуальную, комплексную информацию о районе.</w:t>
      </w:r>
    </w:p>
    <w:p w:rsidR="003E3C3D" w:rsidRDefault="003E3C3D" w:rsidP="003E3C3D">
      <w:pPr>
        <w:numPr>
          <w:ilvl w:val="0"/>
          <w:numId w:val="18"/>
        </w:numPr>
        <w:tabs>
          <w:tab w:val="clear" w:pos="1428"/>
          <w:tab w:val="left" w:pos="993"/>
          <w:tab w:val="num" w:pos="1211"/>
          <w:tab w:val="num" w:pos="1560"/>
          <w:tab w:val="left" w:pos="10080"/>
        </w:tabs>
        <w:ind w:left="0" w:right="-5" w:firstLine="540"/>
        <w:jc w:val="both"/>
        <w:rPr>
          <w:sz w:val="28"/>
          <w:szCs w:val="28"/>
        </w:rPr>
      </w:pPr>
      <w:r>
        <w:rPr>
          <w:sz w:val="28"/>
          <w:szCs w:val="28"/>
        </w:rPr>
        <w:t>Оказывалось содействие в развитие инфраструктуры связи:</w:t>
      </w:r>
    </w:p>
    <w:p w:rsidR="003E3C3D" w:rsidRDefault="003E3C3D" w:rsidP="003E3C3D">
      <w:pPr>
        <w:tabs>
          <w:tab w:val="left" w:pos="993"/>
          <w:tab w:val="num" w:pos="1560"/>
          <w:tab w:val="left" w:pos="10080"/>
        </w:tabs>
        <w:ind w:right="-5"/>
        <w:jc w:val="both"/>
        <w:rPr>
          <w:sz w:val="28"/>
          <w:szCs w:val="28"/>
        </w:rPr>
      </w:pPr>
      <w:r>
        <w:rPr>
          <w:sz w:val="28"/>
          <w:szCs w:val="28"/>
        </w:rPr>
        <w:tab/>
        <w:t>- оператором сотовой связи «Мегафон» в дер. Сюрногурт было установлено оборудование для сотовой связи и доступа в Интерент, что позволит жителям деревни получать услуги сотовой связи и сети Интернет с наибольшим качеством;</w:t>
      </w:r>
    </w:p>
    <w:p w:rsidR="003E3C3D" w:rsidRDefault="003E3C3D" w:rsidP="003E3C3D">
      <w:pPr>
        <w:tabs>
          <w:tab w:val="left" w:pos="993"/>
          <w:tab w:val="num" w:pos="1560"/>
          <w:tab w:val="left" w:pos="10080"/>
        </w:tabs>
        <w:ind w:right="-5"/>
        <w:jc w:val="both"/>
        <w:rPr>
          <w:sz w:val="28"/>
          <w:szCs w:val="28"/>
        </w:rPr>
      </w:pPr>
      <w:r>
        <w:rPr>
          <w:sz w:val="28"/>
          <w:szCs w:val="28"/>
        </w:rPr>
        <w:tab/>
        <w:t>- ООО «Ростелеком» была расширена номерная емкость телефонной сети в с. Дебесы на 180 номеров.</w:t>
      </w:r>
    </w:p>
    <w:p w:rsidR="003E3C3D" w:rsidRDefault="003E3C3D" w:rsidP="003E3C3D">
      <w:pPr>
        <w:numPr>
          <w:ilvl w:val="0"/>
          <w:numId w:val="18"/>
        </w:numPr>
        <w:tabs>
          <w:tab w:val="clear" w:pos="1428"/>
          <w:tab w:val="left" w:pos="993"/>
          <w:tab w:val="num" w:pos="1211"/>
          <w:tab w:val="num" w:pos="1560"/>
          <w:tab w:val="left" w:pos="10080"/>
        </w:tabs>
        <w:ind w:left="0" w:right="-5" w:firstLine="540"/>
        <w:jc w:val="both"/>
        <w:rPr>
          <w:sz w:val="28"/>
          <w:szCs w:val="28"/>
        </w:rPr>
      </w:pPr>
      <w:r>
        <w:rPr>
          <w:sz w:val="28"/>
          <w:szCs w:val="28"/>
        </w:rPr>
        <w:t>Проводилось совершенствование деятельности органов местного самоуправления на основе использования информационных и коммуникационных технологий, в том числе:</w:t>
      </w:r>
    </w:p>
    <w:p w:rsidR="003E3C3D" w:rsidRDefault="003E3C3D" w:rsidP="003E3C3D">
      <w:pPr>
        <w:tabs>
          <w:tab w:val="left" w:pos="993"/>
          <w:tab w:val="left" w:pos="10080"/>
        </w:tabs>
        <w:ind w:right="-5" w:firstLine="540"/>
        <w:jc w:val="both"/>
        <w:rPr>
          <w:sz w:val="28"/>
          <w:szCs w:val="28"/>
        </w:rPr>
      </w:pPr>
      <w:r>
        <w:rPr>
          <w:sz w:val="28"/>
          <w:szCs w:val="28"/>
        </w:rPr>
        <w:t>- Развитие в Администрации МО «Дебесский район» и Администрациях сельских поселений информационной системы «Электронный документооборот для органов государственной власти и местного самоуправления в УР», «Кадровый учет органов государственной власти УР и органов местного самоуправления в УР». Расширение функционала программы, обучение пользователей;</w:t>
      </w:r>
    </w:p>
    <w:p w:rsidR="003E3C3D" w:rsidRDefault="003E3C3D" w:rsidP="003E3C3D">
      <w:pPr>
        <w:tabs>
          <w:tab w:val="left" w:pos="993"/>
          <w:tab w:val="left" w:pos="10080"/>
        </w:tabs>
        <w:ind w:right="-5" w:firstLine="540"/>
        <w:jc w:val="both"/>
        <w:rPr>
          <w:sz w:val="28"/>
          <w:szCs w:val="28"/>
        </w:rPr>
      </w:pPr>
      <w:r>
        <w:rPr>
          <w:sz w:val="28"/>
          <w:szCs w:val="28"/>
        </w:rPr>
        <w:t>- Развитие в Администрации МО «Дебесский район» и в Администрациях сельских поселений программного комплекса АИС «САО» (Электронная похозяйственная книга). Расширение функционала программы, обучение пользователей;</w:t>
      </w:r>
    </w:p>
    <w:p w:rsidR="003E3C3D" w:rsidRDefault="003E3C3D" w:rsidP="003E3C3D">
      <w:pPr>
        <w:tabs>
          <w:tab w:val="left" w:pos="993"/>
          <w:tab w:val="left" w:pos="10080"/>
        </w:tabs>
        <w:ind w:right="-5" w:firstLine="540"/>
        <w:jc w:val="both"/>
        <w:rPr>
          <w:sz w:val="28"/>
          <w:szCs w:val="28"/>
        </w:rPr>
      </w:pPr>
      <w:r>
        <w:rPr>
          <w:sz w:val="28"/>
          <w:szCs w:val="28"/>
        </w:rPr>
        <w:t>- Обеспечение персональными компьютерами и организационной техникой Администрации МО «Дебесский район», муниципальных учреждений, Администрации муниципальных образований;</w:t>
      </w:r>
    </w:p>
    <w:p w:rsidR="003E3C3D" w:rsidRDefault="003E3C3D" w:rsidP="003E3C3D">
      <w:pPr>
        <w:tabs>
          <w:tab w:val="left" w:pos="993"/>
          <w:tab w:val="left" w:pos="9900"/>
        </w:tabs>
        <w:ind w:right="-5" w:firstLine="540"/>
        <w:jc w:val="both"/>
        <w:rPr>
          <w:sz w:val="28"/>
          <w:szCs w:val="28"/>
        </w:rPr>
      </w:pPr>
      <w:r>
        <w:rPr>
          <w:sz w:val="28"/>
          <w:szCs w:val="28"/>
        </w:rPr>
        <w:t>- Содействие в развитии телекоммуникационной инфраструктуры района;</w:t>
      </w:r>
    </w:p>
    <w:p w:rsidR="003E3C3D" w:rsidRDefault="003E3C3D" w:rsidP="003E3C3D">
      <w:pPr>
        <w:tabs>
          <w:tab w:val="left" w:pos="993"/>
          <w:tab w:val="left" w:pos="9900"/>
        </w:tabs>
        <w:ind w:right="-5" w:firstLine="540"/>
        <w:jc w:val="both"/>
        <w:rPr>
          <w:sz w:val="28"/>
          <w:szCs w:val="28"/>
        </w:rPr>
      </w:pPr>
      <w:r>
        <w:rPr>
          <w:sz w:val="28"/>
          <w:szCs w:val="28"/>
        </w:rPr>
        <w:lastRenderedPageBreak/>
        <w:t>- Поддержка лицензионной чистоты используемого программного обеспечения.</w:t>
      </w:r>
    </w:p>
    <w:p w:rsidR="003E3C3D" w:rsidRDefault="003E3C3D" w:rsidP="003E3C3D"/>
    <w:p w:rsidR="003E3C3D" w:rsidRDefault="003E3C3D" w:rsidP="003E3C3D">
      <w:pPr>
        <w:ind w:firstLine="720"/>
        <w:rPr>
          <w:sz w:val="28"/>
          <w:szCs w:val="28"/>
        </w:rPr>
      </w:pPr>
      <w:r>
        <w:rPr>
          <w:sz w:val="28"/>
          <w:szCs w:val="28"/>
        </w:rPr>
        <w:t>Задачи на предстоящий период:</w:t>
      </w:r>
    </w:p>
    <w:p w:rsidR="003E3C3D" w:rsidRDefault="003E3C3D" w:rsidP="003E3C3D">
      <w:pPr>
        <w:ind w:firstLine="720"/>
        <w:rPr>
          <w:sz w:val="28"/>
          <w:szCs w:val="28"/>
        </w:rPr>
      </w:pPr>
      <w:r>
        <w:rPr>
          <w:sz w:val="28"/>
          <w:szCs w:val="28"/>
        </w:rPr>
        <w:t>1. Совершенствование деятельности органов местного самоуправления на основе использования и внедрения информационных технологий:</w:t>
      </w:r>
    </w:p>
    <w:p w:rsidR="003E3C3D" w:rsidRDefault="003E3C3D" w:rsidP="003E3C3D">
      <w:pPr>
        <w:ind w:firstLine="720"/>
        <w:rPr>
          <w:sz w:val="28"/>
          <w:szCs w:val="28"/>
        </w:rPr>
      </w:pPr>
      <w:r>
        <w:rPr>
          <w:sz w:val="28"/>
          <w:szCs w:val="28"/>
        </w:rPr>
        <w:t>- Развитие информационной системы межведомственного федерального и регионального взаимодействия для оказания населению муниципальных и государственных услуг, обучение пользователей.</w:t>
      </w:r>
    </w:p>
    <w:p w:rsidR="003E3C3D" w:rsidRDefault="003E3C3D" w:rsidP="003E3C3D">
      <w:pPr>
        <w:ind w:firstLine="720"/>
        <w:rPr>
          <w:sz w:val="28"/>
          <w:szCs w:val="28"/>
        </w:rPr>
      </w:pPr>
      <w:r>
        <w:rPr>
          <w:sz w:val="28"/>
          <w:szCs w:val="28"/>
        </w:rPr>
        <w:t>- Внедрение усовершенствованных программных комплексов электронного ведения похозяйственных книг, обучение пользователей.</w:t>
      </w:r>
    </w:p>
    <w:p w:rsidR="003E3C3D" w:rsidRDefault="003E3C3D" w:rsidP="003E3C3D">
      <w:pPr>
        <w:ind w:firstLine="720"/>
        <w:rPr>
          <w:b/>
          <w:sz w:val="28"/>
          <w:szCs w:val="28"/>
        </w:rPr>
      </w:pPr>
      <w:r>
        <w:rPr>
          <w:sz w:val="28"/>
          <w:szCs w:val="28"/>
        </w:rPr>
        <w:t>- Приобретение компьютеров и организационной техники для автоматизированного и эффективного оказания услуг населению.</w:t>
      </w:r>
    </w:p>
    <w:p w:rsidR="002F1DBD" w:rsidRPr="00122543" w:rsidRDefault="002F1DBD" w:rsidP="00194624">
      <w:pPr>
        <w:tabs>
          <w:tab w:val="left" w:pos="10080"/>
        </w:tabs>
        <w:ind w:right="-5" w:firstLine="540"/>
        <w:jc w:val="both"/>
        <w:rPr>
          <w:sz w:val="28"/>
          <w:szCs w:val="28"/>
        </w:rPr>
      </w:pPr>
    </w:p>
    <w:p w:rsidR="008E5C3A" w:rsidRDefault="00275A8C" w:rsidP="00275A8C">
      <w:pPr>
        <w:pStyle w:val="2"/>
        <w:rPr>
          <w:i w:val="0"/>
        </w:rPr>
      </w:pPr>
      <w:bookmarkStart w:id="30" w:name="_Toc317167444"/>
      <w:r w:rsidRPr="00347EE5">
        <w:rPr>
          <w:i w:val="0"/>
        </w:rPr>
        <w:t>3.3. Развитие муниципальных поселений</w:t>
      </w:r>
      <w:bookmarkEnd w:id="30"/>
    </w:p>
    <w:p w:rsidR="005C14C1" w:rsidRPr="005C14C1" w:rsidRDefault="005C14C1" w:rsidP="005C14C1"/>
    <w:p w:rsidR="002E7973" w:rsidRPr="002E7973" w:rsidRDefault="002E7973" w:rsidP="002E7973">
      <w:pPr>
        <w:ind w:firstLine="600"/>
        <w:jc w:val="both"/>
        <w:rPr>
          <w:rFonts w:cs="Tahoma"/>
          <w:sz w:val="28"/>
          <w:szCs w:val="28"/>
          <w:lang/>
        </w:rPr>
      </w:pPr>
      <w:r w:rsidRPr="002E7973">
        <w:rPr>
          <w:sz w:val="28"/>
          <w:szCs w:val="28"/>
        </w:rPr>
        <w:t xml:space="preserve">В рамках реализации Федерального Закона 131-ФЗ от 06.10.2003 г. «Об общих принципах организации местного самоуправления в РФ» на территории района образовано 10 муниципальных образований (сельских поселений). Законом УР от 14.07.2005 г. № 45-РЗ «Об установлении границ муниципальных образований и наделении соответствующим статусом муниципальных образований на территории Дебесского района УР» установлены границы вновь образованных муниципальных образований, они наделены статусом сельских поселений. </w:t>
      </w:r>
      <w:r w:rsidRPr="002E7973">
        <w:rPr>
          <w:rFonts w:cs="Tahoma"/>
          <w:sz w:val="28"/>
          <w:szCs w:val="28"/>
          <w:lang/>
        </w:rPr>
        <w:t>Самыми крупными по занимаемой площади являются муниципальное образование «Тольёнское» (удельный вес 17%),  «Нижнепыхтинское» (удельный вес 16,7%),  «Старокычское» (удельный вес 12%), на остальные семь поселений приходится 54,3% занимаемой площади.  По численности проживающего населения самым крупным является муниципальное образование «Дебесское» - 44,3%. На территории данного муниципального образования сосредоточено большинство предприятий и организаций.</w:t>
      </w:r>
    </w:p>
    <w:p w:rsidR="002E7973" w:rsidRDefault="002E7973" w:rsidP="002E7973">
      <w:pPr>
        <w:ind w:firstLine="600"/>
        <w:jc w:val="both"/>
        <w:rPr>
          <w:sz w:val="28"/>
          <w:szCs w:val="28"/>
        </w:rPr>
      </w:pPr>
      <w:r w:rsidRPr="002E7973">
        <w:rPr>
          <w:sz w:val="28"/>
          <w:szCs w:val="28"/>
        </w:rPr>
        <w:t>Сельскими поселениями утверждаются бюджеты поселений и отчеты об их исполнении. Формирование бюджетов, исполнение и контроль за исполнением в соответствии с заключенными между администрациями сельских поселений и Администрацией МО «Дебесский район» соглашениями, осуществляет управление финансов Администрации МО «Дебесский район».  Сельские поселения самостоятельно устанавливают, изменяют налоги на имущество для физических лиц, на землю для юридических и физических лиц</w:t>
      </w:r>
      <w:r w:rsidRPr="00325F85">
        <w:t xml:space="preserve">, </w:t>
      </w:r>
      <w:r w:rsidRPr="002E7973">
        <w:rPr>
          <w:sz w:val="28"/>
          <w:szCs w:val="28"/>
        </w:rPr>
        <w:t>льготы для налогоплательщиков по ним.</w:t>
      </w:r>
    </w:p>
    <w:p w:rsidR="002E7973" w:rsidRPr="00FF4AF1" w:rsidRDefault="005C14C1" w:rsidP="005C14C1">
      <w:pPr>
        <w:ind w:firstLine="600"/>
        <w:jc w:val="center"/>
        <w:rPr>
          <w:rFonts w:cs="Tahoma"/>
          <w:b/>
          <w:sz w:val="22"/>
          <w:szCs w:val="22"/>
          <w:lang/>
        </w:rPr>
      </w:pPr>
      <w:r>
        <w:rPr>
          <w:sz w:val="28"/>
          <w:szCs w:val="28"/>
        </w:rPr>
        <w:br w:type="page"/>
      </w:r>
      <w:r w:rsidR="002E7973" w:rsidRPr="00FF4AF1">
        <w:rPr>
          <w:rFonts w:cs="Tahoma"/>
          <w:b/>
          <w:sz w:val="22"/>
          <w:szCs w:val="22"/>
          <w:lang/>
        </w:rPr>
        <w:lastRenderedPageBreak/>
        <w:t>Исполнение доходной части бюджетов муниципальных образований</w:t>
      </w:r>
    </w:p>
    <w:p w:rsidR="002E7973" w:rsidRPr="00FF4AF1" w:rsidRDefault="002E7973" w:rsidP="005C14C1">
      <w:pPr>
        <w:spacing w:before="60" w:after="60"/>
        <w:jc w:val="center"/>
        <w:rPr>
          <w:rFonts w:cs="Tahoma"/>
          <w:b/>
          <w:sz w:val="22"/>
          <w:szCs w:val="22"/>
          <w:lang/>
        </w:rPr>
      </w:pPr>
      <w:r w:rsidRPr="00FF4AF1">
        <w:rPr>
          <w:rFonts w:cs="Tahoma"/>
          <w:b/>
          <w:sz w:val="22"/>
          <w:szCs w:val="22"/>
          <w:lang/>
        </w:rPr>
        <w:t>поселе</w:t>
      </w:r>
      <w:r>
        <w:rPr>
          <w:rFonts w:cs="Tahoma"/>
          <w:b/>
          <w:sz w:val="22"/>
          <w:szCs w:val="22"/>
          <w:lang/>
        </w:rPr>
        <w:t>ний МО «Дебесский район» за 201</w:t>
      </w:r>
      <w:r w:rsidR="00043F0B">
        <w:rPr>
          <w:rFonts w:cs="Tahoma"/>
          <w:b/>
          <w:sz w:val="22"/>
          <w:szCs w:val="22"/>
          <w:lang/>
        </w:rPr>
        <w:t>1</w:t>
      </w:r>
      <w:r>
        <w:rPr>
          <w:rFonts w:cs="Tahoma"/>
          <w:b/>
          <w:sz w:val="22"/>
          <w:szCs w:val="22"/>
          <w:lang/>
        </w:rPr>
        <w:t>-201</w:t>
      </w:r>
      <w:r w:rsidR="00043F0B">
        <w:rPr>
          <w:rFonts w:cs="Tahoma"/>
          <w:b/>
          <w:sz w:val="22"/>
          <w:szCs w:val="22"/>
          <w:lang/>
        </w:rPr>
        <w:t>2</w:t>
      </w:r>
      <w:r w:rsidRPr="00FF4AF1">
        <w:rPr>
          <w:rFonts w:cs="Tahoma"/>
          <w:b/>
          <w:sz w:val="22"/>
          <w:szCs w:val="22"/>
          <w:lang/>
        </w:rPr>
        <w:t>годы, тыс.</w:t>
      </w:r>
      <w:r w:rsidR="002929B3">
        <w:rPr>
          <w:rFonts w:cs="Tahoma"/>
          <w:b/>
          <w:sz w:val="22"/>
          <w:szCs w:val="22"/>
          <w:lang/>
        </w:rPr>
        <w:t xml:space="preserve"> </w:t>
      </w:r>
      <w:r w:rsidRPr="00FF4AF1">
        <w:rPr>
          <w:rFonts w:cs="Tahoma"/>
          <w:b/>
          <w:sz w:val="22"/>
          <w:szCs w:val="22"/>
          <w:lang/>
        </w:rPr>
        <w:t>руб</w:t>
      </w:r>
      <w:r w:rsidR="002929B3">
        <w:rPr>
          <w:rFonts w:cs="Tahoma"/>
          <w:b/>
          <w:sz w:val="22"/>
          <w:szCs w:val="22"/>
          <w:lang/>
        </w:rPr>
        <w:t>лей</w:t>
      </w:r>
    </w:p>
    <w:tbl>
      <w:tblPr>
        <w:tblW w:w="10164" w:type="dxa"/>
        <w:tblInd w:w="108" w:type="dxa"/>
        <w:tblLayout w:type="fixed"/>
        <w:tblLook w:val="0000" w:firstRow="0" w:lastRow="0" w:firstColumn="0" w:lastColumn="0" w:noHBand="0" w:noVBand="0"/>
      </w:tblPr>
      <w:tblGrid>
        <w:gridCol w:w="5269"/>
        <w:gridCol w:w="1741"/>
        <w:gridCol w:w="1741"/>
        <w:gridCol w:w="1413"/>
      </w:tblGrid>
      <w:tr w:rsidR="002E7973">
        <w:tc>
          <w:tcPr>
            <w:tcW w:w="5269" w:type="dxa"/>
            <w:tcBorders>
              <w:top w:val="single" w:sz="4" w:space="0" w:color="000000"/>
              <w:left w:val="single" w:sz="4" w:space="0" w:color="000000"/>
              <w:bottom w:val="single" w:sz="4" w:space="0" w:color="000000"/>
            </w:tcBorders>
          </w:tcPr>
          <w:p w:rsidR="002E7973" w:rsidRDefault="002E7973" w:rsidP="00BA7440">
            <w:pPr>
              <w:snapToGrid w:val="0"/>
              <w:jc w:val="center"/>
              <w:rPr>
                <w:rFonts w:cs="Tahoma"/>
                <w:lang/>
              </w:rPr>
            </w:pPr>
            <w:r>
              <w:rPr>
                <w:rFonts w:cs="Tahoma"/>
                <w:lang/>
              </w:rPr>
              <w:t xml:space="preserve">Показатель </w:t>
            </w:r>
          </w:p>
        </w:tc>
        <w:tc>
          <w:tcPr>
            <w:tcW w:w="1741" w:type="dxa"/>
            <w:tcBorders>
              <w:top w:val="single" w:sz="4" w:space="0" w:color="000000"/>
              <w:left w:val="single" w:sz="4" w:space="0" w:color="000000"/>
              <w:bottom w:val="single" w:sz="4" w:space="0" w:color="000000"/>
            </w:tcBorders>
          </w:tcPr>
          <w:p w:rsidR="002E7973" w:rsidRDefault="002E7973" w:rsidP="00043F0B">
            <w:pPr>
              <w:snapToGrid w:val="0"/>
              <w:jc w:val="center"/>
              <w:rPr>
                <w:rFonts w:cs="Tahoma"/>
                <w:lang/>
              </w:rPr>
            </w:pPr>
            <w:r>
              <w:rPr>
                <w:rFonts w:cs="Tahoma"/>
                <w:lang/>
              </w:rPr>
              <w:t>201</w:t>
            </w:r>
            <w:r w:rsidR="00043F0B">
              <w:rPr>
                <w:rFonts w:cs="Tahoma"/>
                <w:lang/>
              </w:rPr>
              <w:t>1</w:t>
            </w:r>
            <w:r>
              <w:rPr>
                <w:rFonts w:cs="Tahoma"/>
                <w:lang/>
              </w:rPr>
              <w:t>г.</w:t>
            </w:r>
          </w:p>
        </w:tc>
        <w:tc>
          <w:tcPr>
            <w:tcW w:w="1741" w:type="dxa"/>
            <w:tcBorders>
              <w:top w:val="single" w:sz="4" w:space="0" w:color="000000"/>
              <w:left w:val="single" w:sz="4" w:space="0" w:color="000000"/>
              <w:bottom w:val="single" w:sz="4" w:space="0" w:color="000000"/>
              <w:right w:val="single" w:sz="4" w:space="0" w:color="000000"/>
            </w:tcBorders>
          </w:tcPr>
          <w:p w:rsidR="002E7973" w:rsidRDefault="002E7973" w:rsidP="00043F0B">
            <w:pPr>
              <w:snapToGrid w:val="0"/>
              <w:jc w:val="center"/>
              <w:rPr>
                <w:rFonts w:cs="Tahoma"/>
                <w:lang/>
              </w:rPr>
            </w:pPr>
            <w:r>
              <w:rPr>
                <w:rFonts w:cs="Tahoma"/>
                <w:lang/>
              </w:rPr>
              <w:t>201</w:t>
            </w:r>
            <w:r w:rsidR="00043F0B">
              <w:rPr>
                <w:rFonts w:cs="Tahoma"/>
                <w:lang/>
              </w:rPr>
              <w:t>2</w:t>
            </w:r>
            <w:r>
              <w:rPr>
                <w:rFonts w:cs="Tahoma"/>
                <w:lang/>
              </w:rPr>
              <w:t>г.</w:t>
            </w:r>
          </w:p>
        </w:tc>
        <w:tc>
          <w:tcPr>
            <w:tcW w:w="1413" w:type="dxa"/>
            <w:tcBorders>
              <w:top w:val="single" w:sz="4" w:space="0" w:color="000000"/>
              <w:left w:val="single" w:sz="4" w:space="0" w:color="000000"/>
              <w:bottom w:val="single" w:sz="4" w:space="0" w:color="000000"/>
              <w:right w:val="single" w:sz="4" w:space="0" w:color="000000"/>
            </w:tcBorders>
          </w:tcPr>
          <w:p w:rsidR="002E7973" w:rsidRDefault="002E7973" w:rsidP="00BA7440">
            <w:pPr>
              <w:snapToGrid w:val="0"/>
              <w:jc w:val="center"/>
              <w:rPr>
                <w:rFonts w:cs="Tahoma"/>
                <w:lang/>
              </w:rPr>
            </w:pPr>
            <w:r>
              <w:rPr>
                <w:rFonts w:cs="Tahoma"/>
                <w:lang/>
              </w:rPr>
              <w:t>+ -</w:t>
            </w:r>
          </w:p>
        </w:tc>
      </w:tr>
      <w:tr w:rsidR="00043F0B">
        <w:tc>
          <w:tcPr>
            <w:tcW w:w="5269" w:type="dxa"/>
            <w:tcBorders>
              <w:left w:val="single" w:sz="4" w:space="0" w:color="000000"/>
              <w:bottom w:val="single" w:sz="4" w:space="0" w:color="000000"/>
            </w:tcBorders>
          </w:tcPr>
          <w:p w:rsidR="00043F0B" w:rsidRPr="00851D9B" w:rsidRDefault="00043F0B" w:rsidP="00BA7440">
            <w:pPr>
              <w:pStyle w:val="aff2"/>
              <w:snapToGrid w:val="0"/>
              <w:rPr>
                <w:sz w:val="24"/>
                <w:szCs w:val="24"/>
                <w:lang/>
              </w:rPr>
            </w:pPr>
            <w:r w:rsidRPr="00851D9B">
              <w:rPr>
                <w:sz w:val="24"/>
                <w:szCs w:val="24"/>
                <w:lang/>
              </w:rPr>
              <w:t>ДОХОДЫ</w:t>
            </w:r>
          </w:p>
        </w:tc>
        <w:tc>
          <w:tcPr>
            <w:tcW w:w="1741" w:type="dxa"/>
            <w:tcBorders>
              <w:left w:val="single" w:sz="4" w:space="0" w:color="000000"/>
              <w:bottom w:val="single" w:sz="4" w:space="0" w:color="000000"/>
            </w:tcBorders>
          </w:tcPr>
          <w:p w:rsidR="00043F0B" w:rsidRDefault="00043F0B" w:rsidP="00E04566">
            <w:pPr>
              <w:snapToGrid w:val="0"/>
              <w:jc w:val="center"/>
              <w:rPr>
                <w:rFonts w:cs="Tahoma"/>
                <w:b/>
                <w:bCs/>
                <w:lang/>
              </w:rPr>
            </w:pPr>
            <w:r>
              <w:rPr>
                <w:rFonts w:cs="Tahoma"/>
                <w:b/>
                <w:bCs/>
                <w:lang/>
              </w:rPr>
              <w:t>34</w:t>
            </w:r>
            <w:r w:rsidR="0008105E">
              <w:rPr>
                <w:rFonts w:cs="Tahoma"/>
                <w:b/>
                <w:bCs/>
                <w:lang/>
              </w:rPr>
              <w:t>413</w:t>
            </w:r>
          </w:p>
        </w:tc>
        <w:tc>
          <w:tcPr>
            <w:tcW w:w="1741" w:type="dxa"/>
            <w:tcBorders>
              <w:left w:val="single" w:sz="4" w:space="0" w:color="000000"/>
              <w:bottom w:val="single" w:sz="4" w:space="0" w:color="000000"/>
              <w:right w:val="single" w:sz="4" w:space="0" w:color="000000"/>
            </w:tcBorders>
          </w:tcPr>
          <w:p w:rsidR="00043F0B" w:rsidRDefault="00043F0B" w:rsidP="00BA7440">
            <w:pPr>
              <w:snapToGrid w:val="0"/>
              <w:jc w:val="center"/>
              <w:rPr>
                <w:rFonts w:cs="Tahoma"/>
                <w:b/>
                <w:bCs/>
                <w:lang/>
              </w:rPr>
            </w:pPr>
            <w:r>
              <w:rPr>
                <w:rFonts w:cs="Tahoma"/>
                <w:b/>
                <w:bCs/>
                <w:lang/>
              </w:rPr>
              <w:t>71</w:t>
            </w:r>
            <w:r w:rsidR="008A24FD">
              <w:rPr>
                <w:rFonts w:cs="Tahoma"/>
                <w:b/>
                <w:bCs/>
                <w:lang/>
              </w:rPr>
              <w:t>967</w:t>
            </w:r>
          </w:p>
        </w:tc>
        <w:tc>
          <w:tcPr>
            <w:tcW w:w="1413" w:type="dxa"/>
            <w:tcBorders>
              <w:left w:val="single" w:sz="4" w:space="0" w:color="000000"/>
              <w:bottom w:val="single" w:sz="4" w:space="0" w:color="000000"/>
              <w:right w:val="single" w:sz="4" w:space="0" w:color="000000"/>
            </w:tcBorders>
          </w:tcPr>
          <w:p w:rsidR="00043F0B" w:rsidRPr="00124F9F" w:rsidRDefault="00043F0B" w:rsidP="00BA7440">
            <w:pPr>
              <w:snapToGrid w:val="0"/>
              <w:jc w:val="center"/>
              <w:rPr>
                <w:rFonts w:cs="Tahoma"/>
                <w:b/>
                <w:bCs/>
                <w:lang/>
              </w:rPr>
            </w:pPr>
            <w:r>
              <w:rPr>
                <w:rFonts w:cs="Tahoma"/>
                <w:b/>
                <w:bCs/>
                <w:lang/>
              </w:rPr>
              <w:t>37</w:t>
            </w:r>
            <w:r w:rsidR="008A24FD">
              <w:rPr>
                <w:rFonts w:cs="Tahoma"/>
                <w:b/>
                <w:bCs/>
                <w:lang/>
              </w:rPr>
              <w:t>554</w:t>
            </w:r>
          </w:p>
        </w:tc>
      </w:tr>
      <w:tr w:rsidR="00043F0B">
        <w:tc>
          <w:tcPr>
            <w:tcW w:w="5269" w:type="dxa"/>
            <w:tcBorders>
              <w:left w:val="single" w:sz="4" w:space="0" w:color="000000"/>
              <w:bottom w:val="single" w:sz="4" w:space="0" w:color="000000"/>
            </w:tcBorders>
          </w:tcPr>
          <w:p w:rsidR="00043F0B" w:rsidRDefault="00043F0B" w:rsidP="00BA7440">
            <w:pPr>
              <w:snapToGrid w:val="0"/>
              <w:rPr>
                <w:rFonts w:cs="Tahoma"/>
                <w:b/>
                <w:bCs/>
                <w:lang/>
              </w:rPr>
            </w:pPr>
            <w:r>
              <w:rPr>
                <w:rFonts w:cs="Tahoma"/>
                <w:b/>
                <w:bCs/>
                <w:lang/>
              </w:rPr>
              <w:t>Налоговые и неналоговые доходы</w:t>
            </w:r>
          </w:p>
        </w:tc>
        <w:tc>
          <w:tcPr>
            <w:tcW w:w="1741" w:type="dxa"/>
            <w:tcBorders>
              <w:left w:val="single" w:sz="4" w:space="0" w:color="000000"/>
              <w:bottom w:val="single" w:sz="4" w:space="0" w:color="000000"/>
            </w:tcBorders>
          </w:tcPr>
          <w:p w:rsidR="00043F0B" w:rsidRDefault="00043F0B" w:rsidP="00E04566">
            <w:pPr>
              <w:snapToGrid w:val="0"/>
              <w:jc w:val="center"/>
              <w:rPr>
                <w:rFonts w:cs="Tahoma"/>
                <w:b/>
                <w:bCs/>
                <w:lang/>
              </w:rPr>
            </w:pPr>
            <w:r>
              <w:rPr>
                <w:rFonts w:cs="Tahoma"/>
                <w:b/>
                <w:bCs/>
                <w:lang/>
              </w:rPr>
              <w:t>11220</w:t>
            </w:r>
          </w:p>
        </w:tc>
        <w:tc>
          <w:tcPr>
            <w:tcW w:w="1741" w:type="dxa"/>
            <w:tcBorders>
              <w:left w:val="single" w:sz="4" w:space="0" w:color="000000"/>
              <w:bottom w:val="single" w:sz="4" w:space="0" w:color="000000"/>
              <w:right w:val="single" w:sz="4" w:space="0" w:color="000000"/>
            </w:tcBorders>
          </w:tcPr>
          <w:p w:rsidR="00043F0B" w:rsidRDefault="00043F0B" w:rsidP="00BA7440">
            <w:pPr>
              <w:snapToGrid w:val="0"/>
              <w:jc w:val="center"/>
              <w:rPr>
                <w:rFonts w:cs="Tahoma"/>
                <w:b/>
                <w:bCs/>
                <w:lang/>
              </w:rPr>
            </w:pPr>
            <w:r>
              <w:rPr>
                <w:rFonts w:cs="Tahoma"/>
                <w:b/>
                <w:bCs/>
                <w:lang/>
              </w:rPr>
              <w:t>13432</w:t>
            </w:r>
          </w:p>
        </w:tc>
        <w:tc>
          <w:tcPr>
            <w:tcW w:w="1413" w:type="dxa"/>
            <w:tcBorders>
              <w:left w:val="single" w:sz="4" w:space="0" w:color="000000"/>
              <w:bottom w:val="single" w:sz="4" w:space="0" w:color="000000"/>
              <w:right w:val="single" w:sz="4" w:space="0" w:color="000000"/>
            </w:tcBorders>
          </w:tcPr>
          <w:p w:rsidR="00043F0B" w:rsidRDefault="00043F0B" w:rsidP="00BA7440">
            <w:pPr>
              <w:snapToGrid w:val="0"/>
              <w:jc w:val="center"/>
              <w:rPr>
                <w:rFonts w:cs="Tahoma"/>
                <w:b/>
                <w:bCs/>
                <w:lang/>
              </w:rPr>
            </w:pPr>
            <w:r>
              <w:rPr>
                <w:rFonts w:cs="Tahoma"/>
                <w:b/>
                <w:bCs/>
                <w:lang/>
              </w:rPr>
              <w:t>2212</w:t>
            </w:r>
          </w:p>
        </w:tc>
      </w:tr>
      <w:tr w:rsidR="00043F0B">
        <w:tc>
          <w:tcPr>
            <w:tcW w:w="5269" w:type="dxa"/>
            <w:tcBorders>
              <w:left w:val="single" w:sz="4" w:space="0" w:color="000000"/>
              <w:bottom w:val="single" w:sz="4" w:space="0" w:color="000000"/>
            </w:tcBorders>
          </w:tcPr>
          <w:p w:rsidR="00043F0B" w:rsidRDefault="00043F0B" w:rsidP="00BA7440">
            <w:pPr>
              <w:snapToGrid w:val="0"/>
              <w:rPr>
                <w:rFonts w:cs="Tahoma"/>
                <w:b/>
                <w:bCs/>
                <w:lang/>
              </w:rPr>
            </w:pPr>
            <w:r>
              <w:rPr>
                <w:rFonts w:cs="Tahoma"/>
                <w:b/>
                <w:bCs/>
                <w:lang/>
              </w:rPr>
              <w:t>Налоговые доходы,</w:t>
            </w:r>
          </w:p>
        </w:tc>
        <w:tc>
          <w:tcPr>
            <w:tcW w:w="1741" w:type="dxa"/>
            <w:tcBorders>
              <w:left w:val="single" w:sz="4" w:space="0" w:color="000000"/>
              <w:bottom w:val="single" w:sz="4" w:space="0" w:color="000000"/>
            </w:tcBorders>
          </w:tcPr>
          <w:p w:rsidR="00043F0B" w:rsidRDefault="00043F0B" w:rsidP="00E04566">
            <w:pPr>
              <w:snapToGrid w:val="0"/>
              <w:jc w:val="center"/>
              <w:rPr>
                <w:rFonts w:cs="Tahoma"/>
                <w:b/>
                <w:bCs/>
                <w:lang/>
              </w:rPr>
            </w:pPr>
            <w:r>
              <w:rPr>
                <w:rFonts w:cs="Tahoma"/>
                <w:b/>
                <w:bCs/>
                <w:lang/>
              </w:rPr>
              <w:t>9520</w:t>
            </w:r>
          </w:p>
        </w:tc>
        <w:tc>
          <w:tcPr>
            <w:tcW w:w="1741" w:type="dxa"/>
            <w:tcBorders>
              <w:left w:val="single" w:sz="4" w:space="0" w:color="000000"/>
              <w:bottom w:val="single" w:sz="4" w:space="0" w:color="000000"/>
              <w:right w:val="single" w:sz="4" w:space="0" w:color="000000"/>
            </w:tcBorders>
          </w:tcPr>
          <w:p w:rsidR="00043F0B" w:rsidRDefault="00043F0B" w:rsidP="00BA7440">
            <w:pPr>
              <w:snapToGrid w:val="0"/>
              <w:jc w:val="center"/>
              <w:rPr>
                <w:rFonts w:cs="Tahoma"/>
                <w:b/>
                <w:bCs/>
                <w:lang/>
              </w:rPr>
            </w:pPr>
            <w:r>
              <w:rPr>
                <w:rFonts w:cs="Tahoma"/>
                <w:b/>
                <w:bCs/>
                <w:lang/>
              </w:rPr>
              <w:t>12287</w:t>
            </w:r>
          </w:p>
        </w:tc>
        <w:tc>
          <w:tcPr>
            <w:tcW w:w="1413" w:type="dxa"/>
            <w:tcBorders>
              <w:left w:val="single" w:sz="4" w:space="0" w:color="000000"/>
              <w:bottom w:val="single" w:sz="4" w:space="0" w:color="000000"/>
              <w:right w:val="single" w:sz="4" w:space="0" w:color="000000"/>
            </w:tcBorders>
          </w:tcPr>
          <w:p w:rsidR="00043F0B" w:rsidRDefault="008A24FD" w:rsidP="00BA7440">
            <w:pPr>
              <w:snapToGrid w:val="0"/>
              <w:jc w:val="center"/>
              <w:rPr>
                <w:rFonts w:cs="Tahoma"/>
                <w:b/>
                <w:bCs/>
                <w:lang/>
              </w:rPr>
            </w:pPr>
            <w:r>
              <w:rPr>
                <w:rFonts w:cs="Tahoma"/>
                <w:b/>
                <w:bCs/>
                <w:lang/>
              </w:rPr>
              <w:t>3</w:t>
            </w:r>
            <w:r w:rsidR="00043F0B">
              <w:rPr>
                <w:rFonts w:cs="Tahoma"/>
                <w:b/>
                <w:bCs/>
                <w:lang/>
              </w:rPr>
              <w:t>767</w:t>
            </w:r>
          </w:p>
        </w:tc>
      </w:tr>
      <w:tr w:rsidR="00043F0B">
        <w:tc>
          <w:tcPr>
            <w:tcW w:w="5269" w:type="dxa"/>
            <w:tcBorders>
              <w:left w:val="single" w:sz="4" w:space="0" w:color="000000"/>
              <w:bottom w:val="single" w:sz="4" w:space="0" w:color="000000"/>
            </w:tcBorders>
          </w:tcPr>
          <w:p w:rsidR="00043F0B" w:rsidRDefault="00043F0B" w:rsidP="00BA7440">
            <w:pPr>
              <w:snapToGrid w:val="0"/>
              <w:rPr>
                <w:rFonts w:cs="Tahoma"/>
                <w:lang/>
              </w:rPr>
            </w:pPr>
            <w:r>
              <w:rPr>
                <w:rFonts w:cs="Tahoma"/>
                <w:lang/>
              </w:rPr>
              <w:t>в том числе</w:t>
            </w:r>
          </w:p>
        </w:tc>
        <w:tc>
          <w:tcPr>
            <w:tcW w:w="1741" w:type="dxa"/>
            <w:tcBorders>
              <w:left w:val="single" w:sz="4" w:space="0" w:color="000000"/>
              <w:bottom w:val="single" w:sz="4" w:space="0" w:color="000000"/>
            </w:tcBorders>
          </w:tcPr>
          <w:p w:rsidR="00043F0B" w:rsidRDefault="00043F0B" w:rsidP="00E04566">
            <w:pPr>
              <w:snapToGrid w:val="0"/>
              <w:jc w:val="center"/>
              <w:rPr>
                <w:rFonts w:cs="Tahoma"/>
                <w:lang/>
              </w:rPr>
            </w:pPr>
          </w:p>
        </w:tc>
        <w:tc>
          <w:tcPr>
            <w:tcW w:w="1741" w:type="dxa"/>
            <w:tcBorders>
              <w:left w:val="single" w:sz="4" w:space="0" w:color="000000"/>
              <w:bottom w:val="single" w:sz="4" w:space="0" w:color="000000"/>
              <w:right w:val="single" w:sz="4" w:space="0" w:color="000000"/>
            </w:tcBorders>
          </w:tcPr>
          <w:p w:rsidR="00043F0B" w:rsidRDefault="00043F0B" w:rsidP="00BA7440">
            <w:pPr>
              <w:snapToGrid w:val="0"/>
              <w:jc w:val="center"/>
              <w:rPr>
                <w:rFonts w:cs="Tahoma"/>
                <w:lang/>
              </w:rPr>
            </w:pPr>
          </w:p>
        </w:tc>
        <w:tc>
          <w:tcPr>
            <w:tcW w:w="1413" w:type="dxa"/>
            <w:tcBorders>
              <w:left w:val="single" w:sz="4" w:space="0" w:color="000000"/>
              <w:bottom w:val="single" w:sz="4" w:space="0" w:color="000000"/>
              <w:right w:val="single" w:sz="4" w:space="0" w:color="000000"/>
            </w:tcBorders>
          </w:tcPr>
          <w:p w:rsidR="00043F0B" w:rsidRDefault="00043F0B" w:rsidP="00BA7440">
            <w:pPr>
              <w:snapToGrid w:val="0"/>
              <w:jc w:val="center"/>
              <w:rPr>
                <w:rFonts w:cs="Tahoma"/>
                <w:lang/>
              </w:rPr>
            </w:pPr>
          </w:p>
        </w:tc>
      </w:tr>
      <w:tr w:rsidR="00043F0B">
        <w:tc>
          <w:tcPr>
            <w:tcW w:w="5269" w:type="dxa"/>
            <w:tcBorders>
              <w:left w:val="single" w:sz="4" w:space="0" w:color="000000"/>
              <w:bottom w:val="single" w:sz="4" w:space="0" w:color="000000"/>
            </w:tcBorders>
          </w:tcPr>
          <w:p w:rsidR="00043F0B" w:rsidRDefault="00043F0B" w:rsidP="00BA7440">
            <w:pPr>
              <w:snapToGrid w:val="0"/>
              <w:rPr>
                <w:rFonts w:cs="Tahoma"/>
                <w:lang/>
              </w:rPr>
            </w:pPr>
            <w:r>
              <w:rPr>
                <w:rFonts w:cs="Tahoma"/>
                <w:lang/>
              </w:rPr>
              <w:t>налог на доходы физических лиц</w:t>
            </w:r>
          </w:p>
        </w:tc>
        <w:tc>
          <w:tcPr>
            <w:tcW w:w="1741" w:type="dxa"/>
            <w:tcBorders>
              <w:left w:val="single" w:sz="4" w:space="0" w:color="000000"/>
              <w:bottom w:val="single" w:sz="4" w:space="0" w:color="000000"/>
            </w:tcBorders>
          </w:tcPr>
          <w:p w:rsidR="00043F0B" w:rsidRDefault="00043F0B" w:rsidP="00E04566">
            <w:pPr>
              <w:snapToGrid w:val="0"/>
              <w:jc w:val="center"/>
              <w:rPr>
                <w:rFonts w:cs="Tahoma"/>
                <w:lang/>
              </w:rPr>
            </w:pPr>
            <w:r>
              <w:rPr>
                <w:rFonts w:cs="Tahoma"/>
                <w:lang/>
              </w:rPr>
              <w:t>7051</w:t>
            </w:r>
          </w:p>
        </w:tc>
        <w:tc>
          <w:tcPr>
            <w:tcW w:w="1741" w:type="dxa"/>
            <w:tcBorders>
              <w:left w:val="single" w:sz="4" w:space="0" w:color="000000"/>
              <w:bottom w:val="single" w:sz="4" w:space="0" w:color="000000"/>
              <w:right w:val="single" w:sz="4" w:space="0" w:color="000000"/>
            </w:tcBorders>
          </w:tcPr>
          <w:p w:rsidR="00043F0B" w:rsidRDefault="00043F0B" w:rsidP="00BA7440">
            <w:pPr>
              <w:snapToGrid w:val="0"/>
              <w:jc w:val="center"/>
              <w:rPr>
                <w:rFonts w:cs="Tahoma"/>
                <w:lang/>
              </w:rPr>
            </w:pPr>
            <w:r>
              <w:rPr>
                <w:rFonts w:cs="Tahoma"/>
                <w:lang/>
              </w:rPr>
              <w:t>8235</w:t>
            </w:r>
          </w:p>
        </w:tc>
        <w:tc>
          <w:tcPr>
            <w:tcW w:w="1413" w:type="dxa"/>
            <w:tcBorders>
              <w:left w:val="single" w:sz="4" w:space="0" w:color="000000"/>
              <w:bottom w:val="single" w:sz="4" w:space="0" w:color="000000"/>
              <w:right w:val="single" w:sz="4" w:space="0" w:color="000000"/>
            </w:tcBorders>
          </w:tcPr>
          <w:p w:rsidR="00043F0B" w:rsidRDefault="00043F0B" w:rsidP="00BA7440">
            <w:pPr>
              <w:snapToGrid w:val="0"/>
              <w:jc w:val="center"/>
              <w:rPr>
                <w:rFonts w:cs="Tahoma"/>
                <w:lang/>
              </w:rPr>
            </w:pPr>
            <w:r>
              <w:rPr>
                <w:rFonts w:cs="Tahoma"/>
                <w:lang/>
              </w:rPr>
              <w:t>1184</w:t>
            </w:r>
          </w:p>
        </w:tc>
      </w:tr>
      <w:tr w:rsidR="00043F0B">
        <w:tc>
          <w:tcPr>
            <w:tcW w:w="5269" w:type="dxa"/>
            <w:tcBorders>
              <w:left w:val="single" w:sz="4" w:space="0" w:color="000000"/>
              <w:bottom w:val="single" w:sz="4" w:space="0" w:color="000000"/>
            </w:tcBorders>
          </w:tcPr>
          <w:p w:rsidR="00043F0B" w:rsidRDefault="00043F0B" w:rsidP="00BA7440">
            <w:pPr>
              <w:snapToGrid w:val="0"/>
              <w:rPr>
                <w:rFonts w:cs="Tahoma"/>
                <w:lang/>
              </w:rPr>
            </w:pPr>
            <w:r>
              <w:rPr>
                <w:rFonts w:cs="Tahoma"/>
                <w:lang/>
              </w:rPr>
              <w:t>единый сельскохозяйственный налог</w:t>
            </w:r>
          </w:p>
        </w:tc>
        <w:tc>
          <w:tcPr>
            <w:tcW w:w="1741" w:type="dxa"/>
            <w:tcBorders>
              <w:left w:val="single" w:sz="4" w:space="0" w:color="000000"/>
              <w:bottom w:val="single" w:sz="4" w:space="0" w:color="000000"/>
            </w:tcBorders>
          </w:tcPr>
          <w:p w:rsidR="00043F0B" w:rsidRDefault="00043F0B" w:rsidP="00E04566">
            <w:pPr>
              <w:snapToGrid w:val="0"/>
              <w:jc w:val="center"/>
              <w:rPr>
                <w:rFonts w:cs="Tahoma"/>
                <w:lang/>
              </w:rPr>
            </w:pPr>
            <w:r>
              <w:rPr>
                <w:rFonts w:cs="Tahoma"/>
                <w:lang/>
              </w:rPr>
              <w:t>157</w:t>
            </w:r>
          </w:p>
        </w:tc>
        <w:tc>
          <w:tcPr>
            <w:tcW w:w="1741" w:type="dxa"/>
            <w:tcBorders>
              <w:left w:val="single" w:sz="4" w:space="0" w:color="000000"/>
              <w:bottom w:val="single" w:sz="4" w:space="0" w:color="000000"/>
              <w:right w:val="single" w:sz="4" w:space="0" w:color="000000"/>
            </w:tcBorders>
          </w:tcPr>
          <w:p w:rsidR="00043F0B" w:rsidRDefault="00043F0B" w:rsidP="00BA7440">
            <w:pPr>
              <w:snapToGrid w:val="0"/>
              <w:jc w:val="center"/>
              <w:rPr>
                <w:rFonts w:cs="Tahoma"/>
                <w:lang/>
              </w:rPr>
            </w:pPr>
            <w:r>
              <w:rPr>
                <w:rFonts w:cs="Tahoma"/>
                <w:lang/>
              </w:rPr>
              <w:t>130</w:t>
            </w:r>
          </w:p>
        </w:tc>
        <w:tc>
          <w:tcPr>
            <w:tcW w:w="1413" w:type="dxa"/>
            <w:tcBorders>
              <w:left w:val="single" w:sz="4" w:space="0" w:color="000000"/>
              <w:bottom w:val="single" w:sz="4" w:space="0" w:color="000000"/>
              <w:right w:val="single" w:sz="4" w:space="0" w:color="000000"/>
            </w:tcBorders>
          </w:tcPr>
          <w:p w:rsidR="00043F0B" w:rsidRDefault="00043F0B" w:rsidP="00BA7440">
            <w:pPr>
              <w:snapToGrid w:val="0"/>
              <w:jc w:val="center"/>
              <w:rPr>
                <w:rFonts w:cs="Tahoma"/>
                <w:lang/>
              </w:rPr>
            </w:pPr>
            <w:r>
              <w:rPr>
                <w:rFonts w:cs="Tahoma"/>
                <w:lang/>
              </w:rPr>
              <w:t>-27</w:t>
            </w:r>
          </w:p>
        </w:tc>
      </w:tr>
      <w:tr w:rsidR="00043F0B">
        <w:tc>
          <w:tcPr>
            <w:tcW w:w="5269" w:type="dxa"/>
            <w:tcBorders>
              <w:left w:val="single" w:sz="4" w:space="0" w:color="000000"/>
              <w:bottom w:val="single" w:sz="4" w:space="0" w:color="000000"/>
            </w:tcBorders>
          </w:tcPr>
          <w:p w:rsidR="00043F0B" w:rsidRDefault="00043F0B" w:rsidP="00BA7440">
            <w:pPr>
              <w:snapToGrid w:val="0"/>
              <w:rPr>
                <w:rFonts w:cs="Tahoma"/>
                <w:lang/>
              </w:rPr>
            </w:pPr>
            <w:r>
              <w:rPr>
                <w:rFonts w:cs="Tahoma"/>
                <w:lang/>
              </w:rPr>
              <w:t>налог на имущество физических лиц</w:t>
            </w:r>
          </w:p>
        </w:tc>
        <w:tc>
          <w:tcPr>
            <w:tcW w:w="1741" w:type="dxa"/>
            <w:tcBorders>
              <w:left w:val="single" w:sz="4" w:space="0" w:color="000000"/>
              <w:bottom w:val="single" w:sz="4" w:space="0" w:color="000000"/>
            </w:tcBorders>
          </w:tcPr>
          <w:p w:rsidR="00043F0B" w:rsidRDefault="00043F0B" w:rsidP="00E04566">
            <w:pPr>
              <w:snapToGrid w:val="0"/>
              <w:jc w:val="center"/>
              <w:rPr>
                <w:rFonts w:cs="Tahoma"/>
                <w:lang/>
              </w:rPr>
            </w:pPr>
            <w:r>
              <w:rPr>
                <w:rFonts w:cs="Tahoma"/>
                <w:lang/>
              </w:rPr>
              <w:t>240</w:t>
            </w:r>
          </w:p>
        </w:tc>
        <w:tc>
          <w:tcPr>
            <w:tcW w:w="1741" w:type="dxa"/>
            <w:tcBorders>
              <w:left w:val="single" w:sz="4" w:space="0" w:color="000000"/>
              <w:bottom w:val="single" w:sz="4" w:space="0" w:color="000000"/>
              <w:right w:val="single" w:sz="4" w:space="0" w:color="000000"/>
            </w:tcBorders>
          </w:tcPr>
          <w:p w:rsidR="00043F0B" w:rsidRDefault="00043F0B" w:rsidP="00BA7440">
            <w:pPr>
              <w:snapToGrid w:val="0"/>
              <w:jc w:val="center"/>
              <w:rPr>
                <w:rFonts w:cs="Tahoma"/>
                <w:lang/>
              </w:rPr>
            </w:pPr>
            <w:r>
              <w:rPr>
                <w:rFonts w:cs="Tahoma"/>
                <w:lang/>
              </w:rPr>
              <w:t>1566</w:t>
            </w:r>
          </w:p>
        </w:tc>
        <w:tc>
          <w:tcPr>
            <w:tcW w:w="1413" w:type="dxa"/>
            <w:tcBorders>
              <w:left w:val="single" w:sz="4" w:space="0" w:color="000000"/>
              <w:bottom w:val="single" w:sz="4" w:space="0" w:color="000000"/>
              <w:right w:val="single" w:sz="4" w:space="0" w:color="000000"/>
            </w:tcBorders>
          </w:tcPr>
          <w:p w:rsidR="00043F0B" w:rsidRDefault="00043F0B" w:rsidP="00BA7440">
            <w:pPr>
              <w:snapToGrid w:val="0"/>
              <w:jc w:val="center"/>
              <w:rPr>
                <w:rFonts w:cs="Tahoma"/>
                <w:lang/>
              </w:rPr>
            </w:pPr>
            <w:r>
              <w:rPr>
                <w:rFonts w:cs="Tahoma"/>
                <w:lang/>
              </w:rPr>
              <w:t>1326</w:t>
            </w:r>
          </w:p>
        </w:tc>
      </w:tr>
      <w:tr w:rsidR="00043F0B">
        <w:tc>
          <w:tcPr>
            <w:tcW w:w="5269" w:type="dxa"/>
            <w:tcBorders>
              <w:left w:val="single" w:sz="4" w:space="0" w:color="000000"/>
              <w:bottom w:val="single" w:sz="4" w:space="0" w:color="000000"/>
            </w:tcBorders>
          </w:tcPr>
          <w:p w:rsidR="00043F0B" w:rsidRDefault="00043F0B" w:rsidP="00BA7440">
            <w:pPr>
              <w:snapToGrid w:val="0"/>
              <w:rPr>
                <w:rFonts w:cs="Tahoma"/>
                <w:lang/>
              </w:rPr>
            </w:pPr>
            <w:r>
              <w:rPr>
                <w:rFonts w:cs="Tahoma"/>
                <w:lang/>
              </w:rPr>
              <w:t>земельный налог</w:t>
            </w:r>
          </w:p>
        </w:tc>
        <w:tc>
          <w:tcPr>
            <w:tcW w:w="1741" w:type="dxa"/>
            <w:tcBorders>
              <w:left w:val="single" w:sz="4" w:space="0" w:color="000000"/>
              <w:bottom w:val="single" w:sz="4" w:space="0" w:color="000000"/>
            </w:tcBorders>
          </w:tcPr>
          <w:p w:rsidR="00043F0B" w:rsidRDefault="00043F0B" w:rsidP="00E04566">
            <w:pPr>
              <w:snapToGrid w:val="0"/>
              <w:jc w:val="center"/>
              <w:rPr>
                <w:rFonts w:cs="Tahoma"/>
                <w:lang/>
              </w:rPr>
            </w:pPr>
            <w:r>
              <w:rPr>
                <w:rFonts w:cs="Tahoma"/>
                <w:lang/>
              </w:rPr>
              <w:t>1922</w:t>
            </w:r>
          </w:p>
        </w:tc>
        <w:tc>
          <w:tcPr>
            <w:tcW w:w="1741" w:type="dxa"/>
            <w:tcBorders>
              <w:left w:val="single" w:sz="4" w:space="0" w:color="000000"/>
              <w:bottom w:val="single" w:sz="4" w:space="0" w:color="000000"/>
              <w:right w:val="single" w:sz="4" w:space="0" w:color="000000"/>
            </w:tcBorders>
          </w:tcPr>
          <w:p w:rsidR="00043F0B" w:rsidRDefault="00043F0B" w:rsidP="00BA7440">
            <w:pPr>
              <w:snapToGrid w:val="0"/>
              <w:jc w:val="center"/>
              <w:rPr>
                <w:rFonts w:cs="Tahoma"/>
                <w:lang/>
              </w:rPr>
            </w:pPr>
            <w:r>
              <w:rPr>
                <w:rFonts w:cs="Tahoma"/>
                <w:lang/>
              </w:rPr>
              <w:t>2239</w:t>
            </w:r>
          </w:p>
        </w:tc>
        <w:tc>
          <w:tcPr>
            <w:tcW w:w="1413" w:type="dxa"/>
            <w:tcBorders>
              <w:left w:val="single" w:sz="4" w:space="0" w:color="000000"/>
              <w:bottom w:val="single" w:sz="4" w:space="0" w:color="000000"/>
              <w:right w:val="single" w:sz="4" w:space="0" w:color="000000"/>
            </w:tcBorders>
          </w:tcPr>
          <w:p w:rsidR="00043F0B" w:rsidRDefault="00043F0B" w:rsidP="00BA7440">
            <w:pPr>
              <w:snapToGrid w:val="0"/>
              <w:jc w:val="center"/>
              <w:rPr>
                <w:rFonts w:cs="Tahoma"/>
                <w:lang/>
              </w:rPr>
            </w:pPr>
            <w:r>
              <w:rPr>
                <w:rFonts w:cs="Tahoma"/>
                <w:lang/>
              </w:rPr>
              <w:t>317</w:t>
            </w:r>
          </w:p>
        </w:tc>
      </w:tr>
      <w:tr w:rsidR="00043F0B">
        <w:tc>
          <w:tcPr>
            <w:tcW w:w="5269" w:type="dxa"/>
            <w:tcBorders>
              <w:left w:val="single" w:sz="4" w:space="0" w:color="000000"/>
              <w:bottom w:val="single" w:sz="4" w:space="0" w:color="000000"/>
            </w:tcBorders>
          </w:tcPr>
          <w:p w:rsidR="00043F0B" w:rsidRDefault="00043F0B" w:rsidP="00BA7440">
            <w:pPr>
              <w:snapToGrid w:val="0"/>
              <w:rPr>
                <w:rFonts w:cs="Tahoma"/>
                <w:b/>
                <w:bCs/>
                <w:lang/>
              </w:rPr>
            </w:pPr>
            <w:r>
              <w:rPr>
                <w:rFonts w:cs="Tahoma"/>
                <w:b/>
                <w:bCs/>
                <w:lang/>
              </w:rPr>
              <w:t>Неналоговые доходы</w:t>
            </w:r>
          </w:p>
        </w:tc>
        <w:tc>
          <w:tcPr>
            <w:tcW w:w="1741" w:type="dxa"/>
            <w:tcBorders>
              <w:left w:val="single" w:sz="4" w:space="0" w:color="000000"/>
              <w:bottom w:val="single" w:sz="4" w:space="0" w:color="000000"/>
            </w:tcBorders>
          </w:tcPr>
          <w:p w:rsidR="00043F0B" w:rsidRDefault="00043F0B" w:rsidP="00E04566">
            <w:pPr>
              <w:snapToGrid w:val="0"/>
              <w:jc w:val="center"/>
              <w:rPr>
                <w:rFonts w:cs="Tahoma"/>
                <w:b/>
                <w:bCs/>
                <w:lang/>
              </w:rPr>
            </w:pPr>
            <w:r>
              <w:rPr>
                <w:rFonts w:cs="Tahoma"/>
                <w:b/>
                <w:bCs/>
                <w:lang/>
              </w:rPr>
              <w:t>1700</w:t>
            </w:r>
          </w:p>
        </w:tc>
        <w:tc>
          <w:tcPr>
            <w:tcW w:w="1741" w:type="dxa"/>
            <w:tcBorders>
              <w:left w:val="single" w:sz="4" w:space="0" w:color="000000"/>
              <w:bottom w:val="single" w:sz="4" w:space="0" w:color="000000"/>
              <w:right w:val="single" w:sz="4" w:space="0" w:color="000000"/>
            </w:tcBorders>
          </w:tcPr>
          <w:p w:rsidR="00043F0B" w:rsidRDefault="00043F0B" w:rsidP="00BA7440">
            <w:pPr>
              <w:snapToGrid w:val="0"/>
              <w:jc w:val="center"/>
              <w:rPr>
                <w:rFonts w:cs="Tahoma"/>
                <w:b/>
                <w:bCs/>
                <w:lang/>
              </w:rPr>
            </w:pPr>
            <w:r>
              <w:rPr>
                <w:rFonts w:cs="Tahoma"/>
                <w:b/>
                <w:bCs/>
                <w:lang/>
              </w:rPr>
              <w:t>1262</w:t>
            </w:r>
          </w:p>
        </w:tc>
        <w:tc>
          <w:tcPr>
            <w:tcW w:w="1413" w:type="dxa"/>
            <w:tcBorders>
              <w:left w:val="single" w:sz="4" w:space="0" w:color="000000"/>
              <w:bottom w:val="single" w:sz="4" w:space="0" w:color="000000"/>
              <w:right w:val="single" w:sz="4" w:space="0" w:color="000000"/>
            </w:tcBorders>
          </w:tcPr>
          <w:p w:rsidR="00043F0B" w:rsidRDefault="00043F0B" w:rsidP="00BA7440">
            <w:pPr>
              <w:snapToGrid w:val="0"/>
              <w:jc w:val="center"/>
              <w:rPr>
                <w:rFonts w:cs="Tahoma"/>
                <w:b/>
                <w:bCs/>
                <w:lang/>
              </w:rPr>
            </w:pPr>
            <w:r>
              <w:rPr>
                <w:rFonts w:cs="Tahoma"/>
                <w:b/>
                <w:bCs/>
                <w:lang/>
              </w:rPr>
              <w:t>-438</w:t>
            </w:r>
          </w:p>
        </w:tc>
      </w:tr>
      <w:tr w:rsidR="00043F0B">
        <w:tc>
          <w:tcPr>
            <w:tcW w:w="5269" w:type="dxa"/>
            <w:tcBorders>
              <w:left w:val="single" w:sz="4" w:space="0" w:color="000000"/>
              <w:bottom w:val="single" w:sz="4" w:space="0" w:color="000000"/>
            </w:tcBorders>
          </w:tcPr>
          <w:p w:rsidR="00043F0B" w:rsidRDefault="00043F0B" w:rsidP="00BA7440">
            <w:pPr>
              <w:snapToGrid w:val="0"/>
              <w:rPr>
                <w:rFonts w:cs="Tahoma"/>
                <w:lang/>
              </w:rPr>
            </w:pPr>
            <w:r>
              <w:rPr>
                <w:rFonts w:cs="Tahoma"/>
                <w:b/>
                <w:bCs/>
                <w:lang/>
              </w:rPr>
              <w:t>Безвозмездные перечисления</w:t>
            </w:r>
            <w:r>
              <w:rPr>
                <w:rFonts w:cs="Tahoma"/>
                <w:lang/>
              </w:rPr>
              <w:t>, в том числе:</w:t>
            </w:r>
          </w:p>
        </w:tc>
        <w:tc>
          <w:tcPr>
            <w:tcW w:w="1741" w:type="dxa"/>
            <w:tcBorders>
              <w:left w:val="single" w:sz="4" w:space="0" w:color="000000"/>
              <w:bottom w:val="single" w:sz="4" w:space="0" w:color="000000"/>
            </w:tcBorders>
          </w:tcPr>
          <w:p w:rsidR="00043F0B" w:rsidRDefault="00043F0B" w:rsidP="00E04566">
            <w:pPr>
              <w:snapToGrid w:val="0"/>
              <w:jc w:val="center"/>
              <w:rPr>
                <w:rFonts w:cs="Tahoma"/>
                <w:b/>
                <w:bCs/>
                <w:lang/>
              </w:rPr>
            </w:pPr>
            <w:r>
              <w:rPr>
                <w:rFonts w:cs="Tahoma"/>
                <w:b/>
                <w:bCs/>
                <w:lang/>
              </w:rPr>
              <w:t>231</w:t>
            </w:r>
            <w:r w:rsidR="002929B3">
              <w:rPr>
                <w:rFonts w:cs="Tahoma"/>
                <w:b/>
                <w:bCs/>
                <w:lang/>
              </w:rPr>
              <w:t>9</w:t>
            </w:r>
            <w:r>
              <w:rPr>
                <w:rFonts w:cs="Tahoma"/>
                <w:b/>
                <w:bCs/>
                <w:lang/>
              </w:rPr>
              <w:t>3</w:t>
            </w:r>
          </w:p>
        </w:tc>
        <w:tc>
          <w:tcPr>
            <w:tcW w:w="1741" w:type="dxa"/>
            <w:tcBorders>
              <w:left w:val="single" w:sz="4" w:space="0" w:color="000000"/>
              <w:bottom w:val="single" w:sz="4" w:space="0" w:color="000000"/>
              <w:right w:val="single" w:sz="4" w:space="0" w:color="000000"/>
            </w:tcBorders>
          </w:tcPr>
          <w:p w:rsidR="00043F0B" w:rsidRDefault="00043F0B" w:rsidP="00BA7440">
            <w:pPr>
              <w:snapToGrid w:val="0"/>
              <w:jc w:val="center"/>
              <w:rPr>
                <w:rFonts w:cs="Tahoma"/>
                <w:b/>
                <w:bCs/>
                <w:lang/>
              </w:rPr>
            </w:pPr>
            <w:r>
              <w:rPr>
                <w:rFonts w:cs="Tahoma"/>
                <w:b/>
                <w:bCs/>
                <w:lang/>
              </w:rPr>
              <w:t>58</w:t>
            </w:r>
            <w:r w:rsidR="002929B3">
              <w:rPr>
                <w:rFonts w:cs="Tahoma"/>
                <w:b/>
                <w:bCs/>
                <w:lang/>
              </w:rPr>
              <w:t>535</w:t>
            </w:r>
          </w:p>
        </w:tc>
        <w:tc>
          <w:tcPr>
            <w:tcW w:w="1413" w:type="dxa"/>
            <w:tcBorders>
              <w:left w:val="single" w:sz="4" w:space="0" w:color="000000"/>
              <w:bottom w:val="single" w:sz="4" w:space="0" w:color="000000"/>
              <w:right w:val="single" w:sz="4" w:space="0" w:color="000000"/>
            </w:tcBorders>
          </w:tcPr>
          <w:p w:rsidR="00043F0B" w:rsidRDefault="00043F0B" w:rsidP="00BA7440">
            <w:pPr>
              <w:snapToGrid w:val="0"/>
              <w:jc w:val="center"/>
              <w:rPr>
                <w:rFonts w:cs="Tahoma"/>
                <w:b/>
                <w:bCs/>
                <w:lang/>
              </w:rPr>
            </w:pPr>
            <w:r>
              <w:rPr>
                <w:rFonts w:cs="Tahoma"/>
                <w:b/>
                <w:bCs/>
                <w:lang/>
              </w:rPr>
              <w:t>35</w:t>
            </w:r>
            <w:r w:rsidR="008A24FD">
              <w:rPr>
                <w:rFonts w:cs="Tahoma"/>
                <w:b/>
                <w:bCs/>
                <w:lang/>
              </w:rPr>
              <w:t>342</w:t>
            </w:r>
          </w:p>
        </w:tc>
      </w:tr>
      <w:tr w:rsidR="00043F0B">
        <w:tc>
          <w:tcPr>
            <w:tcW w:w="5269" w:type="dxa"/>
            <w:tcBorders>
              <w:left w:val="single" w:sz="4" w:space="0" w:color="000000"/>
              <w:bottom w:val="single" w:sz="4" w:space="0" w:color="000000"/>
            </w:tcBorders>
          </w:tcPr>
          <w:p w:rsidR="00043F0B" w:rsidRDefault="00043F0B" w:rsidP="00BA7440">
            <w:pPr>
              <w:snapToGrid w:val="0"/>
              <w:rPr>
                <w:rFonts w:cs="Tahoma"/>
                <w:lang/>
              </w:rPr>
            </w:pPr>
            <w:r>
              <w:rPr>
                <w:rFonts w:cs="Tahoma"/>
                <w:lang/>
              </w:rPr>
              <w:t>Дотации бюджетам поселений на выравнивание уровня бюджетной обеспеченности</w:t>
            </w:r>
          </w:p>
        </w:tc>
        <w:tc>
          <w:tcPr>
            <w:tcW w:w="1741" w:type="dxa"/>
            <w:tcBorders>
              <w:left w:val="single" w:sz="4" w:space="0" w:color="000000"/>
              <w:bottom w:val="single" w:sz="4" w:space="0" w:color="000000"/>
            </w:tcBorders>
          </w:tcPr>
          <w:p w:rsidR="00043F0B" w:rsidRDefault="00043F0B" w:rsidP="00E04566">
            <w:pPr>
              <w:snapToGrid w:val="0"/>
              <w:jc w:val="center"/>
              <w:rPr>
                <w:rFonts w:cs="Tahoma"/>
                <w:lang/>
              </w:rPr>
            </w:pPr>
            <w:r>
              <w:rPr>
                <w:rFonts w:cs="Tahoma"/>
                <w:lang/>
              </w:rPr>
              <w:t>13652</w:t>
            </w:r>
          </w:p>
        </w:tc>
        <w:tc>
          <w:tcPr>
            <w:tcW w:w="1741" w:type="dxa"/>
            <w:tcBorders>
              <w:left w:val="single" w:sz="4" w:space="0" w:color="000000"/>
              <w:bottom w:val="single" w:sz="4" w:space="0" w:color="000000"/>
              <w:right w:val="single" w:sz="4" w:space="0" w:color="000000"/>
            </w:tcBorders>
          </w:tcPr>
          <w:p w:rsidR="00043F0B" w:rsidRDefault="00043F0B" w:rsidP="00BA7440">
            <w:pPr>
              <w:snapToGrid w:val="0"/>
              <w:jc w:val="center"/>
              <w:rPr>
                <w:rFonts w:cs="Tahoma"/>
                <w:lang/>
              </w:rPr>
            </w:pPr>
            <w:r>
              <w:rPr>
                <w:rFonts w:cs="Tahoma"/>
                <w:lang/>
              </w:rPr>
              <w:t>22792</w:t>
            </w:r>
          </w:p>
        </w:tc>
        <w:tc>
          <w:tcPr>
            <w:tcW w:w="1413" w:type="dxa"/>
            <w:tcBorders>
              <w:left w:val="single" w:sz="4" w:space="0" w:color="000000"/>
              <w:bottom w:val="single" w:sz="4" w:space="0" w:color="000000"/>
              <w:right w:val="single" w:sz="4" w:space="0" w:color="000000"/>
            </w:tcBorders>
          </w:tcPr>
          <w:p w:rsidR="00043F0B" w:rsidRDefault="00043F0B" w:rsidP="00BA7440">
            <w:pPr>
              <w:snapToGrid w:val="0"/>
              <w:jc w:val="center"/>
              <w:rPr>
                <w:rFonts w:cs="Tahoma"/>
                <w:lang/>
              </w:rPr>
            </w:pPr>
            <w:r>
              <w:rPr>
                <w:rFonts w:cs="Tahoma"/>
                <w:lang/>
              </w:rPr>
              <w:t>9140</w:t>
            </w:r>
          </w:p>
        </w:tc>
      </w:tr>
      <w:tr w:rsidR="00043F0B">
        <w:tc>
          <w:tcPr>
            <w:tcW w:w="5269" w:type="dxa"/>
            <w:tcBorders>
              <w:left w:val="single" w:sz="4" w:space="0" w:color="000000"/>
              <w:bottom w:val="single" w:sz="4" w:space="0" w:color="000000"/>
            </w:tcBorders>
          </w:tcPr>
          <w:p w:rsidR="00043F0B" w:rsidRDefault="00043F0B" w:rsidP="00BA7440">
            <w:pPr>
              <w:snapToGrid w:val="0"/>
              <w:rPr>
                <w:rFonts w:cs="Tahoma"/>
                <w:lang/>
              </w:rPr>
            </w:pPr>
            <w:r>
              <w:rPr>
                <w:rFonts w:cs="Tahoma"/>
                <w:lang/>
              </w:rPr>
              <w:t>Дотации бюджетам поселений на поддержку мер по обеспечению сбалансированности бюджетов</w:t>
            </w:r>
          </w:p>
        </w:tc>
        <w:tc>
          <w:tcPr>
            <w:tcW w:w="1741" w:type="dxa"/>
            <w:tcBorders>
              <w:left w:val="single" w:sz="4" w:space="0" w:color="000000"/>
              <w:bottom w:val="single" w:sz="4" w:space="0" w:color="000000"/>
            </w:tcBorders>
          </w:tcPr>
          <w:p w:rsidR="00043F0B" w:rsidRDefault="00043F0B" w:rsidP="00E04566">
            <w:pPr>
              <w:snapToGrid w:val="0"/>
              <w:jc w:val="center"/>
              <w:rPr>
                <w:rFonts w:cs="Tahoma"/>
                <w:lang/>
              </w:rPr>
            </w:pPr>
            <w:r>
              <w:rPr>
                <w:rFonts w:cs="Tahoma"/>
                <w:lang/>
              </w:rPr>
              <w:t>987</w:t>
            </w:r>
          </w:p>
        </w:tc>
        <w:tc>
          <w:tcPr>
            <w:tcW w:w="1741" w:type="dxa"/>
            <w:tcBorders>
              <w:left w:val="single" w:sz="4" w:space="0" w:color="000000"/>
              <w:bottom w:val="single" w:sz="4" w:space="0" w:color="000000"/>
              <w:right w:val="single" w:sz="4" w:space="0" w:color="000000"/>
            </w:tcBorders>
          </w:tcPr>
          <w:p w:rsidR="00043F0B" w:rsidRDefault="00043F0B" w:rsidP="00BA7440">
            <w:pPr>
              <w:snapToGrid w:val="0"/>
              <w:jc w:val="center"/>
              <w:rPr>
                <w:rFonts w:cs="Tahoma"/>
                <w:lang/>
              </w:rPr>
            </w:pPr>
            <w:r>
              <w:rPr>
                <w:rFonts w:cs="Tahoma"/>
                <w:lang/>
              </w:rPr>
              <w:t>984</w:t>
            </w:r>
          </w:p>
        </w:tc>
        <w:tc>
          <w:tcPr>
            <w:tcW w:w="1413" w:type="dxa"/>
            <w:tcBorders>
              <w:left w:val="single" w:sz="4" w:space="0" w:color="000000"/>
              <w:bottom w:val="single" w:sz="4" w:space="0" w:color="000000"/>
              <w:right w:val="single" w:sz="4" w:space="0" w:color="000000"/>
            </w:tcBorders>
          </w:tcPr>
          <w:p w:rsidR="00043F0B" w:rsidRDefault="00043F0B" w:rsidP="00BA7440">
            <w:pPr>
              <w:snapToGrid w:val="0"/>
              <w:jc w:val="center"/>
              <w:rPr>
                <w:rFonts w:cs="Tahoma"/>
                <w:lang/>
              </w:rPr>
            </w:pPr>
            <w:r>
              <w:rPr>
                <w:rFonts w:cs="Tahoma"/>
                <w:lang/>
              </w:rPr>
              <w:t>-3</w:t>
            </w:r>
          </w:p>
        </w:tc>
      </w:tr>
      <w:tr w:rsidR="00043F0B">
        <w:tc>
          <w:tcPr>
            <w:tcW w:w="5269" w:type="dxa"/>
            <w:tcBorders>
              <w:left w:val="single" w:sz="4" w:space="0" w:color="000000"/>
              <w:bottom w:val="single" w:sz="4" w:space="0" w:color="000000"/>
            </w:tcBorders>
          </w:tcPr>
          <w:p w:rsidR="00043F0B" w:rsidRDefault="00043F0B" w:rsidP="00BA7440">
            <w:pPr>
              <w:pStyle w:val="aff2"/>
              <w:snapToGrid w:val="0"/>
              <w:jc w:val="left"/>
              <w:rPr>
                <w:b w:val="0"/>
                <w:sz w:val="24"/>
                <w:szCs w:val="24"/>
                <w:lang/>
              </w:rPr>
            </w:pPr>
            <w:r>
              <w:rPr>
                <w:b w:val="0"/>
                <w:sz w:val="24"/>
                <w:szCs w:val="24"/>
                <w:lang/>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741" w:type="dxa"/>
            <w:tcBorders>
              <w:left w:val="single" w:sz="4" w:space="0" w:color="000000"/>
              <w:bottom w:val="single" w:sz="4" w:space="0" w:color="000000"/>
            </w:tcBorders>
          </w:tcPr>
          <w:p w:rsidR="00043F0B" w:rsidRDefault="00043F0B" w:rsidP="00E04566">
            <w:pPr>
              <w:snapToGrid w:val="0"/>
              <w:jc w:val="center"/>
              <w:rPr>
                <w:rFonts w:cs="Tahoma"/>
                <w:lang/>
              </w:rPr>
            </w:pPr>
            <w:r>
              <w:rPr>
                <w:rFonts w:cs="Tahoma"/>
                <w:lang/>
              </w:rPr>
              <w:t>464</w:t>
            </w:r>
          </w:p>
        </w:tc>
        <w:tc>
          <w:tcPr>
            <w:tcW w:w="1741" w:type="dxa"/>
            <w:tcBorders>
              <w:left w:val="single" w:sz="4" w:space="0" w:color="000000"/>
              <w:bottom w:val="single" w:sz="4" w:space="0" w:color="000000"/>
              <w:right w:val="single" w:sz="4" w:space="0" w:color="000000"/>
            </w:tcBorders>
          </w:tcPr>
          <w:p w:rsidR="00043F0B" w:rsidRDefault="00043F0B" w:rsidP="00BA7440">
            <w:pPr>
              <w:snapToGrid w:val="0"/>
              <w:jc w:val="center"/>
              <w:rPr>
                <w:rFonts w:cs="Tahoma"/>
                <w:lang/>
              </w:rPr>
            </w:pPr>
            <w:r>
              <w:rPr>
                <w:rFonts w:cs="Tahoma"/>
                <w:lang/>
              </w:rPr>
              <w:t>484</w:t>
            </w:r>
          </w:p>
        </w:tc>
        <w:tc>
          <w:tcPr>
            <w:tcW w:w="1413" w:type="dxa"/>
            <w:tcBorders>
              <w:left w:val="single" w:sz="4" w:space="0" w:color="000000"/>
              <w:bottom w:val="single" w:sz="4" w:space="0" w:color="000000"/>
              <w:right w:val="single" w:sz="4" w:space="0" w:color="000000"/>
            </w:tcBorders>
          </w:tcPr>
          <w:p w:rsidR="00043F0B" w:rsidRDefault="00043F0B" w:rsidP="00BA7440">
            <w:pPr>
              <w:snapToGrid w:val="0"/>
              <w:jc w:val="center"/>
              <w:rPr>
                <w:rFonts w:cs="Tahoma"/>
                <w:lang/>
              </w:rPr>
            </w:pPr>
            <w:r>
              <w:rPr>
                <w:rFonts w:cs="Tahoma"/>
                <w:lang/>
              </w:rPr>
              <w:t>20</w:t>
            </w:r>
          </w:p>
        </w:tc>
      </w:tr>
      <w:tr w:rsidR="00043F0B">
        <w:tc>
          <w:tcPr>
            <w:tcW w:w="5269" w:type="dxa"/>
            <w:tcBorders>
              <w:left w:val="single" w:sz="4" w:space="0" w:color="000000"/>
              <w:bottom w:val="single" w:sz="4" w:space="0" w:color="000000"/>
            </w:tcBorders>
          </w:tcPr>
          <w:p w:rsidR="00043F0B" w:rsidRDefault="00043F0B" w:rsidP="00BA7440">
            <w:pPr>
              <w:snapToGrid w:val="0"/>
              <w:rPr>
                <w:rFonts w:cs="Tahoma"/>
                <w:lang/>
              </w:rPr>
            </w:pPr>
          </w:p>
        </w:tc>
        <w:tc>
          <w:tcPr>
            <w:tcW w:w="1741" w:type="dxa"/>
            <w:tcBorders>
              <w:left w:val="single" w:sz="4" w:space="0" w:color="000000"/>
              <w:bottom w:val="single" w:sz="4" w:space="0" w:color="000000"/>
            </w:tcBorders>
          </w:tcPr>
          <w:p w:rsidR="00043F0B" w:rsidRDefault="00043F0B" w:rsidP="00E04566">
            <w:pPr>
              <w:snapToGrid w:val="0"/>
              <w:jc w:val="center"/>
              <w:rPr>
                <w:rFonts w:cs="Tahoma"/>
                <w:lang/>
              </w:rPr>
            </w:pPr>
          </w:p>
        </w:tc>
        <w:tc>
          <w:tcPr>
            <w:tcW w:w="1741" w:type="dxa"/>
            <w:tcBorders>
              <w:left w:val="single" w:sz="4" w:space="0" w:color="000000"/>
              <w:bottom w:val="single" w:sz="4" w:space="0" w:color="000000"/>
              <w:right w:val="single" w:sz="4" w:space="0" w:color="000000"/>
            </w:tcBorders>
          </w:tcPr>
          <w:p w:rsidR="00043F0B" w:rsidRDefault="00043F0B" w:rsidP="00BA7440">
            <w:pPr>
              <w:snapToGrid w:val="0"/>
              <w:jc w:val="center"/>
              <w:rPr>
                <w:rFonts w:cs="Tahoma"/>
                <w:lang/>
              </w:rPr>
            </w:pPr>
          </w:p>
        </w:tc>
        <w:tc>
          <w:tcPr>
            <w:tcW w:w="1413" w:type="dxa"/>
            <w:tcBorders>
              <w:left w:val="single" w:sz="4" w:space="0" w:color="000000"/>
              <w:bottom w:val="single" w:sz="4" w:space="0" w:color="000000"/>
              <w:right w:val="single" w:sz="4" w:space="0" w:color="000000"/>
            </w:tcBorders>
          </w:tcPr>
          <w:p w:rsidR="00043F0B" w:rsidRDefault="00043F0B" w:rsidP="00BA7440">
            <w:pPr>
              <w:snapToGrid w:val="0"/>
              <w:jc w:val="center"/>
              <w:rPr>
                <w:rFonts w:cs="Tahoma"/>
                <w:lang/>
              </w:rPr>
            </w:pPr>
          </w:p>
        </w:tc>
      </w:tr>
      <w:tr w:rsidR="00043F0B">
        <w:tc>
          <w:tcPr>
            <w:tcW w:w="5269" w:type="dxa"/>
            <w:tcBorders>
              <w:left w:val="single" w:sz="4" w:space="0" w:color="000000"/>
              <w:bottom w:val="single" w:sz="4" w:space="0" w:color="000000"/>
            </w:tcBorders>
          </w:tcPr>
          <w:p w:rsidR="00043F0B" w:rsidRDefault="002929B3" w:rsidP="00BA7440">
            <w:pPr>
              <w:snapToGrid w:val="0"/>
              <w:rPr>
                <w:rFonts w:cs="Tahoma"/>
                <w:lang/>
              </w:rPr>
            </w:pPr>
            <w:r>
              <w:rPr>
                <w:rFonts w:cs="Tahoma"/>
                <w:lang/>
              </w:rPr>
              <w:t>С</w:t>
            </w:r>
            <w:r w:rsidR="00043F0B">
              <w:rPr>
                <w:rFonts w:cs="Tahoma"/>
                <w:lang/>
              </w:rPr>
              <w:t>убсидии бюджетам поселений</w:t>
            </w:r>
          </w:p>
        </w:tc>
        <w:tc>
          <w:tcPr>
            <w:tcW w:w="1741" w:type="dxa"/>
            <w:tcBorders>
              <w:left w:val="single" w:sz="4" w:space="0" w:color="000000"/>
              <w:bottom w:val="single" w:sz="4" w:space="0" w:color="000000"/>
            </w:tcBorders>
          </w:tcPr>
          <w:p w:rsidR="00043F0B" w:rsidRDefault="002929B3" w:rsidP="00E04566">
            <w:pPr>
              <w:snapToGrid w:val="0"/>
              <w:jc w:val="center"/>
              <w:rPr>
                <w:rFonts w:cs="Tahoma"/>
                <w:lang/>
              </w:rPr>
            </w:pPr>
            <w:r>
              <w:rPr>
                <w:rFonts w:cs="Tahoma"/>
                <w:lang/>
              </w:rPr>
              <w:t>8009,0</w:t>
            </w:r>
          </w:p>
        </w:tc>
        <w:tc>
          <w:tcPr>
            <w:tcW w:w="1741" w:type="dxa"/>
            <w:tcBorders>
              <w:left w:val="single" w:sz="4" w:space="0" w:color="000000"/>
              <w:bottom w:val="single" w:sz="4" w:space="0" w:color="000000"/>
              <w:right w:val="single" w:sz="4" w:space="0" w:color="000000"/>
            </w:tcBorders>
          </w:tcPr>
          <w:p w:rsidR="00043F0B" w:rsidRDefault="002929B3" w:rsidP="00BA7440">
            <w:pPr>
              <w:snapToGrid w:val="0"/>
              <w:jc w:val="center"/>
              <w:rPr>
                <w:rFonts w:cs="Tahoma"/>
                <w:lang/>
              </w:rPr>
            </w:pPr>
            <w:r>
              <w:rPr>
                <w:rFonts w:cs="Tahoma"/>
                <w:lang/>
              </w:rPr>
              <w:t>34253,0</w:t>
            </w:r>
          </w:p>
        </w:tc>
        <w:tc>
          <w:tcPr>
            <w:tcW w:w="1413" w:type="dxa"/>
            <w:tcBorders>
              <w:left w:val="single" w:sz="4" w:space="0" w:color="000000"/>
              <w:bottom w:val="single" w:sz="4" w:space="0" w:color="000000"/>
              <w:right w:val="single" w:sz="4" w:space="0" w:color="000000"/>
            </w:tcBorders>
          </w:tcPr>
          <w:p w:rsidR="00043F0B" w:rsidRDefault="00043F0B" w:rsidP="00BA7440">
            <w:pPr>
              <w:snapToGrid w:val="0"/>
              <w:jc w:val="center"/>
              <w:rPr>
                <w:rFonts w:cs="Tahoma"/>
                <w:lang/>
              </w:rPr>
            </w:pPr>
            <w:r>
              <w:rPr>
                <w:rFonts w:cs="Tahoma"/>
                <w:lang/>
              </w:rPr>
              <w:t>2</w:t>
            </w:r>
            <w:r w:rsidR="002929B3">
              <w:rPr>
                <w:rFonts w:cs="Tahoma"/>
                <w:lang/>
              </w:rPr>
              <w:t>6</w:t>
            </w:r>
            <w:r>
              <w:rPr>
                <w:rFonts w:cs="Tahoma"/>
                <w:lang/>
              </w:rPr>
              <w:t>2</w:t>
            </w:r>
            <w:r w:rsidR="002929B3">
              <w:rPr>
                <w:rFonts w:cs="Tahoma"/>
                <w:lang/>
              </w:rPr>
              <w:t>44</w:t>
            </w:r>
          </w:p>
        </w:tc>
      </w:tr>
      <w:tr w:rsidR="00043F0B">
        <w:tc>
          <w:tcPr>
            <w:tcW w:w="5269" w:type="dxa"/>
            <w:tcBorders>
              <w:left w:val="single" w:sz="4" w:space="0" w:color="000000"/>
              <w:bottom w:val="single" w:sz="4" w:space="0" w:color="000000"/>
            </w:tcBorders>
          </w:tcPr>
          <w:p w:rsidR="00043F0B" w:rsidRDefault="00043F0B" w:rsidP="00BA7440">
            <w:pPr>
              <w:snapToGrid w:val="0"/>
              <w:rPr>
                <w:rFonts w:cs="Tahoma"/>
                <w:lang/>
              </w:rPr>
            </w:pPr>
            <w:r>
              <w:rPr>
                <w:rFonts w:cs="Tahoma"/>
                <w:lang/>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741" w:type="dxa"/>
            <w:tcBorders>
              <w:left w:val="single" w:sz="4" w:space="0" w:color="000000"/>
              <w:bottom w:val="single" w:sz="4" w:space="0" w:color="000000"/>
            </w:tcBorders>
          </w:tcPr>
          <w:p w:rsidR="00043F0B" w:rsidRDefault="00043F0B" w:rsidP="00E04566">
            <w:pPr>
              <w:snapToGrid w:val="0"/>
              <w:jc w:val="center"/>
              <w:rPr>
                <w:rFonts w:cs="Tahoma"/>
                <w:lang/>
              </w:rPr>
            </w:pPr>
            <w:r>
              <w:rPr>
                <w:rFonts w:cs="Tahoma"/>
                <w:lang/>
              </w:rPr>
              <w:t>81</w:t>
            </w:r>
          </w:p>
        </w:tc>
        <w:tc>
          <w:tcPr>
            <w:tcW w:w="1741" w:type="dxa"/>
            <w:tcBorders>
              <w:left w:val="single" w:sz="4" w:space="0" w:color="000000"/>
              <w:bottom w:val="single" w:sz="4" w:space="0" w:color="000000"/>
              <w:right w:val="single" w:sz="4" w:space="0" w:color="000000"/>
            </w:tcBorders>
          </w:tcPr>
          <w:p w:rsidR="00043F0B" w:rsidRDefault="00043F0B" w:rsidP="00BA7440">
            <w:pPr>
              <w:snapToGrid w:val="0"/>
              <w:jc w:val="center"/>
              <w:rPr>
                <w:rFonts w:cs="Tahoma"/>
                <w:lang/>
              </w:rPr>
            </w:pPr>
            <w:r>
              <w:rPr>
                <w:rFonts w:cs="Tahoma"/>
                <w:lang/>
              </w:rPr>
              <w:t>22</w:t>
            </w:r>
          </w:p>
        </w:tc>
        <w:tc>
          <w:tcPr>
            <w:tcW w:w="1413" w:type="dxa"/>
            <w:tcBorders>
              <w:left w:val="single" w:sz="4" w:space="0" w:color="000000"/>
              <w:bottom w:val="single" w:sz="4" w:space="0" w:color="000000"/>
              <w:right w:val="single" w:sz="4" w:space="0" w:color="000000"/>
            </w:tcBorders>
          </w:tcPr>
          <w:p w:rsidR="00043F0B" w:rsidRDefault="00043F0B" w:rsidP="00BA7440">
            <w:pPr>
              <w:snapToGrid w:val="0"/>
              <w:jc w:val="center"/>
              <w:rPr>
                <w:rFonts w:cs="Tahoma"/>
                <w:lang/>
              </w:rPr>
            </w:pPr>
            <w:r>
              <w:rPr>
                <w:rFonts w:cs="Tahoma"/>
                <w:lang/>
              </w:rPr>
              <w:t>-59</w:t>
            </w:r>
          </w:p>
        </w:tc>
      </w:tr>
    </w:tbl>
    <w:p w:rsidR="002E7973" w:rsidRDefault="002E7973" w:rsidP="002E7973">
      <w:pPr>
        <w:pStyle w:val="a3"/>
        <w:rPr>
          <w:rFonts w:cs="Tahoma"/>
          <w:sz w:val="28"/>
          <w:szCs w:val="28"/>
          <w:lang/>
        </w:rPr>
      </w:pPr>
    </w:p>
    <w:p w:rsidR="002E7973" w:rsidRPr="002E7973" w:rsidRDefault="002E7973" w:rsidP="002E7973">
      <w:pPr>
        <w:pStyle w:val="a3"/>
        <w:ind w:left="0" w:firstLine="540"/>
        <w:jc w:val="both"/>
        <w:rPr>
          <w:rFonts w:ascii="Times New Roman" w:hAnsi="Times New Roman" w:cs="Times New Roman"/>
          <w:sz w:val="28"/>
          <w:szCs w:val="28"/>
          <w:lang/>
        </w:rPr>
      </w:pPr>
      <w:r w:rsidRPr="002E7973">
        <w:rPr>
          <w:rFonts w:ascii="Times New Roman" w:hAnsi="Times New Roman" w:cs="Times New Roman"/>
          <w:sz w:val="28"/>
          <w:szCs w:val="28"/>
          <w:lang/>
        </w:rPr>
        <w:t>Доходы бюджетов муниципальных образований поселений Дебесского района в 201</w:t>
      </w:r>
      <w:r w:rsidR="001068C7">
        <w:rPr>
          <w:rFonts w:ascii="Times New Roman" w:hAnsi="Times New Roman" w:cs="Times New Roman"/>
          <w:sz w:val="28"/>
          <w:szCs w:val="28"/>
          <w:lang/>
        </w:rPr>
        <w:t>2</w:t>
      </w:r>
      <w:r w:rsidRPr="002E7973">
        <w:rPr>
          <w:rFonts w:ascii="Times New Roman" w:hAnsi="Times New Roman" w:cs="Times New Roman"/>
          <w:sz w:val="28"/>
          <w:szCs w:val="28"/>
          <w:lang/>
        </w:rPr>
        <w:t xml:space="preserve"> году исполнены в сумме </w:t>
      </w:r>
      <w:r w:rsidR="008A24FD">
        <w:rPr>
          <w:rFonts w:ascii="Times New Roman" w:hAnsi="Times New Roman" w:cs="Times New Roman"/>
          <w:sz w:val="28"/>
          <w:szCs w:val="28"/>
          <w:lang/>
        </w:rPr>
        <w:t>71967</w:t>
      </w:r>
      <w:r w:rsidRPr="002E7973">
        <w:rPr>
          <w:rFonts w:ascii="Times New Roman" w:hAnsi="Times New Roman" w:cs="Times New Roman"/>
          <w:b/>
          <w:bCs/>
          <w:sz w:val="28"/>
          <w:szCs w:val="28"/>
          <w:lang/>
        </w:rPr>
        <w:t xml:space="preserve"> </w:t>
      </w:r>
      <w:r w:rsidRPr="002E7973">
        <w:rPr>
          <w:rFonts w:ascii="Times New Roman" w:hAnsi="Times New Roman" w:cs="Times New Roman"/>
          <w:bCs/>
          <w:sz w:val="28"/>
          <w:szCs w:val="28"/>
          <w:lang/>
        </w:rPr>
        <w:t>т</w:t>
      </w:r>
      <w:r w:rsidRPr="002E7973">
        <w:rPr>
          <w:rFonts w:ascii="Times New Roman" w:hAnsi="Times New Roman" w:cs="Times New Roman"/>
          <w:sz w:val="28"/>
          <w:szCs w:val="28"/>
          <w:lang/>
        </w:rPr>
        <w:t>ыс.руб</w:t>
      </w:r>
      <w:r w:rsidR="008A24FD">
        <w:rPr>
          <w:rFonts w:ascii="Times New Roman" w:hAnsi="Times New Roman" w:cs="Times New Roman"/>
          <w:sz w:val="28"/>
          <w:szCs w:val="28"/>
          <w:lang/>
        </w:rPr>
        <w:t>лей</w:t>
      </w:r>
      <w:r w:rsidRPr="002E7973">
        <w:rPr>
          <w:rFonts w:ascii="Times New Roman" w:hAnsi="Times New Roman" w:cs="Times New Roman"/>
          <w:sz w:val="28"/>
          <w:szCs w:val="28"/>
          <w:lang/>
        </w:rPr>
        <w:t xml:space="preserve">. Это на </w:t>
      </w:r>
      <w:r w:rsidR="008A24FD">
        <w:rPr>
          <w:rFonts w:ascii="Times New Roman" w:hAnsi="Times New Roman" w:cs="Times New Roman"/>
          <w:sz w:val="28"/>
          <w:szCs w:val="28"/>
          <w:lang/>
        </w:rPr>
        <w:t xml:space="preserve">37554 </w:t>
      </w:r>
      <w:r w:rsidRPr="002E7973">
        <w:rPr>
          <w:rFonts w:ascii="Times New Roman" w:hAnsi="Times New Roman" w:cs="Times New Roman"/>
          <w:sz w:val="28"/>
          <w:szCs w:val="28"/>
          <w:lang/>
        </w:rPr>
        <w:t>тыс.</w:t>
      </w:r>
      <w:r w:rsidR="00054389">
        <w:rPr>
          <w:rFonts w:ascii="Times New Roman" w:hAnsi="Times New Roman" w:cs="Times New Roman"/>
          <w:sz w:val="28"/>
          <w:szCs w:val="28"/>
          <w:lang/>
        </w:rPr>
        <w:t xml:space="preserve"> </w:t>
      </w:r>
      <w:r w:rsidRPr="002E7973">
        <w:rPr>
          <w:rFonts w:ascii="Times New Roman" w:hAnsi="Times New Roman" w:cs="Times New Roman"/>
          <w:sz w:val="28"/>
          <w:szCs w:val="28"/>
          <w:lang/>
        </w:rPr>
        <w:t>руб</w:t>
      </w:r>
      <w:r w:rsidR="008A24FD">
        <w:rPr>
          <w:rFonts w:ascii="Times New Roman" w:hAnsi="Times New Roman" w:cs="Times New Roman"/>
          <w:sz w:val="28"/>
          <w:szCs w:val="28"/>
          <w:lang/>
        </w:rPr>
        <w:t>лей</w:t>
      </w:r>
      <w:r w:rsidRPr="002E7973">
        <w:rPr>
          <w:rFonts w:ascii="Times New Roman" w:hAnsi="Times New Roman" w:cs="Times New Roman"/>
          <w:sz w:val="28"/>
          <w:szCs w:val="28"/>
          <w:lang/>
        </w:rPr>
        <w:t xml:space="preserve"> больше чем в 201</w:t>
      </w:r>
      <w:r w:rsidR="008A24FD">
        <w:rPr>
          <w:rFonts w:ascii="Times New Roman" w:hAnsi="Times New Roman" w:cs="Times New Roman"/>
          <w:sz w:val="28"/>
          <w:szCs w:val="28"/>
          <w:lang/>
        </w:rPr>
        <w:t>1</w:t>
      </w:r>
      <w:r w:rsidRPr="002E7973">
        <w:rPr>
          <w:rFonts w:ascii="Times New Roman" w:hAnsi="Times New Roman" w:cs="Times New Roman"/>
          <w:sz w:val="28"/>
          <w:szCs w:val="28"/>
          <w:lang/>
        </w:rPr>
        <w:t xml:space="preserve"> году. Налоговые и неналоговые доходы бюджета исполнены в сумме </w:t>
      </w:r>
      <w:r w:rsidR="008A24FD">
        <w:rPr>
          <w:rFonts w:ascii="Times New Roman" w:hAnsi="Times New Roman" w:cs="Times New Roman"/>
          <w:sz w:val="28"/>
          <w:szCs w:val="28"/>
          <w:lang/>
        </w:rPr>
        <w:t>13432</w:t>
      </w:r>
      <w:r w:rsidRPr="002E7973">
        <w:rPr>
          <w:rFonts w:ascii="Times New Roman" w:hAnsi="Times New Roman" w:cs="Times New Roman"/>
          <w:b/>
          <w:bCs/>
          <w:sz w:val="28"/>
          <w:szCs w:val="28"/>
          <w:lang/>
        </w:rPr>
        <w:t xml:space="preserve"> </w:t>
      </w:r>
      <w:r w:rsidRPr="002E7973">
        <w:rPr>
          <w:rFonts w:ascii="Times New Roman" w:hAnsi="Times New Roman" w:cs="Times New Roman"/>
          <w:sz w:val="28"/>
          <w:szCs w:val="28"/>
          <w:lang/>
        </w:rPr>
        <w:t>тыс.</w:t>
      </w:r>
      <w:r w:rsidR="00054389">
        <w:rPr>
          <w:rFonts w:ascii="Times New Roman" w:hAnsi="Times New Roman" w:cs="Times New Roman"/>
          <w:sz w:val="28"/>
          <w:szCs w:val="28"/>
          <w:lang/>
        </w:rPr>
        <w:t xml:space="preserve"> </w:t>
      </w:r>
      <w:r w:rsidRPr="002E7973">
        <w:rPr>
          <w:rFonts w:ascii="Times New Roman" w:hAnsi="Times New Roman" w:cs="Times New Roman"/>
          <w:sz w:val="28"/>
          <w:szCs w:val="28"/>
          <w:lang/>
        </w:rPr>
        <w:t>руб</w:t>
      </w:r>
      <w:r w:rsidR="008A24FD">
        <w:rPr>
          <w:rFonts w:ascii="Times New Roman" w:hAnsi="Times New Roman" w:cs="Times New Roman"/>
          <w:sz w:val="28"/>
          <w:szCs w:val="28"/>
          <w:lang/>
        </w:rPr>
        <w:t>лей</w:t>
      </w:r>
      <w:r w:rsidRPr="002E7973">
        <w:rPr>
          <w:rFonts w:ascii="Times New Roman" w:hAnsi="Times New Roman" w:cs="Times New Roman"/>
          <w:sz w:val="28"/>
          <w:szCs w:val="28"/>
          <w:lang/>
        </w:rPr>
        <w:t xml:space="preserve">, что на </w:t>
      </w:r>
      <w:r w:rsidR="00A75454">
        <w:rPr>
          <w:rFonts w:ascii="Times New Roman" w:hAnsi="Times New Roman" w:cs="Times New Roman"/>
          <w:sz w:val="28"/>
          <w:szCs w:val="28"/>
          <w:lang/>
        </w:rPr>
        <w:t>2212</w:t>
      </w:r>
      <w:r w:rsidRPr="002E7973">
        <w:rPr>
          <w:rFonts w:ascii="Times New Roman" w:hAnsi="Times New Roman" w:cs="Times New Roman"/>
          <w:b/>
          <w:sz w:val="28"/>
          <w:szCs w:val="28"/>
          <w:lang/>
        </w:rPr>
        <w:t xml:space="preserve"> </w:t>
      </w:r>
      <w:r w:rsidRPr="002E7973">
        <w:rPr>
          <w:rFonts w:ascii="Times New Roman" w:hAnsi="Times New Roman" w:cs="Times New Roman"/>
          <w:sz w:val="28"/>
          <w:szCs w:val="28"/>
          <w:lang/>
        </w:rPr>
        <w:t>тыс.</w:t>
      </w:r>
      <w:r w:rsidR="00054389">
        <w:rPr>
          <w:rFonts w:ascii="Times New Roman" w:hAnsi="Times New Roman" w:cs="Times New Roman"/>
          <w:sz w:val="28"/>
          <w:szCs w:val="28"/>
          <w:lang/>
        </w:rPr>
        <w:t xml:space="preserve"> </w:t>
      </w:r>
      <w:r w:rsidRPr="002E7973">
        <w:rPr>
          <w:rFonts w:ascii="Times New Roman" w:hAnsi="Times New Roman" w:cs="Times New Roman"/>
          <w:sz w:val="28"/>
          <w:szCs w:val="28"/>
          <w:lang/>
        </w:rPr>
        <w:t>руб</w:t>
      </w:r>
      <w:r w:rsidR="007535DD">
        <w:rPr>
          <w:rFonts w:ascii="Times New Roman" w:hAnsi="Times New Roman" w:cs="Times New Roman"/>
          <w:sz w:val="28"/>
          <w:szCs w:val="28"/>
          <w:lang/>
        </w:rPr>
        <w:t>лей</w:t>
      </w:r>
      <w:r w:rsidRPr="002E7973">
        <w:rPr>
          <w:rFonts w:ascii="Times New Roman" w:hAnsi="Times New Roman" w:cs="Times New Roman"/>
          <w:sz w:val="28"/>
          <w:szCs w:val="28"/>
          <w:lang/>
        </w:rPr>
        <w:t xml:space="preserve"> </w:t>
      </w:r>
      <w:r w:rsidR="007535DD">
        <w:rPr>
          <w:rFonts w:ascii="Times New Roman" w:hAnsi="Times New Roman" w:cs="Times New Roman"/>
          <w:sz w:val="28"/>
          <w:szCs w:val="28"/>
          <w:lang/>
        </w:rPr>
        <w:t xml:space="preserve">больше </w:t>
      </w:r>
      <w:r w:rsidRPr="002E7973">
        <w:rPr>
          <w:rFonts w:ascii="Times New Roman" w:hAnsi="Times New Roman" w:cs="Times New Roman"/>
          <w:sz w:val="28"/>
          <w:szCs w:val="28"/>
          <w:lang/>
        </w:rPr>
        <w:t>по сравнению с 201</w:t>
      </w:r>
      <w:r w:rsidR="007535DD">
        <w:rPr>
          <w:rFonts w:ascii="Times New Roman" w:hAnsi="Times New Roman" w:cs="Times New Roman"/>
          <w:sz w:val="28"/>
          <w:szCs w:val="28"/>
          <w:lang/>
        </w:rPr>
        <w:t>1</w:t>
      </w:r>
      <w:r w:rsidRPr="002E7973">
        <w:rPr>
          <w:rFonts w:ascii="Times New Roman" w:hAnsi="Times New Roman" w:cs="Times New Roman"/>
          <w:sz w:val="28"/>
          <w:szCs w:val="28"/>
          <w:lang/>
        </w:rPr>
        <w:t xml:space="preserve"> годом. Безвозмездные поступления составляют </w:t>
      </w:r>
      <w:r w:rsidR="007535DD">
        <w:rPr>
          <w:rFonts w:ascii="Times New Roman" w:hAnsi="Times New Roman" w:cs="Times New Roman"/>
          <w:sz w:val="28"/>
          <w:szCs w:val="28"/>
          <w:lang/>
        </w:rPr>
        <w:t>81,3</w:t>
      </w:r>
      <w:r w:rsidRPr="002E7973">
        <w:rPr>
          <w:rFonts w:ascii="Times New Roman" w:hAnsi="Times New Roman" w:cs="Times New Roman"/>
          <w:sz w:val="28"/>
          <w:szCs w:val="28"/>
          <w:lang/>
        </w:rPr>
        <w:t xml:space="preserve"> % от общей суммы доходной части бюджетов или </w:t>
      </w:r>
      <w:r w:rsidR="007535DD">
        <w:rPr>
          <w:rFonts w:ascii="Times New Roman" w:hAnsi="Times New Roman" w:cs="Times New Roman"/>
          <w:sz w:val="28"/>
          <w:szCs w:val="28"/>
          <w:lang/>
        </w:rPr>
        <w:t>58535</w:t>
      </w:r>
      <w:r w:rsidRPr="002E7973">
        <w:rPr>
          <w:rFonts w:ascii="Times New Roman" w:hAnsi="Times New Roman" w:cs="Times New Roman"/>
          <w:sz w:val="28"/>
          <w:szCs w:val="28"/>
          <w:lang/>
        </w:rPr>
        <w:t xml:space="preserve"> тыс.</w:t>
      </w:r>
      <w:r w:rsidR="00054389">
        <w:rPr>
          <w:rFonts w:ascii="Times New Roman" w:hAnsi="Times New Roman" w:cs="Times New Roman"/>
          <w:sz w:val="28"/>
          <w:szCs w:val="28"/>
          <w:lang/>
        </w:rPr>
        <w:t xml:space="preserve"> </w:t>
      </w:r>
      <w:r w:rsidRPr="002E7973">
        <w:rPr>
          <w:rFonts w:ascii="Times New Roman" w:hAnsi="Times New Roman" w:cs="Times New Roman"/>
          <w:sz w:val="28"/>
          <w:szCs w:val="28"/>
          <w:lang/>
        </w:rPr>
        <w:t xml:space="preserve">рублей.  </w:t>
      </w:r>
    </w:p>
    <w:p w:rsidR="002E7973" w:rsidRPr="00A9729D" w:rsidRDefault="000E32DA" w:rsidP="002E7973">
      <w:pPr>
        <w:pStyle w:val="a3"/>
        <w:ind w:left="0" w:firstLine="540"/>
        <w:jc w:val="both"/>
        <w:rPr>
          <w:rFonts w:ascii="Times New Roman" w:hAnsi="Times New Roman" w:cs="Times New Roman"/>
          <w:sz w:val="28"/>
          <w:szCs w:val="28"/>
        </w:rPr>
      </w:pPr>
      <w:r w:rsidRPr="00C91B36">
        <w:rPr>
          <w:sz w:val="28"/>
          <w:szCs w:val="28"/>
        </w:rPr>
        <w:object w:dxaOrig="9765" w:dyaOrig="6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316.5pt" o:ole="">
            <v:imagedata r:id="rId12" o:title=""/>
          </v:shape>
          <o:OLEObject Type="Embed" ProgID="MSGraph.Chart.8" ShapeID="_x0000_i1025" DrawAspect="Content" ObjectID="_1425965672" r:id="rId13">
            <o:FieldCodes>\s</o:FieldCodes>
          </o:OLEObject>
        </w:object>
      </w:r>
      <w:r w:rsidR="00A9729D">
        <w:rPr>
          <w:sz w:val="28"/>
          <w:szCs w:val="28"/>
        </w:rPr>
        <w:t xml:space="preserve">      </w:t>
      </w:r>
    </w:p>
    <w:p w:rsidR="002E7973" w:rsidRPr="00673D4D" w:rsidRDefault="002E7973" w:rsidP="00673D4D">
      <w:pPr>
        <w:ind w:firstLine="540"/>
        <w:jc w:val="both"/>
        <w:rPr>
          <w:i/>
          <w:sz w:val="28"/>
          <w:szCs w:val="28"/>
        </w:rPr>
      </w:pPr>
      <w:r w:rsidRPr="00673D4D">
        <w:rPr>
          <w:sz w:val="28"/>
          <w:szCs w:val="28"/>
        </w:rPr>
        <w:t>По уровню концентрации доли доходов бюджета следует отметить МО «Дебесское» (</w:t>
      </w:r>
      <w:r w:rsidR="007535DD" w:rsidRPr="00673D4D">
        <w:rPr>
          <w:sz w:val="28"/>
          <w:szCs w:val="28"/>
        </w:rPr>
        <w:t>62,9%</w:t>
      </w:r>
      <w:r w:rsidRPr="00673D4D">
        <w:rPr>
          <w:sz w:val="28"/>
          <w:szCs w:val="28"/>
        </w:rPr>
        <w:t>), МО «Старокычское» (</w:t>
      </w:r>
      <w:r w:rsidR="00D72011" w:rsidRPr="00673D4D">
        <w:rPr>
          <w:sz w:val="28"/>
          <w:szCs w:val="28"/>
        </w:rPr>
        <w:t>5,1</w:t>
      </w:r>
      <w:r w:rsidRPr="00673D4D">
        <w:rPr>
          <w:sz w:val="28"/>
          <w:szCs w:val="28"/>
        </w:rPr>
        <w:t>%), МО «Заречномедлинское» (</w:t>
      </w:r>
      <w:r w:rsidR="007535DD" w:rsidRPr="00673D4D">
        <w:rPr>
          <w:sz w:val="28"/>
          <w:szCs w:val="28"/>
        </w:rPr>
        <w:t>5,4</w:t>
      </w:r>
      <w:r w:rsidRPr="00673D4D">
        <w:rPr>
          <w:sz w:val="28"/>
          <w:szCs w:val="28"/>
        </w:rPr>
        <w:t>%), МО «Тольёнское» (</w:t>
      </w:r>
      <w:r w:rsidR="007535DD" w:rsidRPr="00673D4D">
        <w:rPr>
          <w:sz w:val="28"/>
          <w:szCs w:val="28"/>
        </w:rPr>
        <w:t>6,1</w:t>
      </w:r>
      <w:r w:rsidRPr="00673D4D">
        <w:rPr>
          <w:sz w:val="28"/>
          <w:szCs w:val="28"/>
        </w:rPr>
        <w:t>%), МО «Сюрногуртское»</w:t>
      </w:r>
      <w:r w:rsidR="007535DD" w:rsidRPr="00673D4D">
        <w:rPr>
          <w:sz w:val="28"/>
          <w:szCs w:val="28"/>
        </w:rPr>
        <w:t xml:space="preserve"> (</w:t>
      </w:r>
      <w:r w:rsidR="00D72011" w:rsidRPr="00673D4D">
        <w:rPr>
          <w:sz w:val="28"/>
          <w:szCs w:val="28"/>
        </w:rPr>
        <w:t>3,1</w:t>
      </w:r>
      <w:r w:rsidR="007535DD" w:rsidRPr="00673D4D">
        <w:rPr>
          <w:sz w:val="28"/>
          <w:szCs w:val="28"/>
        </w:rPr>
        <w:t>%), МО «Нижнепыхтинское» (4,1</w:t>
      </w:r>
      <w:r w:rsidRPr="00673D4D">
        <w:rPr>
          <w:sz w:val="28"/>
          <w:szCs w:val="28"/>
        </w:rPr>
        <w:t xml:space="preserve">%), </w:t>
      </w:r>
      <w:r w:rsidR="00054389">
        <w:rPr>
          <w:sz w:val="28"/>
          <w:szCs w:val="28"/>
        </w:rPr>
        <w:t xml:space="preserve"> </w:t>
      </w:r>
      <w:r w:rsidR="007535DD" w:rsidRPr="00673D4D">
        <w:rPr>
          <w:sz w:val="28"/>
          <w:szCs w:val="28"/>
        </w:rPr>
        <w:t>МО «Тыловайское» (4,2%), МО «Уйвайское» (3,2 %)</w:t>
      </w:r>
      <w:r w:rsidR="00673D4D" w:rsidRPr="00673D4D">
        <w:rPr>
          <w:sz w:val="28"/>
          <w:szCs w:val="28"/>
        </w:rPr>
        <w:t>,</w:t>
      </w:r>
      <w:r w:rsidR="00054389">
        <w:rPr>
          <w:sz w:val="28"/>
          <w:szCs w:val="28"/>
        </w:rPr>
        <w:t xml:space="preserve"> </w:t>
      </w:r>
      <w:r w:rsidR="00673D4D" w:rsidRPr="00673D4D">
        <w:rPr>
          <w:sz w:val="28"/>
          <w:szCs w:val="28"/>
        </w:rPr>
        <w:t xml:space="preserve"> МО «Большезетымское» (3,1 %), МО «Котегуртское» (2,5%).</w:t>
      </w:r>
    </w:p>
    <w:p w:rsidR="002E7973" w:rsidRPr="00673D4D" w:rsidRDefault="002E7973" w:rsidP="002E7973">
      <w:pPr>
        <w:pStyle w:val="a3"/>
        <w:rPr>
          <w:i/>
          <w:sz w:val="28"/>
          <w:szCs w:val="28"/>
        </w:rPr>
      </w:pPr>
    </w:p>
    <w:p w:rsidR="002E7973" w:rsidRDefault="004C1390" w:rsidP="002E7973">
      <w:pPr>
        <w:pStyle w:val="a3"/>
        <w:rPr>
          <w:i/>
          <w:sz w:val="28"/>
          <w:szCs w:val="28"/>
        </w:rPr>
      </w:pPr>
      <w:r w:rsidRPr="00402D9C">
        <w:rPr>
          <w:sz w:val="28"/>
          <w:szCs w:val="28"/>
        </w:rPr>
        <w:object w:dxaOrig="9609" w:dyaOrig="6280">
          <v:shape id="_x0000_i1026" type="#_x0000_t75" style="width:480.75pt;height:314.25pt" o:ole="">
            <v:imagedata r:id="rId14" o:title=""/>
          </v:shape>
          <o:OLEObject Type="Embed" ProgID="MSGraph.Chart.8" ShapeID="_x0000_i1026" DrawAspect="Content" ObjectID="_1425965673" r:id="rId15">
            <o:FieldCodes>\s</o:FieldCodes>
          </o:OLEObject>
        </w:object>
      </w:r>
      <w:r w:rsidR="002E7973">
        <w:rPr>
          <w:i/>
          <w:sz w:val="28"/>
          <w:szCs w:val="28"/>
        </w:rPr>
        <w:t xml:space="preserve"> </w:t>
      </w:r>
    </w:p>
    <w:p w:rsidR="003751E5" w:rsidRDefault="002E7973" w:rsidP="002E7973">
      <w:pPr>
        <w:pStyle w:val="a3"/>
        <w:shd w:val="clear" w:color="auto" w:fill="FFFFFF"/>
        <w:ind w:left="0" w:firstLine="540"/>
        <w:jc w:val="both"/>
        <w:rPr>
          <w:rFonts w:ascii="Times New Roman" w:hAnsi="Times New Roman" w:cs="Times New Roman"/>
          <w:sz w:val="28"/>
          <w:szCs w:val="28"/>
        </w:rPr>
      </w:pPr>
      <w:r w:rsidRPr="002E7973">
        <w:rPr>
          <w:rFonts w:ascii="Times New Roman" w:hAnsi="Times New Roman" w:cs="Times New Roman"/>
          <w:sz w:val="28"/>
          <w:szCs w:val="28"/>
        </w:rPr>
        <w:lastRenderedPageBreak/>
        <w:t xml:space="preserve">Удельный вес налоговых и неналоговых доходов </w:t>
      </w:r>
      <w:r w:rsidR="00A75454">
        <w:rPr>
          <w:rFonts w:ascii="Times New Roman" w:hAnsi="Times New Roman" w:cs="Times New Roman"/>
          <w:sz w:val="28"/>
          <w:szCs w:val="28"/>
        </w:rPr>
        <w:t xml:space="preserve">составил 18,7%, </w:t>
      </w:r>
      <w:r w:rsidRPr="002E7973">
        <w:rPr>
          <w:rFonts w:ascii="Times New Roman" w:hAnsi="Times New Roman" w:cs="Times New Roman"/>
          <w:sz w:val="28"/>
          <w:szCs w:val="28"/>
        </w:rPr>
        <w:t xml:space="preserve">уменьшился </w:t>
      </w:r>
      <w:r w:rsidR="00A75454">
        <w:rPr>
          <w:rFonts w:ascii="Times New Roman" w:hAnsi="Times New Roman" w:cs="Times New Roman"/>
          <w:sz w:val="28"/>
          <w:szCs w:val="28"/>
        </w:rPr>
        <w:t xml:space="preserve">на 13,9%. За счёт увеличения субсидий бюджетам поселений (финансирование строительства жилья  по программе «Ветхое жильё») в структуре доходов увеличились безвозмездные перечисления </w:t>
      </w:r>
      <w:r w:rsidR="003751E5">
        <w:rPr>
          <w:rFonts w:ascii="Times New Roman" w:hAnsi="Times New Roman" w:cs="Times New Roman"/>
          <w:sz w:val="28"/>
          <w:szCs w:val="28"/>
        </w:rPr>
        <w:t xml:space="preserve">на 14 %. </w:t>
      </w:r>
    </w:p>
    <w:p w:rsidR="002E7973" w:rsidRPr="002E7973" w:rsidRDefault="003751E5" w:rsidP="002E7973">
      <w:pPr>
        <w:pStyle w:val="a3"/>
        <w:shd w:val="clear" w:color="auto" w:fill="FFFFFF"/>
        <w:ind w:left="0" w:firstLine="540"/>
        <w:jc w:val="both"/>
        <w:rPr>
          <w:rFonts w:ascii="Times New Roman" w:hAnsi="Times New Roman" w:cs="Times New Roman"/>
          <w:sz w:val="28"/>
          <w:szCs w:val="28"/>
        </w:rPr>
      </w:pPr>
      <w:r>
        <w:rPr>
          <w:rFonts w:ascii="Times New Roman" w:hAnsi="Times New Roman" w:cs="Times New Roman"/>
          <w:sz w:val="28"/>
          <w:szCs w:val="28"/>
        </w:rPr>
        <w:t>У</w:t>
      </w:r>
      <w:r w:rsidR="002E7973" w:rsidRPr="002E7973">
        <w:rPr>
          <w:rFonts w:ascii="Times New Roman" w:hAnsi="Times New Roman" w:cs="Times New Roman"/>
          <w:sz w:val="28"/>
          <w:szCs w:val="28"/>
        </w:rPr>
        <w:t>величились налоговые и неналоговые доходы на душу населения. Наиболее высокий уровень налоговых и неналоговых доходов на душу населения наблюдается в МО «Сюрногуртское» - 1,</w:t>
      </w:r>
      <w:r>
        <w:rPr>
          <w:rFonts w:ascii="Times New Roman" w:hAnsi="Times New Roman" w:cs="Times New Roman"/>
          <w:sz w:val="28"/>
          <w:szCs w:val="28"/>
        </w:rPr>
        <w:t>66</w:t>
      </w:r>
      <w:r w:rsidR="002E7973" w:rsidRPr="002E7973">
        <w:rPr>
          <w:rFonts w:ascii="Times New Roman" w:hAnsi="Times New Roman" w:cs="Times New Roman"/>
          <w:sz w:val="28"/>
          <w:szCs w:val="28"/>
        </w:rPr>
        <w:t xml:space="preserve"> тыс. руб</w:t>
      </w:r>
      <w:r>
        <w:rPr>
          <w:rFonts w:ascii="Times New Roman" w:hAnsi="Times New Roman" w:cs="Times New Roman"/>
          <w:sz w:val="28"/>
          <w:szCs w:val="28"/>
        </w:rPr>
        <w:t>лей</w:t>
      </w:r>
      <w:r w:rsidR="002E7973" w:rsidRPr="002E7973">
        <w:rPr>
          <w:rFonts w:ascii="Times New Roman" w:hAnsi="Times New Roman" w:cs="Times New Roman"/>
          <w:sz w:val="28"/>
          <w:szCs w:val="28"/>
        </w:rPr>
        <w:t>, в МО «Дебесское» - 1,</w:t>
      </w:r>
      <w:r>
        <w:rPr>
          <w:rFonts w:ascii="Times New Roman" w:hAnsi="Times New Roman" w:cs="Times New Roman"/>
          <w:sz w:val="28"/>
          <w:szCs w:val="28"/>
        </w:rPr>
        <w:t>12</w:t>
      </w:r>
      <w:r w:rsidR="002E7973" w:rsidRPr="002E7973">
        <w:rPr>
          <w:rFonts w:ascii="Times New Roman" w:hAnsi="Times New Roman" w:cs="Times New Roman"/>
          <w:sz w:val="28"/>
          <w:szCs w:val="28"/>
        </w:rPr>
        <w:t xml:space="preserve"> тыс.рублей. Наименьший уровень налоговых и неналоговых доходов на душу населения наблюдается в МО «</w:t>
      </w:r>
      <w:r>
        <w:rPr>
          <w:rFonts w:ascii="Times New Roman" w:hAnsi="Times New Roman" w:cs="Times New Roman"/>
          <w:sz w:val="28"/>
          <w:szCs w:val="28"/>
        </w:rPr>
        <w:t>Тыловайское</w:t>
      </w:r>
      <w:r w:rsidR="002E7973" w:rsidRPr="002E7973">
        <w:rPr>
          <w:rFonts w:ascii="Times New Roman" w:hAnsi="Times New Roman" w:cs="Times New Roman"/>
          <w:sz w:val="28"/>
          <w:szCs w:val="28"/>
        </w:rPr>
        <w:t>» - 0,</w:t>
      </w:r>
      <w:r>
        <w:rPr>
          <w:rFonts w:ascii="Times New Roman" w:hAnsi="Times New Roman" w:cs="Times New Roman"/>
          <w:sz w:val="28"/>
          <w:szCs w:val="28"/>
        </w:rPr>
        <w:t>36</w:t>
      </w:r>
      <w:r w:rsidR="002E7973" w:rsidRPr="002E7973">
        <w:rPr>
          <w:rFonts w:ascii="Times New Roman" w:hAnsi="Times New Roman" w:cs="Times New Roman"/>
          <w:sz w:val="28"/>
          <w:szCs w:val="28"/>
        </w:rPr>
        <w:t xml:space="preserve"> тыс. рублей.</w:t>
      </w:r>
    </w:p>
    <w:p w:rsidR="002E7973" w:rsidRDefault="00D60A65" w:rsidP="002E7973">
      <w:pPr>
        <w:ind w:firstLine="709"/>
        <w:rPr>
          <w:rFonts w:cs="Tahoma"/>
          <w:color w:val="000000"/>
          <w:sz w:val="28"/>
          <w:szCs w:val="28"/>
          <w:lang/>
        </w:rPr>
      </w:pPr>
      <w:r w:rsidRPr="00C91B36">
        <w:rPr>
          <w:sz w:val="28"/>
          <w:szCs w:val="28"/>
        </w:rPr>
        <w:object w:dxaOrig="9653" w:dyaOrig="6268">
          <v:shape id="_x0000_i1027" type="#_x0000_t75" style="width:483pt;height:313.5pt" o:ole="">
            <v:imagedata r:id="rId16" o:title=""/>
          </v:shape>
          <o:OLEObject Type="Embed" ProgID="MSGraph.Chart.8" ShapeID="_x0000_i1027" DrawAspect="Content" ObjectID="_1425965674" r:id="rId17">
            <o:FieldCodes>\s</o:FieldCodes>
          </o:OLEObject>
        </w:object>
      </w:r>
      <w:r w:rsidR="004C3B16" w:rsidRPr="00C91B36">
        <w:rPr>
          <w:sz w:val="28"/>
          <w:szCs w:val="28"/>
        </w:rPr>
        <w:object w:dxaOrig="9653" w:dyaOrig="6268">
          <v:shape id="_x0000_i1028" type="#_x0000_t75" style="width:483pt;height:313.5pt" o:ole="">
            <v:imagedata r:id="rId18" o:title=""/>
          </v:shape>
          <o:OLEObject Type="Embed" ProgID="MSGraph.Chart.8" ShapeID="_x0000_i1028" DrawAspect="Content" ObjectID="_1425965675" r:id="rId19">
            <o:FieldCodes>\s</o:FieldCodes>
          </o:OLEObject>
        </w:object>
      </w:r>
    </w:p>
    <w:p w:rsidR="002E7973" w:rsidRDefault="002E7973" w:rsidP="002E7973">
      <w:pPr>
        <w:ind w:firstLine="709"/>
        <w:rPr>
          <w:rFonts w:cs="Tahoma"/>
          <w:color w:val="000000"/>
          <w:sz w:val="28"/>
          <w:szCs w:val="28"/>
          <w:lang/>
        </w:rPr>
      </w:pPr>
    </w:p>
    <w:p w:rsidR="002E7973" w:rsidRDefault="004C3B16" w:rsidP="002E7973">
      <w:pPr>
        <w:ind w:firstLine="709"/>
        <w:rPr>
          <w:rFonts w:cs="Tahoma"/>
          <w:color w:val="000000"/>
          <w:sz w:val="28"/>
          <w:szCs w:val="28"/>
          <w:lang/>
        </w:rPr>
      </w:pPr>
      <w:r w:rsidRPr="00C91B36">
        <w:rPr>
          <w:sz w:val="28"/>
          <w:szCs w:val="28"/>
        </w:rPr>
        <w:object w:dxaOrig="9653" w:dyaOrig="6268">
          <v:shape id="_x0000_i1029" type="#_x0000_t75" style="width:483pt;height:313.5pt" o:ole="">
            <v:imagedata r:id="rId20" o:title=""/>
          </v:shape>
          <o:OLEObject Type="Embed" ProgID="MSGraph.Chart.8" ShapeID="_x0000_i1029" DrawAspect="Content" ObjectID="_1425965676" r:id="rId21">
            <o:FieldCodes>\s</o:FieldCodes>
          </o:OLEObject>
        </w:object>
      </w:r>
    </w:p>
    <w:p w:rsidR="002E7973" w:rsidRDefault="004C3B16" w:rsidP="002E7973">
      <w:pPr>
        <w:ind w:firstLine="709"/>
        <w:rPr>
          <w:rFonts w:cs="Tahoma"/>
          <w:color w:val="000000"/>
          <w:sz w:val="28"/>
          <w:szCs w:val="28"/>
          <w:lang/>
        </w:rPr>
      </w:pPr>
      <w:r w:rsidRPr="00C91B36">
        <w:rPr>
          <w:sz w:val="28"/>
          <w:szCs w:val="28"/>
        </w:rPr>
        <w:object w:dxaOrig="9653" w:dyaOrig="6268">
          <v:shape id="_x0000_i1030" type="#_x0000_t75" style="width:483pt;height:313.5pt" o:ole="">
            <v:imagedata r:id="rId22" o:title=""/>
          </v:shape>
          <o:OLEObject Type="Embed" ProgID="MSGraph.Chart.8" ShapeID="_x0000_i1030" DrawAspect="Content" ObjectID="_1425965677" r:id="rId23">
            <o:FieldCodes>\s</o:FieldCodes>
          </o:OLEObject>
        </w:object>
      </w:r>
    </w:p>
    <w:p w:rsidR="002E7973" w:rsidRPr="002E7973" w:rsidRDefault="002E7973" w:rsidP="002E7973">
      <w:pPr>
        <w:pStyle w:val="a3"/>
        <w:shd w:val="clear" w:color="auto" w:fill="FFFFFF"/>
        <w:ind w:left="0" w:firstLine="540"/>
        <w:jc w:val="both"/>
        <w:rPr>
          <w:rFonts w:ascii="Times New Roman" w:hAnsi="Times New Roman" w:cs="Times New Roman"/>
          <w:sz w:val="28"/>
          <w:szCs w:val="28"/>
        </w:rPr>
      </w:pPr>
      <w:r w:rsidRPr="002E7973">
        <w:rPr>
          <w:rFonts w:ascii="Times New Roman" w:hAnsi="Times New Roman" w:cs="Times New Roman"/>
          <w:sz w:val="28"/>
          <w:szCs w:val="28"/>
        </w:rPr>
        <w:t>В 201</w:t>
      </w:r>
      <w:r w:rsidR="003751E5">
        <w:rPr>
          <w:rFonts w:ascii="Times New Roman" w:hAnsi="Times New Roman" w:cs="Times New Roman"/>
          <w:sz w:val="28"/>
          <w:szCs w:val="28"/>
        </w:rPr>
        <w:t>2</w:t>
      </w:r>
      <w:r w:rsidRPr="002E7973">
        <w:rPr>
          <w:rFonts w:ascii="Times New Roman" w:hAnsi="Times New Roman" w:cs="Times New Roman"/>
          <w:sz w:val="28"/>
          <w:szCs w:val="28"/>
        </w:rPr>
        <w:t xml:space="preserve"> году в большинстве поселений произошло увеличение расходной части бюджетов. Рост расходов наблюдается во всех </w:t>
      </w:r>
      <w:r w:rsidR="00E110A7">
        <w:rPr>
          <w:rFonts w:ascii="Times New Roman" w:hAnsi="Times New Roman" w:cs="Times New Roman"/>
          <w:sz w:val="28"/>
          <w:szCs w:val="28"/>
        </w:rPr>
        <w:t>муниципальных образованиях района</w:t>
      </w:r>
      <w:r w:rsidRPr="002E7973">
        <w:rPr>
          <w:rFonts w:ascii="Times New Roman" w:hAnsi="Times New Roman" w:cs="Times New Roman"/>
          <w:sz w:val="28"/>
          <w:szCs w:val="28"/>
        </w:rPr>
        <w:t xml:space="preserve">, </w:t>
      </w:r>
      <w:r w:rsidR="00E110A7">
        <w:rPr>
          <w:rFonts w:ascii="Times New Roman" w:hAnsi="Times New Roman" w:cs="Times New Roman"/>
          <w:sz w:val="28"/>
          <w:szCs w:val="28"/>
        </w:rPr>
        <w:t xml:space="preserve">за исключением  </w:t>
      </w:r>
      <w:r w:rsidRPr="002E7973">
        <w:rPr>
          <w:rFonts w:ascii="Times New Roman" w:hAnsi="Times New Roman" w:cs="Times New Roman"/>
          <w:sz w:val="28"/>
          <w:szCs w:val="28"/>
        </w:rPr>
        <w:t xml:space="preserve"> МО «</w:t>
      </w:r>
      <w:r w:rsidR="00E110A7">
        <w:rPr>
          <w:rFonts w:ascii="Times New Roman" w:hAnsi="Times New Roman" w:cs="Times New Roman"/>
          <w:sz w:val="28"/>
          <w:szCs w:val="28"/>
        </w:rPr>
        <w:t>Старокычское</w:t>
      </w:r>
      <w:r w:rsidRPr="002E7973">
        <w:rPr>
          <w:rFonts w:ascii="Times New Roman" w:hAnsi="Times New Roman" w:cs="Times New Roman"/>
          <w:sz w:val="28"/>
          <w:szCs w:val="28"/>
        </w:rPr>
        <w:t>».</w:t>
      </w:r>
    </w:p>
    <w:p w:rsidR="002E7973" w:rsidRPr="002E7973" w:rsidRDefault="002E7973" w:rsidP="002E7973">
      <w:pPr>
        <w:pStyle w:val="a3"/>
        <w:shd w:val="clear" w:color="auto" w:fill="FFFFFF"/>
        <w:ind w:left="0" w:firstLine="540"/>
        <w:jc w:val="both"/>
        <w:rPr>
          <w:rFonts w:ascii="Times New Roman" w:hAnsi="Times New Roman" w:cs="Times New Roman"/>
          <w:sz w:val="28"/>
          <w:szCs w:val="28"/>
          <w:lang/>
        </w:rPr>
      </w:pPr>
      <w:r w:rsidRPr="002E7973">
        <w:rPr>
          <w:rFonts w:ascii="Times New Roman" w:hAnsi="Times New Roman" w:cs="Times New Roman"/>
          <w:sz w:val="28"/>
          <w:szCs w:val="28"/>
        </w:rPr>
        <w:t xml:space="preserve"> </w:t>
      </w:r>
    </w:p>
    <w:p w:rsidR="002E7973" w:rsidRPr="002E7973" w:rsidRDefault="002E7973" w:rsidP="002E7973">
      <w:pPr>
        <w:ind w:firstLine="540"/>
        <w:jc w:val="both"/>
        <w:rPr>
          <w:color w:val="000000"/>
          <w:sz w:val="28"/>
          <w:szCs w:val="28"/>
          <w:lang/>
        </w:rPr>
      </w:pPr>
    </w:p>
    <w:p w:rsidR="002E7973" w:rsidRPr="002E7973" w:rsidRDefault="002E7973" w:rsidP="002E7973">
      <w:pPr>
        <w:ind w:firstLine="540"/>
        <w:jc w:val="both"/>
        <w:rPr>
          <w:color w:val="000000"/>
          <w:sz w:val="28"/>
          <w:szCs w:val="28"/>
          <w:lang/>
        </w:rPr>
      </w:pPr>
      <w:r w:rsidRPr="002E7973">
        <w:rPr>
          <w:color w:val="000000"/>
          <w:sz w:val="28"/>
          <w:szCs w:val="28"/>
          <w:lang/>
        </w:rPr>
        <w:lastRenderedPageBreak/>
        <w:t>В 201</w:t>
      </w:r>
      <w:r w:rsidR="00E110A7">
        <w:rPr>
          <w:color w:val="000000"/>
          <w:sz w:val="28"/>
          <w:szCs w:val="28"/>
          <w:lang/>
        </w:rPr>
        <w:t>2</w:t>
      </w:r>
      <w:r w:rsidRPr="002E7973">
        <w:rPr>
          <w:color w:val="000000"/>
          <w:sz w:val="28"/>
          <w:szCs w:val="28"/>
          <w:lang/>
        </w:rPr>
        <w:t xml:space="preserve"> году введено жилья 37</w:t>
      </w:r>
      <w:r w:rsidR="00E110A7">
        <w:rPr>
          <w:color w:val="000000"/>
          <w:sz w:val="28"/>
          <w:szCs w:val="28"/>
          <w:lang/>
        </w:rPr>
        <w:t>19</w:t>
      </w:r>
      <w:r w:rsidRPr="002E7973">
        <w:rPr>
          <w:color w:val="000000"/>
          <w:sz w:val="28"/>
          <w:szCs w:val="28"/>
          <w:lang/>
        </w:rPr>
        <w:t xml:space="preserve"> кв.</w:t>
      </w:r>
      <w:r w:rsidR="00033356">
        <w:rPr>
          <w:color w:val="000000"/>
          <w:sz w:val="28"/>
          <w:szCs w:val="28"/>
          <w:lang/>
        </w:rPr>
        <w:t xml:space="preserve"> </w:t>
      </w:r>
      <w:r w:rsidRPr="002E7973">
        <w:rPr>
          <w:color w:val="000000"/>
          <w:sz w:val="28"/>
          <w:szCs w:val="28"/>
          <w:lang/>
        </w:rPr>
        <w:t xml:space="preserve">метров </w:t>
      </w:r>
      <w:r w:rsidR="00E110A7">
        <w:rPr>
          <w:color w:val="000000"/>
          <w:sz w:val="28"/>
          <w:szCs w:val="28"/>
          <w:lang/>
        </w:rPr>
        <w:t>меньше</w:t>
      </w:r>
      <w:r w:rsidR="00033356">
        <w:rPr>
          <w:color w:val="000000"/>
          <w:sz w:val="28"/>
          <w:szCs w:val="28"/>
          <w:lang/>
        </w:rPr>
        <w:t>,</w:t>
      </w:r>
      <w:r w:rsidRPr="002E7973">
        <w:rPr>
          <w:color w:val="000000"/>
          <w:sz w:val="28"/>
          <w:szCs w:val="28"/>
          <w:lang/>
        </w:rPr>
        <w:t xml:space="preserve"> чем в 201</w:t>
      </w:r>
      <w:r w:rsidR="00E110A7">
        <w:rPr>
          <w:color w:val="000000"/>
          <w:sz w:val="28"/>
          <w:szCs w:val="28"/>
          <w:lang/>
        </w:rPr>
        <w:t>1</w:t>
      </w:r>
      <w:r w:rsidRPr="002E7973">
        <w:rPr>
          <w:color w:val="000000"/>
          <w:sz w:val="28"/>
          <w:szCs w:val="28"/>
          <w:lang/>
        </w:rPr>
        <w:t xml:space="preserve">году на </w:t>
      </w:r>
      <w:r w:rsidR="00E110A7">
        <w:rPr>
          <w:color w:val="000000"/>
          <w:sz w:val="28"/>
          <w:szCs w:val="28"/>
          <w:lang/>
        </w:rPr>
        <w:t>31</w:t>
      </w:r>
      <w:r w:rsidRPr="002E7973">
        <w:rPr>
          <w:color w:val="000000"/>
          <w:sz w:val="28"/>
          <w:szCs w:val="28"/>
          <w:lang/>
        </w:rPr>
        <w:t xml:space="preserve"> кв.метра. Увеличился ввод жилья в муниципальном образовании «Дебёсское»</w:t>
      </w:r>
      <w:r w:rsidR="00E110A7">
        <w:rPr>
          <w:color w:val="000000"/>
          <w:sz w:val="28"/>
          <w:szCs w:val="28"/>
          <w:lang/>
        </w:rPr>
        <w:t>, «Тольёнское», «Заречномедлинское», «Нижнепыхтинское».</w:t>
      </w:r>
    </w:p>
    <w:p w:rsidR="002E7973" w:rsidRDefault="002E7973" w:rsidP="002E7973">
      <w:pPr>
        <w:ind w:firstLine="709"/>
        <w:rPr>
          <w:rFonts w:cs="Tahoma"/>
          <w:color w:val="000000"/>
          <w:sz w:val="28"/>
          <w:szCs w:val="28"/>
          <w:lang/>
        </w:rPr>
      </w:pPr>
    </w:p>
    <w:p w:rsidR="002E7973" w:rsidRDefault="00DA05CA" w:rsidP="002E7973">
      <w:pPr>
        <w:ind w:firstLine="709"/>
        <w:rPr>
          <w:rFonts w:cs="Tahoma"/>
          <w:color w:val="000000"/>
          <w:sz w:val="28"/>
          <w:szCs w:val="28"/>
          <w:lang/>
        </w:rPr>
      </w:pPr>
      <w:r w:rsidRPr="00E27383">
        <w:rPr>
          <w:lang/>
        </w:rPr>
        <w:object w:dxaOrig="8481" w:dyaOrig="5605">
          <v:shape id="_x0000_i1031" type="#_x0000_t75" style="width:423.75pt;height:280.5pt" o:ole="">
            <v:imagedata r:id="rId24" o:title=""/>
          </v:shape>
          <o:OLEObject Type="Embed" ProgID="MSGraph.Chart.8" ShapeID="_x0000_i1031" DrawAspect="Content" ObjectID="_1425965678" r:id="rId25">
            <o:FieldCodes>\s</o:FieldCodes>
          </o:OLEObject>
        </w:object>
      </w:r>
      <w:r w:rsidR="002E7973">
        <w:rPr>
          <w:rFonts w:cs="Tahoma"/>
          <w:color w:val="000000"/>
          <w:sz w:val="28"/>
          <w:szCs w:val="28"/>
          <w:lang/>
        </w:rPr>
        <w:t xml:space="preserve"> </w:t>
      </w:r>
    </w:p>
    <w:p w:rsidR="002E7973" w:rsidRDefault="002E7973" w:rsidP="002E7973">
      <w:pPr>
        <w:jc w:val="center"/>
        <w:rPr>
          <w:rFonts w:cs="Tahoma"/>
          <w:b/>
          <w:bCs/>
          <w:sz w:val="28"/>
          <w:szCs w:val="28"/>
          <w:lang/>
        </w:rPr>
      </w:pPr>
    </w:p>
    <w:p w:rsidR="002E7973" w:rsidRDefault="002E7973" w:rsidP="002E7973">
      <w:pPr>
        <w:jc w:val="center"/>
        <w:rPr>
          <w:rFonts w:cs="Tahoma"/>
          <w:b/>
          <w:bCs/>
          <w:sz w:val="28"/>
          <w:szCs w:val="28"/>
          <w:lang/>
        </w:rPr>
      </w:pPr>
    </w:p>
    <w:p w:rsidR="002E7973" w:rsidRDefault="002E7973" w:rsidP="002E7973">
      <w:pPr>
        <w:jc w:val="center"/>
        <w:rPr>
          <w:rFonts w:cs="Tahoma"/>
          <w:b/>
          <w:bCs/>
          <w:lang/>
        </w:rPr>
      </w:pPr>
    </w:p>
    <w:p w:rsidR="002E7973" w:rsidRDefault="002E7973" w:rsidP="002E7973">
      <w:pPr>
        <w:jc w:val="center"/>
        <w:rPr>
          <w:rFonts w:cs="Tahoma"/>
          <w:b/>
          <w:bCs/>
          <w:lang/>
        </w:rPr>
      </w:pPr>
    </w:p>
    <w:p w:rsidR="002E7973" w:rsidRDefault="002E7973" w:rsidP="002E7973">
      <w:pPr>
        <w:jc w:val="center"/>
        <w:rPr>
          <w:rFonts w:cs="Tahoma"/>
          <w:b/>
          <w:bCs/>
          <w:lang/>
        </w:rPr>
      </w:pPr>
    </w:p>
    <w:p w:rsidR="002E7973" w:rsidRDefault="002E7973" w:rsidP="002E7973">
      <w:pPr>
        <w:jc w:val="center"/>
        <w:rPr>
          <w:rFonts w:cs="Tahoma"/>
          <w:b/>
          <w:bCs/>
          <w:lang/>
        </w:rPr>
      </w:pPr>
    </w:p>
    <w:p w:rsidR="002E7973" w:rsidRDefault="002E7973" w:rsidP="002E7973">
      <w:pPr>
        <w:jc w:val="center"/>
        <w:rPr>
          <w:rFonts w:cs="Tahoma"/>
          <w:b/>
          <w:bCs/>
          <w:lang/>
        </w:rPr>
      </w:pPr>
    </w:p>
    <w:p w:rsidR="002E7973" w:rsidRDefault="002E7973" w:rsidP="002E7973">
      <w:pPr>
        <w:jc w:val="center"/>
        <w:rPr>
          <w:rFonts w:cs="Tahoma"/>
          <w:b/>
          <w:bCs/>
          <w:lang/>
        </w:rPr>
      </w:pPr>
    </w:p>
    <w:p w:rsidR="002E7973" w:rsidRDefault="002E7973" w:rsidP="002E7973">
      <w:pPr>
        <w:jc w:val="center"/>
        <w:rPr>
          <w:rFonts w:cs="Tahoma"/>
          <w:b/>
          <w:bCs/>
          <w:lang/>
        </w:rPr>
      </w:pPr>
    </w:p>
    <w:p w:rsidR="002E7973" w:rsidRDefault="002E7973" w:rsidP="002E7973">
      <w:pPr>
        <w:jc w:val="center"/>
        <w:rPr>
          <w:rFonts w:cs="Tahoma"/>
          <w:b/>
          <w:bCs/>
          <w:lang/>
        </w:rPr>
      </w:pPr>
    </w:p>
    <w:p w:rsidR="002E7973" w:rsidRDefault="002E7973" w:rsidP="002E7973">
      <w:pPr>
        <w:jc w:val="center"/>
        <w:rPr>
          <w:rFonts w:cs="Tahoma"/>
          <w:b/>
          <w:bCs/>
          <w:lang/>
        </w:rPr>
      </w:pPr>
    </w:p>
    <w:p w:rsidR="002E7973" w:rsidRDefault="002E7973" w:rsidP="002E7973">
      <w:pPr>
        <w:jc w:val="center"/>
        <w:rPr>
          <w:rFonts w:cs="Tahoma"/>
          <w:b/>
          <w:bCs/>
          <w:lang/>
        </w:rPr>
      </w:pPr>
    </w:p>
    <w:p w:rsidR="002E7973" w:rsidRDefault="002E7973" w:rsidP="002E7973">
      <w:pPr>
        <w:jc w:val="center"/>
        <w:rPr>
          <w:rFonts w:cs="Tahoma"/>
          <w:b/>
          <w:bCs/>
          <w:lang/>
        </w:rPr>
      </w:pPr>
    </w:p>
    <w:p w:rsidR="002E7973" w:rsidRDefault="002E7973" w:rsidP="002E7973">
      <w:pPr>
        <w:jc w:val="center"/>
        <w:rPr>
          <w:rFonts w:cs="Tahoma"/>
          <w:b/>
          <w:bCs/>
          <w:lang/>
        </w:rPr>
      </w:pPr>
    </w:p>
    <w:p w:rsidR="002E7973" w:rsidRDefault="002E7973" w:rsidP="002E7973">
      <w:pPr>
        <w:jc w:val="center"/>
        <w:rPr>
          <w:rFonts w:cs="Tahoma"/>
          <w:b/>
          <w:bCs/>
          <w:lang/>
        </w:rPr>
      </w:pPr>
    </w:p>
    <w:p w:rsidR="002E7973" w:rsidRDefault="002E7973" w:rsidP="002E7973">
      <w:pPr>
        <w:jc w:val="center"/>
        <w:rPr>
          <w:rFonts w:cs="Tahoma"/>
          <w:b/>
          <w:bCs/>
          <w:lang/>
        </w:rPr>
      </w:pPr>
    </w:p>
    <w:p w:rsidR="002E7973" w:rsidRDefault="002E7973" w:rsidP="002E7973">
      <w:pPr>
        <w:jc w:val="center"/>
        <w:rPr>
          <w:rFonts w:cs="Tahoma"/>
          <w:b/>
          <w:bCs/>
          <w:lang/>
        </w:rPr>
      </w:pPr>
    </w:p>
    <w:p w:rsidR="002E7973" w:rsidRDefault="002E7973" w:rsidP="002E7973">
      <w:pPr>
        <w:jc w:val="center"/>
        <w:rPr>
          <w:rFonts w:cs="Tahoma"/>
          <w:b/>
          <w:bCs/>
          <w:lang/>
        </w:rPr>
      </w:pPr>
    </w:p>
    <w:p w:rsidR="002E7973" w:rsidRDefault="002E7973" w:rsidP="002E7973">
      <w:pPr>
        <w:jc w:val="center"/>
        <w:rPr>
          <w:rFonts w:cs="Tahoma"/>
          <w:b/>
          <w:bCs/>
          <w:lang/>
        </w:rPr>
      </w:pPr>
    </w:p>
    <w:p w:rsidR="002E7973" w:rsidRDefault="002E7973" w:rsidP="002E7973">
      <w:pPr>
        <w:jc w:val="center"/>
        <w:rPr>
          <w:rFonts w:cs="Tahoma"/>
          <w:b/>
          <w:bCs/>
          <w:lang/>
        </w:rPr>
      </w:pPr>
    </w:p>
    <w:p w:rsidR="002E7973" w:rsidRDefault="002E7973" w:rsidP="002E7973">
      <w:pPr>
        <w:jc w:val="center"/>
        <w:rPr>
          <w:rFonts w:cs="Tahoma"/>
          <w:b/>
          <w:bCs/>
          <w:lang/>
        </w:rPr>
      </w:pPr>
    </w:p>
    <w:p w:rsidR="002E7973" w:rsidRDefault="002E7973" w:rsidP="002E7973">
      <w:pPr>
        <w:jc w:val="center"/>
        <w:rPr>
          <w:rFonts w:cs="Tahoma"/>
          <w:b/>
          <w:bCs/>
          <w:lang/>
        </w:rPr>
      </w:pPr>
    </w:p>
    <w:p w:rsidR="002E7973" w:rsidRDefault="002E7973" w:rsidP="002E7973">
      <w:pPr>
        <w:jc w:val="center"/>
        <w:rPr>
          <w:rFonts w:cs="Tahoma"/>
          <w:b/>
          <w:bCs/>
          <w:lang/>
        </w:rPr>
      </w:pPr>
    </w:p>
    <w:p w:rsidR="002E7973" w:rsidRDefault="002E7973" w:rsidP="002E7973">
      <w:pPr>
        <w:jc w:val="center"/>
        <w:rPr>
          <w:rFonts w:cs="Tahoma"/>
          <w:b/>
          <w:bCs/>
          <w:lang/>
        </w:rPr>
      </w:pPr>
    </w:p>
    <w:p w:rsidR="002E7973" w:rsidRDefault="002E7973" w:rsidP="002E7973">
      <w:pPr>
        <w:jc w:val="center"/>
        <w:rPr>
          <w:rFonts w:cs="Tahoma"/>
          <w:b/>
          <w:bCs/>
          <w:lang/>
        </w:rPr>
      </w:pPr>
    </w:p>
    <w:p w:rsidR="002E7973" w:rsidRDefault="002E7973" w:rsidP="002E7973">
      <w:pPr>
        <w:jc w:val="center"/>
        <w:rPr>
          <w:rFonts w:cs="Tahoma"/>
          <w:b/>
          <w:bCs/>
          <w:lang/>
        </w:rPr>
      </w:pPr>
    </w:p>
    <w:p w:rsidR="002E7973" w:rsidRDefault="002E7973" w:rsidP="002E7973">
      <w:pPr>
        <w:jc w:val="center"/>
        <w:rPr>
          <w:rFonts w:cs="Tahoma"/>
          <w:b/>
          <w:bCs/>
          <w:lang/>
        </w:rPr>
      </w:pPr>
    </w:p>
    <w:p w:rsidR="002E7973" w:rsidRDefault="002E7973" w:rsidP="002E7973">
      <w:pPr>
        <w:jc w:val="center"/>
        <w:rPr>
          <w:rFonts w:cs="Tahoma"/>
          <w:b/>
          <w:bCs/>
          <w:lang/>
        </w:rPr>
      </w:pPr>
    </w:p>
    <w:p w:rsidR="002E7973" w:rsidRDefault="002E7973" w:rsidP="002E7973">
      <w:pPr>
        <w:jc w:val="center"/>
        <w:rPr>
          <w:rFonts w:cs="Tahoma"/>
          <w:b/>
          <w:bCs/>
          <w:lang/>
        </w:rPr>
      </w:pPr>
    </w:p>
    <w:p w:rsidR="002E7973" w:rsidRDefault="002E7973" w:rsidP="002E7973">
      <w:pPr>
        <w:jc w:val="center"/>
        <w:rPr>
          <w:rFonts w:cs="Tahoma"/>
          <w:b/>
          <w:bCs/>
          <w:lang/>
        </w:rPr>
      </w:pPr>
    </w:p>
    <w:p w:rsidR="002E7973" w:rsidRPr="00325F85" w:rsidRDefault="002E7973" w:rsidP="002E7973">
      <w:pPr>
        <w:spacing w:before="60" w:after="60"/>
        <w:ind w:firstLine="540"/>
        <w:jc w:val="both"/>
        <w:rPr>
          <w:rFonts w:cs="Tahoma"/>
          <w:b/>
          <w:bCs/>
          <w:lang/>
        </w:rPr>
      </w:pPr>
      <w:r w:rsidRPr="00325F85">
        <w:rPr>
          <w:rFonts w:cs="Tahoma"/>
          <w:b/>
          <w:bCs/>
          <w:lang/>
        </w:rPr>
        <w:lastRenderedPageBreak/>
        <w:t>Сельское хозяйство</w:t>
      </w:r>
    </w:p>
    <w:p w:rsidR="002E7973" w:rsidRPr="005A76A9" w:rsidRDefault="002E7973" w:rsidP="002E7973">
      <w:pPr>
        <w:jc w:val="center"/>
      </w:pPr>
    </w:p>
    <w:p w:rsidR="002E7973" w:rsidRPr="002E7973" w:rsidRDefault="002E7973" w:rsidP="002E7973">
      <w:pPr>
        <w:ind w:firstLine="480"/>
        <w:jc w:val="both"/>
        <w:rPr>
          <w:sz w:val="28"/>
          <w:szCs w:val="28"/>
        </w:rPr>
      </w:pPr>
      <w:r w:rsidRPr="002E7973">
        <w:rPr>
          <w:sz w:val="28"/>
          <w:szCs w:val="28"/>
        </w:rPr>
        <w:t>На территории 10 муниципальных образований сельских поселений производством сельскохозяйственной продукции занимается 1</w:t>
      </w:r>
      <w:r w:rsidR="00033356">
        <w:rPr>
          <w:sz w:val="28"/>
          <w:szCs w:val="28"/>
        </w:rPr>
        <w:t>3</w:t>
      </w:r>
      <w:r w:rsidRPr="002E7973">
        <w:rPr>
          <w:sz w:val="28"/>
          <w:szCs w:val="28"/>
        </w:rPr>
        <w:t xml:space="preserve"> сельскохозяйственных организаций и 1</w:t>
      </w:r>
      <w:r w:rsidR="00033356">
        <w:rPr>
          <w:sz w:val="28"/>
          <w:szCs w:val="28"/>
        </w:rPr>
        <w:t>4</w:t>
      </w:r>
      <w:r w:rsidRPr="002E7973">
        <w:rPr>
          <w:sz w:val="28"/>
          <w:szCs w:val="28"/>
        </w:rPr>
        <w:t xml:space="preserve"> крестьянских (фермерских) хозяйств. Наиболее крупными муниципальными образованием является МО «Заречномедлинское»- его удельный вес  в денежном доходе  составляет 23,7%,  в валовом производстве  молока – 2</w:t>
      </w:r>
      <w:r w:rsidR="00033356">
        <w:rPr>
          <w:sz w:val="28"/>
          <w:szCs w:val="28"/>
        </w:rPr>
        <w:t>2</w:t>
      </w:r>
      <w:r w:rsidRPr="002E7973">
        <w:rPr>
          <w:sz w:val="28"/>
          <w:szCs w:val="28"/>
        </w:rPr>
        <w:t>,</w:t>
      </w:r>
      <w:r w:rsidR="00033356">
        <w:rPr>
          <w:sz w:val="28"/>
          <w:szCs w:val="28"/>
        </w:rPr>
        <w:t>0</w:t>
      </w:r>
      <w:r w:rsidRPr="002E7973">
        <w:rPr>
          <w:sz w:val="28"/>
          <w:szCs w:val="28"/>
        </w:rPr>
        <w:t>%,  в валовом производстве зерна – 2</w:t>
      </w:r>
      <w:r w:rsidR="00A56EAA">
        <w:rPr>
          <w:sz w:val="28"/>
          <w:szCs w:val="28"/>
        </w:rPr>
        <w:t>5</w:t>
      </w:r>
      <w:r w:rsidRPr="002E7973">
        <w:rPr>
          <w:sz w:val="28"/>
          <w:szCs w:val="28"/>
        </w:rPr>
        <w:t>,</w:t>
      </w:r>
      <w:r w:rsidR="00A56EAA">
        <w:rPr>
          <w:sz w:val="28"/>
          <w:szCs w:val="28"/>
        </w:rPr>
        <w:t>4</w:t>
      </w:r>
      <w:r w:rsidRPr="002E7973">
        <w:rPr>
          <w:sz w:val="28"/>
          <w:szCs w:val="28"/>
        </w:rPr>
        <w:t xml:space="preserve"> %, МО «Сюрногуртское» - удельный вес в денежном доходе -</w:t>
      </w:r>
      <w:r w:rsidR="00A56EAA">
        <w:rPr>
          <w:sz w:val="28"/>
          <w:szCs w:val="28"/>
        </w:rPr>
        <w:t>21</w:t>
      </w:r>
      <w:r w:rsidR="00033356">
        <w:rPr>
          <w:sz w:val="28"/>
          <w:szCs w:val="28"/>
        </w:rPr>
        <w:t>,</w:t>
      </w:r>
      <w:r w:rsidR="00A56EAA">
        <w:rPr>
          <w:sz w:val="28"/>
          <w:szCs w:val="28"/>
        </w:rPr>
        <w:t>6</w:t>
      </w:r>
      <w:r w:rsidRPr="002E7973">
        <w:rPr>
          <w:sz w:val="28"/>
          <w:szCs w:val="28"/>
        </w:rPr>
        <w:t xml:space="preserve"> %, в</w:t>
      </w:r>
      <w:r w:rsidR="00A56EAA">
        <w:rPr>
          <w:sz w:val="28"/>
          <w:szCs w:val="28"/>
        </w:rPr>
        <w:t xml:space="preserve"> валовом производстве молока – 14,7</w:t>
      </w:r>
      <w:r w:rsidRPr="002E7973">
        <w:rPr>
          <w:sz w:val="28"/>
          <w:szCs w:val="28"/>
        </w:rPr>
        <w:t>%, в валовом производстве зерна – 1</w:t>
      </w:r>
      <w:r w:rsidR="00A56EAA">
        <w:rPr>
          <w:sz w:val="28"/>
          <w:szCs w:val="28"/>
        </w:rPr>
        <w:t>3</w:t>
      </w:r>
      <w:r w:rsidRPr="002E7973">
        <w:rPr>
          <w:sz w:val="28"/>
          <w:szCs w:val="28"/>
        </w:rPr>
        <w:t>,</w:t>
      </w:r>
      <w:r w:rsidR="00A56EAA">
        <w:rPr>
          <w:sz w:val="28"/>
          <w:szCs w:val="28"/>
        </w:rPr>
        <w:t>9</w:t>
      </w:r>
      <w:r w:rsidRPr="002E7973">
        <w:rPr>
          <w:sz w:val="28"/>
          <w:szCs w:val="28"/>
        </w:rPr>
        <w:t xml:space="preserve">%.                   </w:t>
      </w:r>
    </w:p>
    <w:p w:rsidR="002E7973" w:rsidRPr="005A76A9" w:rsidRDefault="002E7973" w:rsidP="002E7973">
      <w:pPr>
        <w:ind w:firstLine="720"/>
        <w:jc w:val="both"/>
      </w:pPr>
    </w:p>
    <w:p w:rsidR="002E7973" w:rsidRDefault="00AE2E39" w:rsidP="002E7973">
      <w:pPr>
        <w:rPr>
          <w:rFonts w:cs="Tahoma"/>
          <w:b/>
          <w:bCs/>
          <w:sz w:val="28"/>
          <w:szCs w:val="28"/>
          <w:lang/>
        </w:rPr>
      </w:pPr>
      <w:r w:rsidRPr="00E4539B">
        <w:object w:dxaOrig="9564" w:dyaOrig="6372">
          <v:shape id="_x0000_i1032" type="#_x0000_t75" style="width:478.5pt;height:318.75pt" o:ole="">
            <v:imagedata r:id="rId26" o:title=""/>
          </v:shape>
          <o:OLEObject Type="Embed" ProgID="MSGraph.Chart.8" ShapeID="_x0000_i1032" DrawAspect="Content" ObjectID="_1425965679" r:id="rId27">
            <o:FieldCodes>\s</o:FieldCodes>
          </o:OLEObject>
        </w:object>
      </w:r>
    </w:p>
    <w:p w:rsidR="002E7973" w:rsidRPr="00325F85" w:rsidRDefault="002E7973" w:rsidP="002E7973">
      <w:pPr>
        <w:spacing w:before="60" w:after="60"/>
        <w:ind w:firstLine="540"/>
        <w:jc w:val="both"/>
        <w:rPr>
          <w:rFonts w:cs="Tahoma"/>
          <w:b/>
          <w:bCs/>
          <w:lang/>
        </w:rPr>
      </w:pPr>
      <w:r w:rsidRPr="00325F85">
        <w:rPr>
          <w:rFonts w:cs="Tahoma"/>
          <w:b/>
          <w:bCs/>
          <w:lang/>
        </w:rPr>
        <w:t>Занятость</w:t>
      </w:r>
    </w:p>
    <w:p w:rsidR="002E7973" w:rsidRPr="00325F85" w:rsidRDefault="002E7973" w:rsidP="002E7973">
      <w:pPr>
        <w:spacing w:before="60" w:after="60"/>
        <w:ind w:firstLine="540"/>
        <w:jc w:val="both"/>
        <w:rPr>
          <w:rFonts w:cs="Tahoma"/>
          <w:b/>
          <w:bCs/>
          <w:lang/>
        </w:rPr>
      </w:pPr>
    </w:p>
    <w:p w:rsidR="002E7973" w:rsidRPr="002E7973" w:rsidRDefault="002E7973" w:rsidP="002E7973">
      <w:pPr>
        <w:ind w:firstLine="540"/>
        <w:jc w:val="both"/>
        <w:rPr>
          <w:rFonts w:cs="Tahoma"/>
          <w:color w:val="000000"/>
          <w:sz w:val="28"/>
          <w:szCs w:val="28"/>
          <w:lang/>
        </w:rPr>
      </w:pPr>
      <w:r w:rsidRPr="002E7973">
        <w:rPr>
          <w:rFonts w:cs="Tahoma"/>
          <w:color w:val="000000"/>
          <w:sz w:val="28"/>
          <w:szCs w:val="28"/>
          <w:lang/>
        </w:rPr>
        <w:t>Важным направлением в деятельности органов местного самоуправления поселений является работа по обеспечению занятости населения. Оживление в экономике сказывается на уровне безработицы.</w:t>
      </w:r>
    </w:p>
    <w:p w:rsidR="002E7973" w:rsidRPr="00325F85" w:rsidRDefault="002E7973" w:rsidP="002E7973">
      <w:pPr>
        <w:ind w:firstLine="540"/>
        <w:jc w:val="both"/>
        <w:rPr>
          <w:rFonts w:cs="Tahoma"/>
          <w:lang/>
        </w:rPr>
      </w:pPr>
      <w:r w:rsidRPr="002E7973">
        <w:rPr>
          <w:rFonts w:cs="Tahoma"/>
          <w:sz w:val="28"/>
          <w:szCs w:val="28"/>
          <w:lang/>
        </w:rPr>
        <w:t>На 01.01.201</w:t>
      </w:r>
      <w:r w:rsidR="002A40B7">
        <w:rPr>
          <w:rFonts w:cs="Tahoma"/>
          <w:sz w:val="28"/>
          <w:szCs w:val="28"/>
          <w:lang/>
        </w:rPr>
        <w:t>3</w:t>
      </w:r>
      <w:r w:rsidRPr="002E7973">
        <w:rPr>
          <w:rFonts w:cs="Tahoma"/>
          <w:sz w:val="28"/>
          <w:szCs w:val="28"/>
          <w:lang/>
        </w:rPr>
        <w:t xml:space="preserve"> года уровень безработицы по району составил </w:t>
      </w:r>
      <w:r w:rsidR="002A40B7">
        <w:rPr>
          <w:rFonts w:cs="Tahoma"/>
          <w:sz w:val="28"/>
          <w:szCs w:val="28"/>
          <w:lang/>
        </w:rPr>
        <w:t>1</w:t>
      </w:r>
      <w:r w:rsidRPr="002E7973">
        <w:rPr>
          <w:rFonts w:cs="Tahoma"/>
          <w:sz w:val="28"/>
          <w:szCs w:val="28"/>
          <w:lang/>
        </w:rPr>
        <w:t>,</w:t>
      </w:r>
      <w:r w:rsidR="002A40B7">
        <w:rPr>
          <w:rFonts w:cs="Tahoma"/>
          <w:sz w:val="28"/>
          <w:szCs w:val="28"/>
          <w:lang/>
        </w:rPr>
        <w:t>69</w:t>
      </w:r>
      <w:r w:rsidRPr="002E7973">
        <w:rPr>
          <w:rFonts w:cs="Tahoma"/>
          <w:sz w:val="28"/>
          <w:szCs w:val="28"/>
          <w:lang/>
        </w:rPr>
        <w:t xml:space="preserve"> %. В </w:t>
      </w:r>
      <w:r w:rsidR="002A40B7">
        <w:rPr>
          <w:rFonts w:cs="Tahoma"/>
          <w:sz w:val="28"/>
          <w:szCs w:val="28"/>
          <w:lang/>
        </w:rPr>
        <w:t>4</w:t>
      </w:r>
      <w:r w:rsidRPr="002E7973">
        <w:rPr>
          <w:rFonts w:cs="Tahoma"/>
          <w:sz w:val="28"/>
          <w:szCs w:val="28"/>
          <w:lang/>
        </w:rPr>
        <w:t xml:space="preserve"> муниципальных образованиях уровень безработицы выше: МО «Большезетымское» - </w:t>
      </w:r>
      <w:r w:rsidR="002A40B7">
        <w:rPr>
          <w:rFonts w:cs="Tahoma"/>
          <w:sz w:val="28"/>
          <w:szCs w:val="28"/>
          <w:lang/>
        </w:rPr>
        <w:t>2</w:t>
      </w:r>
      <w:r w:rsidRPr="002E7973">
        <w:rPr>
          <w:rFonts w:cs="Tahoma"/>
          <w:sz w:val="28"/>
          <w:szCs w:val="28"/>
          <w:lang/>
        </w:rPr>
        <w:t>,</w:t>
      </w:r>
      <w:r w:rsidR="002A40B7">
        <w:rPr>
          <w:rFonts w:cs="Tahoma"/>
          <w:sz w:val="28"/>
          <w:szCs w:val="28"/>
          <w:lang/>
        </w:rPr>
        <w:t>2</w:t>
      </w:r>
      <w:r w:rsidRPr="002E7973">
        <w:rPr>
          <w:rFonts w:cs="Tahoma"/>
          <w:sz w:val="28"/>
          <w:szCs w:val="28"/>
          <w:lang/>
        </w:rPr>
        <w:t xml:space="preserve">%, «Уйвайское» - </w:t>
      </w:r>
      <w:r w:rsidR="002A40B7">
        <w:rPr>
          <w:rFonts w:cs="Tahoma"/>
          <w:sz w:val="28"/>
          <w:szCs w:val="28"/>
          <w:lang/>
        </w:rPr>
        <w:t>1</w:t>
      </w:r>
      <w:r w:rsidRPr="002E7973">
        <w:rPr>
          <w:rFonts w:cs="Tahoma"/>
          <w:sz w:val="28"/>
          <w:szCs w:val="28"/>
          <w:lang/>
        </w:rPr>
        <w:t>,</w:t>
      </w:r>
      <w:r w:rsidR="002A40B7">
        <w:rPr>
          <w:rFonts w:cs="Tahoma"/>
          <w:sz w:val="28"/>
          <w:szCs w:val="28"/>
          <w:lang/>
        </w:rPr>
        <w:t>9</w:t>
      </w:r>
      <w:r w:rsidRPr="002E7973">
        <w:rPr>
          <w:rFonts w:cs="Tahoma"/>
          <w:sz w:val="28"/>
          <w:szCs w:val="28"/>
          <w:lang/>
        </w:rPr>
        <w:t>%. Самый низкий уровень в МО «Сюрногуртское» - 0,</w:t>
      </w:r>
      <w:r w:rsidR="002A40B7">
        <w:rPr>
          <w:rFonts w:cs="Tahoma"/>
          <w:sz w:val="28"/>
          <w:szCs w:val="28"/>
          <w:lang/>
        </w:rPr>
        <w:t>8</w:t>
      </w:r>
      <w:r w:rsidRPr="002E7973">
        <w:rPr>
          <w:rFonts w:cs="Tahoma"/>
          <w:sz w:val="28"/>
          <w:szCs w:val="28"/>
          <w:lang/>
        </w:rPr>
        <w:t xml:space="preserve">%, «Старокычское» - </w:t>
      </w:r>
      <w:r w:rsidR="002A40B7">
        <w:rPr>
          <w:rFonts w:cs="Tahoma"/>
          <w:sz w:val="28"/>
          <w:szCs w:val="28"/>
          <w:lang/>
        </w:rPr>
        <w:t>0</w:t>
      </w:r>
      <w:r w:rsidRPr="002E7973">
        <w:rPr>
          <w:rFonts w:cs="Tahoma"/>
          <w:sz w:val="28"/>
          <w:szCs w:val="28"/>
          <w:lang/>
        </w:rPr>
        <w:t>,</w:t>
      </w:r>
      <w:r w:rsidR="002A40B7">
        <w:rPr>
          <w:rFonts w:cs="Tahoma"/>
          <w:sz w:val="28"/>
          <w:szCs w:val="28"/>
          <w:lang/>
        </w:rPr>
        <w:t>7</w:t>
      </w:r>
      <w:r w:rsidRPr="002E7973">
        <w:rPr>
          <w:rFonts w:cs="Tahoma"/>
          <w:sz w:val="28"/>
          <w:szCs w:val="28"/>
          <w:lang/>
        </w:rPr>
        <w:t>%. Уровень безработицы к показателям 201</w:t>
      </w:r>
      <w:r w:rsidR="002A40B7">
        <w:rPr>
          <w:rFonts w:cs="Tahoma"/>
          <w:sz w:val="28"/>
          <w:szCs w:val="28"/>
          <w:lang/>
        </w:rPr>
        <w:t>1</w:t>
      </w:r>
      <w:r w:rsidRPr="002E7973">
        <w:rPr>
          <w:rFonts w:cs="Tahoma"/>
          <w:sz w:val="28"/>
          <w:szCs w:val="28"/>
          <w:lang/>
        </w:rPr>
        <w:t xml:space="preserve"> года снизился в </w:t>
      </w:r>
      <w:r w:rsidR="002A40B7">
        <w:rPr>
          <w:rFonts w:cs="Tahoma"/>
          <w:sz w:val="28"/>
          <w:szCs w:val="28"/>
          <w:lang/>
        </w:rPr>
        <w:t>8</w:t>
      </w:r>
      <w:r w:rsidRPr="002E7973">
        <w:rPr>
          <w:rFonts w:cs="Tahoma"/>
          <w:sz w:val="28"/>
          <w:szCs w:val="28"/>
          <w:lang/>
        </w:rPr>
        <w:t xml:space="preserve"> муниципальных образованиях, как и в целом по району. </w:t>
      </w:r>
    </w:p>
    <w:p w:rsidR="002E7973" w:rsidRDefault="001D6829" w:rsidP="002E7973">
      <w:pPr>
        <w:rPr>
          <w:rFonts w:cs="Tahoma"/>
          <w:sz w:val="28"/>
          <w:szCs w:val="28"/>
          <w:lang/>
        </w:rPr>
      </w:pPr>
      <w:r>
        <w:object w:dxaOrig="9011" w:dyaOrig="5511">
          <v:shape id="_x0000_i1033" type="#_x0000_t75" style="width:450.75pt;height:275.25pt" o:ole="">
            <v:imagedata r:id="rId28" o:title=""/>
          </v:shape>
          <o:OLEObject Type="Embed" ProgID="MSGraph.Chart.8" ShapeID="_x0000_i1033" DrawAspect="Content" ObjectID="_1425965680" r:id="rId29">
            <o:FieldCodes>\s</o:FieldCodes>
          </o:OLEObject>
        </w:object>
      </w:r>
    </w:p>
    <w:p w:rsidR="002E7973" w:rsidRDefault="002E7973" w:rsidP="002E7973">
      <w:pPr>
        <w:spacing w:before="60" w:after="60"/>
        <w:jc w:val="center"/>
        <w:rPr>
          <w:rFonts w:cs="Tahoma"/>
          <w:b/>
          <w:bCs/>
          <w:lang/>
        </w:rPr>
      </w:pPr>
    </w:p>
    <w:p w:rsidR="002E7973" w:rsidRPr="00325F85" w:rsidRDefault="002E7973" w:rsidP="002E7973">
      <w:pPr>
        <w:spacing w:before="60" w:after="60"/>
        <w:ind w:firstLine="540"/>
        <w:jc w:val="both"/>
        <w:rPr>
          <w:rFonts w:cs="Tahoma"/>
          <w:b/>
          <w:bCs/>
          <w:lang/>
        </w:rPr>
      </w:pPr>
      <w:r w:rsidRPr="00325F85">
        <w:rPr>
          <w:rFonts w:cs="Tahoma"/>
          <w:b/>
          <w:bCs/>
          <w:lang/>
        </w:rPr>
        <w:t>Демографическая ситуация</w:t>
      </w:r>
    </w:p>
    <w:p w:rsidR="002E7973" w:rsidRPr="002E7973" w:rsidRDefault="002E7973" w:rsidP="002E7973">
      <w:pPr>
        <w:spacing w:before="60" w:after="60"/>
        <w:ind w:firstLine="540"/>
        <w:jc w:val="both"/>
        <w:rPr>
          <w:rFonts w:cs="Tahoma"/>
          <w:b/>
          <w:bCs/>
          <w:sz w:val="28"/>
          <w:szCs w:val="28"/>
          <w:lang/>
        </w:rPr>
      </w:pPr>
    </w:p>
    <w:p w:rsidR="002E7973" w:rsidRPr="002E7973" w:rsidRDefault="002E7973" w:rsidP="002E7973">
      <w:pPr>
        <w:ind w:firstLine="540"/>
        <w:jc w:val="both"/>
        <w:rPr>
          <w:rFonts w:cs="Tahoma"/>
          <w:b/>
          <w:bCs/>
          <w:sz w:val="28"/>
          <w:szCs w:val="28"/>
          <w:lang/>
        </w:rPr>
      </w:pPr>
      <w:r w:rsidRPr="002E7973">
        <w:rPr>
          <w:rFonts w:cs="Tahoma"/>
          <w:color w:val="000000"/>
          <w:sz w:val="28"/>
          <w:szCs w:val="28"/>
          <w:lang/>
        </w:rPr>
        <w:t xml:space="preserve">Важным показателем социально-экономического развития является демография. </w:t>
      </w:r>
    </w:p>
    <w:p w:rsidR="002E7973" w:rsidRPr="002E7973" w:rsidRDefault="002E7973" w:rsidP="002E7973">
      <w:pPr>
        <w:ind w:firstLine="540"/>
        <w:jc w:val="both"/>
        <w:rPr>
          <w:rFonts w:cs="Tahoma"/>
          <w:sz w:val="28"/>
          <w:szCs w:val="28"/>
          <w:lang/>
        </w:rPr>
      </w:pPr>
      <w:r w:rsidRPr="002E7973">
        <w:rPr>
          <w:rFonts w:cs="Tahoma"/>
          <w:sz w:val="28"/>
          <w:szCs w:val="28"/>
          <w:lang/>
        </w:rPr>
        <w:t>По итогам 201</w:t>
      </w:r>
      <w:r w:rsidR="0027293E">
        <w:rPr>
          <w:rFonts w:cs="Tahoma"/>
          <w:sz w:val="28"/>
          <w:szCs w:val="28"/>
          <w:lang/>
        </w:rPr>
        <w:t>2</w:t>
      </w:r>
      <w:r w:rsidRPr="002E7973">
        <w:rPr>
          <w:rFonts w:cs="Tahoma"/>
          <w:sz w:val="28"/>
          <w:szCs w:val="28"/>
          <w:lang/>
        </w:rPr>
        <w:t xml:space="preserve"> го</w:t>
      </w:r>
      <w:r w:rsidR="0027293E">
        <w:rPr>
          <w:rFonts w:cs="Tahoma"/>
          <w:sz w:val="28"/>
          <w:szCs w:val="28"/>
          <w:lang/>
        </w:rPr>
        <w:t>да в муниципальных образованиях</w:t>
      </w:r>
      <w:r w:rsidRPr="002E7973">
        <w:rPr>
          <w:rFonts w:cs="Tahoma"/>
          <w:sz w:val="28"/>
          <w:szCs w:val="28"/>
          <w:lang/>
        </w:rPr>
        <w:t xml:space="preserve">, «Тольенское», </w:t>
      </w:r>
      <w:r w:rsidR="0027293E">
        <w:rPr>
          <w:rFonts w:cs="Tahoma"/>
          <w:sz w:val="28"/>
          <w:szCs w:val="28"/>
          <w:lang/>
        </w:rPr>
        <w:t>«Большезетымское</w:t>
      </w:r>
      <w:r w:rsidRPr="002E7973">
        <w:rPr>
          <w:rFonts w:cs="Tahoma"/>
          <w:sz w:val="28"/>
          <w:szCs w:val="28"/>
          <w:lang/>
        </w:rPr>
        <w:t>»</w:t>
      </w:r>
      <w:r w:rsidR="0027293E">
        <w:rPr>
          <w:rFonts w:cs="Tahoma"/>
          <w:sz w:val="28"/>
          <w:szCs w:val="28"/>
          <w:lang/>
        </w:rPr>
        <w:t>, «Нижнепыхтинское», «Старокычское», «Тольёнское», «Уйвайское»</w:t>
      </w:r>
      <w:r w:rsidRPr="002E7973">
        <w:rPr>
          <w:rFonts w:cs="Tahoma"/>
          <w:sz w:val="28"/>
          <w:szCs w:val="28"/>
          <w:lang/>
        </w:rPr>
        <w:t xml:space="preserve"> наблюдается рост рождаемости по сравнению с 201</w:t>
      </w:r>
      <w:r w:rsidR="0027293E">
        <w:rPr>
          <w:rFonts w:cs="Tahoma"/>
          <w:sz w:val="28"/>
          <w:szCs w:val="28"/>
          <w:lang/>
        </w:rPr>
        <w:t>1</w:t>
      </w:r>
      <w:r w:rsidRPr="002E7973">
        <w:rPr>
          <w:rFonts w:cs="Tahoma"/>
          <w:sz w:val="28"/>
          <w:szCs w:val="28"/>
          <w:lang/>
        </w:rPr>
        <w:t xml:space="preserve"> годом. </w:t>
      </w:r>
    </w:p>
    <w:p w:rsidR="002E7973" w:rsidRDefault="003A419D" w:rsidP="002E7973">
      <w:pPr>
        <w:ind w:firstLine="709"/>
        <w:rPr>
          <w:rFonts w:cs="Tahoma"/>
          <w:sz w:val="28"/>
          <w:szCs w:val="28"/>
          <w:lang/>
        </w:rPr>
      </w:pPr>
      <w:r w:rsidRPr="00290ADA">
        <w:rPr>
          <w:sz w:val="28"/>
          <w:szCs w:val="28"/>
        </w:rPr>
        <w:object w:dxaOrig="9434" w:dyaOrig="6357">
          <v:shape id="_x0000_i1034" type="#_x0000_t75" style="width:471.75pt;height:318pt" o:ole="">
            <v:imagedata r:id="rId30" o:title=""/>
          </v:shape>
          <o:OLEObject Type="Embed" ProgID="MSGraph.Chart.8" ShapeID="_x0000_i1034" DrawAspect="Content" ObjectID="_1425965681" r:id="rId31">
            <o:FieldCodes>\s</o:FieldCodes>
          </o:OLEObject>
        </w:object>
      </w:r>
    </w:p>
    <w:p w:rsidR="002E7973" w:rsidRDefault="003A419D" w:rsidP="002E7973">
      <w:r w:rsidRPr="00675A28">
        <w:rPr>
          <w:sz w:val="28"/>
          <w:szCs w:val="28"/>
        </w:rPr>
        <w:object w:dxaOrig="9655" w:dyaOrig="6403">
          <v:shape id="_x0000_i1035" type="#_x0000_t75" style="width:483pt;height:320.25pt" o:ole="">
            <v:imagedata r:id="rId32" o:title=""/>
          </v:shape>
          <o:OLEObject Type="Embed" ProgID="MSGraph.Chart.8" ShapeID="_x0000_i1035" DrawAspect="Content" ObjectID="_1425965682" r:id="rId33">
            <o:FieldCodes>\s</o:FieldCodes>
          </o:OLEObject>
        </w:object>
      </w:r>
    </w:p>
    <w:p w:rsidR="002E7973" w:rsidRPr="002E7973" w:rsidRDefault="002E7973" w:rsidP="002E7973">
      <w:pPr>
        <w:ind w:firstLine="540"/>
        <w:jc w:val="both"/>
        <w:rPr>
          <w:sz w:val="28"/>
          <w:szCs w:val="28"/>
        </w:rPr>
      </w:pPr>
      <w:r w:rsidRPr="002E7973">
        <w:rPr>
          <w:sz w:val="28"/>
          <w:szCs w:val="28"/>
        </w:rPr>
        <w:t xml:space="preserve">Сельские поселения наделены полномочиями и ответственностью, но реально не подкреплены финансами, налоговое и бюджетное законодательство </w:t>
      </w:r>
      <w:r w:rsidRPr="002E7973">
        <w:rPr>
          <w:color w:val="000000"/>
          <w:spacing w:val="-1"/>
          <w:sz w:val="28"/>
          <w:szCs w:val="28"/>
        </w:rPr>
        <w:t xml:space="preserve">ограничивает финансовую </w:t>
      </w:r>
      <w:r w:rsidRPr="002E7973">
        <w:rPr>
          <w:color w:val="000000"/>
          <w:spacing w:val="-6"/>
          <w:sz w:val="28"/>
          <w:szCs w:val="28"/>
        </w:rPr>
        <w:t>автономию и обеспеченность муниципальных образований.</w:t>
      </w:r>
    </w:p>
    <w:p w:rsidR="002E7973" w:rsidRPr="002E7973" w:rsidRDefault="002E7973" w:rsidP="002E7973">
      <w:pPr>
        <w:shd w:val="clear" w:color="auto" w:fill="FFFFFF"/>
        <w:spacing w:line="278" w:lineRule="exact"/>
        <w:ind w:firstLine="540"/>
        <w:jc w:val="both"/>
        <w:rPr>
          <w:sz w:val="28"/>
          <w:szCs w:val="28"/>
        </w:rPr>
      </w:pPr>
      <w:r w:rsidRPr="002E7973">
        <w:rPr>
          <w:noProof/>
          <w:color w:val="000000"/>
          <w:sz w:val="28"/>
          <w:szCs w:val="28"/>
        </w:rPr>
        <w:pict>
          <v:rect id="_x0000_s1028" style="position:absolute;left:0;text-align:left;margin-left:-196.95pt;margin-top:23.85pt;width:1in;height:1in;z-index:251657728"/>
        </w:pict>
      </w:r>
      <w:r w:rsidRPr="002E7973">
        <w:rPr>
          <w:color w:val="000000"/>
          <w:sz w:val="28"/>
          <w:szCs w:val="28"/>
        </w:rPr>
        <w:t>В связи с сокращением перечня налоговых источников местных бюджетов практически все муниципальные образования стали дотационными. В состав местных налогов входят: земельный налог и налог на имущество физических лиц. Они, как собственные источники доходов, недостаточны.</w:t>
      </w:r>
    </w:p>
    <w:p w:rsidR="002E7973" w:rsidRPr="002E7973" w:rsidRDefault="002E7973" w:rsidP="002E7973">
      <w:pPr>
        <w:shd w:val="clear" w:color="auto" w:fill="FFFFFF"/>
        <w:spacing w:line="278" w:lineRule="exact"/>
        <w:ind w:firstLine="540"/>
        <w:jc w:val="both"/>
        <w:rPr>
          <w:sz w:val="28"/>
          <w:szCs w:val="28"/>
        </w:rPr>
      </w:pPr>
      <w:r w:rsidRPr="002E7973">
        <w:rPr>
          <w:color w:val="000000"/>
          <w:sz w:val="28"/>
          <w:szCs w:val="28"/>
        </w:rPr>
        <w:t xml:space="preserve">Отсутствуют в сельских поселениях и неналоговые источники доходов. Процесс передачи муниципального имущества из районной казны в собственность поселений не завершен. </w:t>
      </w:r>
      <w:r w:rsidRPr="002E7973">
        <w:rPr>
          <w:sz w:val="28"/>
          <w:szCs w:val="28"/>
        </w:rPr>
        <w:t xml:space="preserve"> </w:t>
      </w:r>
    </w:p>
    <w:p w:rsidR="002E7973" w:rsidRPr="002E7973" w:rsidRDefault="002E7973" w:rsidP="002E7973">
      <w:pPr>
        <w:ind w:firstLine="540"/>
        <w:jc w:val="both"/>
        <w:rPr>
          <w:sz w:val="28"/>
          <w:szCs w:val="28"/>
        </w:rPr>
      </w:pPr>
      <w:r w:rsidRPr="002E7973">
        <w:rPr>
          <w:sz w:val="28"/>
          <w:szCs w:val="28"/>
        </w:rPr>
        <w:t>Следует отметить  отрицательные моменты, которые негативно влияют на социально-экономическое развитие МО (сельских поселений):</w:t>
      </w:r>
    </w:p>
    <w:p w:rsidR="002E7973" w:rsidRPr="002E7973" w:rsidRDefault="002E7973" w:rsidP="002E7973">
      <w:pPr>
        <w:ind w:firstLine="540"/>
        <w:jc w:val="both"/>
        <w:rPr>
          <w:sz w:val="28"/>
          <w:szCs w:val="28"/>
        </w:rPr>
      </w:pPr>
      <w:r w:rsidRPr="002E7973">
        <w:rPr>
          <w:sz w:val="28"/>
          <w:szCs w:val="28"/>
        </w:rPr>
        <w:t xml:space="preserve"> - недостаточное финансовое обеспечение для исполнения полномочий;</w:t>
      </w:r>
    </w:p>
    <w:p w:rsidR="002E7973" w:rsidRPr="002E7973" w:rsidRDefault="002E7973" w:rsidP="002E7973">
      <w:pPr>
        <w:ind w:firstLine="540"/>
        <w:jc w:val="both"/>
        <w:rPr>
          <w:sz w:val="28"/>
          <w:szCs w:val="28"/>
        </w:rPr>
      </w:pPr>
      <w:r w:rsidRPr="002E7973">
        <w:rPr>
          <w:sz w:val="28"/>
          <w:szCs w:val="28"/>
        </w:rPr>
        <w:t xml:space="preserve"> - ограничение возможностей по обеспечению своей экономической самостоятельности;</w:t>
      </w:r>
    </w:p>
    <w:p w:rsidR="002E7973" w:rsidRPr="002E7973" w:rsidRDefault="002E7973" w:rsidP="002E7973">
      <w:pPr>
        <w:ind w:firstLine="540"/>
        <w:jc w:val="both"/>
        <w:rPr>
          <w:sz w:val="28"/>
          <w:szCs w:val="28"/>
        </w:rPr>
      </w:pPr>
      <w:r w:rsidRPr="002E7973">
        <w:rPr>
          <w:sz w:val="28"/>
          <w:szCs w:val="28"/>
        </w:rPr>
        <w:t xml:space="preserve"> - невостребованность рабочих рук и специальностей, как результат – усиление миграции трудоспособной молодёжи за пределы поселений, «старение» населённых пунктов;</w:t>
      </w:r>
    </w:p>
    <w:p w:rsidR="002E7973" w:rsidRPr="002E7973" w:rsidRDefault="002E7973" w:rsidP="002E7973">
      <w:pPr>
        <w:ind w:firstLine="540"/>
        <w:jc w:val="both"/>
        <w:rPr>
          <w:sz w:val="28"/>
          <w:szCs w:val="28"/>
        </w:rPr>
      </w:pPr>
      <w:r w:rsidRPr="002E7973">
        <w:rPr>
          <w:sz w:val="28"/>
          <w:szCs w:val="28"/>
        </w:rPr>
        <w:t xml:space="preserve"> - низкая степень коммуникационной возможности населения – удалённость от райцентра многих населённых пунктов, неудовлетворительное состояние дорог, отсутствие связи, автобусного сообщения;</w:t>
      </w:r>
    </w:p>
    <w:p w:rsidR="002E7973" w:rsidRPr="002E7973" w:rsidRDefault="002E7973" w:rsidP="002E7973">
      <w:pPr>
        <w:ind w:firstLine="540"/>
        <w:jc w:val="both"/>
        <w:rPr>
          <w:sz w:val="28"/>
          <w:szCs w:val="28"/>
        </w:rPr>
      </w:pPr>
      <w:r w:rsidRPr="002E7973">
        <w:rPr>
          <w:sz w:val="28"/>
          <w:szCs w:val="28"/>
        </w:rPr>
        <w:t xml:space="preserve"> - отсутствие рынка сбыта излишков продукции, выращенной в ЛПХ граждан;</w:t>
      </w:r>
    </w:p>
    <w:p w:rsidR="002E7973" w:rsidRPr="002E7973" w:rsidRDefault="002E7973" w:rsidP="002E7973">
      <w:pPr>
        <w:ind w:firstLine="540"/>
        <w:jc w:val="both"/>
        <w:rPr>
          <w:sz w:val="28"/>
          <w:szCs w:val="28"/>
        </w:rPr>
      </w:pPr>
      <w:r w:rsidRPr="002E7973">
        <w:rPr>
          <w:sz w:val="28"/>
          <w:szCs w:val="28"/>
        </w:rPr>
        <w:t xml:space="preserve"> - недостаточность выделения жилищных займов гражданам на улучшение жилищных условий;</w:t>
      </w:r>
    </w:p>
    <w:p w:rsidR="002E7973" w:rsidRPr="002E7973" w:rsidRDefault="002E7973" w:rsidP="002E7973">
      <w:pPr>
        <w:ind w:firstLine="540"/>
        <w:jc w:val="both"/>
        <w:rPr>
          <w:b/>
          <w:sz w:val="28"/>
          <w:szCs w:val="28"/>
        </w:rPr>
      </w:pPr>
      <w:r w:rsidRPr="002E7973">
        <w:rPr>
          <w:sz w:val="28"/>
          <w:szCs w:val="28"/>
        </w:rPr>
        <w:t xml:space="preserve"> - слабое материально-техническое состояние социально-культурных объектов.</w:t>
      </w:r>
    </w:p>
    <w:p w:rsidR="002E7973" w:rsidRPr="002E7973" w:rsidRDefault="002E7973" w:rsidP="002E7973">
      <w:pPr>
        <w:ind w:firstLine="540"/>
        <w:rPr>
          <w:sz w:val="28"/>
          <w:szCs w:val="28"/>
        </w:rPr>
      </w:pPr>
    </w:p>
    <w:p w:rsidR="008E5C3A" w:rsidRPr="008C6F2B" w:rsidRDefault="008E5C3A" w:rsidP="008E5C3A">
      <w:pPr>
        <w:pStyle w:val="1"/>
        <w:jc w:val="left"/>
        <w:rPr>
          <w:rFonts w:cs="Times New Roman"/>
          <w:szCs w:val="28"/>
        </w:rPr>
      </w:pPr>
      <w:bookmarkStart w:id="31" w:name="_Toc238009822"/>
      <w:bookmarkStart w:id="32" w:name="_Toc317167445"/>
      <w:r>
        <w:rPr>
          <w:rFonts w:cs="Times New Roman"/>
          <w:szCs w:val="28"/>
        </w:rPr>
        <w:t>4</w:t>
      </w:r>
      <w:r w:rsidRPr="008C6F2B">
        <w:rPr>
          <w:rFonts w:cs="Times New Roman"/>
          <w:szCs w:val="28"/>
        </w:rPr>
        <w:t>. Совершенствование системы муниципального управления</w:t>
      </w:r>
      <w:bookmarkEnd w:id="31"/>
      <w:bookmarkEnd w:id="32"/>
      <w:r w:rsidRPr="008C6F2B">
        <w:rPr>
          <w:rFonts w:cs="Times New Roman"/>
          <w:szCs w:val="28"/>
        </w:rPr>
        <w:t xml:space="preserve"> </w:t>
      </w:r>
    </w:p>
    <w:p w:rsidR="008E5C3A" w:rsidRDefault="008E5C3A" w:rsidP="00926944">
      <w:pPr>
        <w:rPr>
          <w:highlight w:val="yellow"/>
        </w:rPr>
      </w:pPr>
    </w:p>
    <w:p w:rsidR="00394AB1" w:rsidRPr="00347EE5" w:rsidRDefault="00394AB1" w:rsidP="005268B4">
      <w:pPr>
        <w:pStyle w:val="2"/>
        <w:rPr>
          <w:i w:val="0"/>
        </w:rPr>
      </w:pPr>
      <w:bookmarkStart w:id="33" w:name="_Toc317167446"/>
      <w:r w:rsidRPr="00347EE5">
        <w:rPr>
          <w:i w:val="0"/>
        </w:rPr>
        <w:t>4.1. Реализация основных направлений административной реформы</w:t>
      </w:r>
      <w:bookmarkEnd w:id="33"/>
    </w:p>
    <w:p w:rsidR="009C0FB8" w:rsidRPr="00B81C3B" w:rsidRDefault="009C0FB8" w:rsidP="00B81C3B">
      <w:pPr>
        <w:ind w:firstLine="720"/>
        <w:jc w:val="both"/>
        <w:rPr>
          <w:sz w:val="28"/>
          <w:szCs w:val="28"/>
        </w:rPr>
      </w:pPr>
      <w:r w:rsidRPr="00B81C3B">
        <w:rPr>
          <w:sz w:val="28"/>
          <w:szCs w:val="28"/>
        </w:rPr>
        <w:t>В соответствии с районной целевой программой «Административная реформа в муниципальном образовании «Дебёсский район» на 2012 год», утвержденной постановлением Администрации МО «Дебесский район» от 28.04.2012 года № 82 административная реформа в муниципальном образовании «Дебесский район» реализовывалась по следующим направлениям:</w:t>
      </w:r>
    </w:p>
    <w:p w:rsidR="009C0FB8" w:rsidRPr="00B81C3B" w:rsidRDefault="009C0FB8" w:rsidP="00B81C3B">
      <w:pPr>
        <w:ind w:firstLine="720"/>
        <w:jc w:val="both"/>
        <w:rPr>
          <w:sz w:val="28"/>
          <w:szCs w:val="28"/>
        </w:rPr>
      </w:pPr>
      <w:r w:rsidRPr="00B81C3B">
        <w:rPr>
          <w:sz w:val="28"/>
          <w:szCs w:val="28"/>
        </w:rPr>
        <w:t>1. Формирование необходимого организационного, информационного, кадрового и ресурсного обеспечения административной реформы.</w:t>
      </w:r>
    </w:p>
    <w:p w:rsidR="009C0FB8" w:rsidRPr="00B81C3B" w:rsidRDefault="009C0FB8" w:rsidP="00B81C3B">
      <w:pPr>
        <w:ind w:firstLine="720"/>
        <w:jc w:val="both"/>
        <w:rPr>
          <w:sz w:val="28"/>
          <w:szCs w:val="28"/>
        </w:rPr>
      </w:pPr>
      <w:r w:rsidRPr="00B81C3B">
        <w:rPr>
          <w:sz w:val="28"/>
          <w:szCs w:val="28"/>
        </w:rPr>
        <w:t>В муниципальном образовании создана структура управления административной реформой:</w:t>
      </w:r>
    </w:p>
    <w:p w:rsidR="009C0FB8" w:rsidRPr="00B81C3B" w:rsidRDefault="009C0FB8" w:rsidP="00B81C3B">
      <w:pPr>
        <w:ind w:firstLine="720"/>
        <w:jc w:val="both"/>
        <w:rPr>
          <w:sz w:val="28"/>
          <w:szCs w:val="28"/>
        </w:rPr>
      </w:pPr>
      <w:r w:rsidRPr="00B81C3B">
        <w:rPr>
          <w:sz w:val="28"/>
          <w:szCs w:val="28"/>
        </w:rPr>
        <w:t xml:space="preserve"> - сформирована районная комиссия по проведению административной реформы (далее - районная комиссия), которую возглавляет Глава МО «Дебёсский район»;</w:t>
      </w:r>
    </w:p>
    <w:p w:rsidR="009C0FB8" w:rsidRPr="00B81C3B" w:rsidRDefault="009C0FB8" w:rsidP="00B81C3B">
      <w:pPr>
        <w:ind w:firstLine="720"/>
        <w:jc w:val="both"/>
        <w:rPr>
          <w:sz w:val="28"/>
          <w:szCs w:val="28"/>
        </w:rPr>
      </w:pPr>
      <w:r w:rsidRPr="00B81C3B">
        <w:rPr>
          <w:sz w:val="28"/>
          <w:szCs w:val="28"/>
        </w:rPr>
        <w:t xml:space="preserve"> - утверждено Положение о комиссии по административной реформе;</w:t>
      </w:r>
    </w:p>
    <w:p w:rsidR="009C0FB8" w:rsidRPr="00B81C3B" w:rsidRDefault="009C0FB8" w:rsidP="00B81C3B">
      <w:pPr>
        <w:ind w:firstLine="720"/>
        <w:jc w:val="both"/>
        <w:rPr>
          <w:sz w:val="28"/>
          <w:szCs w:val="28"/>
        </w:rPr>
      </w:pPr>
      <w:r w:rsidRPr="00B81C3B">
        <w:rPr>
          <w:sz w:val="28"/>
          <w:szCs w:val="28"/>
        </w:rPr>
        <w:t xml:space="preserve"> - уполномоченным органом по проведению административной реформы определен Аппарат Главы МО, Совета депутатов МО, Администрации МО «Дебесский район»;</w:t>
      </w:r>
    </w:p>
    <w:p w:rsidR="009C0FB8" w:rsidRPr="00B81C3B" w:rsidRDefault="009C0FB8" w:rsidP="00B81C3B">
      <w:pPr>
        <w:ind w:firstLine="720"/>
        <w:jc w:val="both"/>
        <w:rPr>
          <w:sz w:val="28"/>
          <w:szCs w:val="28"/>
        </w:rPr>
      </w:pPr>
      <w:r w:rsidRPr="00B81C3B">
        <w:rPr>
          <w:sz w:val="28"/>
          <w:szCs w:val="28"/>
        </w:rPr>
        <w:t xml:space="preserve"> - назначено ответственное должностное лицо за проведение административной реформы в органах местного самоуправления;</w:t>
      </w:r>
    </w:p>
    <w:p w:rsidR="009C0FB8" w:rsidRPr="00B81C3B" w:rsidRDefault="009C0FB8" w:rsidP="00B81C3B">
      <w:pPr>
        <w:ind w:firstLine="720"/>
        <w:jc w:val="both"/>
        <w:rPr>
          <w:sz w:val="28"/>
          <w:szCs w:val="28"/>
        </w:rPr>
      </w:pPr>
      <w:r w:rsidRPr="00B81C3B">
        <w:rPr>
          <w:sz w:val="28"/>
          <w:szCs w:val="28"/>
        </w:rPr>
        <w:t xml:space="preserve"> - проводилось обучение работников по вопросам административной реформы (в 2012 году на курсах повышения квалификации был обучен 1 человек, республиканский обучающий семинар посетили 2 человека);</w:t>
      </w:r>
    </w:p>
    <w:p w:rsidR="009C0FB8" w:rsidRPr="00B81C3B" w:rsidRDefault="009C0FB8" w:rsidP="00B81C3B">
      <w:pPr>
        <w:ind w:firstLine="720"/>
        <w:jc w:val="both"/>
        <w:rPr>
          <w:sz w:val="28"/>
          <w:szCs w:val="28"/>
        </w:rPr>
      </w:pPr>
      <w:r w:rsidRPr="00B81C3B">
        <w:rPr>
          <w:sz w:val="28"/>
          <w:szCs w:val="28"/>
        </w:rPr>
        <w:t xml:space="preserve"> - создана комиссия по повышению качества государственных и муниципальных услуг, предоставляемых Администрацией МО «Дебесский район» и муниципальными учреждениями.</w:t>
      </w:r>
    </w:p>
    <w:p w:rsidR="009C0FB8" w:rsidRPr="00B81C3B" w:rsidRDefault="009C0FB8" w:rsidP="00B81C3B">
      <w:pPr>
        <w:ind w:firstLine="720"/>
        <w:jc w:val="both"/>
        <w:rPr>
          <w:sz w:val="28"/>
          <w:szCs w:val="28"/>
        </w:rPr>
      </w:pPr>
      <w:r w:rsidRPr="00B81C3B">
        <w:rPr>
          <w:sz w:val="28"/>
          <w:szCs w:val="28"/>
        </w:rPr>
        <w:t>С целью улучшения качества предоставляемых государственных и муниципальных услуг через Министерство информатизации и связи Удмуртской Республики в 2012 году органы местного самоуправления Дебесского района получили 9 компьютеров и 4 многофункциональных устройства (сканер, принтер, факс).</w:t>
      </w:r>
    </w:p>
    <w:p w:rsidR="009C0FB8" w:rsidRPr="00B81C3B" w:rsidRDefault="009C0FB8" w:rsidP="00B81C3B">
      <w:pPr>
        <w:ind w:firstLine="720"/>
        <w:jc w:val="both"/>
        <w:rPr>
          <w:sz w:val="28"/>
          <w:szCs w:val="28"/>
        </w:rPr>
      </w:pPr>
      <w:r w:rsidRPr="00B81C3B">
        <w:rPr>
          <w:sz w:val="28"/>
          <w:szCs w:val="28"/>
        </w:rPr>
        <w:t>В рамках информирования населения о реализации административной реформы в газете «Новый путь» вышла статья о предоставлении государственных и муниципальных услуг органами местного самоуправления Дебесского района.</w:t>
      </w:r>
    </w:p>
    <w:p w:rsidR="009C0FB8" w:rsidRPr="00B81C3B" w:rsidRDefault="009C0FB8" w:rsidP="00B81C3B">
      <w:pPr>
        <w:ind w:firstLine="720"/>
        <w:jc w:val="both"/>
        <w:rPr>
          <w:sz w:val="28"/>
          <w:szCs w:val="28"/>
        </w:rPr>
      </w:pPr>
      <w:r w:rsidRPr="00B81C3B">
        <w:rPr>
          <w:sz w:val="28"/>
          <w:szCs w:val="28"/>
        </w:rPr>
        <w:t>С целью получения средств на реализацию мероприятий по административной реформе подготовлен проект по созданию многофункционального центра в селе Дебесы и направлен на республиканский конкурс.</w:t>
      </w:r>
    </w:p>
    <w:p w:rsidR="009C0FB8" w:rsidRPr="00B81C3B" w:rsidRDefault="009C0FB8" w:rsidP="00B81C3B">
      <w:pPr>
        <w:ind w:firstLine="720"/>
        <w:jc w:val="both"/>
        <w:rPr>
          <w:sz w:val="28"/>
          <w:szCs w:val="28"/>
        </w:rPr>
      </w:pPr>
      <w:r w:rsidRPr="00B81C3B">
        <w:rPr>
          <w:sz w:val="28"/>
          <w:szCs w:val="28"/>
        </w:rPr>
        <w:t>2. Внедрение особых механизмов противодействия коррупции в органах местного самоуправления муниципального образования «Дебёсский район».</w:t>
      </w:r>
    </w:p>
    <w:p w:rsidR="009C0FB8" w:rsidRPr="00B81C3B" w:rsidRDefault="009C0FB8" w:rsidP="00B81C3B">
      <w:pPr>
        <w:ind w:firstLine="720"/>
        <w:jc w:val="both"/>
        <w:rPr>
          <w:sz w:val="28"/>
          <w:szCs w:val="28"/>
        </w:rPr>
      </w:pPr>
      <w:r w:rsidRPr="00B81C3B">
        <w:rPr>
          <w:sz w:val="28"/>
          <w:szCs w:val="28"/>
        </w:rPr>
        <w:t>В соответствии с федеральным законодательством и другими нормативными правовыми актами Российской Федерации, законодательством Удмуртской Республики и другими нормативными правовыми актами в МО «Дебёсский район» приняты:</w:t>
      </w:r>
    </w:p>
    <w:p w:rsidR="009C0FB8" w:rsidRPr="00B81C3B" w:rsidRDefault="009C0FB8" w:rsidP="00B81C3B">
      <w:pPr>
        <w:ind w:firstLine="720"/>
        <w:jc w:val="both"/>
        <w:rPr>
          <w:sz w:val="28"/>
          <w:szCs w:val="28"/>
        </w:rPr>
      </w:pPr>
      <w:r w:rsidRPr="00B81C3B">
        <w:rPr>
          <w:sz w:val="28"/>
          <w:szCs w:val="28"/>
        </w:rPr>
        <w:lastRenderedPageBreak/>
        <w:t xml:space="preserve"> - муниципальная целевая программа противодействия коррупции на 2011-2012 годы и план мероприятий по реализации, данной программы;</w:t>
      </w:r>
    </w:p>
    <w:p w:rsidR="009C0FB8" w:rsidRPr="00B81C3B" w:rsidRDefault="009C0FB8" w:rsidP="00B81C3B">
      <w:pPr>
        <w:ind w:firstLine="720"/>
        <w:jc w:val="both"/>
        <w:rPr>
          <w:sz w:val="28"/>
          <w:szCs w:val="28"/>
        </w:rPr>
      </w:pPr>
      <w:r w:rsidRPr="00B81C3B">
        <w:rPr>
          <w:sz w:val="28"/>
          <w:szCs w:val="28"/>
        </w:rPr>
        <w:t xml:space="preserve"> - Положение о порядке проведения антикоррупционной экспертизы муниципальных правовых актов;</w:t>
      </w:r>
    </w:p>
    <w:p w:rsidR="009C0FB8" w:rsidRPr="00B81C3B" w:rsidRDefault="009C0FB8" w:rsidP="00B81C3B">
      <w:pPr>
        <w:ind w:firstLine="720"/>
        <w:jc w:val="both"/>
        <w:rPr>
          <w:sz w:val="28"/>
          <w:szCs w:val="28"/>
        </w:rPr>
      </w:pPr>
      <w:r w:rsidRPr="00B81C3B">
        <w:rPr>
          <w:sz w:val="28"/>
          <w:szCs w:val="28"/>
        </w:rPr>
        <w:t xml:space="preserve"> - Положение о порядке уведомления представителя нанимателя о фактах обращения в целях склонения муниципального служащего к совершению коррупционных правонарушений в органах местного самоуправления МО «Дебёсский район»;</w:t>
      </w:r>
    </w:p>
    <w:p w:rsidR="009C0FB8" w:rsidRPr="00B81C3B" w:rsidRDefault="009C0FB8" w:rsidP="00B81C3B">
      <w:pPr>
        <w:ind w:firstLine="720"/>
        <w:jc w:val="both"/>
        <w:rPr>
          <w:sz w:val="28"/>
          <w:szCs w:val="28"/>
        </w:rPr>
      </w:pPr>
      <w:r w:rsidRPr="00B81C3B">
        <w:rPr>
          <w:sz w:val="28"/>
          <w:szCs w:val="28"/>
        </w:rPr>
        <w:t xml:space="preserve"> - Инструкция для сотрудников и посетителей органов местного самоуправления МО «Дебёсский район» о поведении в ситуациях, представляющих коррупционную опасность;</w:t>
      </w:r>
    </w:p>
    <w:p w:rsidR="009C0FB8" w:rsidRPr="00B81C3B" w:rsidRDefault="009C0FB8" w:rsidP="00B81C3B">
      <w:pPr>
        <w:ind w:firstLine="720"/>
        <w:jc w:val="both"/>
        <w:rPr>
          <w:sz w:val="28"/>
          <w:szCs w:val="28"/>
        </w:rPr>
      </w:pPr>
      <w:r w:rsidRPr="00B81C3B">
        <w:rPr>
          <w:sz w:val="28"/>
          <w:szCs w:val="28"/>
        </w:rPr>
        <w:t xml:space="preserve"> - утвержден перечень должностей, подверженных коррупционным рискам, и другие. </w:t>
      </w:r>
    </w:p>
    <w:p w:rsidR="009C0FB8" w:rsidRPr="00B81C3B" w:rsidRDefault="009C0FB8" w:rsidP="00B81C3B">
      <w:pPr>
        <w:ind w:firstLine="720"/>
        <w:jc w:val="both"/>
        <w:rPr>
          <w:sz w:val="28"/>
          <w:szCs w:val="28"/>
        </w:rPr>
      </w:pPr>
      <w:r w:rsidRPr="00B81C3B">
        <w:rPr>
          <w:sz w:val="28"/>
          <w:szCs w:val="28"/>
        </w:rPr>
        <w:t xml:space="preserve">  В рамках реализации муниципальной программы по противодействию коррупции проводились мероприятия по предупреждению и противодействию коррупции на муниципальной службе. 34 муниципальных служащих были обучены на курсах повышения квалификации по вопросам противодействия коррупции в сфере муниципального управления. Все муниципальные служащие Дебесского района своевременно подали сведения о доходах, имуществе и обязательствах имущественного характера. </w:t>
      </w:r>
    </w:p>
    <w:p w:rsidR="009C0FB8" w:rsidRPr="00B81C3B" w:rsidRDefault="009C0FB8" w:rsidP="00B81C3B">
      <w:pPr>
        <w:ind w:firstLine="720"/>
        <w:jc w:val="both"/>
        <w:rPr>
          <w:sz w:val="28"/>
          <w:szCs w:val="28"/>
        </w:rPr>
      </w:pPr>
      <w:r w:rsidRPr="00B81C3B">
        <w:rPr>
          <w:sz w:val="28"/>
          <w:szCs w:val="28"/>
        </w:rPr>
        <w:t>3. Модернизация системы информационного обеспечения органов местного самоуправления.</w:t>
      </w:r>
    </w:p>
    <w:p w:rsidR="009C0FB8" w:rsidRPr="00B81C3B" w:rsidRDefault="009C0FB8" w:rsidP="00B81C3B">
      <w:pPr>
        <w:ind w:firstLine="720"/>
        <w:jc w:val="both"/>
        <w:rPr>
          <w:sz w:val="28"/>
          <w:szCs w:val="28"/>
        </w:rPr>
      </w:pPr>
      <w:r w:rsidRPr="00B81C3B">
        <w:rPr>
          <w:sz w:val="28"/>
          <w:szCs w:val="28"/>
        </w:rPr>
        <w:t>В рамках реализации Республиканской целевой программы «Электронная Удмуртия» в МО «Дебёсский район» создан сайт в сети «Интернет», проводятся мероприятия по оснащению структурных подразделений органов местного самоуправления автоматизированными рабочими местами, аттестованными по требованиям безопасности информации.</w:t>
      </w:r>
    </w:p>
    <w:p w:rsidR="009C0FB8" w:rsidRPr="00B81C3B" w:rsidRDefault="009C0FB8" w:rsidP="00B81C3B">
      <w:pPr>
        <w:ind w:firstLine="720"/>
        <w:jc w:val="both"/>
        <w:rPr>
          <w:sz w:val="28"/>
          <w:szCs w:val="28"/>
        </w:rPr>
      </w:pPr>
      <w:r w:rsidRPr="00B81C3B">
        <w:rPr>
          <w:sz w:val="28"/>
          <w:szCs w:val="28"/>
        </w:rPr>
        <w:t>Проводится работа по внедрению программных комплексов «Электронный документооборот», «Учет кадров», DIRECTUM.</w:t>
      </w:r>
    </w:p>
    <w:p w:rsidR="009C0FB8" w:rsidRPr="00B81C3B" w:rsidRDefault="009C0FB8" w:rsidP="00B81C3B">
      <w:pPr>
        <w:ind w:firstLine="720"/>
        <w:jc w:val="both"/>
        <w:rPr>
          <w:sz w:val="28"/>
          <w:szCs w:val="28"/>
        </w:rPr>
      </w:pPr>
      <w:r w:rsidRPr="00B81C3B">
        <w:rPr>
          <w:sz w:val="28"/>
          <w:szCs w:val="28"/>
        </w:rPr>
        <w:t>4. Разработка и внедрение стандартов общественно значимых услуг, предоставляемых органами местного самоуправления, административных регламентов.</w:t>
      </w:r>
    </w:p>
    <w:p w:rsidR="009C0FB8" w:rsidRPr="00B81C3B" w:rsidRDefault="009C0FB8" w:rsidP="00B81C3B">
      <w:pPr>
        <w:ind w:firstLine="720"/>
        <w:jc w:val="both"/>
        <w:rPr>
          <w:sz w:val="28"/>
          <w:szCs w:val="28"/>
        </w:rPr>
      </w:pPr>
      <w:r w:rsidRPr="00B81C3B">
        <w:rPr>
          <w:sz w:val="28"/>
          <w:szCs w:val="28"/>
        </w:rPr>
        <w:t>За время проведения административной реформы в муниципальном образовании создана система разработки административных регламентов органами местного самоуправления:</w:t>
      </w:r>
    </w:p>
    <w:p w:rsidR="009C0FB8" w:rsidRPr="00B81C3B" w:rsidRDefault="009C0FB8" w:rsidP="00B81C3B">
      <w:pPr>
        <w:ind w:firstLine="720"/>
        <w:jc w:val="both"/>
        <w:rPr>
          <w:sz w:val="28"/>
          <w:szCs w:val="28"/>
        </w:rPr>
      </w:pPr>
      <w:r w:rsidRPr="00B81C3B">
        <w:rPr>
          <w:sz w:val="28"/>
          <w:szCs w:val="28"/>
        </w:rPr>
        <w:t xml:space="preserve"> - постановлением Администрации муниципального образования утвержден порядок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«Дебёсский район»;</w:t>
      </w:r>
    </w:p>
    <w:p w:rsidR="009C0FB8" w:rsidRPr="00B81C3B" w:rsidRDefault="009C0FB8" w:rsidP="00B81C3B">
      <w:pPr>
        <w:ind w:firstLine="720"/>
        <w:jc w:val="both"/>
        <w:rPr>
          <w:sz w:val="28"/>
          <w:szCs w:val="28"/>
        </w:rPr>
      </w:pPr>
      <w:r w:rsidRPr="00B81C3B">
        <w:rPr>
          <w:sz w:val="28"/>
          <w:szCs w:val="28"/>
        </w:rPr>
        <w:t xml:space="preserve"> - постановлением Администрации муниципального образования принято решение о размещении сведений о муниципальных услугах (функциях) муниципального образования «Дебёсский район» в информационных системах Удмуртской Республики «Реестр государственных и муниципальных услуг (функции)» и «Портал государственных и муниципальных услуг (функций)»;</w:t>
      </w:r>
    </w:p>
    <w:p w:rsidR="009C0FB8" w:rsidRPr="00B81C3B" w:rsidRDefault="009C0FB8" w:rsidP="00B81C3B">
      <w:pPr>
        <w:ind w:firstLine="720"/>
        <w:jc w:val="both"/>
        <w:rPr>
          <w:sz w:val="28"/>
          <w:szCs w:val="28"/>
        </w:rPr>
      </w:pPr>
      <w:r w:rsidRPr="00B81C3B">
        <w:rPr>
          <w:sz w:val="28"/>
          <w:szCs w:val="28"/>
        </w:rPr>
        <w:t xml:space="preserve"> - утвержден план перехода органов местного самоуправления на предоставление муниципальных услуг в электронном виде.</w:t>
      </w:r>
    </w:p>
    <w:p w:rsidR="009C0FB8" w:rsidRPr="00B81C3B" w:rsidRDefault="009C0FB8" w:rsidP="00B81C3B">
      <w:pPr>
        <w:ind w:firstLine="720"/>
        <w:jc w:val="both"/>
        <w:rPr>
          <w:sz w:val="28"/>
          <w:szCs w:val="28"/>
        </w:rPr>
      </w:pPr>
      <w:r w:rsidRPr="00B81C3B">
        <w:rPr>
          <w:sz w:val="28"/>
          <w:szCs w:val="28"/>
        </w:rPr>
        <w:lastRenderedPageBreak/>
        <w:t xml:space="preserve">В районе органами местного самоуправления были разработаны и утверждены к 01 июля 2012 года 151 административных регламента по предоставлению муниципальных услуг (51 - ОМСУ района, 100 – МО (СП)).      На сегодняшний день на Портале государственных и муниципальных услуг УР размещена информация о 151 муниципальной услуге и о 21 услугах, предоставляемых муниципальными учреждениями. Для данных услуг выполнены I и II этапы перевода в электронную форму. III этап перевода в электронную форму муниципальных услуг и услуг, предоставляемых муниципальными учреждениями, не реализован, ввиду отсутствия технических возможностей органов местного самоуправления и муниципальных учреждений. В рамках мероприятий по организации межведомственного информационного взаимодействия в МО «Дебесский район»: </w:t>
      </w:r>
    </w:p>
    <w:p w:rsidR="009C0FB8" w:rsidRPr="00B81C3B" w:rsidRDefault="009C0FB8" w:rsidP="00B81C3B">
      <w:pPr>
        <w:ind w:firstLine="720"/>
        <w:jc w:val="both"/>
        <w:rPr>
          <w:sz w:val="28"/>
          <w:szCs w:val="28"/>
        </w:rPr>
      </w:pPr>
      <w:r w:rsidRPr="00B81C3B">
        <w:rPr>
          <w:sz w:val="28"/>
          <w:szCs w:val="28"/>
        </w:rPr>
        <w:t xml:space="preserve"> - назначено ответственное лица за организацию межведомственного информационного взаимодействия в МО «Дебесский район»;</w:t>
      </w:r>
    </w:p>
    <w:p w:rsidR="009C0FB8" w:rsidRPr="00B81C3B" w:rsidRDefault="009C0FB8" w:rsidP="00B81C3B">
      <w:pPr>
        <w:ind w:firstLine="720"/>
        <w:jc w:val="both"/>
        <w:rPr>
          <w:sz w:val="28"/>
          <w:szCs w:val="28"/>
        </w:rPr>
      </w:pPr>
      <w:r w:rsidRPr="00B81C3B">
        <w:rPr>
          <w:sz w:val="28"/>
          <w:szCs w:val="28"/>
        </w:rPr>
        <w:t xml:space="preserve"> - сформирован коллегиальный орган, ответственный за рассмотрение вопросов межведомственного информационного взаимодействия;</w:t>
      </w:r>
    </w:p>
    <w:p w:rsidR="009C0FB8" w:rsidRPr="00B81C3B" w:rsidRDefault="009C0FB8" w:rsidP="00B81C3B">
      <w:pPr>
        <w:ind w:firstLine="720"/>
        <w:jc w:val="both"/>
        <w:rPr>
          <w:sz w:val="28"/>
          <w:szCs w:val="28"/>
        </w:rPr>
      </w:pPr>
      <w:r w:rsidRPr="00B81C3B">
        <w:rPr>
          <w:sz w:val="28"/>
          <w:szCs w:val="28"/>
        </w:rPr>
        <w:t xml:space="preserve"> - утвержден План мероприятий по переходу органов местного самоуправления МО «Дебесский район» на межведомственное информационное взаимодействие при предоставлении государственных и муниципальных услуг;</w:t>
      </w:r>
    </w:p>
    <w:p w:rsidR="009C0FB8" w:rsidRPr="00B81C3B" w:rsidRDefault="009C0FB8" w:rsidP="00B81C3B">
      <w:pPr>
        <w:ind w:firstLine="720"/>
        <w:jc w:val="both"/>
        <w:rPr>
          <w:sz w:val="28"/>
          <w:szCs w:val="28"/>
        </w:rPr>
      </w:pPr>
      <w:r w:rsidRPr="00B81C3B">
        <w:rPr>
          <w:sz w:val="28"/>
          <w:szCs w:val="28"/>
        </w:rPr>
        <w:t xml:space="preserve"> - утвержден Перечень муниципальных услуг, предоставляемых органами местного самоуправления МО «Дебесский район», требующих межведомственного информационного взаимодействия – 21 услуга, разработаны  технологические карты межведомственно</w:t>
      </w:r>
      <w:r w:rsidR="00B81C3B">
        <w:rPr>
          <w:sz w:val="28"/>
          <w:szCs w:val="28"/>
        </w:rPr>
        <w:t>го взаимодействия.</w:t>
      </w:r>
    </w:p>
    <w:p w:rsidR="009C0FB8" w:rsidRPr="00B81C3B" w:rsidRDefault="009C0FB8" w:rsidP="00B81C3B">
      <w:pPr>
        <w:ind w:firstLine="720"/>
        <w:jc w:val="both"/>
        <w:rPr>
          <w:sz w:val="28"/>
          <w:szCs w:val="28"/>
        </w:rPr>
      </w:pPr>
      <w:r w:rsidRPr="00B81C3B">
        <w:rPr>
          <w:sz w:val="28"/>
          <w:szCs w:val="28"/>
        </w:rPr>
        <w:t xml:space="preserve">В целях обеспечения предоставления в электронной форме государственных и муниципальных услуг назначены администратор системы исполнения регламентов Удмуртской Республики (СИР УР) и исполняющий обязанности администратора СИР УР. Назначены администраторы </w:t>
      </w:r>
      <w:r w:rsidR="00B81C3B">
        <w:rPr>
          <w:sz w:val="28"/>
          <w:szCs w:val="28"/>
        </w:rPr>
        <w:t xml:space="preserve">в </w:t>
      </w:r>
      <w:r w:rsidRPr="00B81C3B">
        <w:rPr>
          <w:sz w:val="28"/>
          <w:szCs w:val="28"/>
        </w:rPr>
        <w:t xml:space="preserve">муниципальных образованиях района. С Министерством информатизации и связи Удмуртской Республики заключены соглашения (район, муниципальные образования, муниципальные учреждения) об информационном взаимодействии, осуществляемом средствами информационных систем, обеспечивающих обмен документами и информацией в электронной форме. </w:t>
      </w:r>
    </w:p>
    <w:p w:rsidR="009C0FB8" w:rsidRPr="00B81C3B" w:rsidRDefault="009C0FB8" w:rsidP="00B81C3B">
      <w:pPr>
        <w:ind w:firstLine="720"/>
        <w:jc w:val="both"/>
        <w:rPr>
          <w:sz w:val="28"/>
          <w:szCs w:val="28"/>
        </w:rPr>
      </w:pPr>
      <w:r w:rsidRPr="00B81C3B">
        <w:rPr>
          <w:sz w:val="28"/>
          <w:szCs w:val="28"/>
        </w:rPr>
        <w:t>При содействии Министерства информатизации</w:t>
      </w:r>
      <w:r w:rsidR="00B81C3B">
        <w:rPr>
          <w:sz w:val="28"/>
          <w:szCs w:val="28"/>
        </w:rPr>
        <w:t xml:space="preserve"> и связи Удмуртской Республики </w:t>
      </w:r>
      <w:r w:rsidRPr="00B81C3B">
        <w:rPr>
          <w:sz w:val="28"/>
          <w:szCs w:val="28"/>
        </w:rPr>
        <w:t xml:space="preserve">в 2012 году были обучены 35 работников органов местного самоуправления, оказывающих государственные и муниципальные услуги и являющихся участниками межведомственного информационного взаимодействия по курсу «Использование модулей системы DIRECTUM лицами, участвующими в администрировании системы СИР УР, в учреждениях оказывающих государственные и муниципальные услуги». В течение 2012 года участники СИР УР могли получать в пределах региона сведения, необходимые им для оказания государственных и муниципальных услуг (ПФР – 12 запросов, ФНС – 8 запросов, ФМС – 2 запроса). В отчетный период в органы местного самоуправления района не поступило ни одного заявления в электронной форме о предоставлении государственной либо муниципальной услуги.  </w:t>
      </w:r>
    </w:p>
    <w:p w:rsidR="009C0FB8" w:rsidRPr="00B81C3B" w:rsidRDefault="009C0FB8" w:rsidP="00B81C3B">
      <w:pPr>
        <w:ind w:firstLine="720"/>
        <w:jc w:val="both"/>
        <w:rPr>
          <w:sz w:val="28"/>
          <w:szCs w:val="28"/>
        </w:rPr>
      </w:pPr>
      <w:r w:rsidRPr="00B81C3B">
        <w:rPr>
          <w:sz w:val="28"/>
          <w:szCs w:val="28"/>
        </w:rPr>
        <w:t>В рамках реализации административной реформы в муниципальном образовании «Дебёсский район» в 2012 году не все программные мероприятия удалось выполнить:</w:t>
      </w:r>
    </w:p>
    <w:p w:rsidR="009C0FB8" w:rsidRPr="00B81C3B" w:rsidRDefault="009C0FB8" w:rsidP="00B81C3B">
      <w:pPr>
        <w:ind w:firstLine="720"/>
        <w:jc w:val="both"/>
        <w:rPr>
          <w:sz w:val="28"/>
          <w:szCs w:val="28"/>
        </w:rPr>
      </w:pPr>
      <w:r w:rsidRPr="00B81C3B">
        <w:rPr>
          <w:sz w:val="28"/>
          <w:szCs w:val="28"/>
        </w:rPr>
        <w:lastRenderedPageBreak/>
        <w:t>- не завершены процессы оптимизации функций органов местного самоуправления;</w:t>
      </w:r>
    </w:p>
    <w:p w:rsidR="009C0FB8" w:rsidRPr="00B81C3B" w:rsidRDefault="009C0FB8" w:rsidP="00B81C3B">
      <w:pPr>
        <w:ind w:firstLine="720"/>
        <w:jc w:val="both"/>
        <w:rPr>
          <w:sz w:val="28"/>
          <w:szCs w:val="28"/>
        </w:rPr>
      </w:pPr>
      <w:r w:rsidRPr="00B81C3B">
        <w:rPr>
          <w:sz w:val="28"/>
          <w:szCs w:val="28"/>
        </w:rPr>
        <w:t>- не до конца налажено взаимодействие органов местного самоуправления, исполнительных органов государственной власти Удмуртской Республики, территориальных органов, федеральных органов исполнительной власти в организации исполнения муниципальных функций и предоставления муниципальных услуг, в том числе с использованием информационных коммуникационных технологий;</w:t>
      </w:r>
    </w:p>
    <w:p w:rsidR="009C0FB8" w:rsidRPr="00B81C3B" w:rsidRDefault="009C0FB8" w:rsidP="00B81C3B">
      <w:pPr>
        <w:ind w:firstLine="720"/>
        <w:jc w:val="both"/>
        <w:rPr>
          <w:sz w:val="28"/>
          <w:szCs w:val="28"/>
        </w:rPr>
      </w:pPr>
      <w:r w:rsidRPr="00B81C3B">
        <w:rPr>
          <w:sz w:val="28"/>
          <w:szCs w:val="28"/>
        </w:rPr>
        <w:t>- отсутствуют условия, обеспечивающие оказание муниципальных услуг без непосредственного посещения заявителем органа местного самоуправления.</w:t>
      </w:r>
    </w:p>
    <w:p w:rsidR="009C0FB8" w:rsidRPr="00F03E18" w:rsidRDefault="009C0FB8" w:rsidP="009C0FB8">
      <w:pPr>
        <w:pStyle w:val="a5"/>
        <w:ind w:firstLine="720"/>
        <w:jc w:val="both"/>
        <w:rPr>
          <w:rFonts w:ascii="Times New Roman" w:hAnsi="Times New Roman" w:cs="Times New Roman"/>
          <w:b w:val="0"/>
        </w:rPr>
      </w:pPr>
    </w:p>
    <w:p w:rsidR="009C0FB8" w:rsidRPr="00E26AF8" w:rsidRDefault="009C0FB8" w:rsidP="009C0FB8">
      <w:pPr>
        <w:jc w:val="center"/>
        <w:rPr>
          <w:b/>
          <w:sz w:val="28"/>
          <w:szCs w:val="28"/>
        </w:rPr>
      </w:pPr>
      <w:r w:rsidRPr="00E26AF8">
        <w:rPr>
          <w:b/>
          <w:sz w:val="28"/>
          <w:szCs w:val="28"/>
        </w:rPr>
        <w:t xml:space="preserve">Основные показатели </w:t>
      </w:r>
      <w:r>
        <w:rPr>
          <w:b/>
          <w:sz w:val="28"/>
          <w:szCs w:val="28"/>
        </w:rPr>
        <w:t>реализации административной реформы</w:t>
      </w:r>
    </w:p>
    <w:p w:rsidR="009C0FB8" w:rsidRPr="002F1D39" w:rsidRDefault="009C0FB8" w:rsidP="009C0FB8">
      <w:pPr>
        <w:ind w:firstLine="720"/>
        <w:jc w:val="right"/>
        <w:rPr>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992"/>
        <w:gridCol w:w="921"/>
        <w:gridCol w:w="922"/>
        <w:gridCol w:w="1134"/>
        <w:gridCol w:w="992"/>
        <w:gridCol w:w="993"/>
      </w:tblGrid>
      <w:tr w:rsidR="009C0FB8" w:rsidRPr="00ED0164">
        <w:trPr>
          <w:cantSplit/>
          <w:trHeight w:val="363"/>
        </w:trPr>
        <w:tc>
          <w:tcPr>
            <w:tcW w:w="4111" w:type="dxa"/>
            <w:vAlign w:val="center"/>
          </w:tcPr>
          <w:p w:rsidR="009C0FB8" w:rsidRPr="00ED0164" w:rsidRDefault="009C0FB8" w:rsidP="008E5772">
            <w:pPr>
              <w:spacing w:before="40" w:after="40"/>
              <w:jc w:val="center"/>
              <w:rPr>
                <w:bCs/>
              </w:rPr>
            </w:pPr>
            <w:r w:rsidRPr="00ED0164">
              <w:rPr>
                <w:bCs/>
              </w:rPr>
              <w:t>Показатели</w:t>
            </w:r>
          </w:p>
        </w:tc>
        <w:tc>
          <w:tcPr>
            <w:tcW w:w="992" w:type="dxa"/>
            <w:vAlign w:val="center"/>
          </w:tcPr>
          <w:p w:rsidR="009C0FB8" w:rsidRPr="00ED0164" w:rsidRDefault="009C0FB8" w:rsidP="008E5772">
            <w:pPr>
              <w:spacing w:before="40" w:after="40"/>
              <w:ind w:left="-108" w:right="-16"/>
              <w:jc w:val="center"/>
              <w:rPr>
                <w:bCs/>
              </w:rPr>
            </w:pPr>
            <w:r w:rsidRPr="00ED0164">
              <w:rPr>
                <w:bCs/>
              </w:rPr>
              <w:t>Ед. изм.</w:t>
            </w:r>
          </w:p>
        </w:tc>
        <w:tc>
          <w:tcPr>
            <w:tcW w:w="921" w:type="dxa"/>
            <w:vAlign w:val="center"/>
          </w:tcPr>
          <w:p w:rsidR="009C0FB8" w:rsidRPr="00ED0164" w:rsidRDefault="009C0FB8" w:rsidP="008E5772">
            <w:pPr>
              <w:spacing w:before="40" w:after="40"/>
              <w:ind w:left="-85" w:right="-85"/>
              <w:jc w:val="center"/>
              <w:rPr>
                <w:bCs/>
              </w:rPr>
            </w:pPr>
            <w:r w:rsidRPr="00ED0164">
              <w:rPr>
                <w:bCs/>
              </w:rPr>
              <w:t>2010</w:t>
            </w:r>
            <w:r>
              <w:rPr>
                <w:bCs/>
              </w:rPr>
              <w:t>г.</w:t>
            </w:r>
          </w:p>
        </w:tc>
        <w:tc>
          <w:tcPr>
            <w:tcW w:w="922" w:type="dxa"/>
            <w:vAlign w:val="center"/>
          </w:tcPr>
          <w:p w:rsidR="009C0FB8" w:rsidRPr="00ED0164" w:rsidRDefault="009C0FB8" w:rsidP="008E5772">
            <w:pPr>
              <w:spacing w:before="40" w:after="40"/>
              <w:ind w:left="-85" w:right="-85"/>
              <w:jc w:val="center"/>
              <w:rPr>
                <w:bCs/>
              </w:rPr>
            </w:pPr>
            <w:r w:rsidRPr="00ED0164">
              <w:rPr>
                <w:bCs/>
              </w:rPr>
              <w:t>2011</w:t>
            </w:r>
            <w:r>
              <w:rPr>
                <w:bCs/>
              </w:rPr>
              <w:t>г.</w:t>
            </w:r>
          </w:p>
        </w:tc>
        <w:tc>
          <w:tcPr>
            <w:tcW w:w="1134" w:type="dxa"/>
            <w:vAlign w:val="center"/>
          </w:tcPr>
          <w:p w:rsidR="009C0FB8" w:rsidRPr="00ED0164" w:rsidRDefault="009C0FB8" w:rsidP="008E5772">
            <w:pPr>
              <w:spacing w:before="40" w:after="40"/>
              <w:ind w:left="-85" w:right="-85"/>
              <w:jc w:val="center"/>
              <w:rPr>
                <w:bCs/>
              </w:rPr>
            </w:pPr>
            <w:r w:rsidRPr="00ED0164">
              <w:rPr>
                <w:bCs/>
              </w:rPr>
              <w:t>2012</w:t>
            </w:r>
            <w:r>
              <w:rPr>
                <w:bCs/>
              </w:rPr>
              <w:t xml:space="preserve">г. </w:t>
            </w:r>
          </w:p>
        </w:tc>
        <w:tc>
          <w:tcPr>
            <w:tcW w:w="992" w:type="dxa"/>
            <w:vAlign w:val="center"/>
          </w:tcPr>
          <w:p w:rsidR="009C0FB8" w:rsidRPr="00ED0164" w:rsidRDefault="009C0FB8" w:rsidP="008E5772">
            <w:pPr>
              <w:spacing w:before="40" w:after="40"/>
              <w:ind w:left="-85" w:right="-85"/>
              <w:jc w:val="center"/>
              <w:rPr>
                <w:bCs/>
              </w:rPr>
            </w:pPr>
            <w:r w:rsidRPr="00ED0164">
              <w:rPr>
                <w:bCs/>
              </w:rPr>
              <w:t>2013</w:t>
            </w:r>
            <w:r>
              <w:rPr>
                <w:bCs/>
              </w:rPr>
              <w:t>г. (план)</w:t>
            </w:r>
          </w:p>
        </w:tc>
        <w:tc>
          <w:tcPr>
            <w:tcW w:w="993" w:type="dxa"/>
            <w:vAlign w:val="center"/>
          </w:tcPr>
          <w:p w:rsidR="009C0FB8" w:rsidRPr="00ED0164" w:rsidRDefault="009C0FB8" w:rsidP="008E5772">
            <w:pPr>
              <w:spacing w:before="40" w:after="40"/>
              <w:ind w:left="-85" w:right="-85"/>
              <w:jc w:val="center"/>
              <w:rPr>
                <w:bCs/>
              </w:rPr>
            </w:pPr>
            <w:r w:rsidRPr="00ED0164">
              <w:rPr>
                <w:bCs/>
              </w:rPr>
              <w:t>2014</w:t>
            </w:r>
            <w:r>
              <w:rPr>
                <w:bCs/>
              </w:rPr>
              <w:t>г. (план)</w:t>
            </w:r>
          </w:p>
        </w:tc>
      </w:tr>
      <w:tr w:rsidR="009C0FB8" w:rsidRPr="00ED0164">
        <w:tc>
          <w:tcPr>
            <w:tcW w:w="4111" w:type="dxa"/>
          </w:tcPr>
          <w:p w:rsidR="009C0FB8" w:rsidRPr="00ED0164" w:rsidRDefault="009C0FB8" w:rsidP="008E5772">
            <w:pPr>
              <w:spacing w:before="40" w:after="40"/>
            </w:pPr>
            <w:r w:rsidRPr="00903086">
              <w:t xml:space="preserve">Количество </w:t>
            </w:r>
            <w:r>
              <w:t xml:space="preserve">муниципальных </w:t>
            </w:r>
            <w:r w:rsidRPr="00903086">
              <w:t>услуг, предоставляемых органами местного самоуправления, муниципальными учреждениями в электронном виде</w:t>
            </w:r>
          </w:p>
        </w:tc>
        <w:tc>
          <w:tcPr>
            <w:tcW w:w="992" w:type="dxa"/>
          </w:tcPr>
          <w:p w:rsidR="009C0FB8" w:rsidRPr="00ED0164" w:rsidRDefault="009C0FB8" w:rsidP="00B81C3B">
            <w:pPr>
              <w:spacing w:before="40" w:after="40"/>
              <w:ind w:left="-108" w:right="-16"/>
              <w:jc w:val="center"/>
            </w:pPr>
            <w:r>
              <w:t>единиц</w:t>
            </w:r>
          </w:p>
        </w:tc>
        <w:tc>
          <w:tcPr>
            <w:tcW w:w="921" w:type="dxa"/>
          </w:tcPr>
          <w:p w:rsidR="009C0FB8" w:rsidRPr="00BE2131" w:rsidRDefault="009C0FB8" w:rsidP="00B81C3B">
            <w:pPr>
              <w:spacing w:before="40" w:after="40"/>
              <w:ind w:left="-750" w:right="-85" w:firstLine="720"/>
              <w:jc w:val="center"/>
            </w:pPr>
            <w:r>
              <w:t>-</w:t>
            </w:r>
          </w:p>
        </w:tc>
        <w:tc>
          <w:tcPr>
            <w:tcW w:w="922" w:type="dxa"/>
          </w:tcPr>
          <w:p w:rsidR="009C0FB8" w:rsidRPr="00ED0164" w:rsidRDefault="009C0FB8" w:rsidP="00B81C3B">
            <w:pPr>
              <w:spacing w:before="40" w:after="40"/>
              <w:ind w:left="-749" w:right="-85" w:firstLine="720"/>
              <w:jc w:val="center"/>
              <w:rPr>
                <w:b/>
              </w:rPr>
            </w:pPr>
            <w:r>
              <w:rPr>
                <w:b/>
              </w:rPr>
              <w:t>-</w:t>
            </w:r>
          </w:p>
        </w:tc>
        <w:tc>
          <w:tcPr>
            <w:tcW w:w="1134" w:type="dxa"/>
          </w:tcPr>
          <w:p w:rsidR="009C0FB8" w:rsidRPr="001428FD" w:rsidRDefault="009C0FB8" w:rsidP="00B81C3B">
            <w:pPr>
              <w:spacing w:before="40" w:after="40"/>
              <w:ind w:left="-754" w:right="-85" w:firstLine="720"/>
              <w:jc w:val="center"/>
            </w:pPr>
            <w:r>
              <w:t>0</w:t>
            </w:r>
          </w:p>
        </w:tc>
        <w:tc>
          <w:tcPr>
            <w:tcW w:w="992" w:type="dxa"/>
          </w:tcPr>
          <w:p w:rsidR="009C0FB8" w:rsidRPr="001428FD" w:rsidRDefault="009C0FB8" w:rsidP="00B81C3B">
            <w:pPr>
              <w:spacing w:before="40" w:after="40"/>
              <w:ind w:left="-679" w:right="-85" w:firstLine="720"/>
              <w:jc w:val="center"/>
            </w:pPr>
            <w:r w:rsidRPr="001428FD">
              <w:t>30</w:t>
            </w:r>
          </w:p>
        </w:tc>
        <w:tc>
          <w:tcPr>
            <w:tcW w:w="993" w:type="dxa"/>
          </w:tcPr>
          <w:p w:rsidR="009C0FB8" w:rsidRPr="00B83099" w:rsidRDefault="009C0FB8" w:rsidP="00B81C3B">
            <w:pPr>
              <w:spacing w:before="40" w:after="40"/>
              <w:ind w:left="-85" w:right="-85" w:firstLine="445"/>
              <w:jc w:val="center"/>
            </w:pPr>
            <w:r w:rsidRPr="00B83099">
              <w:t>50</w:t>
            </w:r>
          </w:p>
        </w:tc>
      </w:tr>
      <w:tr w:rsidR="009C0FB8" w:rsidRPr="00ED0164">
        <w:tc>
          <w:tcPr>
            <w:tcW w:w="4111" w:type="dxa"/>
          </w:tcPr>
          <w:p w:rsidR="009C0FB8" w:rsidRPr="00ED0164" w:rsidRDefault="009C0FB8" w:rsidP="008E5772">
            <w:pPr>
              <w:spacing w:before="40" w:after="40"/>
            </w:pPr>
            <w:r w:rsidRPr="00903086">
              <w:t xml:space="preserve">Количество </w:t>
            </w:r>
            <w:r>
              <w:t xml:space="preserve">муниципальных </w:t>
            </w:r>
            <w:r w:rsidRPr="00903086">
              <w:t>услуг, предоставляемых органами местного самоуправления, муниципальными учреждениями</w:t>
            </w:r>
          </w:p>
        </w:tc>
        <w:tc>
          <w:tcPr>
            <w:tcW w:w="992" w:type="dxa"/>
          </w:tcPr>
          <w:p w:rsidR="009C0FB8" w:rsidRPr="00ED0164" w:rsidRDefault="009C0FB8" w:rsidP="00B81C3B">
            <w:pPr>
              <w:spacing w:before="40" w:after="40"/>
              <w:ind w:left="-108" w:right="-16"/>
              <w:jc w:val="center"/>
            </w:pPr>
            <w:r>
              <w:t>единиц</w:t>
            </w:r>
          </w:p>
        </w:tc>
        <w:tc>
          <w:tcPr>
            <w:tcW w:w="921" w:type="dxa"/>
          </w:tcPr>
          <w:p w:rsidR="009C0FB8" w:rsidRPr="00816119" w:rsidRDefault="009C0FB8" w:rsidP="00B81C3B">
            <w:pPr>
              <w:spacing w:before="40" w:after="40"/>
              <w:ind w:left="-85" w:right="-85" w:firstLine="454"/>
              <w:jc w:val="center"/>
            </w:pPr>
            <w:r w:rsidRPr="00816119">
              <w:t>79</w:t>
            </w:r>
          </w:p>
        </w:tc>
        <w:tc>
          <w:tcPr>
            <w:tcW w:w="922" w:type="dxa"/>
          </w:tcPr>
          <w:p w:rsidR="009C0FB8" w:rsidRPr="001428FD" w:rsidRDefault="009C0FB8" w:rsidP="00B81C3B">
            <w:pPr>
              <w:spacing w:before="40" w:after="40"/>
              <w:ind w:left="-749" w:right="-85" w:firstLine="720"/>
              <w:jc w:val="center"/>
            </w:pPr>
            <w:r w:rsidRPr="001428FD">
              <w:t>7</w:t>
            </w:r>
            <w:r>
              <w:t>9</w:t>
            </w:r>
          </w:p>
        </w:tc>
        <w:tc>
          <w:tcPr>
            <w:tcW w:w="1134" w:type="dxa"/>
          </w:tcPr>
          <w:p w:rsidR="009C0FB8" w:rsidRPr="001428FD" w:rsidRDefault="009C0FB8" w:rsidP="00B81C3B">
            <w:pPr>
              <w:spacing w:before="40" w:after="40"/>
              <w:ind w:left="-574" w:right="-85" w:firstLine="720"/>
              <w:jc w:val="center"/>
            </w:pPr>
            <w:r>
              <w:t>172</w:t>
            </w:r>
          </w:p>
        </w:tc>
        <w:tc>
          <w:tcPr>
            <w:tcW w:w="992" w:type="dxa"/>
          </w:tcPr>
          <w:p w:rsidR="009C0FB8" w:rsidRPr="00ED0164" w:rsidRDefault="009C0FB8" w:rsidP="00B81C3B">
            <w:pPr>
              <w:spacing w:before="40" w:after="40"/>
              <w:ind w:left="-679" w:right="-85" w:firstLine="720"/>
              <w:jc w:val="center"/>
              <w:rPr>
                <w:b/>
              </w:rPr>
            </w:pPr>
            <w:r>
              <w:t>1</w:t>
            </w:r>
            <w:r w:rsidRPr="001428FD">
              <w:t>7</w:t>
            </w:r>
            <w:r>
              <w:t>2</w:t>
            </w:r>
          </w:p>
        </w:tc>
        <w:tc>
          <w:tcPr>
            <w:tcW w:w="993" w:type="dxa"/>
          </w:tcPr>
          <w:p w:rsidR="009C0FB8" w:rsidRPr="00ED0164" w:rsidRDefault="009C0FB8" w:rsidP="00B81C3B">
            <w:pPr>
              <w:spacing w:before="40" w:after="40"/>
              <w:ind w:left="-720" w:right="-85" w:firstLine="720"/>
              <w:jc w:val="center"/>
              <w:rPr>
                <w:b/>
              </w:rPr>
            </w:pPr>
            <w:r>
              <w:t>1</w:t>
            </w:r>
            <w:r w:rsidRPr="001428FD">
              <w:t>7</w:t>
            </w:r>
            <w:r>
              <w:t>2</w:t>
            </w:r>
          </w:p>
        </w:tc>
      </w:tr>
      <w:tr w:rsidR="009C0FB8" w:rsidRPr="00B67BE8">
        <w:tc>
          <w:tcPr>
            <w:tcW w:w="4111" w:type="dxa"/>
          </w:tcPr>
          <w:p w:rsidR="009C0FB8" w:rsidRPr="00ED0164" w:rsidRDefault="009C0FB8" w:rsidP="008E5772">
            <w:pPr>
              <w:spacing w:before="40" w:after="40"/>
            </w:pPr>
            <w:r w:rsidRPr="00903086">
              <w:t>Количество</w:t>
            </w:r>
            <w:r>
              <w:t xml:space="preserve"> первоочередных</w:t>
            </w:r>
            <w:r w:rsidRPr="00903086">
              <w:t xml:space="preserve"> </w:t>
            </w:r>
            <w:r>
              <w:t xml:space="preserve">муниципальных </w:t>
            </w:r>
            <w:r w:rsidRPr="00903086">
              <w:t>услуг, предоставляемых органами местного самоуправления, муниципальными учреждениями в электронном виде</w:t>
            </w:r>
          </w:p>
        </w:tc>
        <w:tc>
          <w:tcPr>
            <w:tcW w:w="992" w:type="dxa"/>
          </w:tcPr>
          <w:p w:rsidR="009C0FB8" w:rsidRPr="00ED0164" w:rsidRDefault="009C0FB8" w:rsidP="00B81C3B">
            <w:pPr>
              <w:spacing w:before="40" w:after="40"/>
              <w:ind w:left="-108" w:right="-16"/>
              <w:jc w:val="center"/>
            </w:pPr>
            <w:r>
              <w:t>единиц</w:t>
            </w:r>
          </w:p>
        </w:tc>
        <w:tc>
          <w:tcPr>
            <w:tcW w:w="921" w:type="dxa"/>
          </w:tcPr>
          <w:p w:rsidR="009C0FB8" w:rsidRPr="00BE2131" w:rsidRDefault="009C0FB8" w:rsidP="00B81C3B">
            <w:pPr>
              <w:spacing w:before="40" w:after="40"/>
              <w:ind w:left="-750" w:right="-85" w:firstLine="720"/>
              <w:jc w:val="center"/>
            </w:pPr>
            <w:r>
              <w:t>-</w:t>
            </w:r>
          </w:p>
        </w:tc>
        <w:tc>
          <w:tcPr>
            <w:tcW w:w="922" w:type="dxa"/>
          </w:tcPr>
          <w:p w:rsidR="009C0FB8" w:rsidRPr="00ED0164" w:rsidRDefault="009C0FB8" w:rsidP="00B81C3B">
            <w:pPr>
              <w:spacing w:before="40" w:after="40"/>
              <w:ind w:left="-749" w:right="-85" w:firstLine="720"/>
              <w:jc w:val="center"/>
              <w:rPr>
                <w:b/>
              </w:rPr>
            </w:pPr>
            <w:r>
              <w:rPr>
                <w:b/>
              </w:rPr>
              <w:t>-</w:t>
            </w:r>
          </w:p>
        </w:tc>
        <w:tc>
          <w:tcPr>
            <w:tcW w:w="1134" w:type="dxa"/>
          </w:tcPr>
          <w:p w:rsidR="009C0FB8" w:rsidRPr="00B83099" w:rsidRDefault="009C0FB8" w:rsidP="00B81C3B">
            <w:pPr>
              <w:spacing w:before="40" w:after="40"/>
              <w:ind w:left="-85" w:right="-85" w:firstLine="411"/>
              <w:jc w:val="center"/>
            </w:pPr>
            <w:r w:rsidRPr="00B83099">
              <w:t>32</w:t>
            </w:r>
          </w:p>
        </w:tc>
        <w:tc>
          <w:tcPr>
            <w:tcW w:w="992" w:type="dxa"/>
          </w:tcPr>
          <w:p w:rsidR="009C0FB8" w:rsidRPr="00ED0164" w:rsidRDefault="009C0FB8" w:rsidP="00B81C3B">
            <w:pPr>
              <w:spacing w:before="40" w:after="40"/>
              <w:ind w:left="-85" w:right="-85" w:firstLine="357"/>
              <w:jc w:val="center"/>
              <w:rPr>
                <w:b/>
              </w:rPr>
            </w:pPr>
            <w:r w:rsidRPr="00B83099">
              <w:t>32</w:t>
            </w:r>
          </w:p>
        </w:tc>
        <w:tc>
          <w:tcPr>
            <w:tcW w:w="993" w:type="dxa"/>
          </w:tcPr>
          <w:p w:rsidR="009C0FB8" w:rsidRPr="00ED0164" w:rsidRDefault="009C0FB8" w:rsidP="00B81C3B">
            <w:pPr>
              <w:spacing w:before="40" w:after="40"/>
              <w:ind w:left="-85" w:right="-85" w:firstLine="445"/>
              <w:jc w:val="center"/>
              <w:rPr>
                <w:b/>
              </w:rPr>
            </w:pPr>
            <w:r w:rsidRPr="00B83099">
              <w:t>32</w:t>
            </w:r>
          </w:p>
        </w:tc>
      </w:tr>
      <w:tr w:rsidR="009C0FB8" w:rsidRPr="00ED0164">
        <w:tc>
          <w:tcPr>
            <w:tcW w:w="4111" w:type="dxa"/>
          </w:tcPr>
          <w:p w:rsidR="009C0FB8" w:rsidRPr="00ED0164" w:rsidRDefault="009C0FB8" w:rsidP="008E5772">
            <w:pPr>
              <w:spacing w:before="40" w:after="40"/>
            </w:pPr>
            <w:r w:rsidRPr="00ED0164">
              <w:t>Общие затраты на реализацию мероприятий административной реформы</w:t>
            </w:r>
          </w:p>
        </w:tc>
        <w:tc>
          <w:tcPr>
            <w:tcW w:w="992" w:type="dxa"/>
          </w:tcPr>
          <w:p w:rsidR="009C0FB8" w:rsidRPr="00ED0164" w:rsidRDefault="009C0FB8" w:rsidP="00B81C3B">
            <w:pPr>
              <w:spacing w:before="40" w:after="40"/>
              <w:ind w:left="-108" w:right="-16"/>
              <w:jc w:val="center"/>
            </w:pPr>
            <w:r w:rsidRPr="00ED0164">
              <w:t>тыс.руб.</w:t>
            </w:r>
          </w:p>
        </w:tc>
        <w:tc>
          <w:tcPr>
            <w:tcW w:w="921" w:type="dxa"/>
          </w:tcPr>
          <w:p w:rsidR="009C0FB8" w:rsidRPr="00BE2131" w:rsidRDefault="009C0FB8" w:rsidP="00B81C3B">
            <w:pPr>
              <w:spacing w:before="40" w:after="40"/>
              <w:ind w:left="-750" w:right="-85" w:firstLine="720"/>
              <w:jc w:val="center"/>
            </w:pPr>
            <w:r>
              <w:t>-</w:t>
            </w:r>
          </w:p>
        </w:tc>
        <w:tc>
          <w:tcPr>
            <w:tcW w:w="922" w:type="dxa"/>
          </w:tcPr>
          <w:p w:rsidR="009C0FB8" w:rsidRPr="00ED0164" w:rsidRDefault="009C0FB8" w:rsidP="00B81C3B">
            <w:pPr>
              <w:spacing w:before="40" w:after="40"/>
              <w:ind w:left="-749" w:right="-85" w:firstLine="720"/>
              <w:jc w:val="center"/>
              <w:rPr>
                <w:b/>
              </w:rPr>
            </w:pPr>
            <w:r>
              <w:rPr>
                <w:b/>
              </w:rPr>
              <w:t>-</w:t>
            </w:r>
          </w:p>
        </w:tc>
        <w:tc>
          <w:tcPr>
            <w:tcW w:w="1134" w:type="dxa"/>
          </w:tcPr>
          <w:p w:rsidR="009C0FB8" w:rsidRPr="00ED0164" w:rsidRDefault="009C0FB8" w:rsidP="00B81C3B">
            <w:pPr>
              <w:spacing w:before="40" w:after="40"/>
              <w:ind w:left="-574" w:right="-85" w:firstLine="720"/>
              <w:jc w:val="center"/>
              <w:rPr>
                <w:b/>
              </w:rPr>
            </w:pPr>
            <w:r>
              <w:rPr>
                <w:b/>
              </w:rPr>
              <w:t>-</w:t>
            </w:r>
          </w:p>
        </w:tc>
        <w:tc>
          <w:tcPr>
            <w:tcW w:w="992" w:type="dxa"/>
          </w:tcPr>
          <w:p w:rsidR="009C0FB8" w:rsidRPr="007B3306" w:rsidRDefault="009C0FB8" w:rsidP="00B81C3B">
            <w:pPr>
              <w:spacing w:before="40" w:after="40"/>
              <w:ind w:left="-85" w:right="-85"/>
              <w:jc w:val="center"/>
            </w:pPr>
            <w:r>
              <w:t>320,0</w:t>
            </w:r>
          </w:p>
        </w:tc>
        <w:tc>
          <w:tcPr>
            <w:tcW w:w="993" w:type="dxa"/>
          </w:tcPr>
          <w:p w:rsidR="009C0FB8" w:rsidRPr="007B3306" w:rsidRDefault="009C0FB8" w:rsidP="00B81C3B">
            <w:pPr>
              <w:spacing w:before="40" w:after="40"/>
              <w:ind w:left="-85" w:right="-85" w:firstLine="265"/>
              <w:jc w:val="center"/>
            </w:pPr>
            <w:r>
              <w:t>4492,0</w:t>
            </w:r>
          </w:p>
        </w:tc>
      </w:tr>
      <w:tr w:rsidR="009C0FB8" w:rsidRPr="00ED0164">
        <w:tc>
          <w:tcPr>
            <w:tcW w:w="4111" w:type="dxa"/>
          </w:tcPr>
          <w:p w:rsidR="009C0FB8" w:rsidRPr="00ED0164" w:rsidRDefault="009C0FB8" w:rsidP="008E5772">
            <w:pPr>
              <w:spacing w:before="40" w:after="40"/>
            </w:pPr>
            <w:r w:rsidRPr="00ED0164">
              <w:t>в том числе:</w:t>
            </w:r>
          </w:p>
          <w:p w:rsidR="009C0FB8" w:rsidRPr="00ED0164" w:rsidRDefault="009C0FB8" w:rsidP="008E5772">
            <w:pPr>
              <w:spacing w:before="40" w:after="40"/>
            </w:pPr>
            <w:r w:rsidRPr="00ED0164">
              <w:t xml:space="preserve">на </w:t>
            </w:r>
            <w:r w:rsidRPr="00126464">
              <w:rPr>
                <w:u w:val="single"/>
              </w:rPr>
              <w:t>создание</w:t>
            </w:r>
            <w:r w:rsidRPr="00ED0164">
              <w:t xml:space="preserve"> МФЦ </w:t>
            </w:r>
          </w:p>
        </w:tc>
        <w:tc>
          <w:tcPr>
            <w:tcW w:w="992" w:type="dxa"/>
          </w:tcPr>
          <w:p w:rsidR="009C0FB8" w:rsidRPr="00ED0164" w:rsidRDefault="009C0FB8" w:rsidP="00B81C3B">
            <w:pPr>
              <w:spacing w:before="40" w:after="40"/>
              <w:ind w:left="-108" w:right="-16"/>
              <w:jc w:val="center"/>
            </w:pPr>
            <w:r w:rsidRPr="00ED0164">
              <w:t>тыс.руб.</w:t>
            </w:r>
          </w:p>
        </w:tc>
        <w:tc>
          <w:tcPr>
            <w:tcW w:w="921" w:type="dxa"/>
          </w:tcPr>
          <w:p w:rsidR="009C0FB8" w:rsidRPr="00ED0164" w:rsidRDefault="009C0FB8" w:rsidP="00B81C3B">
            <w:pPr>
              <w:spacing w:before="40" w:after="40"/>
              <w:ind w:left="-750" w:right="-85" w:firstLine="720"/>
              <w:jc w:val="center"/>
              <w:rPr>
                <w:b/>
              </w:rPr>
            </w:pPr>
            <w:r>
              <w:rPr>
                <w:b/>
              </w:rPr>
              <w:t>-</w:t>
            </w:r>
          </w:p>
        </w:tc>
        <w:tc>
          <w:tcPr>
            <w:tcW w:w="922" w:type="dxa"/>
          </w:tcPr>
          <w:p w:rsidR="009C0FB8" w:rsidRPr="00ED0164" w:rsidRDefault="009C0FB8" w:rsidP="00B81C3B">
            <w:pPr>
              <w:spacing w:before="40" w:after="40"/>
              <w:ind w:left="-749" w:right="-85" w:firstLine="720"/>
              <w:jc w:val="center"/>
              <w:rPr>
                <w:b/>
              </w:rPr>
            </w:pPr>
            <w:r>
              <w:rPr>
                <w:b/>
              </w:rPr>
              <w:t>-</w:t>
            </w:r>
          </w:p>
        </w:tc>
        <w:tc>
          <w:tcPr>
            <w:tcW w:w="1134" w:type="dxa"/>
          </w:tcPr>
          <w:p w:rsidR="009C0FB8" w:rsidRPr="00ED0164" w:rsidRDefault="009C0FB8" w:rsidP="00B81C3B">
            <w:pPr>
              <w:spacing w:before="40" w:after="40"/>
              <w:ind w:left="-574" w:right="-85" w:firstLine="720"/>
              <w:jc w:val="center"/>
              <w:rPr>
                <w:b/>
              </w:rPr>
            </w:pPr>
            <w:r>
              <w:rPr>
                <w:b/>
              </w:rPr>
              <w:t>-</w:t>
            </w:r>
          </w:p>
        </w:tc>
        <w:tc>
          <w:tcPr>
            <w:tcW w:w="992" w:type="dxa"/>
          </w:tcPr>
          <w:p w:rsidR="009C0FB8" w:rsidRPr="007B3306" w:rsidRDefault="009C0FB8" w:rsidP="00B81C3B">
            <w:pPr>
              <w:spacing w:before="40" w:after="40"/>
              <w:ind w:left="-85" w:right="-85"/>
              <w:jc w:val="center"/>
            </w:pPr>
            <w:r>
              <w:t>-</w:t>
            </w:r>
          </w:p>
        </w:tc>
        <w:tc>
          <w:tcPr>
            <w:tcW w:w="993" w:type="dxa"/>
          </w:tcPr>
          <w:p w:rsidR="009C0FB8" w:rsidRPr="00B67BE8" w:rsidRDefault="009C0FB8" w:rsidP="00B81C3B">
            <w:pPr>
              <w:spacing w:before="40" w:after="40"/>
              <w:ind w:left="-85" w:right="-85" w:firstLine="265"/>
              <w:jc w:val="center"/>
            </w:pPr>
            <w:r w:rsidRPr="00B67BE8">
              <w:t>4172,0</w:t>
            </w:r>
          </w:p>
        </w:tc>
      </w:tr>
      <w:tr w:rsidR="009C0FB8" w:rsidRPr="00ED0164">
        <w:tc>
          <w:tcPr>
            <w:tcW w:w="4111" w:type="dxa"/>
          </w:tcPr>
          <w:p w:rsidR="009C0FB8" w:rsidRPr="00ED0164" w:rsidRDefault="009C0FB8" w:rsidP="008E5772">
            <w:pPr>
              <w:spacing w:before="40" w:after="40"/>
            </w:pPr>
            <w:r w:rsidRPr="00ED0164">
              <w:t>на создание сети информационно-справочных киосков</w:t>
            </w:r>
          </w:p>
        </w:tc>
        <w:tc>
          <w:tcPr>
            <w:tcW w:w="992" w:type="dxa"/>
          </w:tcPr>
          <w:p w:rsidR="009C0FB8" w:rsidRPr="00ED0164" w:rsidRDefault="009C0FB8" w:rsidP="00B81C3B">
            <w:pPr>
              <w:spacing w:before="40" w:after="40"/>
              <w:ind w:left="-108" w:right="-16"/>
              <w:jc w:val="center"/>
            </w:pPr>
            <w:r w:rsidRPr="00ED0164">
              <w:t>тыс.руб.</w:t>
            </w:r>
          </w:p>
        </w:tc>
        <w:tc>
          <w:tcPr>
            <w:tcW w:w="921" w:type="dxa"/>
          </w:tcPr>
          <w:p w:rsidR="009C0FB8" w:rsidRPr="00ED0164" w:rsidRDefault="009C0FB8" w:rsidP="00B81C3B">
            <w:pPr>
              <w:spacing w:before="40" w:after="40"/>
              <w:ind w:left="-750" w:right="-85" w:firstLine="720"/>
              <w:jc w:val="center"/>
              <w:rPr>
                <w:b/>
              </w:rPr>
            </w:pPr>
            <w:r>
              <w:rPr>
                <w:b/>
              </w:rPr>
              <w:t>-</w:t>
            </w:r>
          </w:p>
        </w:tc>
        <w:tc>
          <w:tcPr>
            <w:tcW w:w="922" w:type="dxa"/>
          </w:tcPr>
          <w:p w:rsidR="009C0FB8" w:rsidRPr="00ED0164" w:rsidRDefault="009C0FB8" w:rsidP="00B81C3B">
            <w:pPr>
              <w:spacing w:before="40" w:after="40"/>
              <w:ind w:left="-749" w:right="-85" w:firstLine="720"/>
              <w:jc w:val="center"/>
              <w:rPr>
                <w:b/>
              </w:rPr>
            </w:pPr>
            <w:r>
              <w:rPr>
                <w:b/>
              </w:rPr>
              <w:t>-</w:t>
            </w:r>
          </w:p>
        </w:tc>
        <w:tc>
          <w:tcPr>
            <w:tcW w:w="1134" w:type="dxa"/>
          </w:tcPr>
          <w:p w:rsidR="009C0FB8" w:rsidRPr="00ED0164" w:rsidRDefault="009C0FB8" w:rsidP="00B81C3B">
            <w:pPr>
              <w:spacing w:before="40" w:after="40"/>
              <w:ind w:left="-228" w:right="-85" w:firstLine="411"/>
              <w:jc w:val="center"/>
              <w:rPr>
                <w:b/>
              </w:rPr>
            </w:pPr>
            <w:r>
              <w:rPr>
                <w:b/>
              </w:rPr>
              <w:t>-</w:t>
            </w:r>
          </w:p>
        </w:tc>
        <w:tc>
          <w:tcPr>
            <w:tcW w:w="992" w:type="dxa"/>
          </w:tcPr>
          <w:p w:rsidR="009C0FB8" w:rsidRPr="007B3306" w:rsidRDefault="009C0FB8" w:rsidP="00B81C3B">
            <w:pPr>
              <w:spacing w:before="40" w:after="40"/>
              <w:ind w:left="-85" w:right="-85" w:firstLine="357"/>
              <w:jc w:val="center"/>
            </w:pPr>
            <w:r>
              <w:t>320,0</w:t>
            </w:r>
          </w:p>
        </w:tc>
        <w:tc>
          <w:tcPr>
            <w:tcW w:w="993" w:type="dxa"/>
          </w:tcPr>
          <w:p w:rsidR="009C0FB8" w:rsidRPr="007B3306" w:rsidRDefault="009C0FB8" w:rsidP="00B81C3B">
            <w:pPr>
              <w:spacing w:before="40" w:after="40"/>
              <w:ind w:left="-85" w:right="-85" w:firstLine="265"/>
              <w:jc w:val="center"/>
            </w:pPr>
            <w:r>
              <w:t>320,0</w:t>
            </w:r>
          </w:p>
        </w:tc>
      </w:tr>
      <w:tr w:rsidR="009C0FB8" w:rsidRPr="00ED0164">
        <w:tc>
          <w:tcPr>
            <w:tcW w:w="4111" w:type="dxa"/>
          </w:tcPr>
          <w:p w:rsidR="009C0FB8" w:rsidRPr="00ED0164" w:rsidRDefault="009C0FB8" w:rsidP="008E5772">
            <w:pPr>
              <w:spacing w:before="40" w:after="40"/>
            </w:pPr>
            <w:r w:rsidRPr="00ED0164">
              <w:t>Доля структурных подразделений администрации района (города), для которых утверждены показатели эффективности в соответствии с Докладами о результатах и основных направлениях деятельности органов местного самоуправления района (города), муниципальных учреждений района (города)</w:t>
            </w:r>
          </w:p>
        </w:tc>
        <w:tc>
          <w:tcPr>
            <w:tcW w:w="992" w:type="dxa"/>
          </w:tcPr>
          <w:p w:rsidR="009C0FB8" w:rsidRPr="00ED0164" w:rsidRDefault="009C0FB8" w:rsidP="00B81C3B">
            <w:pPr>
              <w:spacing w:before="40" w:after="40"/>
              <w:jc w:val="center"/>
            </w:pPr>
            <w:r w:rsidRPr="00ED0164">
              <w:t>%</w:t>
            </w:r>
          </w:p>
        </w:tc>
        <w:tc>
          <w:tcPr>
            <w:tcW w:w="921" w:type="dxa"/>
          </w:tcPr>
          <w:p w:rsidR="009C0FB8" w:rsidRPr="008A40DE" w:rsidRDefault="009C0FB8" w:rsidP="00B81C3B">
            <w:pPr>
              <w:spacing w:before="40" w:after="40"/>
              <w:ind w:left="-85" w:right="-85" w:firstLine="454"/>
              <w:jc w:val="center"/>
            </w:pPr>
            <w:r w:rsidRPr="006478B3">
              <w:t>58</w:t>
            </w:r>
          </w:p>
        </w:tc>
        <w:tc>
          <w:tcPr>
            <w:tcW w:w="922" w:type="dxa"/>
          </w:tcPr>
          <w:p w:rsidR="009C0FB8" w:rsidRPr="006478B3" w:rsidRDefault="009C0FB8" w:rsidP="00B81C3B">
            <w:pPr>
              <w:spacing w:before="40" w:after="40"/>
              <w:ind w:left="-85" w:right="-85" w:firstLine="433"/>
              <w:jc w:val="center"/>
            </w:pPr>
            <w:r w:rsidRPr="006478B3">
              <w:t>58</w:t>
            </w:r>
          </w:p>
        </w:tc>
        <w:tc>
          <w:tcPr>
            <w:tcW w:w="1134" w:type="dxa"/>
          </w:tcPr>
          <w:p w:rsidR="009C0FB8" w:rsidRPr="006478B3" w:rsidRDefault="009C0FB8" w:rsidP="00B81C3B">
            <w:pPr>
              <w:spacing w:before="40" w:after="40"/>
              <w:ind w:left="-85" w:right="-85" w:firstLine="411"/>
              <w:jc w:val="center"/>
            </w:pPr>
            <w:r w:rsidRPr="006478B3">
              <w:t>58</w:t>
            </w:r>
          </w:p>
        </w:tc>
        <w:tc>
          <w:tcPr>
            <w:tcW w:w="992" w:type="dxa"/>
          </w:tcPr>
          <w:p w:rsidR="009C0FB8" w:rsidRPr="008A40DE" w:rsidRDefault="009C0FB8" w:rsidP="00B81C3B">
            <w:pPr>
              <w:spacing w:before="40" w:after="40"/>
              <w:ind w:left="-85" w:right="-85" w:firstLine="357"/>
              <w:jc w:val="center"/>
            </w:pPr>
            <w:r w:rsidRPr="008A40DE">
              <w:t>60</w:t>
            </w:r>
          </w:p>
        </w:tc>
        <w:tc>
          <w:tcPr>
            <w:tcW w:w="993" w:type="dxa"/>
          </w:tcPr>
          <w:p w:rsidR="009C0FB8" w:rsidRPr="008A40DE" w:rsidRDefault="009C0FB8" w:rsidP="00B81C3B">
            <w:pPr>
              <w:spacing w:before="40" w:after="40"/>
              <w:ind w:left="-85" w:right="-85" w:firstLine="265"/>
              <w:jc w:val="center"/>
            </w:pPr>
            <w:r>
              <w:t>70</w:t>
            </w:r>
          </w:p>
        </w:tc>
      </w:tr>
      <w:tr w:rsidR="009C0FB8" w:rsidRPr="00ED0164">
        <w:tc>
          <w:tcPr>
            <w:tcW w:w="4111" w:type="dxa"/>
            <w:vAlign w:val="center"/>
          </w:tcPr>
          <w:p w:rsidR="009C0FB8" w:rsidRPr="00ED0164" w:rsidRDefault="009C0FB8" w:rsidP="008E5772">
            <w:pPr>
              <w:spacing w:before="40" w:after="40"/>
            </w:pPr>
            <w:r w:rsidRPr="00ED0164">
              <w:t>Доля жителей района (города), удовлетворенных качеством и доступностью государственных и муниципальных услуг, предоставляемых в районе (городе)</w:t>
            </w:r>
          </w:p>
        </w:tc>
        <w:tc>
          <w:tcPr>
            <w:tcW w:w="992" w:type="dxa"/>
          </w:tcPr>
          <w:p w:rsidR="009C0FB8" w:rsidRPr="00ED0164" w:rsidRDefault="009C0FB8" w:rsidP="00B81C3B">
            <w:pPr>
              <w:spacing w:before="40" w:after="40"/>
              <w:jc w:val="center"/>
            </w:pPr>
            <w:r w:rsidRPr="00ED0164">
              <w:t>%</w:t>
            </w:r>
          </w:p>
        </w:tc>
        <w:tc>
          <w:tcPr>
            <w:tcW w:w="921" w:type="dxa"/>
          </w:tcPr>
          <w:p w:rsidR="009C0FB8" w:rsidRPr="00ED0164" w:rsidRDefault="009C0FB8" w:rsidP="00B81C3B">
            <w:pPr>
              <w:spacing w:before="40" w:after="40"/>
              <w:ind w:left="189" w:right="-384"/>
              <w:jc w:val="center"/>
              <w:rPr>
                <w:b/>
              </w:rPr>
            </w:pPr>
            <w:r w:rsidRPr="00293CB2">
              <w:t>40</w:t>
            </w:r>
          </w:p>
        </w:tc>
        <w:tc>
          <w:tcPr>
            <w:tcW w:w="922" w:type="dxa"/>
          </w:tcPr>
          <w:p w:rsidR="009C0FB8" w:rsidRPr="00293CB2" w:rsidRDefault="009C0FB8" w:rsidP="00B81C3B">
            <w:pPr>
              <w:spacing w:before="40" w:after="40"/>
              <w:ind w:left="-389" w:right="-85" w:firstLine="377"/>
              <w:jc w:val="center"/>
            </w:pPr>
            <w:r w:rsidRPr="00293CB2">
              <w:t>40</w:t>
            </w:r>
          </w:p>
        </w:tc>
        <w:tc>
          <w:tcPr>
            <w:tcW w:w="1134" w:type="dxa"/>
          </w:tcPr>
          <w:p w:rsidR="009C0FB8" w:rsidRPr="00293CB2" w:rsidRDefault="009C0FB8" w:rsidP="00B81C3B">
            <w:pPr>
              <w:spacing w:before="40" w:after="40"/>
              <w:ind w:left="-574" w:right="-85" w:firstLine="720"/>
              <w:jc w:val="center"/>
            </w:pPr>
            <w:r w:rsidRPr="00293CB2">
              <w:t>50</w:t>
            </w:r>
          </w:p>
        </w:tc>
        <w:tc>
          <w:tcPr>
            <w:tcW w:w="992" w:type="dxa"/>
          </w:tcPr>
          <w:p w:rsidR="009C0FB8" w:rsidRPr="00293CB2" w:rsidRDefault="009C0FB8" w:rsidP="00B81C3B">
            <w:pPr>
              <w:spacing w:before="40" w:after="40"/>
              <w:ind w:left="41" w:right="-85" w:firstLine="231"/>
              <w:jc w:val="center"/>
            </w:pPr>
            <w:r w:rsidRPr="00293CB2">
              <w:t>60</w:t>
            </w:r>
          </w:p>
        </w:tc>
        <w:tc>
          <w:tcPr>
            <w:tcW w:w="993" w:type="dxa"/>
          </w:tcPr>
          <w:p w:rsidR="009C0FB8" w:rsidRPr="00293CB2" w:rsidRDefault="009C0FB8" w:rsidP="00B81C3B">
            <w:pPr>
              <w:spacing w:before="40" w:after="40"/>
              <w:ind w:right="-85" w:firstLine="360"/>
              <w:jc w:val="center"/>
            </w:pPr>
            <w:r>
              <w:t>6</w:t>
            </w:r>
            <w:r w:rsidRPr="00293CB2">
              <w:t>0</w:t>
            </w:r>
          </w:p>
        </w:tc>
      </w:tr>
      <w:tr w:rsidR="009C0FB8" w:rsidRPr="00ED0164">
        <w:tc>
          <w:tcPr>
            <w:tcW w:w="4111" w:type="dxa"/>
          </w:tcPr>
          <w:p w:rsidR="009C0FB8" w:rsidRPr="00ED0164" w:rsidRDefault="009C0FB8" w:rsidP="008E5772">
            <w:pPr>
              <w:spacing w:before="40" w:after="40"/>
            </w:pPr>
            <w:r w:rsidRPr="00ED0164">
              <w:lastRenderedPageBreak/>
              <w:t>Доля муниципальных услуг, для исполнения которых приняты административные регламенты, от общего количества муниципальных услуг, оказываемых органами местного самоуправления района (города)</w:t>
            </w:r>
          </w:p>
        </w:tc>
        <w:tc>
          <w:tcPr>
            <w:tcW w:w="992" w:type="dxa"/>
          </w:tcPr>
          <w:p w:rsidR="009C0FB8" w:rsidRPr="00ED0164" w:rsidRDefault="009C0FB8" w:rsidP="00B81C3B">
            <w:pPr>
              <w:spacing w:before="40" w:after="40"/>
              <w:jc w:val="center"/>
            </w:pPr>
            <w:r w:rsidRPr="00ED0164">
              <w:t>%</w:t>
            </w:r>
          </w:p>
        </w:tc>
        <w:tc>
          <w:tcPr>
            <w:tcW w:w="921" w:type="dxa"/>
          </w:tcPr>
          <w:p w:rsidR="009C0FB8" w:rsidRPr="007B3306" w:rsidRDefault="009C0FB8" w:rsidP="00B81C3B">
            <w:pPr>
              <w:spacing w:before="40" w:after="40"/>
              <w:ind w:left="-85" w:right="-85" w:firstLine="274"/>
              <w:jc w:val="center"/>
            </w:pPr>
            <w:r w:rsidRPr="007B3306">
              <w:t>18</w:t>
            </w:r>
          </w:p>
        </w:tc>
        <w:tc>
          <w:tcPr>
            <w:tcW w:w="922" w:type="dxa"/>
          </w:tcPr>
          <w:p w:rsidR="009C0FB8" w:rsidRPr="00A351E8" w:rsidRDefault="009C0FB8" w:rsidP="00B81C3B">
            <w:pPr>
              <w:spacing w:before="40" w:after="40"/>
              <w:ind w:left="-85" w:right="-85" w:firstLine="433"/>
              <w:jc w:val="center"/>
            </w:pPr>
            <w:r w:rsidRPr="00A351E8">
              <w:t>29</w:t>
            </w:r>
          </w:p>
        </w:tc>
        <w:tc>
          <w:tcPr>
            <w:tcW w:w="1134" w:type="dxa"/>
          </w:tcPr>
          <w:p w:rsidR="009C0FB8" w:rsidRPr="00ED0164" w:rsidRDefault="009C0FB8" w:rsidP="00B81C3B">
            <w:pPr>
              <w:spacing w:before="40" w:after="40"/>
              <w:ind w:left="-85" w:right="-85" w:firstLine="411"/>
              <w:jc w:val="center"/>
              <w:rPr>
                <w:b/>
              </w:rPr>
            </w:pPr>
            <w:r>
              <w:t>100</w:t>
            </w:r>
          </w:p>
        </w:tc>
        <w:tc>
          <w:tcPr>
            <w:tcW w:w="992" w:type="dxa"/>
          </w:tcPr>
          <w:p w:rsidR="009C0FB8" w:rsidRPr="00A351E8" w:rsidRDefault="009C0FB8" w:rsidP="00B81C3B">
            <w:pPr>
              <w:spacing w:before="40" w:after="40"/>
              <w:ind w:left="-85" w:right="-85" w:firstLine="357"/>
              <w:jc w:val="center"/>
            </w:pPr>
            <w:r w:rsidRPr="00A351E8">
              <w:t>100</w:t>
            </w:r>
          </w:p>
        </w:tc>
        <w:tc>
          <w:tcPr>
            <w:tcW w:w="993" w:type="dxa"/>
          </w:tcPr>
          <w:p w:rsidR="009C0FB8" w:rsidRPr="00ED0164" w:rsidRDefault="009C0FB8" w:rsidP="00B81C3B">
            <w:pPr>
              <w:spacing w:before="40" w:after="40"/>
              <w:ind w:left="-85" w:right="-85" w:firstLine="445"/>
              <w:jc w:val="center"/>
              <w:rPr>
                <w:b/>
              </w:rPr>
            </w:pPr>
            <w:r w:rsidRPr="00A351E8">
              <w:t>100</w:t>
            </w:r>
          </w:p>
        </w:tc>
      </w:tr>
      <w:tr w:rsidR="009C0FB8" w:rsidRPr="00ED0164">
        <w:tc>
          <w:tcPr>
            <w:tcW w:w="4111" w:type="dxa"/>
          </w:tcPr>
          <w:p w:rsidR="009C0FB8" w:rsidRPr="00ED0164" w:rsidRDefault="009C0FB8" w:rsidP="008E5772">
            <w:pPr>
              <w:spacing w:before="40" w:after="40"/>
            </w:pPr>
            <w:r w:rsidRPr="00ED0164">
              <w:t>Доля муниципальных услуг, информация о которых размещена на муниципальном портале государственных и муниципальных услуг, от общего количества муниципальных и государственных услуг, предоставляемых в районе (городе)</w:t>
            </w:r>
          </w:p>
        </w:tc>
        <w:tc>
          <w:tcPr>
            <w:tcW w:w="992" w:type="dxa"/>
          </w:tcPr>
          <w:p w:rsidR="009C0FB8" w:rsidRPr="00ED0164" w:rsidRDefault="009C0FB8" w:rsidP="00B81C3B">
            <w:pPr>
              <w:spacing w:before="40" w:after="40"/>
              <w:jc w:val="center"/>
            </w:pPr>
            <w:r w:rsidRPr="00ED0164">
              <w:t>%</w:t>
            </w:r>
          </w:p>
        </w:tc>
        <w:tc>
          <w:tcPr>
            <w:tcW w:w="921" w:type="dxa"/>
          </w:tcPr>
          <w:p w:rsidR="009C0FB8" w:rsidRPr="00ED0164" w:rsidRDefault="009C0FB8" w:rsidP="00B81C3B">
            <w:pPr>
              <w:spacing w:before="40" w:after="40"/>
              <w:ind w:left="-85" w:right="-85" w:firstLine="454"/>
              <w:jc w:val="center"/>
              <w:rPr>
                <w:b/>
              </w:rPr>
            </w:pPr>
            <w:r>
              <w:rPr>
                <w:b/>
              </w:rPr>
              <w:t>-</w:t>
            </w:r>
          </w:p>
        </w:tc>
        <w:tc>
          <w:tcPr>
            <w:tcW w:w="922" w:type="dxa"/>
          </w:tcPr>
          <w:p w:rsidR="009C0FB8" w:rsidRPr="00ED0164" w:rsidRDefault="009C0FB8" w:rsidP="00B81C3B">
            <w:pPr>
              <w:spacing w:before="40" w:after="40"/>
              <w:ind w:left="-85" w:right="-85" w:firstLine="433"/>
              <w:jc w:val="center"/>
              <w:rPr>
                <w:b/>
              </w:rPr>
            </w:pPr>
            <w:r w:rsidRPr="00A351E8">
              <w:t>29</w:t>
            </w:r>
          </w:p>
        </w:tc>
        <w:tc>
          <w:tcPr>
            <w:tcW w:w="1134" w:type="dxa"/>
          </w:tcPr>
          <w:p w:rsidR="009C0FB8" w:rsidRPr="00ED0164" w:rsidRDefault="009C0FB8" w:rsidP="00B81C3B">
            <w:pPr>
              <w:spacing w:before="40" w:after="40"/>
              <w:ind w:left="-85" w:right="-85" w:firstLine="411"/>
              <w:jc w:val="center"/>
              <w:rPr>
                <w:b/>
              </w:rPr>
            </w:pPr>
            <w:r>
              <w:t>100</w:t>
            </w:r>
          </w:p>
        </w:tc>
        <w:tc>
          <w:tcPr>
            <w:tcW w:w="992" w:type="dxa"/>
          </w:tcPr>
          <w:p w:rsidR="009C0FB8" w:rsidRPr="00A351E8" w:rsidRDefault="009C0FB8" w:rsidP="00B81C3B">
            <w:pPr>
              <w:spacing w:before="40" w:after="40"/>
              <w:ind w:left="-85" w:right="-85" w:firstLine="357"/>
              <w:jc w:val="center"/>
            </w:pPr>
            <w:r w:rsidRPr="00A351E8">
              <w:t>100</w:t>
            </w:r>
          </w:p>
        </w:tc>
        <w:tc>
          <w:tcPr>
            <w:tcW w:w="993" w:type="dxa"/>
          </w:tcPr>
          <w:p w:rsidR="009C0FB8" w:rsidRPr="00ED0164" w:rsidRDefault="009C0FB8" w:rsidP="00B81C3B">
            <w:pPr>
              <w:spacing w:before="40" w:after="40"/>
              <w:ind w:left="-85" w:right="-85" w:firstLine="445"/>
              <w:jc w:val="center"/>
              <w:rPr>
                <w:b/>
              </w:rPr>
            </w:pPr>
            <w:r w:rsidRPr="00A351E8">
              <w:t>100</w:t>
            </w:r>
          </w:p>
        </w:tc>
      </w:tr>
      <w:tr w:rsidR="009C0FB8" w:rsidRPr="00ED0164">
        <w:tc>
          <w:tcPr>
            <w:tcW w:w="4111" w:type="dxa"/>
          </w:tcPr>
          <w:p w:rsidR="009C0FB8" w:rsidRPr="00ED0164" w:rsidRDefault="009C0FB8" w:rsidP="008E5772">
            <w:pPr>
              <w:spacing w:before="40" w:after="40"/>
            </w:pPr>
            <w:r w:rsidRPr="00ED0164">
              <w:t>Количество специалистов, обученных по вопросам административной реформы (ежегодно)</w:t>
            </w:r>
          </w:p>
        </w:tc>
        <w:tc>
          <w:tcPr>
            <w:tcW w:w="992" w:type="dxa"/>
          </w:tcPr>
          <w:p w:rsidR="009C0FB8" w:rsidRPr="00ED0164" w:rsidRDefault="009C0FB8" w:rsidP="00B81C3B">
            <w:pPr>
              <w:spacing w:before="40" w:after="40"/>
              <w:jc w:val="center"/>
            </w:pPr>
            <w:r w:rsidRPr="00ED0164">
              <w:t>чел.</w:t>
            </w:r>
          </w:p>
        </w:tc>
        <w:tc>
          <w:tcPr>
            <w:tcW w:w="921" w:type="dxa"/>
          </w:tcPr>
          <w:p w:rsidR="009C0FB8" w:rsidRPr="00FC72A8" w:rsidRDefault="009C0FB8" w:rsidP="00B81C3B">
            <w:pPr>
              <w:spacing w:before="40" w:after="40"/>
              <w:ind w:left="-750" w:right="-85" w:firstLine="720"/>
              <w:jc w:val="center"/>
            </w:pPr>
            <w:r w:rsidRPr="00FC72A8">
              <w:t>4</w:t>
            </w:r>
          </w:p>
        </w:tc>
        <w:tc>
          <w:tcPr>
            <w:tcW w:w="922" w:type="dxa"/>
          </w:tcPr>
          <w:p w:rsidR="009C0FB8" w:rsidRPr="00FC72A8" w:rsidRDefault="009C0FB8" w:rsidP="00B81C3B">
            <w:pPr>
              <w:tabs>
                <w:tab w:val="left" w:pos="168"/>
              </w:tabs>
              <w:spacing w:before="40" w:after="40"/>
              <w:ind w:left="-749" w:right="-85" w:firstLine="720"/>
              <w:jc w:val="center"/>
            </w:pPr>
            <w:r w:rsidRPr="00FC72A8">
              <w:t>4</w:t>
            </w:r>
          </w:p>
        </w:tc>
        <w:tc>
          <w:tcPr>
            <w:tcW w:w="1134" w:type="dxa"/>
          </w:tcPr>
          <w:p w:rsidR="009C0FB8" w:rsidRDefault="009C0FB8" w:rsidP="00B81C3B">
            <w:pPr>
              <w:spacing w:before="40" w:after="40"/>
              <w:ind w:left="-85" w:right="-85" w:firstLine="591"/>
              <w:jc w:val="center"/>
            </w:pPr>
            <w:r>
              <w:t>4</w:t>
            </w:r>
          </w:p>
          <w:p w:rsidR="009C0FB8" w:rsidRPr="00331A8A" w:rsidRDefault="009C0FB8" w:rsidP="00B81C3B">
            <w:pPr>
              <w:spacing w:before="40" w:after="40"/>
              <w:ind w:left="-85" w:right="-85" w:hanging="9"/>
              <w:jc w:val="center"/>
              <w:rPr>
                <w:sz w:val="20"/>
                <w:szCs w:val="20"/>
              </w:rPr>
            </w:pPr>
            <w:r>
              <w:rPr>
                <w:sz w:val="20"/>
                <w:szCs w:val="20"/>
              </w:rPr>
              <w:t>(35-курсы СИР УР, 2-семинар, 1-курсы повышения, итого:38 чел.)</w:t>
            </w:r>
          </w:p>
        </w:tc>
        <w:tc>
          <w:tcPr>
            <w:tcW w:w="992" w:type="dxa"/>
          </w:tcPr>
          <w:p w:rsidR="009C0FB8" w:rsidRPr="00293CB2" w:rsidRDefault="009C0FB8" w:rsidP="00B81C3B">
            <w:pPr>
              <w:spacing w:before="40" w:after="40"/>
              <w:ind w:left="41" w:right="-85" w:firstLine="231"/>
              <w:jc w:val="center"/>
            </w:pPr>
            <w:r>
              <w:t>4</w:t>
            </w:r>
          </w:p>
        </w:tc>
        <w:tc>
          <w:tcPr>
            <w:tcW w:w="993" w:type="dxa"/>
          </w:tcPr>
          <w:p w:rsidR="009C0FB8" w:rsidRPr="00293CB2" w:rsidRDefault="009C0FB8" w:rsidP="00B81C3B">
            <w:pPr>
              <w:spacing w:before="40" w:after="40"/>
              <w:ind w:left="-85" w:right="-85" w:firstLine="445"/>
              <w:jc w:val="center"/>
            </w:pPr>
            <w:r>
              <w:t>4</w:t>
            </w:r>
          </w:p>
        </w:tc>
      </w:tr>
      <w:tr w:rsidR="009C0FB8" w:rsidRPr="00ED0164">
        <w:tc>
          <w:tcPr>
            <w:tcW w:w="4111" w:type="dxa"/>
            <w:vAlign w:val="center"/>
          </w:tcPr>
          <w:p w:rsidR="009C0FB8" w:rsidRPr="00ED0164" w:rsidRDefault="009C0FB8" w:rsidP="008E5772">
            <w:pPr>
              <w:spacing w:before="40" w:after="40"/>
            </w:pPr>
            <w:r w:rsidRPr="00ED0164">
              <w:t>Количество действующих МФЦ</w:t>
            </w:r>
          </w:p>
        </w:tc>
        <w:tc>
          <w:tcPr>
            <w:tcW w:w="992" w:type="dxa"/>
          </w:tcPr>
          <w:p w:rsidR="009C0FB8" w:rsidRPr="00ED0164" w:rsidRDefault="009C0FB8" w:rsidP="00B81C3B">
            <w:pPr>
              <w:spacing w:before="40" w:after="40"/>
              <w:jc w:val="center"/>
            </w:pPr>
            <w:r w:rsidRPr="00ED0164">
              <w:t>шт.</w:t>
            </w:r>
          </w:p>
        </w:tc>
        <w:tc>
          <w:tcPr>
            <w:tcW w:w="921" w:type="dxa"/>
          </w:tcPr>
          <w:p w:rsidR="009C0FB8" w:rsidRPr="00ED0164" w:rsidRDefault="009C0FB8" w:rsidP="00B81C3B">
            <w:pPr>
              <w:spacing w:before="40" w:after="40"/>
              <w:ind w:left="-750" w:right="-85" w:firstLine="720"/>
              <w:jc w:val="center"/>
              <w:rPr>
                <w:b/>
              </w:rPr>
            </w:pPr>
            <w:r>
              <w:rPr>
                <w:b/>
              </w:rPr>
              <w:t>-</w:t>
            </w:r>
          </w:p>
        </w:tc>
        <w:tc>
          <w:tcPr>
            <w:tcW w:w="922" w:type="dxa"/>
          </w:tcPr>
          <w:p w:rsidR="009C0FB8" w:rsidRPr="00ED0164" w:rsidRDefault="009C0FB8" w:rsidP="00B81C3B">
            <w:pPr>
              <w:spacing w:before="40" w:after="40"/>
              <w:ind w:left="-750" w:right="-85" w:firstLine="720"/>
              <w:jc w:val="center"/>
              <w:rPr>
                <w:b/>
              </w:rPr>
            </w:pPr>
            <w:r>
              <w:rPr>
                <w:b/>
              </w:rPr>
              <w:t>-</w:t>
            </w:r>
          </w:p>
        </w:tc>
        <w:tc>
          <w:tcPr>
            <w:tcW w:w="1134" w:type="dxa"/>
          </w:tcPr>
          <w:p w:rsidR="009C0FB8" w:rsidRPr="00ED0164" w:rsidRDefault="009C0FB8" w:rsidP="00B81C3B">
            <w:pPr>
              <w:spacing w:before="40" w:after="40"/>
              <w:ind w:left="-749" w:right="-85" w:firstLine="720"/>
              <w:jc w:val="center"/>
              <w:rPr>
                <w:b/>
              </w:rPr>
            </w:pPr>
            <w:r>
              <w:rPr>
                <w:b/>
              </w:rPr>
              <w:t>-</w:t>
            </w:r>
          </w:p>
        </w:tc>
        <w:tc>
          <w:tcPr>
            <w:tcW w:w="992" w:type="dxa"/>
          </w:tcPr>
          <w:p w:rsidR="009C0FB8" w:rsidRPr="00293CB2" w:rsidRDefault="009C0FB8" w:rsidP="00B81C3B">
            <w:pPr>
              <w:spacing w:before="40" w:after="40"/>
              <w:ind w:left="-85" w:right="-85" w:firstLine="537"/>
              <w:jc w:val="center"/>
            </w:pPr>
            <w:r>
              <w:t>1</w:t>
            </w:r>
          </w:p>
        </w:tc>
        <w:tc>
          <w:tcPr>
            <w:tcW w:w="993" w:type="dxa"/>
          </w:tcPr>
          <w:p w:rsidR="009C0FB8" w:rsidRPr="00293CB2" w:rsidRDefault="009C0FB8" w:rsidP="00B81C3B">
            <w:pPr>
              <w:spacing w:before="40" w:after="40"/>
              <w:ind w:left="-85" w:right="-85" w:firstLine="445"/>
              <w:jc w:val="center"/>
            </w:pPr>
            <w:r w:rsidRPr="00293CB2">
              <w:t>1</w:t>
            </w:r>
          </w:p>
        </w:tc>
      </w:tr>
      <w:tr w:rsidR="009C0FB8" w:rsidRPr="00ED0164">
        <w:tc>
          <w:tcPr>
            <w:tcW w:w="4111" w:type="dxa"/>
            <w:vAlign w:val="center"/>
          </w:tcPr>
          <w:p w:rsidR="009C0FB8" w:rsidRPr="00ED0164" w:rsidRDefault="009C0FB8" w:rsidP="008E5772">
            <w:pPr>
              <w:spacing w:before="40" w:after="40"/>
            </w:pPr>
            <w:r w:rsidRPr="00ED0164">
              <w:t>Количество действующих мобильных МФЦ</w:t>
            </w:r>
          </w:p>
        </w:tc>
        <w:tc>
          <w:tcPr>
            <w:tcW w:w="992" w:type="dxa"/>
          </w:tcPr>
          <w:p w:rsidR="009C0FB8" w:rsidRPr="00ED0164" w:rsidRDefault="009C0FB8" w:rsidP="00B81C3B">
            <w:pPr>
              <w:spacing w:before="40" w:after="40"/>
              <w:jc w:val="center"/>
            </w:pPr>
            <w:r w:rsidRPr="00ED0164">
              <w:t>шт.</w:t>
            </w:r>
          </w:p>
        </w:tc>
        <w:tc>
          <w:tcPr>
            <w:tcW w:w="921" w:type="dxa"/>
          </w:tcPr>
          <w:p w:rsidR="009C0FB8" w:rsidRPr="00ED0164" w:rsidRDefault="009C0FB8" w:rsidP="00B81C3B">
            <w:pPr>
              <w:spacing w:before="40" w:after="40"/>
              <w:ind w:left="-750" w:right="-85" w:firstLine="720"/>
              <w:jc w:val="center"/>
              <w:rPr>
                <w:b/>
              </w:rPr>
            </w:pPr>
            <w:r>
              <w:rPr>
                <w:b/>
              </w:rPr>
              <w:t>-</w:t>
            </w:r>
          </w:p>
        </w:tc>
        <w:tc>
          <w:tcPr>
            <w:tcW w:w="922" w:type="dxa"/>
          </w:tcPr>
          <w:p w:rsidR="009C0FB8" w:rsidRPr="00ED0164" w:rsidRDefault="009C0FB8" w:rsidP="00B81C3B">
            <w:pPr>
              <w:spacing w:before="40" w:after="40"/>
              <w:ind w:left="-749" w:right="-85" w:firstLine="720"/>
              <w:jc w:val="center"/>
              <w:rPr>
                <w:b/>
              </w:rPr>
            </w:pPr>
            <w:r>
              <w:rPr>
                <w:b/>
              </w:rPr>
              <w:t>-</w:t>
            </w:r>
          </w:p>
        </w:tc>
        <w:tc>
          <w:tcPr>
            <w:tcW w:w="1134" w:type="dxa"/>
          </w:tcPr>
          <w:p w:rsidR="009C0FB8" w:rsidRPr="00ED0164" w:rsidRDefault="009C0FB8" w:rsidP="00B81C3B">
            <w:pPr>
              <w:spacing w:before="40" w:after="40"/>
              <w:ind w:left="-85" w:right="-85" w:firstLine="591"/>
              <w:jc w:val="center"/>
              <w:rPr>
                <w:b/>
              </w:rPr>
            </w:pPr>
            <w:r>
              <w:rPr>
                <w:b/>
              </w:rPr>
              <w:t>-</w:t>
            </w:r>
          </w:p>
        </w:tc>
        <w:tc>
          <w:tcPr>
            <w:tcW w:w="992" w:type="dxa"/>
          </w:tcPr>
          <w:p w:rsidR="009C0FB8" w:rsidRPr="00293CB2" w:rsidRDefault="009C0FB8" w:rsidP="00B81C3B">
            <w:pPr>
              <w:spacing w:before="40" w:after="40"/>
              <w:ind w:left="-85" w:right="-85" w:firstLine="537"/>
              <w:jc w:val="center"/>
            </w:pPr>
            <w:r>
              <w:t>1</w:t>
            </w:r>
          </w:p>
        </w:tc>
        <w:tc>
          <w:tcPr>
            <w:tcW w:w="993" w:type="dxa"/>
          </w:tcPr>
          <w:p w:rsidR="009C0FB8" w:rsidRPr="00293CB2" w:rsidRDefault="009C0FB8" w:rsidP="00B81C3B">
            <w:pPr>
              <w:spacing w:before="40" w:after="40"/>
              <w:ind w:left="-85" w:right="-85" w:firstLine="445"/>
              <w:jc w:val="center"/>
            </w:pPr>
            <w:r w:rsidRPr="00293CB2">
              <w:t>1</w:t>
            </w:r>
          </w:p>
        </w:tc>
      </w:tr>
      <w:tr w:rsidR="009C0FB8" w:rsidRPr="00ED0164">
        <w:tc>
          <w:tcPr>
            <w:tcW w:w="4111" w:type="dxa"/>
            <w:vAlign w:val="center"/>
          </w:tcPr>
          <w:p w:rsidR="009C0FB8" w:rsidRPr="00ED0164" w:rsidRDefault="009C0FB8" w:rsidP="008E5772">
            <w:pPr>
              <w:spacing w:before="40" w:after="40"/>
            </w:pPr>
            <w:r w:rsidRPr="00ED0164">
              <w:t>Количество действующих информационных киосков</w:t>
            </w:r>
          </w:p>
        </w:tc>
        <w:tc>
          <w:tcPr>
            <w:tcW w:w="992" w:type="dxa"/>
          </w:tcPr>
          <w:p w:rsidR="009C0FB8" w:rsidRPr="00ED0164" w:rsidRDefault="009C0FB8" w:rsidP="00B81C3B">
            <w:pPr>
              <w:spacing w:before="40" w:after="40"/>
              <w:jc w:val="center"/>
            </w:pPr>
            <w:r w:rsidRPr="00ED0164">
              <w:t>шт.</w:t>
            </w:r>
          </w:p>
        </w:tc>
        <w:tc>
          <w:tcPr>
            <w:tcW w:w="921" w:type="dxa"/>
          </w:tcPr>
          <w:p w:rsidR="009C0FB8" w:rsidRPr="00ED0164" w:rsidRDefault="009C0FB8" w:rsidP="00B81C3B">
            <w:pPr>
              <w:spacing w:before="40" w:after="40"/>
              <w:ind w:left="-750" w:right="-85" w:firstLine="720"/>
              <w:jc w:val="center"/>
              <w:rPr>
                <w:b/>
              </w:rPr>
            </w:pPr>
            <w:r>
              <w:rPr>
                <w:b/>
              </w:rPr>
              <w:t>-</w:t>
            </w:r>
          </w:p>
        </w:tc>
        <w:tc>
          <w:tcPr>
            <w:tcW w:w="922" w:type="dxa"/>
          </w:tcPr>
          <w:p w:rsidR="009C0FB8" w:rsidRPr="00ED0164" w:rsidRDefault="009C0FB8" w:rsidP="00B81C3B">
            <w:pPr>
              <w:spacing w:before="40" w:after="40"/>
              <w:ind w:left="-732" w:right="-85" w:firstLine="720"/>
              <w:jc w:val="center"/>
              <w:rPr>
                <w:b/>
              </w:rPr>
            </w:pPr>
            <w:r>
              <w:rPr>
                <w:b/>
              </w:rPr>
              <w:t>-</w:t>
            </w:r>
          </w:p>
        </w:tc>
        <w:tc>
          <w:tcPr>
            <w:tcW w:w="1134" w:type="dxa"/>
          </w:tcPr>
          <w:p w:rsidR="009C0FB8" w:rsidRPr="00ED0164" w:rsidRDefault="009C0FB8" w:rsidP="00B81C3B">
            <w:pPr>
              <w:spacing w:before="40" w:after="40"/>
              <w:ind w:left="-85" w:right="-85" w:firstLine="591"/>
              <w:jc w:val="center"/>
              <w:rPr>
                <w:b/>
              </w:rPr>
            </w:pPr>
            <w:r>
              <w:rPr>
                <w:b/>
              </w:rPr>
              <w:t>-</w:t>
            </w:r>
          </w:p>
        </w:tc>
        <w:tc>
          <w:tcPr>
            <w:tcW w:w="992" w:type="dxa"/>
          </w:tcPr>
          <w:p w:rsidR="009C0FB8" w:rsidRPr="00293CB2" w:rsidRDefault="009C0FB8" w:rsidP="00B81C3B">
            <w:pPr>
              <w:spacing w:before="40" w:after="40"/>
              <w:ind w:left="-85" w:right="-85" w:firstLine="537"/>
              <w:jc w:val="center"/>
            </w:pPr>
            <w:r w:rsidRPr="00293CB2">
              <w:t>1</w:t>
            </w:r>
          </w:p>
        </w:tc>
        <w:tc>
          <w:tcPr>
            <w:tcW w:w="993" w:type="dxa"/>
          </w:tcPr>
          <w:p w:rsidR="009C0FB8" w:rsidRPr="00293CB2" w:rsidRDefault="009C0FB8" w:rsidP="00B81C3B">
            <w:pPr>
              <w:spacing w:before="40" w:after="40"/>
              <w:ind w:left="-85" w:right="-85" w:firstLine="445"/>
              <w:jc w:val="center"/>
            </w:pPr>
            <w:r>
              <w:t>1</w:t>
            </w:r>
          </w:p>
        </w:tc>
      </w:tr>
      <w:tr w:rsidR="009C0FB8" w:rsidRPr="00ED0164">
        <w:trPr>
          <w:trHeight w:val="163"/>
        </w:trPr>
        <w:tc>
          <w:tcPr>
            <w:tcW w:w="4111" w:type="dxa"/>
            <w:vAlign w:val="center"/>
          </w:tcPr>
          <w:p w:rsidR="009C0FB8" w:rsidRPr="00ED0164" w:rsidRDefault="009C0FB8" w:rsidP="008E5772">
            <w:pPr>
              <w:spacing w:before="40" w:after="40"/>
            </w:pPr>
            <w:r w:rsidRPr="00ED0164">
              <w:t>Количество услуг, предоставляемых в режиме «одного окна» в МФЦ</w:t>
            </w:r>
          </w:p>
        </w:tc>
        <w:tc>
          <w:tcPr>
            <w:tcW w:w="992" w:type="dxa"/>
          </w:tcPr>
          <w:p w:rsidR="009C0FB8" w:rsidRPr="00ED0164" w:rsidRDefault="009C0FB8" w:rsidP="00B81C3B">
            <w:pPr>
              <w:spacing w:before="40" w:after="40"/>
              <w:ind w:left="-108" w:right="-16"/>
              <w:jc w:val="center"/>
            </w:pPr>
            <w:r>
              <w:t>единиц</w:t>
            </w:r>
          </w:p>
        </w:tc>
        <w:tc>
          <w:tcPr>
            <w:tcW w:w="921" w:type="dxa"/>
          </w:tcPr>
          <w:p w:rsidR="009C0FB8" w:rsidRPr="00ED0164" w:rsidRDefault="009C0FB8" w:rsidP="00B81C3B">
            <w:pPr>
              <w:spacing w:before="40" w:after="40"/>
              <w:ind w:left="-750" w:right="-85" w:firstLine="720"/>
              <w:jc w:val="center"/>
              <w:rPr>
                <w:b/>
              </w:rPr>
            </w:pPr>
            <w:r>
              <w:rPr>
                <w:b/>
              </w:rPr>
              <w:t>-</w:t>
            </w:r>
          </w:p>
        </w:tc>
        <w:tc>
          <w:tcPr>
            <w:tcW w:w="922" w:type="dxa"/>
          </w:tcPr>
          <w:p w:rsidR="009C0FB8" w:rsidRPr="00ED0164" w:rsidRDefault="009C0FB8" w:rsidP="00B81C3B">
            <w:pPr>
              <w:spacing w:before="40" w:after="40"/>
              <w:ind w:left="-749" w:right="-85" w:firstLine="720"/>
              <w:jc w:val="center"/>
              <w:rPr>
                <w:b/>
              </w:rPr>
            </w:pPr>
            <w:r>
              <w:rPr>
                <w:b/>
              </w:rPr>
              <w:t>-</w:t>
            </w:r>
          </w:p>
        </w:tc>
        <w:tc>
          <w:tcPr>
            <w:tcW w:w="1134" w:type="dxa"/>
          </w:tcPr>
          <w:p w:rsidR="009C0FB8" w:rsidRPr="00ED0164" w:rsidRDefault="009C0FB8" w:rsidP="00B81C3B">
            <w:pPr>
              <w:spacing w:before="40" w:after="40"/>
              <w:ind w:left="-85" w:right="-85" w:firstLine="591"/>
              <w:jc w:val="center"/>
              <w:rPr>
                <w:b/>
              </w:rPr>
            </w:pPr>
            <w:r>
              <w:rPr>
                <w:b/>
              </w:rPr>
              <w:t>-</w:t>
            </w:r>
          </w:p>
        </w:tc>
        <w:tc>
          <w:tcPr>
            <w:tcW w:w="992" w:type="dxa"/>
          </w:tcPr>
          <w:p w:rsidR="009C0FB8" w:rsidRPr="007B3306" w:rsidRDefault="009C0FB8" w:rsidP="00B81C3B">
            <w:pPr>
              <w:spacing w:before="40" w:after="40"/>
              <w:ind w:left="-85" w:right="-85" w:firstLine="357"/>
              <w:jc w:val="center"/>
            </w:pPr>
            <w:r w:rsidRPr="007B3306">
              <w:t>20</w:t>
            </w:r>
          </w:p>
        </w:tc>
        <w:tc>
          <w:tcPr>
            <w:tcW w:w="993" w:type="dxa"/>
          </w:tcPr>
          <w:p w:rsidR="009C0FB8" w:rsidRPr="007B3306" w:rsidRDefault="009C0FB8" w:rsidP="00B81C3B">
            <w:pPr>
              <w:spacing w:before="40" w:after="40"/>
              <w:ind w:left="-85" w:right="-85" w:firstLine="445"/>
              <w:jc w:val="center"/>
            </w:pPr>
            <w:r>
              <w:t>40</w:t>
            </w:r>
          </w:p>
        </w:tc>
      </w:tr>
      <w:tr w:rsidR="009C0FB8" w:rsidRPr="00ED0164">
        <w:tc>
          <w:tcPr>
            <w:tcW w:w="4111" w:type="dxa"/>
            <w:vAlign w:val="center"/>
          </w:tcPr>
          <w:p w:rsidR="009C0FB8" w:rsidRPr="00ED0164" w:rsidRDefault="009C0FB8" w:rsidP="008E5772">
            <w:pPr>
              <w:spacing w:before="40" w:after="40"/>
            </w:pPr>
            <w:r w:rsidRPr="00ED0164">
              <w:t>Рейтинг муниципального района (городского округа) среди муниципальных районов (городских округов) по результатам экспертного анализа значений показателей деятельности органов местного самоуправления в Удмуртской Республике</w:t>
            </w:r>
          </w:p>
        </w:tc>
        <w:tc>
          <w:tcPr>
            <w:tcW w:w="992" w:type="dxa"/>
          </w:tcPr>
          <w:p w:rsidR="009C0FB8" w:rsidRPr="00ED0164" w:rsidRDefault="009C0FB8" w:rsidP="00B81C3B">
            <w:pPr>
              <w:spacing w:before="40" w:after="40"/>
              <w:jc w:val="center"/>
            </w:pPr>
            <w:r w:rsidRPr="00ED0164">
              <w:t>место</w:t>
            </w:r>
          </w:p>
        </w:tc>
        <w:tc>
          <w:tcPr>
            <w:tcW w:w="921" w:type="dxa"/>
          </w:tcPr>
          <w:p w:rsidR="009C0FB8" w:rsidRPr="00ED0164" w:rsidRDefault="009C0FB8" w:rsidP="008E5772">
            <w:pPr>
              <w:spacing w:before="40" w:after="40"/>
              <w:ind w:left="-85" w:right="-85" w:firstLine="720"/>
              <w:rPr>
                <w:b/>
              </w:rPr>
            </w:pPr>
          </w:p>
        </w:tc>
        <w:tc>
          <w:tcPr>
            <w:tcW w:w="922" w:type="dxa"/>
          </w:tcPr>
          <w:p w:rsidR="009C0FB8" w:rsidRPr="00ED0164" w:rsidRDefault="009C0FB8" w:rsidP="008E5772">
            <w:pPr>
              <w:spacing w:before="40" w:after="40"/>
              <w:ind w:left="-85" w:right="-85" w:firstLine="720"/>
              <w:rPr>
                <w:b/>
              </w:rPr>
            </w:pPr>
          </w:p>
        </w:tc>
        <w:tc>
          <w:tcPr>
            <w:tcW w:w="1134" w:type="dxa"/>
            <w:vAlign w:val="center"/>
          </w:tcPr>
          <w:p w:rsidR="009C0FB8" w:rsidRPr="00756940" w:rsidRDefault="009C0FB8" w:rsidP="008E5772">
            <w:pPr>
              <w:jc w:val="center"/>
            </w:pPr>
            <w:r w:rsidRPr="00756940">
              <w:t>не ниже 15</w:t>
            </w:r>
          </w:p>
        </w:tc>
        <w:tc>
          <w:tcPr>
            <w:tcW w:w="992" w:type="dxa"/>
            <w:vAlign w:val="center"/>
          </w:tcPr>
          <w:p w:rsidR="009C0FB8" w:rsidRPr="00756940" w:rsidRDefault="009C0FB8" w:rsidP="008E5772">
            <w:pPr>
              <w:jc w:val="center"/>
            </w:pPr>
            <w:r w:rsidRPr="00756940">
              <w:t>не ниже 15</w:t>
            </w:r>
          </w:p>
        </w:tc>
        <w:tc>
          <w:tcPr>
            <w:tcW w:w="993" w:type="dxa"/>
          </w:tcPr>
          <w:p w:rsidR="009C0FB8" w:rsidRDefault="009C0FB8" w:rsidP="008E5772">
            <w:pPr>
              <w:spacing w:before="40" w:after="40"/>
              <w:ind w:left="-85" w:right="-85" w:firstLine="265"/>
            </w:pPr>
          </w:p>
          <w:p w:rsidR="009C0FB8" w:rsidRDefault="009C0FB8" w:rsidP="008E5772">
            <w:pPr>
              <w:spacing w:before="40" w:after="40"/>
              <w:ind w:left="-85" w:right="-85" w:firstLine="265"/>
            </w:pPr>
          </w:p>
          <w:p w:rsidR="009C0FB8" w:rsidRDefault="009C0FB8" w:rsidP="008E5772">
            <w:pPr>
              <w:spacing w:before="40" w:after="40"/>
              <w:ind w:left="-85" w:right="-85" w:firstLine="265"/>
            </w:pPr>
          </w:p>
          <w:p w:rsidR="009C0FB8" w:rsidRPr="00ED0164" w:rsidRDefault="009C0FB8" w:rsidP="008E5772">
            <w:pPr>
              <w:spacing w:before="40" w:after="40"/>
              <w:ind w:right="-85"/>
              <w:rPr>
                <w:b/>
              </w:rPr>
            </w:pPr>
            <w:r w:rsidRPr="00756940">
              <w:t>не ниже 15</w:t>
            </w:r>
          </w:p>
        </w:tc>
      </w:tr>
      <w:tr w:rsidR="009C0FB8" w:rsidRPr="00ED0164">
        <w:tc>
          <w:tcPr>
            <w:tcW w:w="4111" w:type="dxa"/>
          </w:tcPr>
          <w:p w:rsidR="009C0FB8" w:rsidRPr="00ED0164" w:rsidRDefault="009C0FB8" w:rsidP="008E5772">
            <w:pPr>
              <w:spacing w:before="40" w:after="40"/>
            </w:pPr>
            <w:r w:rsidRPr="00ED0164">
              <w:t>Рейтинг муниципального района (городского округа) среди муниципальных районов (городских округов) по реализации административной реформы</w:t>
            </w:r>
          </w:p>
        </w:tc>
        <w:tc>
          <w:tcPr>
            <w:tcW w:w="992" w:type="dxa"/>
          </w:tcPr>
          <w:p w:rsidR="009C0FB8" w:rsidRPr="00ED0164" w:rsidRDefault="009C0FB8" w:rsidP="00B81C3B">
            <w:pPr>
              <w:spacing w:before="40" w:after="40"/>
              <w:jc w:val="center"/>
            </w:pPr>
            <w:r w:rsidRPr="00ED0164">
              <w:t>место</w:t>
            </w:r>
          </w:p>
        </w:tc>
        <w:tc>
          <w:tcPr>
            <w:tcW w:w="921" w:type="dxa"/>
          </w:tcPr>
          <w:p w:rsidR="009C0FB8" w:rsidRDefault="009C0FB8" w:rsidP="008E5772">
            <w:pPr>
              <w:spacing w:before="40" w:after="40"/>
              <w:ind w:left="-85" w:right="-85" w:firstLine="274"/>
            </w:pPr>
          </w:p>
          <w:p w:rsidR="009C0FB8" w:rsidRPr="00816119" w:rsidRDefault="009C0FB8" w:rsidP="008E5772">
            <w:pPr>
              <w:spacing w:before="40" w:after="40"/>
              <w:ind w:left="-85" w:right="-85" w:firstLine="274"/>
            </w:pPr>
            <w:r>
              <w:t>29</w:t>
            </w:r>
          </w:p>
        </w:tc>
        <w:tc>
          <w:tcPr>
            <w:tcW w:w="922" w:type="dxa"/>
          </w:tcPr>
          <w:p w:rsidR="009C0FB8" w:rsidRDefault="009C0FB8" w:rsidP="008E5772">
            <w:pPr>
              <w:spacing w:before="40" w:after="40"/>
              <w:ind w:left="-85" w:right="-85" w:firstLine="433"/>
            </w:pPr>
          </w:p>
          <w:p w:rsidR="009C0FB8" w:rsidRPr="00816119" w:rsidRDefault="009C0FB8" w:rsidP="008E5772">
            <w:pPr>
              <w:spacing w:before="40" w:after="40"/>
              <w:ind w:left="-85" w:right="-85" w:firstLine="433"/>
            </w:pPr>
            <w:r w:rsidRPr="00816119">
              <w:t>2</w:t>
            </w:r>
            <w:r>
              <w:t>3</w:t>
            </w:r>
          </w:p>
        </w:tc>
        <w:tc>
          <w:tcPr>
            <w:tcW w:w="1134" w:type="dxa"/>
            <w:vAlign w:val="center"/>
          </w:tcPr>
          <w:p w:rsidR="009C0FB8" w:rsidRPr="00756940" w:rsidRDefault="009C0FB8" w:rsidP="008E5772">
            <w:pPr>
              <w:jc w:val="center"/>
            </w:pPr>
            <w:r>
              <w:t>не ниже 15</w:t>
            </w:r>
          </w:p>
        </w:tc>
        <w:tc>
          <w:tcPr>
            <w:tcW w:w="992" w:type="dxa"/>
            <w:vAlign w:val="center"/>
          </w:tcPr>
          <w:p w:rsidR="009C0FB8" w:rsidRPr="00756940" w:rsidRDefault="009C0FB8" w:rsidP="008E5772">
            <w:pPr>
              <w:jc w:val="center"/>
            </w:pPr>
            <w:r w:rsidRPr="00756940">
              <w:t>не ниже 1</w:t>
            </w:r>
            <w:r>
              <w:t>0</w:t>
            </w:r>
          </w:p>
        </w:tc>
        <w:tc>
          <w:tcPr>
            <w:tcW w:w="993" w:type="dxa"/>
          </w:tcPr>
          <w:p w:rsidR="009C0FB8" w:rsidRDefault="009C0FB8" w:rsidP="008E5772">
            <w:pPr>
              <w:spacing w:before="40" w:after="40"/>
              <w:ind w:left="-85" w:right="-85" w:firstLine="265"/>
            </w:pPr>
          </w:p>
          <w:p w:rsidR="009C0FB8" w:rsidRPr="00ED0164" w:rsidRDefault="009C0FB8" w:rsidP="008E5772">
            <w:pPr>
              <w:spacing w:before="40" w:after="40"/>
              <w:ind w:left="-85" w:right="-85" w:firstLine="265"/>
              <w:rPr>
                <w:b/>
              </w:rPr>
            </w:pPr>
            <w:r w:rsidRPr="00756940">
              <w:t>не ниже 1</w:t>
            </w:r>
            <w:r>
              <w:t>0</w:t>
            </w:r>
          </w:p>
        </w:tc>
      </w:tr>
    </w:tbl>
    <w:p w:rsidR="005268B4" w:rsidRPr="00347EE5" w:rsidRDefault="005268B4" w:rsidP="005268B4"/>
    <w:p w:rsidR="005649CB" w:rsidRPr="00347EE5" w:rsidRDefault="000F0257" w:rsidP="006F3863">
      <w:pPr>
        <w:pStyle w:val="2"/>
        <w:rPr>
          <w:i w:val="0"/>
        </w:rPr>
      </w:pPr>
      <w:bookmarkStart w:id="34" w:name="_Toc317167447"/>
      <w:r w:rsidRPr="00347EE5">
        <w:rPr>
          <w:i w:val="0"/>
        </w:rPr>
        <w:t>4.</w:t>
      </w:r>
      <w:r w:rsidR="00394AB1" w:rsidRPr="00347EE5">
        <w:rPr>
          <w:i w:val="0"/>
        </w:rPr>
        <w:t>2</w:t>
      </w:r>
      <w:r w:rsidRPr="00347EE5">
        <w:rPr>
          <w:i w:val="0"/>
        </w:rPr>
        <w:t xml:space="preserve">. </w:t>
      </w:r>
      <w:r w:rsidR="005649CB" w:rsidRPr="00347EE5">
        <w:rPr>
          <w:i w:val="0"/>
        </w:rPr>
        <w:t>Управление муниципальн</w:t>
      </w:r>
      <w:r w:rsidR="006F3863" w:rsidRPr="00347EE5">
        <w:rPr>
          <w:i w:val="0"/>
        </w:rPr>
        <w:t>ым</w:t>
      </w:r>
      <w:r w:rsidR="005649CB" w:rsidRPr="00347EE5">
        <w:rPr>
          <w:i w:val="0"/>
        </w:rPr>
        <w:t xml:space="preserve"> </w:t>
      </w:r>
      <w:r w:rsidR="006F3863" w:rsidRPr="00347EE5">
        <w:rPr>
          <w:i w:val="0"/>
        </w:rPr>
        <w:t>имуществом</w:t>
      </w:r>
      <w:r w:rsidR="005649CB" w:rsidRPr="00347EE5">
        <w:rPr>
          <w:i w:val="0"/>
        </w:rPr>
        <w:t xml:space="preserve"> и земельным</w:t>
      </w:r>
      <w:r w:rsidR="006F3863" w:rsidRPr="00347EE5">
        <w:rPr>
          <w:i w:val="0"/>
        </w:rPr>
        <w:t>и ресурсами</w:t>
      </w:r>
      <w:bookmarkEnd w:id="34"/>
    </w:p>
    <w:p w:rsidR="005649CB" w:rsidRDefault="005649CB" w:rsidP="005649CB">
      <w:pPr>
        <w:rPr>
          <w:b/>
          <w:sz w:val="28"/>
          <w:szCs w:val="28"/>
        </w:rPr>
      </w:pPr>
    </w:p>
    <w:p w:rsidR="00A759B8" w:rsidRDefault="00A759B8" w:rsidP="00A759B8">
      <w:pPr>
        <w:ind w:firstLine="720"/>
        <w:jc w:val="both"/>
        <w:rPr>
          <w:sz w:val="28"/>
          <w:szCs w:val="28"/>
        </w:rPr>
      </w:pPr>
      <w:r>
        <w:rPr>
          <w:sz w:val="28"/>
          <w:szCs w:val="28"/>
        </w:rPr>
        <w:t>В реестре муниципальных предприятий и учреждений муниципальной собственности учтено 34 муниципальных бюджетных учреждений, 30 муниципальных казенных учреждений, 3 муниципальных предприятия, 2 муниципальных автономных учреждения и муниципальная казна, всего 69 юридических лиц.</w:t>
      </w:r>
    </w:p>
    <w:p w:rsidR="00A759B8" w:rsidRDefault="00A759B8" w:rsidP="00A759B8">
      <w:pPr>
        <w:pStyle w:val="af3"/>
        <w:ind w:firstLine="720"/>
        <w:jc w:val="both"/>
        <w:rPr>
          <w:szCs w:val="28"/>
        </w:rPr>
      </w:pPr>
      <w:r>
        <w:rPr>
          <w:szCs w:val="28"/>
        </w:rPr>
        <w:lastRenderedPageBreak/>
        <w:t>Реестр муниципальной собственности включает в себя 6272 объекта, закрепленных за муниципальными бюджетными и казенными учреждениями и муниципальными унитарными предприятиями на праве оперативного управления и хозяйственного ведения. Муниципальное имущество закреплено за учреждениями и предприятиями на сумму 1 203 млн. рублей по первоначальной балансовой стоимости, остаточная стоимость муниципального имущества составляет 817 млн. рублей (износ 32,1 %).</w:t>
      </w:r>
    </w:p>
    <w:p w:rsidR="00A759B8" w:rsidRDefault="00A759B8" w:rsidP="00A759B8">
      <w:pPr>
        <w:pStyle w:val="af3"/>
        <w:ind w:firstLine="720"/>
        <w:jc w:val="both"/>
        <w:rPr>
          <w:szCs w:val="28"/>
        </w:rPr>
      </w:pPr>
    </w:p>
    <w:p w:rsidR="00A759B8" w:rsidRPr="002D7F47" w:rsidRDefault="00A759B8" w:rsidP="00A759B8">
      <w:pPr>
        <w:pStyle w:val="af3"/>
        <w:rPr>
          <w:szCs w:val="28"/>
        </w:rPr>
      </w:pPr>
      <w:r w:rsidRPr="002D7F47">
        <w:rPr>
          <w:szCs w:val="28"/>
        </w:rPr>
        <w:t>Основные средства по МУ и МУП  района на 01.01.2013 г.</w:t>
      </w:r>
    </w:p>
    <w:p w:rsidR="00A759B8" w:rsidRDefault="00A759B8" w:rsidP="00A759B8">
      <w:pPr>
        <w:pStyle w:val="af3"/>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4"/>
        <w:gridCol w:w="2574"/>
        <w:gridCol w:w="720"/>
        <w:gridCol w:w="1980"/>
        <w:gridCol w:w="1800"/>
        <w:gridCol w:w="2255"/>
      </w:tblGrid>
      <w:tr w:rsidR="00A759B8">
        <w:tc>
          <w:tcPr>
            <w:tcW w:w="59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 п/п</w:t>
            </w:r>
          </w:p>
        </w:tc>
        <w:tc>
          <w:tcPr>
            <w:tcW w:w="257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Наименование МУ или МУП</w:t>
            </w:r>
          </w:p>
          <w:p w:rsidR="00A759B8" w:rsidRDefault="00A759B8" w:rsidP="00A759B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Кол-во объектов</w:t>
            </w:r>
          </w:p>
        </w:tc>
        <w:tc>
          <w:tcPr>
            <w:tcW w:w="198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Первоначальная балансовая стоимость, руб.</w:t>
            </w:r>
          </w:p>
        </w:tc>
        <w:tc>
          <w:tcPr>
            <w:tcW w:w="180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Сумма износа,</w:t>
            </w:r>
          </w:p>
          <w:p w:rsidR="00A759B8" w:rsidRDefault="00A759B8" w:rsidP="00A759B8">
            <w:pPr>
              <w:jc w:val="center"/>
              <w:rPr>
                <w:sz w:val="20"/>
                <w:szCs w:val="20"/>
              </w:rPr>
            </w:pPr>
            <w:r>
              <w:rPr>
                <w:sz w:val="20"/>
                <w:szCs w:val="20"/>
              </w:rPr>
              <w:t>руб.</w:t>
            </w:r>
          </w:p>
        </w:tc>
        <w:tc>
          <w:tcPr>
            <w:tcW w:w="2255"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Остаточная стоимость,</w:t>
            </w:r>
          </w:p>
          <w:p w:rsidR="00A759B8" w:rsidRDefault="00A759B8" w:rsidP="00A759B8">
            <w:pPr>
              <w:jc w:val="center"/>
              <w:rPr>
                <w:sz w:val="20"/>
                <w:szCs w:val="20"/>
              </w:rPr>
            </w:pPr>
            <w:r>
              <w:rPr>
                <w:sz w:val="20"/>
                <w:szCs w:val="20"/>
              </w:rPr>
              <w:t>руб.</w:t>
            </w:r>
          </w:p>
        </w:tc>
      </w:tr>
      <w:tr w:rsidR="00A759B8">
        <w:tc>
          <w:tcPr>
            <w:tcW w:w="59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sz w:val="20"/>
                <w:szCs w:val="20"/>
              </w:rPr>
              <w:t>1</w:t>
            </w:r>
            <w:r>
              <w:rPr>
                <w:b/>
                <w:sz w:val="20"/>
                <w:szCs w:val="20"/>
              </w:rPr>
              <w:t>.</w:t>
            </w:r>
          </w:p>
        </w:tc>
        <w:tc>
          <w:tcPr>
            <w:tcW w:w="257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МКУ УК и  Т Администрации МО «Дебесский район»</w:t>
            </w:r>
          </w:p>
        </w:tc>
        <w:tc>
          <w:tcPr>
            <w:tcW w:w="72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p>
          <w:p w:rsidR="00A759B8" w:rsidRDefault="00A759B8" w:rsidP="00A759B8">
            <w:pPr>
              <w:jc w:val="center"/>
              <w:rPr>
                <w:b/>
                <w:sz w:val="20"/>
                <w:szCs w:val="20"/>
              </w:rPr>
            </w:pPr>
            <w:r>
              <w:rPr>
                <w:b/>
                <w:sz w:val="20"/>
                <w:szCs w:val="20"/>
              </w:rPr>
              <w:t>37</w:t>
            </w:r>
          </w:p>
        </w:tc>
        <w:tc>
          <w:tcPr>
            <w:tcW w:w="198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p>
          <w:p w:rsidR="00A759B8" w:rsidRDefault="00A759B8" w:rsidP="00A759B8">
            <w:pPr>
              <w:jc w:val="center"/>
              <w:rPr>
                <w:b/>
                <w:sz w:val="20"/>
                <w:szCs w:val="20"/>
              </w:rPr>
            </w:pPr>
            <w:r>
              <w:rPr>
                <w:b/>
                <w:sz w:val="20"/>
                <w:szCs w:val="20"/>
              </w:rPr>
              <w:t>801 293</w:t>
            </w:r>
          </w:p>
        </w:tc>
        <w:tc>
          <w:tcPr>
            <w:tcW w:w="180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p>
          <w:p w:rsidR="00A759B8" w:rsidRDefault="00A759B8" w:rsidP="00A759B8">
            <w:pPr>
              <w:jc w:val="center"/>
              <w:rPr>
                <w:b/>
                <w:sz w:val="20"/>
                <w:szCs w:val="20"/>
              </w:rPr>
            </w:pPr>
            <w:r>
              <w:rPr>
                <w:b/>
                <w:sz w:val="20"/>
                <w:szCs w:val="20"/>
              </w:rPr>
              <w:t>779 462</w:t>
            </w:r>
          </w:p>
        </w:tc>
        <w:tc>
          <w:tcPr>
            <w:tcW w:w="2255"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p>
          <w:p w:rsidR="00A759B8" w:rsidRDefault="00A759B8" w:rsidP="00A759B8">
            <w:pPr>
              <w:jc w:val="center"/>
              <w:rPr>
                <w:b/>
                <w:sz w:val="20"/>
                <w:szCs w:val="20"/>
              </w:rPr>
            </w:pPr>
            <w:r>
              <w:rPr>
                <w:b/>
                <w:sz w:val="20"/>
                <w:szCs w:val="20"/>
              </w:rPr>
              <w:t>21 831</w:t>
            </w:r>
          </w:p>
        </w:tc>
      </w:tr>
      <w:tr w:rsidR="00A759B8">
        <w:tc>
          <w:tcPr>
            <w:tcW w:w="59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2.</w:t>
            </w:r>
          </w:p>
        </w:tc>
        <w:tc>
          <w:tcPr>
            <w:tcW w:w="257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МБОУДОД «Дебесская детская школа искусств им. Г.М.Корепанова-Камского»</w:t>
            </w:r>
          </w:p>
        </w:tc>
        <w:tc>
          <w:tcPr>
            <w:tcW w:w="72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p>
          <w:p w:rsidR="00A759B8" w:rsidRDefault="00A759B8" w:rsidP="00A759B8">
            <w:pPr>
              <w:jc w:val="center"/>
              <w:rPr>
                <w:b/>
                <w:sz w:val="20"/>
                <w:szCs w:val="20"/>
              </w:rPr>
            </w:pPr>
            <w:r>
              <w:rPr>
                <w:b/>
                <w:sz w:val="20"/>
                <w:szCs w:val="20"/>
              </w:rPr>
              <w:t>280</w:t>
            </w:r>
          </w:p>
        </w:tc>
        <w:tc>
          <w:tcPr>
            <w:tcW w:w="198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p>
          <w:p w:rsidR="00A759B8" w:rsidRDefault="00A759B8" w:rsidP="00A759B8">
            <w:pPr>
              <w:jc w:val="center"/>
              <w:rPr>
                <w:b/>
                <w:sz w:val="20"/>
                <w:szCs w:val="20"/>
              </w:rPr>
            </w:pPr>
            <w:r>
              <w:rPr>
                <w:b/>
                <w:sz w:val="20"/>
                <w:szCs w:val="20"/>
              </w:rPr>
              <w:t>16 614 443</w:t>
            </w:r>
          </w:p>
        </w:tc>
        <w:tc>
          <w:tcPr>
            <w:tcW w:w="180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p>
          <w:p w:rsidR="00A759B8" w:rsidRDefault="00A759B8" w:rsidP="00A759B8">
            <w:pPr>
              <w:jc w:val="center"/>
              <w:rPr>
                <w:b/>
                <w:sz w:val="20"/>
                <w:szCs w:val="20"/>
              </w:rPr>
            </w:pPr>
            <w:r>
              <w:rPr>
                <w:b/>
                <w:sz w:val="20"/>
                <w:szCs w:val="20"/>
              </w:rPr>
              <w:t>15 026 782</w:t>
            </w:r>
          </w:p>
        </w:tc>
        <w:tc>
          <w:tcPr>
            <w:tcW w:w="2255"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p>
          <w:p w:rsidR="00A759B8" w:rsidRDefault="00A759B8" w:rsidP="00A759B8">
            <w:pPr>
              <w:jc w:val="center"/>
              <w:rPr>
                <w:b/>
                <w:sz w:val="20"/>
                <w:szCs w:val="20"/>
              </w:rPr>
            </w:pPr>
            <w:r>
              <w:rPr>
                <w:b/>
                <w:sz w:val="20"/>
                <w:szCs w:val="20"/>
              </w:rPr>
              <w:t>1 587 661</w:t>
            </w:r>
          </w:p>
        </w:tc>
      </w:tr>
      <w:tr w:rsidR="00A759B8">
        <w:tc>
          <w:tcPr>
            <w:tcW w:w="59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3.</w:t>
            </w:r>
          </w:p>
        </w:tc>
        <w:tc>
          <w:tcPr>
            <w:tcW w:w="257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МБУК «Дебесский районный музей истории Сибирского тракта»</w:t>
            </w:r>
          </w:p>
        </w:tc>
        <w:tc>
          <w:tcPr>
            <w:tcW w:w="72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p>
          <w:p w:rsidR="00A759B8" w:rsidRDefault="00A759B8" w:rsidP="00A759B8">
            <w:pPr>
              <w:jc w:val="center"/>
              <w:rPr>
                <w:b/>
                <w:sz w:val="20"/>
                <w:szCs w:val="20"/>
              </w:rPr>
            </w:pPr>
            <w:r>
              <w:rPr>
                <w:b/>
                <w:sz w:val="20"/>
                <w:szCs w:val="20"/>
              </w:rPr>
              <w:t>27</w:t>
            </w:r>
          </w:p>
        </w:tc>
        <w:tc>
          <w:tcPr>
            <w:tcW w:w="198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p>
          <w:p w:rsidR="00A759B8" w:rsidRDefault="00A759B8" w:rsidP="00A759B8">
            <w:pPr>
              <w:jc w:val="center"/>
              <w:rPr>
                <w:b/>
                <w:sz w:val="20"/>
                <w:szCs w:val="20"/>
              </w:rPr>
            </w:pPr>
            <w:r>
              <w:rPr>
                <w:b/>
                <w:sz w:val="20"/>
                <w:szCs w:val="20"/>
              </w:rPr>
              <w:t>1 964 996</w:t>
            </w:r>
          </w:p>
        </w:tc>
        <w:tc>
          <w:tcPr>
            <w:tcW w:w="180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p>
          <w:p w:rsidR="00A759B8" w:rsidRDefault="00A759B8" w:rsidP="00A759B8">
            <w:pPr>
              <w:jc w:val="center"/>
              <w:rPr>
                <w:b/>
                <w:sz w:val="20"/>
                <w:szCs w:val="20"/>
              </w:rPr>
            </w:pPr>
            <w:r>
              <w:rPr>
                <w:b/>
                <w:sz w:val="20"/>
                <w:szCs w:val="20"/>
              </w:rPr>
              <w:t>1 918 774</w:t>
            </w:r>
          </w:p>
        </w:tc>
        <w:tc>
          <w:tcPr>
            <w:tcW w:w="2255"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p>
          <w:p w:rsidR="00A759B8" w:rsidRDefault="00A759B8" w:rsidP="00A759B8">
            <w:pPr>
              <w:jc w:val="center"/>
              <w:rPr>
                <w:b/>
                <w:sz w:val="20"/>
                <w:szCs w:val="20"/>
              </w:rPr>
            </w:pPr>
            <w:r>
              <w:rPr>
                <w:b/>
                <w:sz w:val="20"/>
                <w:szCs w:val="20"/>
              </w:rPr>
              <w:t>46 222</w:t>
            </w:r>
          </w:p>
        </w:tc>
      </w:tr>
      <w:tr w:rsidR="00A759B8">
        <w:tc>
          <w:tcPr>
            <w:tcW w:w="59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4.</w:t>
            </w:r>
          </w:p>
        </w:tc>
        <w:tc>
          <w:tcPr>
            <w:tcW w:w="257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МБУК «Дебесская РМБ»</w:t>
            </w:r>
          </w:p>
        </w:tc>
        <w:tc>
          <w:tcPr>
            <w:tcW w:w="72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p>
          <w:p w:rsidR="00A759B8" w:rsidRDefault="00A759B8" w:rsidP="00A759B8">
            <w:pPr>
              <w:jc w:val="center"/>
              <w:rPr>
                <w:b/>
                <w:sz w:val="20"/>
                <w:szCs w:val="20"/>
              </w:rPr>
            </w:pPr>
            <w:r>
              <w:rPr>
                <w:b/>
                <w:sz w:val="20"/>
                <w:szCs w:val="20"/>
              </w:rPr>
              <w:t>68</w:t>
            </w:r>
          </w:p>
        </w:tc>
        <w:tc>
          <w:tcPr>
            <w:tcW w:w="198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p>
          <w:p w:rsidR="00A759B8" w:rsidRDefault="00A759B8" w:rsidP="00A759B8">
            <w:pPr>
              <w:jc w:val="center"/>
              <w:rPr>
                <w:b/>
                <w:sz w:val="20"/>
                <w:szCs w:val="20"/>
              </w:rPr>
            </w:pPr>
            <w:r>
              <w:rPr>
                <w:b/>
                <w:sz w:val="20"/>
                <w:szCs w:val="20"/>
              </w:rPr>
              <w:t>2 374 723</w:t>
            </w:r>
          </w:p>
        </w:tc>
        <w:tc>
          <w:tcPr>
            <w:tcW w:w="180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p>
          <w:p w:rsidR="00A759B8" w:rsidRDefault="00A759B8" w:rsidP="00A759B8">
            <w:pPr>
              <w:jc w:val="center"/>
              <w:rPr>
                <w:b/>
                <w:sz w:val="20"/>
                <w:szCs w:val="20"/>
              </w:rPr>
            </w:pPr>
            <w:r>
              <w:rPr>
                <w:b/>
                <w:sz w:val="20"/>
                <w:szCs w:val="20"/>
              </w:rPr>
              <w:t>2 374 723</w:t>
            </w:r>
          </w:p>
        </w:tc>
        <w:tc>
          <w:tcPr>
            <w:tcW w:w="2255"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p>
          <w:p w:rsidR="00A759B8" w:rsidRDefault="00A759B8" w:rsidP="00A759B8">
            <w:pPr>
              <w:jc w:val="center"/>
              <w:rPr>
                <w:b/>
                <w:sz w:val="20"/>
                <w:szCs w:val="20"/>
              </w:rPr>
            </w:pPr>
            <w:r>
              <w:rPr>
                <w:b/>
                <w:sz w:val="20"/>
                <w:szCs w:val="20"/>
              </w:rPr>
              <w:t>0,00</w:t>
            </w:r>
          </w:p>
        </w:tc>
      </w:tr>
      <w:tr w:rsidR="00A759B8">
        <w:tc>
          <w:tcPr>
            <w:tcW w:w="59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5.</w:t>
            </w:r>
          </w:p>
        </w:tc>
        <w:tc>
          <w:tcPr>
            <w:tcW w:w="257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МБУК «Дебесский РДК «Чупчигур»</w:t>
            </w:r>
          </w:p>
        </w:tc>
        <w:tc>
          <w:tcPr>
            <w:tcW w:w="72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p>
          <w:p w:rsidR="00A759B8" w:rsidRDefault="00A759B8" w:rsidP="00A759B8">
            <w:pPr>
              <w:jc w:val="center"/>
              <w:rPr>
                <w:b/>
                <w:sz w:val="20"/>
                <w:szCs w:val="20"/>
              </w:rPr>
            </w:pPr>
            <w:r>
              <w:rPr>
                <w:b/>
                <w:sz w:val="20"/>
                <w:szCs w:val="20"/>
              </w:rPr>
              <w:t>298</w:t>
            </w:r>
          </w:p>
        </w:tc>
        <w:tc>
          <w:tcPr>
            <w:tcW w:w="198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p>
          <w:p w:rsidR="00A759B8" w:rsidRDefault="00A759B8" w:rsidP="00A759B8">
            <w:pPr>
              <w:jc w:val="center"/>
              <w:rPr>
                <w:b/>
                <w:sz w:val="20"/>
                <w:szCs w:val="20"/>
              </w:rPr>
            </w:pPr>
            <w:r>
              <w:rPr>
                <w:b/>
                <w:sz w:val="20"/>
                <w:szCs w:val="20"/>
              </w:rPr>
              <w:t>56 889 412</w:t>
            </w:r>
          </w:p>
        </w:tc>
        <w:tc>
          <w:tcPr>
            <w:tcW w:w="180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p>
          <w:p w:rsidR="00A759B8" w:rsidRDefault="00A759B8" w:rsidP="00A759B8">
            <w:pPr>
              <w:jc w:val="center"/>
              <w:rPr>
                <w:b/>
                <w:sz w:val="20"/>
                <w:szCs w:val="20"/>
              </w:rPr>
            </w:pPr>
            <w:r>
              <w:rPr>
                <w:b/>
                <w:sz w:val="20"/>
                <w:szCs w:val="20"/>
              </w:rPr>
              <w:t>43 827 397</w:t>
            </w:r>
          </w:p>
        </w:tc>
        <w:tc>
          <w:tcPr>
            <w:tcW w:w="2255"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p>
          <w:p w:rsidR="00A759B8" w:rsidRDefault="00A759B8" w:rsidP="00A759B8">
            <w:pPr>
              <w:jc w:val="center"/>
              <w:rPr>
                <w:b/>
                <w:sz w:val="20"/>
                <w:szCs w:val="20"/>
              </w:rPr>
            </w:pPr>
            <w:r>
              <w:rPr>
                <w:b/>
                <w:sz w:val="20"/>
                <w:szCs w:val="20"/>
              </w:rPr>
              <w:t>13 062 015</w:t>
            </w:r>
          </w:p>
        </w:tc>
      </w:tr>
      <w:tr w:rsidR="00A759B8">
        <w:tc>
          <w:tcPr>
            <w:tcW w:w="59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6.</w:t>
            </w:r>
          </w:p>
        </w:tc>
        <w:tc>
          <w:tcPr>
            <w:tcW w:w="257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МУК «Дебесский районный Дом ремесел»</w:t>
            </w:r>
          </w:p>
        </w:tc>
        <w:tc>
          <w:tcPr>
            <w:tcW w:w="72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p>
          <w:p w:rsidR="00A759B8" w:rsidRDefault="00A759B8" w:rsidP="00A759B8">
            <w:pPr>
              <w:jc w:val="center"/>
              <w:rPr>
                <w:b/>
                <w:sz w:val="20"/>
                <w:szCs w:val="20"/>
              </w:rPr>
            </w:pPr>
            <w:r>
              <w:rPr>
                <w:b/>
                <w:sz w:val="20"/>
                <w:szCs w:val="20"/>
              </w:rPr>
              <w:t>28</w:t>
            </w:r>
          </w:p>
        </w:tc>
        <w:tc>
          <w:tcPr>
            <w:tcW w:w="198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p>
          <w:p w:rsidR="00A759B8" w:rsidRDefault="00A759B8" w:rsidP="00A759B8">
            <w:pPr>
              <w:jc w:val="center"/>
              <w:rPr>
                <w:b/>
                <w:sz w:val="20"/>
                <w:szCs w:val="20"/>
              </w:rPr>
            </w:pPr>
            <w:r>
              <w:rPr>
                <w:b/>
                <w:sz w:val="20"/>
                <w:szCs w:val="20"/>
              </w:rPr>
              <w:t>2 055 697</w:t>
            </w:r>
          </w:p>
        </w:tc>
        <w:tc>
          <w:tcPr>
            <w:tcW w:w="180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p>
          <w:p w:rsidR="00A759B8" w:rsidRDefault="00A759B8" w:rsidP="00A759B8">
            <w:pPr>
              <w:jc w:val="center"/>
              <w:rPr>
                <w:b/>
                <w:sz w:val="20"/>
                <w:szCs w:val="20"/>
              </w:rPr>
            </w:pPr>
            <w:r>
              <w:rPr>
                <w:b/>
                <w:sz w:val="20"/>
                <w:szCs w:val="20"/>
              </w:rPr>
              <w:t>203 328</w:t>
            </w:r>
          </w:p>
        </w:tc>
        <w:tc>
          <w:tcPr>
            <w:tcW w:w="2255"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p>
          <w:p w:rsidR="00A759B8" w:rsidRDefault="00A759B8" w:rsidP="00A759B8">
            <w:pPr>
              <w:jc w:val="center"/>
              <w:rPr>
                <w:b/>
                <w:sz w:val="20"/>
                <w:szCs w:val="20"/>
              </w:rPr>
            </w:pPr>
            <w:r>
              <w:rPr>
                <w:b/>
                <w:sz w:val="20"/>
                <w:szCs w:val="20"/>
              </w:rPr>
              <w:t>1 852 369</w:t>
            </w:r>
          </w:p>
        </w:tc>
      </w:tr>
      <w:tr w:rsidR="00A759B8">
        <w:trPr>
          <w:trHeight w:val="364"/>
        </w:trPr>
        <w:tc>
          <w:tcPr>
            <w:tcW w:w="59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7.</w:t>
            </w:r>
          </w:p>
        </w:tc>
        <w:tc>
          <w:tcPr>
            <w:tcW w:w="257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Управление образования</w:t>
            </w:r>
          </w:p>
        </w:tc>
        <w:tc>
          <w:tcPr>
            <w:tcW w:w="72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3407</w:t>
            </w:r>
          </w:p>
        </w:tc>
        <w:tc>
          <w:tcPr>
            <w:tcW w:w="1980" w:type="dxa"/>
            <w:tcBorders>
              <w:top w:val="single" w:sz="4" w:space="0" w:color="auto"/>
              <w:left w:val="single" w:sz="4" w:space="0" w:color="auto"/>
              <w:bottom w:val="single" w:sz="4" w:space="0" w:color="auto"/>
              <w:right w:val="single" w:sz="4" w:space="0" w:color="auto"/>
            </w:tcBorders>
          </w:tcPr>
          <w:p w:rsidR="00A759B8" w:rsidRDefault="00A759B8" w:rsidP="00A759B8">
            <w:pPr>
              <w:tabs>
                <w:tab w:val="left" w:pos="3060"/>
              </w:tabs>
              <w:spacing w:line="360" w:lineRule="auto"/>
              <w:jc w:val="center"/>
              <w:rPr>
                <w:b/>
                <w:sz w:val="20"/>
                <w:szCs w:val="20"/>
              </w:rPr>
            </w:pPr>
            <w:r>
              <w:rPr>
                <w:b/>
                <w:sz w:val="20"/>
                <w:szCs w:val="20"/>
              </w:rPr>
              <w:t>593 955 970</w:t>
            </w:r>
          </w:p>
        </w:tc>
        <w:tc>
          <w:tcPr>
            <w:tcW w:w="1800" w:type="dxa"/>
            <w:tcBorders>
              <w:top w:val="single" w:sz="4" w:space="0" w:color="auto"/>
              <w:left w:val="single" w:sz="4" w:space="0" w:color="auto"/>
              <w:bottom w:val="single" w:sz="4" w:space="0" w:color="auto"/>
              <w:right w:val="single" w:sz="4" w:space="0" w:color="auto"/>
            </w:tcBorders>
          </w:tcPr>
          <w:p w:rsidR="00A759B8" w:rsidRDefault="00A759B8" w:rsidP="00A759B8">
            <w:pPr>
              <w:tabs>
                <w:tab w:val="left" w:pos="3060"/>
              </w:tabs>
              <w:spacing w:line="360" w:lineRule="auto"/>
              <w:jc w:val="center"/>
              <w:rPr>
                <w:b/>
                <w:sz w:val="20"/>
                <w:szCs w:val="20"/>
              </w:rPr>
            </w:pPr>
            <w:r>
              <w:rPr>
                <w:b/>
                <w:sz w:val="20"/>
                <w:szCs w:val="20"/>
              </w:rPr>
              <w:t>155 281 745</w:t>
            </w:r>
          </w:p>
        </w:tc>
        <w:tc>
          <w:tcPr>
            <w:tcW w:w="2255" w:type="dxa"/>
            <w:tcBorders>
              <w:top w:val="single" w:sz="4" w:space="0" w:color="auto"/>
              <w:left w:val="single" w:sz="4" w:space="0" w:color="auto"/>
              <w:bottom w:val="single" w:sz="4" w:space="0" w:color="auto"/>
              <w:right w:val="single" w:sz="4" w:space="0" w:color="auto"/>
            </w:tcBorders>
          </w:tcPr>
          <w:p w:rsidR="00A759B8" w:rsidRDefault="00A759B8" w:rsidP="00A759B8">
            <w:pPr>
              <w:tabs>
                <w:tab w:val="left" w:pos="3060"/>
              </w:tabs>
              <w:spacing w:line="360" w:lineRule="auto"/>
              <w:jc w:val="center"/>
              <w:rPr>
                <w:b/>
                <w:sz w:val="20"/>
                <w:szCs w:val="20"/>
              </w:rPr>
            </w:pPr>
            <w:r>
              <w:rPr>
                <w:b/>
                <w:sz w:val="20"/>
                <w:szCs w:val="20"/>
              </w:rPr>
              <w:t>438 674 225</w:t>
            </w:r>
          </w:p>
        </w:tc>
      </w:tr>
      <w:tr w:rsidR="00A759B8">
        <w:tc>
          <w:tcPr>
            <w:tcW w:w="59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8.</w:t>
            </w:r>
          </w:p>
        </w:tc>
        <w:tc>
          <w:tcPr>
            <w:tcW w:w="257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МБУЗ «Дебесская ЦРБ»</w:t>
            </w:r>
          </w:p>
        </w:tc>
        <w:tc>
          <w:tcPr>
            <w:tcW w:w="72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730</w:t>
            </w:r>
          </w:p>
        </w:tc>
        <w:tc>
          <w:tcPr>
            <w:tcW w:w="198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87 102 804</w:t>
            </w:r>
          </w:p>
        </w:tc>
        <w:tc>
          <w:tcPr>
            <w:tcW w:w="180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76 827 795</w:t>
            </w:r>
          </w:p>
        </w:tc>
        <w:tc>
          <w:tcPr>
            <w:tcW w:w="2255"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10 275 009</w:t>
            </w:r>
          </w:p>
        </w:tc>
      </w:tr>
      <w:tr w:rsidR="00A759B8">
        <w:tc>
          <w:tcPr>
            <w:tcW w:w="59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9.</w:t>
            </w:r>
          </w:p>
        </w:tc>
        <w:tc>
          <w:tcPr>
            <w:tcW w:w="257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МБУ «МЦ «Вертикаль»</w:t>
            </w:r>
          </w:p>
        </w:tc>
        <w:tc>
          <w:tcPr>
            <w:tcW w:w="72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14</w:t>
            </w:r>
          </w:p>
        </w:tc>
        <w:tc>
          <w:tcPr>
            <w:tcW w:w="198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223 107</w:t>
            </w:r>
          </w:p>
        </w:tc>
        <w:tc>
          <w:tcPr>
            <w:tcW w:w="180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74 680</w:t>
            </w:r>
          </w:p>
        </w:tc>
        <w:tc>
          <w:tcPr>
            <w:tcW w:w="2255"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148 427</w:t>
            </w:r>
          </w:p>
        </w:tc>
      </w:tr>
      <w:tr w:rsidR="00A759B8">
        <w:tc>
          <w:tcPr>
            <w:tcW w:w="59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10.</w:t>
            </w:r>
          </w:p>
        </w:tc>
        <w:tc>
          <w:tcPr>
            <w:tcW w:w="257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МУП «Теплосети»</w:t>
            </w:r>
          </w:p>
        </w:tc>
        <w:tc>
          <w:tcPr>
            <w:tcW w:w="72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188</w:t>
            </w:r>
          </w:p>
        </w:tc>
        <w:tc>
          <w:tcPr>
            <w:tcW w:w="198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54 585 676</w:t>
            </w:r>
          </w:p>
        </w:tc>
        <w:tc>
          <w:tcPr>
            <w:tcW w:w="180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10 910 289</w:t>
            </w:r>
          </w:p>
        </w:tc>
        <w:tc>
          <w:tcPr>
            <w:tcW w:w="2255"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43 675 387</w:t>
            </w:r>
          </w:p>
        </w:tc>
      </w:tr>
      <w:tr w:rsidR="00A759B8">
        <w:tc>
          <w:tcPr>
            <w:tcW w:w="59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11</w:t>
            </w:r>
          </w:p>
        </w:tc>
        <w:tc>
          <w:tcPr>
            <w:tcW w:w="257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МАУ «Глобус»</w:t>
            </w:r>
          </w:p>
        </w:tc>
        <w:tc>
          <w:tcPr>
            <w:tcW w:w="72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187 133</w:t>
            </w:r>
          </w:p>
        </w:tc>
        <w:tc>
          <w:tcPr>
            <w:tcW w:w="180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87 133</w:t>
            </w:r>
          </w:p>
        </w:tc>
        <w:tc>
          <w:tcPr>
            <w:tcW w:w="2255"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100 000</w:t>
            </w:r>
          </w:p>
        </w:tc>
      </w:tr>
      <w:tr w:rsidR="00A759B8">
        <w:tc>
          <w:tcPr>
            <w:tcW w:w="59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12</w:t>
            </w:r>
          </w:p>
        </w:tc>
        <w:tc>
          <w:tcPr>
            <w:tcW w:w="257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МАУ «Дебесское БТИ»</w:t>
            </w:r>
          </w:p>
        </w:tc>
        <w:tc>
          <w:tcPr>
            <w:tcW w:w="72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4</w:t>
            </w:r>
          </w:p>
        </w:tc>
        <w:tc>
          <w:tcPr>
            <w:tcW w:w="198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348 879</w:t>
            </w:r>
          </w:p>
        </w:tc>
        <w:tc>
          <w:tcPr>
            <w:tcW w:w="180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348 879</w:t>
            </w:r>
          </w:p>
        </w:tc>
        <w:tc>
          <w:tcPr>
            <w:tcW w:w="2255"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0,00</w:t>
            </w:r>
          </w:p>
        </w:tc>
      </w:tr>
      <w:tr w:rsidR="00A759B8">
        <w:tc>
          <w:tcPr>
            <w:tcW w:w="59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13.</w:t>
            </w:r>
          </w:p>
        </w:tc>
        <w:tc>
          <w:tcPr>
            <w:tcW w:w="257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Управление финансов</w:t>
            </w:r>
          </w:p>
        </w:tc>
        <w:tc>
          <w:tcPr>
            <w:tcW w:w="72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67</w:t>
            </w:r>
          </w:p>
        </w:tc>
        <w:tc>
          <w:tcPr>
            <w:tcW w:w="198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1 330 738</w:t>
            </w:r>
          </w:p>
        </w:tc>
        <w:tc>
          <w:tcPr>
            <w:tcW w:w="180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1 271 842</w:t>
            </w:r>
          </w:p>
        </w:tc>
        <w:tc>
          <w:tcPr>
            <w:tcW w:w="2255"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58 896</w:t>
            </w:r>
          </w:p>
        </w:tc>
      </w:tr>
      <w:tr w:rsidR="00A759B8">
        <w:tc>
          <w:tcPr>
            <w:tcW w:w="59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14.</w:t>
            </w:r>
          </w:p>
        </w:tc>
        <w:tc>
          <w:tcPr>
            <w:tcW w:w="257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МБУСО КЦСОН</w:t>
            </w:r>
          </w:p>
        </w:tc>
        <w:tc>
          <w:tcPr>
            <w:tcW w:w="72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124</w:t>
            </w:r>
          </w:p>
        </w:tc>
        <w:tc>
          <w:tcPr>
            <w:tcW w:w="198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6 525 268</w:t>
            </w:r>
          </w:p>
        </w:tc>
        <w:tc>
          <w:tcPr>
            <w:tcW w:w="180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5 296 463</w:t>
            </w:r>
          </w:p>
        </w:tc>
        <w:tc>
          <w:tcPr>
            <w:tcW w:w="2255"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1 228 805</w:t>
            </w:r>
          </w:p>
        </w:tc>
      </w:tr>
      <w:tr w:rsidR="00A759B8">
        <w:trPr>
          <w:trHeight w:val="497"/>
        </w:trPr>
        <w:tc>
          <w:tcPr>
            <w:tcW w:w="59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15.</w:t>
            </w:r>
          </w:p>
          <w:p w:rsidR="00A759B8" w:rsidRDefault="00A759B8" w:rsidP="00A759B8">
            <w:pPr>
              <w:jc w:val="center"/>
              <w:rPr>
                <w:sz w:val="20"/>
                <w:szCs w:val="20"/>
              </w:rPr>
            </w:pPr>
          </w:p>
        </w:tc>
        <w:tc>
          <w:tcPr>
            <w:tcW w:w="257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Администрация МО «Дебесский район»</w:t>
            </w:r>
          </w:p>
        </w:tc>
        <w:tc>
          <w:tcPr>
            <w:tcW w:w="72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p>
          <w:p w:rsidR="00A759B8" w:rsidRDefault="00A759B8" w:rsidP="00A759B8">
            <w:pPr>
              <w:jc w:val="center"/>
              <w:rPr>
                <w:b/>
                <w:sz w:val="20"/>
                <w:szCs w:val="20"/>
              </w:rPr>
            </w:pPr>
            <w:r>
              <w:rPr>
                <w:b/>
                <w:sz w:val="20"/>
                <w:szCs w:val="20"/>
              </w:rPr>
              <w:t>360</w:t>
            </w:r>
          </w:p>
        </w:tc>
        <w:tc>
          <w:tcPr>
            <w:tcW w:w="198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p>
          <w:p w:rsidR="00A759B8" w:rsidRDefault="00A759B8" w:rsidP="00A759B8">
            <w:pPr>
              <w:jc w:val="center"/>
              <w:rPr>
                <w:b/>
                <w:sz w:val="20"/>
                <w:szCs w:val="20"/>
              </w:rPr>
            </w:pPr>
            <w:r>
              <w:rPr>
                <w:b/>
                <w:sz w:val="20"/>
                <w:szCs w:val="20"/>
              </w:rPr>
              <w:t>10 136 922</w:t>
            </w:r>
          </w:p>
        </w:tc>
        <w:tc>
          <w:tcPr>
            <w:tcW w:w="180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p>
          <w:p w:rsidR="00A759B8" w:rsidRDefault="00A759B8" w:rsidP="00A759B8">
            <w:pPr>
              <w:jc w:val="center"/>
              <w:rPr>
                <w:b/>
                <w:sz w:val="20"/>
                <w:szCs w:val="20"/>
              </w:rPr>
            </w:pPr>
            <w:r>
              <w:rPr>
                <w:b/>
                <w:sz w:val="20"/>
                <w:szCs w:val="20"/>
              </w:rPr>
              <w:t>6 650 183</w:t>
            </w:r>
          </w:p>
        </w:tc>
        <w:tc>
          <w:tcPr>
            <w:tcW w:w="2255"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p>
          <w:p w:rsidR="00A759B8" w:rsidRDefault="00A759B8" w:rsidP="00A759B8">
            <w:pPr>
              <w:jc w:val="center"/>
              <w:rPr>
                <w:b/>
                <w:sz w:val="20"/>
                <w:szCs w:val="20"/>
              </w:rPr>
            </w:pPr>
            <w:r>
              <w:rPr>
                <w:b/>
                <w:sz w:val="20"/>
                <w:szCs w:val="20"/>
              </w:rPr>
              <w:t>3 486 739</w:t>
            </w:r>
          </w:p>
        </w:tc>
      </w:tr>
      <w:tr w:rsidR="00A759B8">
        <w:trPr>
          <w:trHeight w:val="399"/>
        </w:trPr>
        <w:tc>
          <w:tcPr>
            <w:tcW w:w="59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16.</w:t>
            </w:r>
          </w:p>
        </w:tc>
        <w:tc>
          <w:tcPr>
            <w:tcW w:w="257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Муниципальная казна</w:t>
            </w:r>
          </w:p>
        </w:tc>
        <w:tc>
          <w:tcPr>
            <w:tcW w:w="72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377</w:t>
            </w:r>
          </w:p>
        </w:tc>
        <w:tc>
          <w:tcPr>
            <w:tcW w:w="198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344 480 727</w:t>
            </w:r>
          </w:p>
        </w:tc>
        <w:tc>
          <w:tcPr>
            <w:tcW w:w="180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45 728 579</w:t>
            </w:r>
          </w:p>
        </w:tc>
        <w:tc>
          <w:tcPr>
            <w:tcW w:w="2255"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298 752 148</w:t>
            </w:r>
          </w:p>
        </w:tc>
      </w:tr>
      <w:tr w:rsidR="00A759B8">
        <w:tc>
          <w:tcPr>
            <w:tcW w:w="59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17.</w:t>
            </w:r>
          </w:p>
        </w:tc>
        <w:tc>
          <w:tcPr>
            <w:tcW w:w="257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Управление сельского хозяйства</w:t>
            </w:r>
          </w:p>
        </w:tc>
        <w:tc>
          <w:tcPr>
            <w:tcW w:w="72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p>
          <w:p w:rsidR="00A759B8" w:rsidRDefault="00A759B8" w:rsidP="00A759B8">
            <w:pPr>
              <w:jc w:val="center"/>
              <w:rPr>
                <w:b/>
                <w:sz w:val="20"/>
                <w:szCs w:val="20"/>
              </w:rPr>
            </w:pPr>
            <w:r>
              <w:rPr>
                <w:b/>
                <w:sz w:val="20"/>
                <w:szCs w:val="20"/>
              </w:rPr>
              <w:t>18</w:t>
            </w:r>
          </w:p>
        </w:tc>
        <w:tc>
          <w:tcPr>
            <w:tcW w:w="198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p>
          <w:p w:rsidR="00A759B8" w:rsidRDefault="00A759B8" w:rsidP="00A759B8">
            <w:pPr>
              <w:jc w:val="center"/>
              <w:rPr>
                <w:b/>
                <w:sz w:val="20"/>
                <w:szCs w:val="20"/>
              </w:rPr>
            </w:pPr>
            <w:r>
              <w:rPr>
                <w:b/>
                <w:sz w:val="20"/>
                <w:szCs w:val="20"/>
              </w:rPr>
              <w:t>1 009 161</w:t>
            </w:r>
          </w:p>
        </w:tc>
        <w:tc>
          <w:tcPr>
            <w:tcW w:w="180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p>
          <w:p w:rsidR="00A759B8" w:rsidRDefault="00A759B8" w:rsidP="00A759B8">
            <w:pPr>
              <w:jc w:val="center"/>
              <w:rPr>
                <w:b/>
                <w:sz w:val="20"/>
                <w:szCs w:val="20"/>
              </w:rPr>
            </w:pPr>
            <w:r>
              <w:rPr>
                <w:b/>
                <w:sz w:val="20"/>
                <w:szCs w:val="20"/>
              </w:rPr>
              <w:t>537 064</w:t>
            </w:r>
          </w:p>
        </w:tc>
        <w:tc>
          <w:tcPr>
            <w:tcW w:w="2255"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p>
          <w:p w:rsidR="00A759B8" w:rsidRDefault="00A759B8" w:rsidP="00A759B8">
            <w:pPr>
              <w:jc w:val="center"/>
              <w:rPr>
                <w:b/>
                <w:sz w:val="20"/>
                <w:szCs w:val="20"/>
              </w:rPr>
            </w:pPr>
            <w:r>
              <w:rPr>
                <w:b/>
                <w:sz w:val="20"/>
                <w:szCs w:val="20"/>
              </w:rPr>
              <w:t>472 097</w:t>
            </w:r>
          </w:p>
        </w:tc>
      </w:tr>
      <w:tr w:rsidR="00A759B8">
        <w:tc>
          <w:tcPr>
            <w:tcW w:w="59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18.</w:t>
            </w:r>
          </w:p>
        </w:tc>
        <w:tc>
          <w:tcPr>
            <w:tcW w:w="257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МО «Дебесское»</w:t>
            </w:r>
          </w:p>
        </w:tc>
        <w:tc>
          <w:tcPr>
            <w:tcW w:w="72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38</w:t>
            </w:r>
          </w:p>
        </w:tc>
        <w:tc>
          <w:tcPr>
            <w:tcW w:w="198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1 412 824</w:t>
            </w:r>
          </w:p>
        </w:tc>
        <w:tc>
          <w:tcPr>
            <w:tcW w:w="180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1 154 619</w:t>
            </w:r>
          </w:p>
        </w:tc>
        <w:tc>
          <w:tcPr>
            <w:tcW w:w="2255"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 258 205</w:t>
            </w:r>
          </w:p>
        </w:tc>
      </w:tr>
      <w:tr w:rsidR="00A759B8">
        <w:tc>
          <w:tcPr>
            <w:tcW w:w="59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19.</w:t>
            </w:r>
          </w:p>
        </w:tc>
        <w:tc>
          <w:tcPr>
            <w:tcW w:w="257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Совет депутатов МО «Дебесский район»</w:t>
            </w:r>
          </w:p>
        </w:tc>
        <w:tc>
          <w:tcPr>
            <w:tcW w:w="72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p>
          <w:p w:rsidR="00A759B8" w:rsidRDefault="00A759B8" w:rsidP="00A759B8">
            <w:pPr>
              <w:jc w:val="center"/>
              <w:rPr>
                <w:b/>
                <w:sz w:val="20"/>
                <w:szCs w:val="20"/>
              </w:rPr>
            </w:pPr>
            <w:r>
              <w:rPr>
                <w:b/>
                <w:sz w:val="20"/>
                <w:szCs w:val="20"/>
              </w:rPr>
              <w:t>28</w:t>
            </w:r>
          </w:p>
        </w:tc>
        <w:tc>
          <w:tcPr>
            <w:tcW w:w="198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p>
          <w:p w:rsidR="00A759B8" w:rsidRDefault="00A759B8" w:rsidP="00A759B8">
            <w:pPr>
              <w:jc w:val="center"/>
              <w:rPr>
                <w:b/>
                <w:sz w:val="20"/>
                <w:szCs w:val="20"/>
              </w:rPr>
            </w:pPr>
            <w:r>
              <w:rPr>
                <w:b/>
                <w:sz w:val="20"/>
                <w:szCs w:val="20"/>
              </w:rPr>
              <w:t>1 225 644</w:t>
            </w:r>
          </w:p>
        </w:tc>
        <w:tc>
          <w:tcPr>
            <w:tcW w:w="180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p>
          <w:p w:rsidR="00A759B8" w:rsidRDefault="00A759B8" w:rsidP="00A759B8">
            <w:pPr>
              <w:jc w:val="center"/>
              <w:rPr>
                <w:b/>
                <w:sz w:val="20"/>
                <w:szCs w:val="20"/>
              </w:rPr>
            </w:pPr>
            <w:r>
              <w:rPr>
                <w:b/>
                <w:sz w:val="20"/>
                <w:szCs w:val="20"/>
              </w:rPr>
              <w:t>428 266</w:t>
            </w:r>
          </w:p>
        </w:tc>
        <w:tc>
          <w:tcPr>
            <w:tcW w:w="2255"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p>
          <w:p w:rsidR="00A759B8" w:rsidRDefault="00A759B8" w:rsidP="00A759B8">
            <w:pPr>
              <w:jc w:val="center"/>
              <w:rPr>
                <w:b/>
                <w:sz w:val="20"/>
                <w:szCs w:val="20"/>
              </w:rPr>
            </w:pPr>
            <w:r>
              <w:rPr>
                <w:b/>
                <w:sz w:val="20"/>
                <w:szCs w:val="20"/>
              </w:rPr>
              <w:t>797 378</w:t>
            </w:r>
          </w:p>
        </w:tc>
      </w:tr>
      <w:tr w:rsidR="00A759B8">
        <w:tc>
          <w:tcPr>
            <w:tcW w:w="59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20.</w:t>
            </w:r>
          </w:p>
        </w:tc>
        <w:tc>
          <w:tcPr>
            <w:tcW w:w="257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МО «Уйвайское»</w:t>
            </w:r>
          </w:p>
        </w:tc>
        <w:tc>
          <w:tcPr>
            <w:tcW w:w="72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28</w:t>
            </w:r>
          </w:p>
        </w:tc>
        <w:tc>
          <w:tcPr>
            <w:tcW w:w="198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5 685 799</w:t>
            </w:r>
          </w:p>
        </w:tc>
        <w:tc>
          <w:tcPr>
            <w:tcW w:w="180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5 622 133</w:t>
            </w:r>
          </w:p>
        </w:tc>
        <w:tc>
          <w:tcPr>
            <w:tcW w:w="2255"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63 666</w:t>
            </w:r>
          </w:p>
        </w:tc>
      </w:tr>
      <w:tr w:rsidR="00A759B8">
        <w:tc>
          <w:tcPr>
            <w:tcW w:w="59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21.</w:t>
            </w:r>
          </w:p>
        </w:tc>
        <w:tc>
          <w:tcPr>
            <w:tcW w:w="257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МО «Старокычское»</w:t>
            </w:r>
          </w:p>
        </w:tc>
        <w:tc>
          <w:tcPr>
            <w:tcW w:w="72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23</w:t>
            </w:r>
          </w:p>
        </w:tc>
        <w:tc>
          <w:tcPr>
            <w:tcW w:w="198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4 898 470</w:t>
            </w:r>
          </w:p>
        </w:tc>
        <w:tc>
          <w:tcPr>
            <w:tcW w:w="180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4 490 404</w:t>
            </w:r>
          </w:p>
        </w:tc>
        <w:tc>
          <w:tcPr>
            <w:tcW w:w="2255"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408 066</w:t>
            </w:r>
          </w:p>
        </w:tc>
      </w:tr>
      <w:tr w:rsidR="00A759B8">
        <w:tc>
          <w:tcPr>
            <w:tcW w:w="59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22.</w:t>
            </w:r>
          </w:p>
        </w:tc>
        <w:tc>
          <w:tcPr>
            <w:tcW w:w="257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МО «Заречномедлинское»</w:t>
            </w:r>
          </w:p>
        </w:tc>
        <w:tc>
          <w:tcPr>
            <w:tcW w:w="72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26</w:t>
            </w:r>
          </w:p>
        </w:tc>
        <w:tc>
          <w:tcPr>
            <w:tcW w:w="198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2 030 340</w:t>
            </w:r>
          </w:p>
        </w:tc>
        <w:tc>
          <w:tcPr>
            <w:tcW w:w="180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1 993 889</w:t>
            </w:r>
          </w:p>
        </w:tc>
        <w:tc>
          <w:tcPr>
            <w:tcW w:w="2255"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36 451</w:t>
            </w:r>
          </w:p>
        </w:tc>
      </w:tr>
      <w:tr w:rsidR="00A759B8">
        <w:tc>
          <w:tcPr>
            <w:tcW w:w="59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23.</w:t>
            </w:r>
          </w:p>
        </w:tc>
        <w:tc>
          <w:tcPr>
            <w:tcW w:w="257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МО «Нижнепыхтинское»</w:t>
            </w:r>
          </w:p>
        </w:tc>
        <w:tc>
          <w:tcPr>
            <w:tcW w:w="72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17</w:t>
            </w:r>
          </w:p>
        </w:tc>
        <w:tc>
          <w:tcPr>
            <w:tcW w:w="198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5 600 062</w:t>
            </w:r>
          </w:p>
        </w:tc>
        <w:tc>
          <w:tcPr>
            <w:tcW w:w="180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4 017 802</w:t>
            </w:r>
          </w:p>
        </w:tc>
        <w:tc>
          <w:tcPr>
            <w:tcW w:w="2255"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1 582 260</w:t>
            </w:r>
          </w:p>
        </w:tc>
      </w:tr>
      <w:tr w:rsidR="00A759B8">
        <w:tc>
          <w:tcPr>
            <w:tcW w:w="59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24.</w:t>
            </w:r>
          </w:p>
        </w:tc>
        <w:tc>
          <w:tcPr>
            <w:tcW w:w="257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МО «Тыловайское»</w:t>
            </w:r>
          </w:p>
        </w:tc>
        <w:tc>
          <w:tcPr>
            <w:tcW w:w="72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20</w:t>
            </w:r>
          </w:p>
        </w:tc>
        <w:tc>
          <w:tcPr>
            <w:tcW w:w="198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377 405</w:t>
            </w:r>
          </w:p>
        </w:tc>
        <w:tc>
          <w:tcPr>
            <w:tcW w:w="180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336 577</w:t>
            </w:r>
          </w:p>
        </w:tc>
        <w:tc>
          <w:tcPr>
            <w:tcW w:w="2255"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40 828</w:t>
            </w:r>
          </w:p>
        </w:tc>
      </w:tr>
      <w:tr w:rsidR="00A759B8">
        <w:tc>
          <w:tcPr>
            <w:tcW w:w="59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25.</w:t>
            </w:r>
          </w:p>
        </w:tc>
        <w:tc>
          <w:tcPr>
            <w:tcW w:w="257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МО «Тольенское»</w:t>
            </w:r>
          </w:p>
        </w:tc>
        <w:tc>
          <w:tcPr>
            <w:tcW w:w="72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342 979</w:t>
            </w:r>
          </w:p>
        </w:tc>
        <w:tc>
          <w:tcPr>
            <w:tcW w:w="180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290 048</w:t>
            </w:r>
          </w:p>
        </w:tc>
        <w:tc>
          <w:tcPr>
            <w:tcW w:w="2255"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52 931</w:t>
            </w:r>
          </w:p>
        </w:tc>
      </w:tr>
      <w:tr w:rsidR="00A759B8">
        <w:tc>
          <w:tcPr>
            <w:tcW w:w="59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26.</w:t>
            </w:r>
          </w:p>
        </w:tc>
        <w:tc>
          <w:tcPr>
            <w:tcW w:w="257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МО «Большезетымское»</w:t>
            </w:r>
          </w:p>
        </w:tc>
        <w:tc>
          <w:tcPr>
            <w:tcW w:w="72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16</w:t>
            </w:r>
          </w:p>
        </w:tc>
        <w:tc>
          <w:tcPr>
            <w:tcW w:w="198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324 682</w:t>
            </w:r>
          </w:p>
        </w:tc>
        <w:tc>
          <w:tcPr>
            <w:tcW w:w="180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207 789</w:t>
            </w:r>
          </w:p>
        </w:tc>
        <w:tc>
          <w:tcPr>
            <w:tcW w:w="2255"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116 893</w:t>
            </w:r>
          </w:p>
        </w:tc>
      </w:tr>
      <w:tr w:rsidR="00A759B8">
        <w:tc>
          <w:tcPr>
            <w:tcW w:w="59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27.</w:t>
            </w:r>
          </w:p>
        </w:tc>
        <w:tc>
          <w:tcPr>
            <w:tcW w:w="257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МО «Котегуртское»</w:t>
            </w:r>
          </w:p>
        </w:tc>
        <w:tc>
          <w:tcPr>
            <w:tcW w:w="72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447 282</w:t>
            </w:r>
          </w:p>
        </w:tc>
        <w:tc>
          <w:tcPr>
            <w:tcW w:w="180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344 068</w:t>
            </w:r>
          </w:p>
        </w:tc>
        <w:tc>
          <w:tcPr>
            <w:tcW w:w="2255"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103 214</w:t>
            </w:r>
          </w:p>
        </w:tc>
      </w:tr>
      <w:tr w:rsidR="00A759B8">
        <w:tc>
          <w:tcPr>
            <w:tcW w:w="59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28.</w:t>
            </w:r>
          </w:p>
        </w:tc>
        <w:tc>
          <w:tcPr>
            <w:tcW w:w="257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r>
              <w:rPr>
                <w:sz w:val="20"/>
                <w:szCs w:val="20"/>
              </w:rPr>
              <w:t>МО «Сюрногуртское»</w:t>
            </w:r>
          </w:p>
        </w:tc>
        <w:tc>
          <w:tcPr>
            <w:tcW w:w="72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19</w:t>
            </w:r>
          </w:p>
        </w:tc>
        <w:tc>
          <w:tcPr>
            <w:tcW w:w="198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806 727</w:t>
            </w:r>
          </w:p>
        </w:tc>
        <w:tc>
          <w:tcPr>
            <w:tcW w:w="180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558 687</w:t>
            </w:r>
          </w:p>
        </w:tc>
        <w:tc>
          <w:tcPr>
            <w:tcW w:w="2255"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248 040</w:t>
            </w:r>
          </w:p>
        </w:tc>
      </w:tr>
      <w:tr w:rsidR="00A759B8">
        <w:tc>
          <w:tcPr>
            <w:tcW w:w="59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sz w:val="20"/>
                <w:szCs w:val="20"/>
              </w:rPr>
            </w:pPr>
          </w:p>
        </w:tc>
        <w:tc>
          <w:tcPr>
            <w:tcW w:w="2574"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итого</w:t>
            </w:r>
          </w:p>
        </w:tc>
        <w:tc>
          <w:tcPr>
            <w:tcW w:w="72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6272</w:t>
            </w:r>
          </w:p>
        </w:tc>
        <w:tc>
          <w:tcPr>
            <w:tcW w:w="198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1 203 409 163</w:t>
            </w:r>
          </w:p>
        </w:tc>
        <w:tc>
          <w:tcPr>
            <w:tcW w:w="1800"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386 589 400</w:t>
            </w:r>
          </w:p>
        </w:tc>
        <w:tc>
          <w:tcPr>
            <w:tcW w:w="2255" w:type="dxa"/>
            <w:tcBorders>
              <w:top w:val="single" w:sz="4" w:space="0" w:color="auto"/>
              <w:left w:val="single" w:sz="4" w:space="0" w:color="auto"/>
              <w:bottom w:val="single" w:sz="4" w:space="0" w:color="auto"/>
              <w:right w:val="single" w:sz="4" w:space="0" w:color="auto"/>
            </w:tcBorders>
          </w:tcPr>
          <w:p w:rsidR="00A759B8" w:rsidRDefault="00A759B8" w:rsidP="00A759B8">
            <w:pPr>
              <w:jc w:val="center"/>
              <w:rPr>
                <w:b/>
                <w:sz w:val="20"/>
                <w:szCs w:val="20"/>
              </w:rPr>
            </w:pPr>
            <w:r>
              <w:rPr>
                <w:b/>
                <w:sz w:val="20"/>
                <w:szCs w:val="20"/>
              </w:rPr>
              <w:t>817 149 763</w:t>
            </w:r>
          </w:p>
        </w:tc>
      </w:tr>
    </w:tbl>
    <w:p w:rsidR="00A759B8" w:rsidRDefault="00A759B8" w:rsidP="00A759B8">
      <w:pPr>
        <w:pStyle w:val="af3"/>
        <w:rPr>
          <w:sz w:val="20"/>
          <w:szCs w:val="20"/>
        </w:rPr>
      </w:pPr>
    </w:p>
    <w:p w:rsidR="00A759B8" w:rsidRDefault="00A759B8" w:rsidP="00A759B8">
      <w:pPr>
        <w:pStyle w:val="af3"/>
        <w:ind w:firstLine="720"/>
        <w:jc w:val="both"/>
        <w:rPr>
          <w:szCs w:val="28"/>
        </w:rPr>
      </w:pPr>
    </w:p>
    <w:p w:rsidR="00A759B8" w:rsidRDefault="00A759B8" w:rsidP="00A759B8">
      <w:pPr>
        <w:ind w:firstLine="720"/>
        <w:jc w:val="both"/>
        <w:rPr>
          <w:sz w:val="28"/>
          <w:szCs w:val="28"/>
        </w:rPr>
      </w:pPr>
      <w:r>
        <w:rPr>
          <w:sz w:val="28"/>
          <w:szCs w:val="28"/>
        </w:rPr>
        <w:lastRenderedPageBreak/>
        <w:t>За 2012 год, принято в муниципальную собственность имущества на сумму 15,4 млн. рублей. Из муниципальной собственности списано основных средств на сумму 2,6 млн. рублей.</w:t>
      </w:r>
    </w:p>
    <w:p w:rsidR="00A759B8" w:rsidRDefault="00A759B8" w:rsidP="00A759B8">
      <w:pPr>
        <w:pStyle w:val="a5"/>
        <w:ind w:firstLine="720"/>
        <w:jc w:val="both"/>
        <w:rPr>
          <w:rFonts w:ascii="Times New Roman" w:hAnsi="Times New Roman" w:cs="Times New Roman"/>
          <w:b w:val="0"/>
          <w:sz w:val="28"/>
          <w:szCs w:val="28"/>
        </w:rPr>
      </w:pPr>
      <w:r>
        <w:rPr>
          <w:rFonts w:ascii="Times New Roman" w:hAnsi="Times New Roman" w:cs="Times New Roman"/>
          <w:b w:val="0"/>
          <w:sz w:val="28"/>
          <w:szCs w:val="28"/>
        </w:rPr>
        <w:t>Построен и принят в муниципальную собственность многоквартирный жилой дом, общей площадью 1071,0 кв. м, стоимостью 22,6 млн. рублей.</w:t>
      </w:r>
    </w:p>
    <w:p w:rsidR="00A759B8" w:rsidRDefault="00A759B8" w:rsidP="00A759B8">
      <w:pPr>
        <w:pStyle w:val="a5"/>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За 2012 год от использования и продажи муниципального имущества в бюджет района поступило 3,5 млн. рублей, что составляет 7,5 % от поступления собственных бюджета района. </w:t>
      </w:r>
    </w:p>
    <w:p w:rsidR="00A759B8" w:rsidRDefault="00A759B8" w:rsidP="00A759B8">
      <w:pPr>
        <w:pStyle w:val="a5"/>
        <w:ind w:firstLine="720"/>
        <w:jc w:val="both"/>
        <w:rPr>
          <w:rFonts w:ascii="Times New Roman" w:hAnsi="Times New Roman" w:cs="Times New Roman"/>
          <w:b w:val="0"/>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9"/>
        <w:gridCol w:w="1249"/>
        <w:gridCol w:w="1251"/>
        <w:gridCol w:w="1251"/>
        <w:gridCol w:w="1251"/>
        <w:gridCol w:w="1251"/>
        <w:gridCol w:w="1251"/>
      </w:tblGrid>
      <w:tr w:rsidR="00A759B8" w:rsidRPr="00640411">
        <w:trPr>
          <w:trHeight w:val="652"/>
        </w:trPr>
        <w:tc>
          <w:tcPr>
            <w:tcW w:w="2239" w:type="dxa"/>
            <w:shd w:val="clear" w:color="auto" w:fill="auto"/>
          </w:tcPr>
          <w:p w:rsidR="00A759B8" w:rsidRPr="00E332EF" w:rsidRDefault="00A759B8" w:rsidP="00A759B8">
            <w:pPr>
              <w:jc w:val="both"/>
              <w:rPr>
                <w:sz w:val="28"/>
                <w:szCs w:val="28"/>
              </w:rPr>
            </w:pPr>
            <w:r w:rsidRPr="00E332EF">
              <w:rPr>
                <w:sz w:val="28"/>
                <w:szCs w:val="28"/>
              </w:rPr>
              <w:t xml:space="preserve">  </w:t>
            </w:r>
          </w:p>
        </w:tc>
        <w:tc>
          <w:tcPr>
            <w:tcW w:w="1249" w:type="dxa"/>
            <w:shd w:val="clear" w:color="auto" w:fill="auto"/>
          </w:tcPr>
          <w:p w:rsidR="00A759B8" w:rsidRPr="00E332EF" w:rsidRDefault="00A759B8" w:rsidP="00A759B8">
            <w:pPr>
              <w:jc w:val="center"/>
              <w:rPr>
                <w:sz w:val="28"/>
                <w:szCs w:val="28"/>
              </w:rPr>
            </w:pPr>
            <w:smartTag w:uri="urn:schemas-microsoft-com:office:smarttags" w:element="metricconverter">
              <w:smartTagPr>
                <w:attr w:name="ProductID" w:val="2008 г"/>
              </w:smartTagPr>
              <w:r w:rsidRPr="00E332EF">
                <w:rPr>
                  <w:sz w:val="28"/>
                  <w:szCs w:val="28"/>
                </w:rPr>
                <w:t>2008 г</w:t>
              </w:r>
            </w:smartTag>
            <w:r w:rsidRPr="00E332EF">
              <w:rPr>
                <w:sz w:val="28"/>
                <w:szCs w:val="28"/>
              </w:rPr>
              <w:t>.</w:t>
            </w:r>
          </w:p>
        </w:tc>
        <w:tc>
          <w:tcPr>
            <w:tcW w:w="1251" w:type="dxa"/>
            <w:shd w:val="clear" w:color="auto" w:fill="auto"/>
          </w:tcPr>
          <w:p w:rsidR="00A759B8" w:rsidRPr="00E332EF" w:rsidRDefault="00A759B8" w:rsidP="00A759B8">
            <w:pPr>
              <w:jc w:val="center"/>
              <w:rPr>
                <w:sz w:val="28"/>
                <w:szCs w:val="28"/>
              </w:rPr>
            </w:pPr>
            <w:smartTag w:uri="urn:schemas-microsoft-com:office:smarttags" w:element="metricconverter">
              <w:smartTagPr>
                <w:attr w:name="ProductID" w:val="2009 г"/>
              </w:smartTagPr>
              <w:r w:rsidRPr="00E332EF">
                <w:rPr>
                  <w:sz w:val="28"/>
                  <w:szCs w:val="28"/>
                </w:rPr>
                <w:t>2009 г</w:t>
              </w:r>
            </w:smartTag>
            <w:r w:rsidRPr="00E332EF">
              <w:rPr>
                <w:sz w:val="28"/>
                <w:szCs w:val="28"/>
              </w:rPr>
              <w:t>.</w:t>
            </w:r>
          </w:p>
        </w:tc>
        <w:tc>
          <w:tcPr>
            <w:tcW w:w="1251" w:type="dxa"/>
            <w:shd w:val="clear" w:color="auto" w:fill="auto"/>
          </w:tcPr>
          <w:p w:rsidR="00A759B8" w:rsidRPr="00E332EF" w:rsidRDefault="00A759B8" w:rsidP="00A759B8">
            <w:pPr>
              <w:jc w:val="center"/>
              <w:rPr>
                <w:sz w:val="28"/>
                <w:szCs w:val="28"/>
              </w:rPr>
            </w:pPr>
            <w:smartTag w:uri="urn:schemas-microsoft-com:office:smarttags" w:element="metricconverter">
              <w:smartTagPr>
                <w:attr w:name="ProductID" w:val="2010 г"/>
              </w:smartTagPr>
              <w:r w:rsidRPr="00E332EF">
                <w:rPr>
                  <w:sz w:val="28"/>
                  <w:szCs w:val="28"/>
                </w:rPr>
                <w:t>2010 г</w:t>
              </w:r>
            </w:smartTag>
            <w:r w:rsidRPr="00E332EF">
              <w:rPr>
                <w:sz w:val="28"/>
                <w:szCs w:val="28"/>
              </w:rPr>
              <w:t>.</w:t>
            </w:r>
          </w:p>
        </w:tc>
        <w:tc>
          <w:tcPr>
            <w:tcW w:w="1251" w:type="dxa"/>
            <w:shd w:val="clear" w:color="auto" w:fill="auto"/>
          </w:tcPr>
          <w:p w:rsidR="00A759B8" w:rsidRPr="00E332EF" w:rsidRDefault="00A759B8" w:rsidP="00A759B8">
            <w:pPr>
              <w:jc w:val="center"/>
              <w:rPr>
                <w:sz w:val="28"/>
                <w:szCs w:val="28"/>
              </w:rPr>
            </w:pPr>
            <w:smartTag w:uri="urn:schemas-microsoft-com:office:smarttags" w:element="metricconverter">
              <w:smartTagPr>
                <w:attr w:name="ProductID" w:val="2011 г"/>
              </w:smartTagPr>
              <w:r w:rsidRPr="00E332EF">
                <w:rPr>
                  <w:sz w:val="28"/>
                  <w:szCs w:val="28"/>
                </w:rPr>
                <w:t>2011 г</w:t>
              </w:r>
            </w:smartTag>
            <w:r w:rsidRPr="00E332EF">
              <w:rPr>
                <w:sz w:val="28"/>
                <w:szCs w:val="28"/>
              </w:rPr>
              <w:t>.</w:t>
            </w:r>
          </w:p>
        </w:tc>
        <w:tc>
          <w:tcPr>
            <w:tcW w:w="1251" w:type="dxa"/>
            <w:shd w:val="clear" w:color="auto" w:fill="auto"/>
          </w:tcPr>
          <w:p w:rsidR="00A759B8" w:rsidRPr="00E332EF" w:rsidRDefault="00A759B8" w:rsidP="00A759B8">
            <w:pPr>
              <w:jc w:val="center"/>
              <w:rPr>
                <w:sz w:val="28"/>
                <w:szCs w:val="28"/>
              </w:rPr>
            </w:pPr>
            <w:smartTag w:uri="urn:schemas-microsoft-com:office:smarttags" w:element="metricconverter">
              <w:smartTagPr>
                <w:attr w:name="ProductID" w:val="2012 г"/>
              </w:smartTagPr>
              <w:r w:rsidRPr="00E332EF">
                <w:rPr>
                  <w:sz w:val="28"/>
                  <w:szCs w:val="28"/>
                </w:rPr>
                <w:t>2012 г</w:t>
              </w:r>
            </w:smartTag>
            <w:r w:rsidRPr="00E332EF">
              <w:rPr>
                <w:sz w:val="28"/>
                <w:szCs w:val="28"/>
              </w:rPr>
              <w:t>.</w:t>
            </w:r>
          </w:p>
        </w:tc>
        <w:tc>
          <w:tcPr>
            <w:tcW w:w="1251" w:type="dxa"/>
            <w:shd w:val="clear" w:color="auto" w:fill="auto"/>
          </w:tcPr>
          <w:p w:rsidR="00A759B8" w:rsidRPr="00E332EF" w:rsidRDefault="00A759B8" w:rsidP="00A759B8">
            <w:pPr>
              <w:jc w:val="center"/>
              <w:rPr>
                <w:sz w:val="28"/>
                <w:szCs w:val="28"/>
              </w:rPr>
            </w:pPr>
            <w:smartTag w:uri="urn:schemas-microsoft-com:office:smarttags" w:element="metricconverter">
              <w:smartTagPr>
                <w:attr w:name="ProductID" w:val="2012 г"/>
              </w:smartTagPr>
              <w:r w:rsidRPr="00E332EF">
                <w:rPr>
                  <w:sz w:val="28"/>
                  <w:szCs w:val="28"/>
                </w:rPr>
                <w:t>2012 г</w:t>
              </w:r>
            </w:smartTag>
            <w:r w:rsidRPr="00E332EF">
              <w:rPr>
                <w:sz w:val="28"/>
                <w:szCs w:val="28"/>
              </w:rPr>
              <w:t xml:space="preserve">. </w:t>
            </w:r>
          </w:p>
          <w:p w:rsidR="00A759B8" w:rsidRPr="00E332EF" w:rsidRDefault="00A759B8" w:rsidP="00A759B8">
            <w:pPr>
              <w:jc w:val="center"/>
              <w:rPr>
                <w:sz w:val="28"/>
                <w:szCs w:val="28"/>
              </w:rPr>
            </w:pPr>
            <w:r w:rsidRPr="00E332EF">
              <w:rPr>
                <w:sz w:val="28"/>
                <w:szCs w:val="28"/>
              </w:rPr>
              <w:t>в % к</w:t>
            </w:r>
          </w:p>
          <w:p w:rsidR="00A759B8" w:rsidRPr="00E332EF" w:rsidRDefault="00A759B8" w:rsidP="00A759B8">
            <w:pPr>
              <w:jc w:val="center"/>
              <w:rPr>
                <w:sz w:val="28"/>
                <w:szCs w:val="28"/>
              </w:rPr>
            </w:pPr>
            <w:smartTag w:uri="urn:schemas-microsoft-com:office:smarttags" w:element="metricconverter">
              <w:smartTagPr>
                <w:attr w:name="ProductID" w:val="2011 г"/>
              </w:smartTagPr>
              <w:r w:rsidRPr="00E332EF">
                <w:rPr>
                  <w:sz w:val="28"/>
                  <w:szCs w:val="28"/>
                </w:rPr>
                <w:t>2011 г</w:t>
              </w:r>
            </w:smartTag>
            <w:r w:rsidRPr="00E332EF">
              <w:rPr>
                <w:sz w:val="28"/>
                <w:szCs w:val="28"/>
              </w:rPr>
              <w:t>.</w:t>
            </w:r>
          </w:p>
        </w:tc>
      </w:tr>
      <w:tr w:rsidR="00A759B8" w:rsidRPr="00640411">
        <w:trPr>
          <w:trHeight w:val="866"/>
        </w:trPr>
        <w:tc>
          <w:tcPr>
            <w:tcW w:w="2239" w:type="dxa"/>
            <w:shd w:val="clear" w:color="auto" w:fill="auto"/>
          </w:tcPr>
          <w:p w:rsidR="00A759B8" w:rsidRPr="00E332EF" w:rsidRDefault="00A759B8" w:rsidP="00A759B8">
            <w:pPr>
              <w:jc w:val="both"/>
              <w:rPr>
                <w:sz w:val="28"/>
                <w:szCs w:val="28"/>
              </w:rPr>
            </w:pPr>
            <w:r w:rsidRPr="00E332EF">
              <w:rPr>
                <w:sz w:val="28"/>
                <w:szCs w:val="28"/>
              </w:rPr>
              <w:t>Аренда земельных участков, тыс. руб.</w:t>
            </w:r>
          </w:p>
        </w:tc>
        <w:tc>
          <w:tcPr>
            <w:tcW w:w="1249" w:type="dxa"/>
            <w:shd w:val="clear" w:color="auto" w:fill="auto"/>
          </w:tcPr>
          <w:p w:rsidR="00A759B8" w:rsidRPr="00E332EF" w:rsidRDefault="00A759B8" w:rsidP="00A759B8">
            <w:pPr>
              <w:jc w:val="center"/>
              <w:rPr>
                <w:sz w:val="28"/>
                <w:szCs w:val="28"/>
              </w:rPr>
            </w:pPr>
            <w:r w:rsidRPr="00E332EF">
              <w:rPr>
                <w:sz w:val="28"/>
                <w:szCs w:val="28"/>
              </w:rPr>
              <w:t>2764,9</w:t>
            </w:r>
          </w:p>
        </w:tc>
        <w:tc>
          <w:tcPr>
            <w:tcW w:w="1251" w:type="dxa"/>
            <w:shd w:val="clear" w:color="auto" w:fill="auto"/>
          </w:tcPr>
          <w:p w:rsidR="00A759B8" w:rsidRPr="00E332EF" w:rsidRDefault="00A759B8" w:rsidP="00A759B8">
            <w:pPr>
              <w:jc w:val="center"/>
              <w:rPr>
                <w:sz w:val="28"/>
                <w:szCs w:val="28"/>
              </w:rPr>
            </w:pPr>
            <w:r w:rsidRPr="00E332EF">
              <w:rPr>
                <w:sz w:val="28"/>
                <w:szCs w:val="28"/>
              </w:rPr>
              <w:t>2 860,7</w:t>
            </w:r>
          </w:p>
        </w:tc>
        <w:tc>
          <w:tcPr>
            <w:tcW w:w="1251" w:type="dxa"/>
            <w:shd w:val="clear" w:color="auto" w:fill="auto"/>
          </w:tcPr>
          <w:p w:rsidR="00A759B8" w:rsidRPr="00E332EF" w:rsidRDefault="00A759B8" w:rsidP="00A759B8">
            <w:pPr>
              <w:jc w:val="center"/>
              <w:rPr>
                <w:sz w:val="28"/>
                <w:szCs w:val="28"/>
              </w:rPr>
            </w:pPr>
            <w:r w:rsidRPr="00E332EF">
              <w:rPr>
                <w:sz w:val="28"/>
                <w:szCs w:val="28"/>
              </w:rPr>
              <w:t>3 508,4</w:t>
            </w:r>
          </w:p>
        </w:tc>
        <w:tc>
          <w:tcPr>
            <w:tcW w:w="1251" w:type="dxa"/>
            <w:shd w:val="clear" w:color="auto" w:fill="auto"/>
          </w:tcPr>
          <w:p w:rsidR="00A759B8" w:rsidRPr="00E332EF" w:rsidRDefault="00A759B8" w:rsidP="00A759B8">
            <w:pPr>
              <w:jc w:val="center"/>
              <w:rPr>
                <w:sz w:val="28"/>
                <w:szCs w:val="28"/>
              </w:rPr>
            </w:pPr>
            <w:r w:rsidRPr="00E332EF">
              <w:rPr>
                <w:sz w:val="28"/>
                <w:szCs w:val="28"/>
              </w:rPr>
              <w:t>2 526,6</w:t>
            </w:r>
          </w:p>
        </w:tc>
        <w:tc>
          <w:tcPr>
            <w:tcW w:w="1251" w:type="dxa"/>
            <w:shd w:val="clear" w:color="auto" w:fill="auto"/>
          </w:tcPr>
          <w:p w:rsidR="00A759B8" w:rsidRPr="00E332EF" w:rsidRDefault="00A759B8" w:rsidP="00A759B8">
            <w:pPr>
              <w:jc w:val="center"/>
              <w:rPr>
                <w:sz w:val="28"/>
                <w:szCs w:val="28"/>
              </w:rPr>
            </w:pPr>
            <w:r w:rsidRPr="00E332EF">
              <w:rPr>
                <w:sz w:val="28"/>
                <w:szCs w:val="28"/>
              </w:rPr>
              <w:t>1 377,3</w:t>
            </w:r>
          </w:p>
        </w:tc>
        <w:tc>
          <w:tcPr>
            <w:tcW w:w="1251" w:type="dxa"/>
            <w:shd w:val="clear" w:color="auto" w:fill="auto"/>
          </w:tcPr>
          <w:p w:rsidR="00A759B8" w:rsidRPr="00E332EF" w:rsidRDefault="00A759B8" w:rsidP="00A759B8">
            <w:pPr>
              <w:jc w:val="center"/>
              <w:rPr>
                <w:sz w:val="28"/>
                <w:szCs w:val="28"/>
              </w:rPr>
            </w:pPr>
            <w:r w:rsidRPr="00E332EF">
              <w:rPr>
                <w:sz w:val="28"/>
                <w:szCs w:val="28"/>
              </w:rPr>
              <w:t>54,5</w:t>
            </w:r>
          </w:p>
        </w:tc>
      </w:tr>
      <w:tr w:rsidR="00A759B8" w:rsidRPr="00640411">
        <w:trPr>
          <w:trHeight w:val="930"/>
        </w:trPr>
        <w:tc>
          <w:tcPr>
            <w:tcW w:w="2239" w:type="dxa"/>
            <w:shd w:val="clear" w:color="auto" w:fill="auto"/>
          </w:tcPr>
          <w:p w:rsidR="00A759B8" w:rsidRPr="00E332EF" w:rsidRDefault="00A759B8" w:rsidP="00A759B8">
            <w:pPr>
              <w:jc w:val="both"/>
              <w:rPr>
                <w:sz w:val="28"/>
                <w:szCs w:val="28"/>
              </w:rPr>
            </w:pPr>
            <w:r w:rsidRPr="00E332EF">
              <w:rPr>
                <w:sz w:val="28"/>
                <w:szCs w:val="28"/>
              </w:rPr>
              <w:t>Продажа земельных участков в собственность, тыс. руб.</w:t>
            </w:r>
          </w:p>
        </w:tc>
        <w:tc>
          <w:tcPr>
            <w:tcW w:w="1249" w:type="dxa"/>
            <w:shd w:val="clear" w:color="auto" w:fill="auto"/>
          </w:tcPr>
          <w:p w:rsidR="00A759B8" w:rsidRPr="00E332EF" w:rsidRDefault="00A759B8" w:rsidP="00A759B8">
            <w:pPr>
              <w:jc w:val="center"/>
              <w:rPr>
                <w:sz w:val="28"/>
                <w:szCs w:val="28"/>
              </w:rPr>
            </w:pPr>
            <w:r w:rsidRPr="00E332EF">
              <w:rPr>
                <w:sz w:val="28"/>
                <w:szCs w:val="28"/>
              </w:rPr>
              <w:t>763,7</w:t>
            </w:r>
          </w:p>
        </w:tc>
        <w:tc>
          <w:tcPr>
            <w:tcW w:w="1251" w:type="dxa"/>
            <w:shd w:val="clear" w:color="auto" w:fill="auto"/>
          </w:tcPr>
          <w:p w:rsidR="00A759B8" w:rsidRPr="00E332EF" w:rsidRDefault="00A759B8" w:rsidP="00A759B8">
            <w:pPr>
              <w:jc w:val="center"/>
              <w:rPr>
                <w:sz w:val="28"/>
                <w:szCs w:val="28"/>
              </w:rPr>
            </w:pPr>
            <w:r w:rsidRPr="00E332EF">
              <w:rPr>
                <w:sz w:val="28"/>
                <w:szCs w:val="28"/>
              </w:rPr>
              <w:t>382,7</w:t>
            </w:r>
          </w:p>
        </w:tc>
        <w:tc>
          <w:tcPr>
            <w:tcW w:w="1251" w:type="dxa"/>
            <w:shd w:val="clear" w:color="auto" w:fill="auto"/>
          </w:tcPr>
          <w:p w:rsidR="00A759B8" w:rsidRPr="00E332EF" w:rsidRDefault="00A759B8" w:rsidP="00A759B8">
            <w:pPr>
              <w:jc w:val="center"/>
              <w:rPr>
                <w:sz w:val="28"/>
                <w:szCs w:val="28"/>
              </w:rPr>
            </w:pPr>
            <w:r w:rsidRPr="00E332EF">
              <w:rPr>
                <w:sz w:val="28"/>
                <w:szCs w:val="28"/>
              </w:rPr>
              <w:t>446,3</w:t>
            </w:r>
          </w:p>
        </w:tc>
        <w:tc>
          <w:tcPr>
            <w:tcW w:w="1251" w:type="dxa"/>
            <w:shd w:val="clear" w:color="auto" w:fill="auto"/>
          </w:tcPr>
          <w:p w:rsidR="00A759B8" w:rsidRPr="00E332EF" w:rsidRDefault="00A759B8" w:rsidP="00A759B8">
            <w:pPr>
              <w:jc w:val="center"/>
              <w:rPr>
                <w:sz w:val="28"/>
                <w:szCs w:val="28"/>
              </w:rPr>
            </w:pPr>
            <w:r w:rsidRPr="00E332EF">
              <w:rPr>
                <w:sz w:val="28"/>
                <w:szCs w:val="28"/>
              </w:rPr>
              <w:t>594,8</w:t>
            </w:r>
          </w:p>
        </w:tc>
        <w:tc>
          <w:tcPr>
            <w:tcW w:w="1251" w:type="dxa"/>
            <w:shd w:val="clear" w:color="auto" w:fill="auto"/>
          </w:tcPr>
          <w:p w:rsidR="00A759B8" w:rsidRPr="00E332EF" w:rsidRDefault="00A759B8" w:rsidP="00A759B8">
            <w:pPr>
              <w:jc w:val="center"/>
              <w:rPr>
                <w:sz w:val="28"/>
                <w:szCs w:val="28"/>
              </w:rPr>
            </w:pPr>
            <w:r w:rsidRPr="00E332EF">
              <w:rPr>
                <w:sz w:val="28"/>
                <w:szCs w:val="28"/>
              </w:rPr>
              <w:t>556,4</w:t>
            </w:r>
          </w:p>
        </w:tc>
        <w:tc>
          <w:tcPr>
            <w:tcW w:w="1251" w:type="dxa"/>
            <w:shd w:val="clear" w:color="auto" w:fill="auto"/>
          </w:tcPr>
          <w:p w:rsidR="00A759B8" w:rsidRPr="00E332EF" w:rsidRDefault="00A759B8" w:rsidP="00A759B8">
            <w:pPr>
              <w:jc w:val="center"/>
              <w:rPr>
                <w:sz w:val="28"/>
                <w:szCs w:val="28"/>
              </w:rPr>
            </w:pPr>
            <w:r w:rsidRPr="00E332EF">
              <w:rPr>
                <w:sz w:val="28"/>
                <w:szCs w:val="28"/>
              </w:rPr>
              <w:t>93,5</w:t>
            </w:r>
          </w:p>
        </w:tc>
      </w:tr>
      <w:tr w:rsidR="00A759B8" w:rsidRPr="00640411">
        <w:trPr>
          <w:trHeight w:val="438"/>
        </w:trPr>
        <w:tc>
          <w:tcPr>
            <w:tcW w:w="2239" w:type="dxa"/>
            <w:shd w:val="clear" w:color="auto" w:fill="auto"/>
          </w:tcPr>
          <w:p w:rsidR="00A759B8" w:rsidRPr="00E332EF" w:rsidRDefault="00A759B8" w:rsidP="00A759B8">
            <w:pPr>
              <w:jc w:val="both"/>
              <w:rPr>
                <w:sz w:val="28"/>
                <w:szCs w:val="28"/>
              </w:rPr>
            </w:pPr>
            <w:r w:rsidRPr="00E332EF">
              <w:rPr>
                <w:sz w:val="28"/>
                <w:szCs w:val="28"/>
              </w:rPr>
              <w:t>Аренда муниц.  имущества, тыс. руб.</w:t>
            </w:r>
          </w:p>
        </w:tc>
        <w:tc>
          <w:tcPr>
            <w:tcW w:w="1249" w:type="dxa"/>
            <w:shd w:val="clear" w:color="auto" w:fill="auto"/>
          </w:tcPr>
          <w:p w:rsidR="00A759B8" w:rsidRPr="00E332EF" w:rsidRDefault="00A759B8" w:rsidP="00A759B8">
            <w:pPr>
              <w:jc w:val="center"/>
              <w:rPr>
                <w:sz w:val="28"/>
                <w:szCs w:val="28"/>
              </w:rPr>
            </w:pPr>
            <w:r w:rsidRPr="00E332EF">
              <w:rPr>
                <w:sz w:val="28"/>
                <w:szCs w:val="28"/>
              </w:rPr>
              <w:t>221,8</w:t>
            </w:r>
          </w:p>
        </w:tc>
        <w:tc>
          <w:tcPr>
            <w:tcW w:w="1251" w:type="dxa"/>
            <w:shd w:val="clear" w:color="auto" w:fill="auto"/>
          </w:tcPr>
          <w:p w:rsidR="00A759B8" w:rsidRPr="00E332EF" w:rsidRDefault="00A759B8" w:rsidP="00A759B8">
            <w:pPr>
              <w:jc w:val="center"/>
              <w:rPr>
                <w:sz w:val="28"/>
                <w:szCs w:val="28"/>
              </w:rPr>
            </w:pPr>
            <w:r w:rsidRPr="00E332EF">
              <w:rPr>
                <w:sz w:val="28"/>
                <w:szCs w:val="28"/>
              </w:rPr>
              <w:t>329,6</w:t>
            </w:r>
          </w:p>
        </w:tc>
        <w:tc>
          <w:tcPr>
            <w:tcW w:w="1251" w:type="dxa"/>
            <w:shd w:val="clear" w:color="auto" w:fill="auto"/>
          </w:tcPr>
          <w:p w:rsidR="00A759B8" w:rsidRPr="00E332EF" w:rsidRDefault="00A759B8" w:rsidP="00A759B8">
            <w:pPr>
              <w:jc w:val="center"/>
              <w:rPr>
                <w:sz w:val="28"/>
                <w:szCs w:val="28"/>
              </w:rPr>
            </w:pPr>
            <w:r w:rsidRPr="00E332EF">
              <w:rPr>
                <w:sz w:val="28"/>
                <w:szCs w:val="28"/>
              </w:rPr>
              <w:t>862,0</w:t>
            </w:r>
          </w:p>
        </w:tc>
        <w:tc>
          <w:tcPr>
            <w:tcW w:w="1251" w:type="dxa"/>
            <w:shd w:val="clear" w:color="auto" w:fill="auto"/>
          </w:tcPr>
          <w:p w:rsidR="00A759B8" w:rsidRPr="00E332EF" w:rsidRDefault="00A759B8" w:rsidP="00A759B8">
            <w:pPr>
              <w:jc w:val="center"/>
              <w:rPr>
                <w:sz w:val="28"/>
                <w:szCs w:val="28"/>
              </w:rPr>
            </w:pPr>
            <w:r w:rsidRPr="00E332EF">
              <w:rPr>
                <w:sz w:val="28"/>
                <w:szCs w:val="28"/>
              </w:rPr>
              <w:t>836,2</w:t>
            </w:r>
          </w:p>
        </w:tc>
        <w:tc>
          <w:tcPr>
            <w:tcW w:w="1251" w:type="dxa"/>
            <w:shd w:val="clear" w:color="auto" w:fill="auto"/>
          </w:tcPr>
          <w:p w:rsidR="00A759B8" w:rsidRPr="00E332EF" w:rsidRDefault="00A759B8" w:rsidP="00A759B8">
            <w:pPr>
              <w:jc w:val="center"/>
              <w:rPr>
                <w:sz w:val="28"/>
                <w:szCs w:val="28"/>
              </w:rPr>
            </w:pPr>
            <w:r w:rsidRPr="00E332EF">
              <w:rPr>
                <w:sz w:val="28"/>
                <w:szCs w:val="28"/>
              </w:rPr>
              <w:t>989,1</w:t>
            </w:r>
          </w:p>
        </w:tc>
        <w:tc>
          <w:tcPr>
            <w:tcW w:w="1251" w:type="dxa"/>
            <w:shd w:val="clear" w:color="auto" w:fill="auto"/>
          </w:tcPr>
          <w:p w:rsidR="00A759B8" w:rsidRPr="00E332EF" w:rsidRDefault="00A759B8" w:rsidP="00A759B8">
            <w:pPr>
              <w:jc w:val="center"/>
              <w:rPr>
                <w:sz w:val="28"/>
                <w:szCs w:val="28"/>
              </w:rPr>
            </w:pPr>
            <w:r w:rsidRPr="00E332EF">
              <w:rPr>
                <w:sz w:val="28"/>
                <w:szCs w:val="28"/>
              </w:rPr>
              <w:t>118,3</w:t>
            </w:r>
          </w:p>
        </w:tc>
      </w:tr>
      <w:tr w:rsidR="00A759B8" w:rsidRPr="00640411">
        <w:trPr>
          <w:trHeight w:val="876"/>
        </w:trPr>
        <w:tc>
          <w:tcPr>
            <w:tcW w:w="2239" w:type="dxa"/>
            <w:shd w:val="clear" w:color="auto" w:fill="auto"/>
          </w:tcPr>
          <w:p w:rsidR="00A759B8" w:rsidRPr="00E332EF" w:rsidRDefault="00A759B8" w:rsidP="00A759B8">
            <w:pPr>
              <w:jc w:val="both"/>
              <w:rPr>
                <w:sz w:val="28"/>
                <w:szCs w:val="28"/>
              </w:rPr>
            </w:pPr>
            <w:r w:rsidRPr="00E332EF">
              <w:rPr>
                <w:sz w:val="28"/>
                <w:szCs w:val="28"/>
              </w:rPr>
              <w:t>Продажа муниципального имущества, тыс. руб.</w:t>
            </w:r>
          </w:p>
        </w:tc>
        <w:tc>
          <w:tcPr>
            <w:tcW w:w="1249" w:type="dxa"/>
            <w:shd w:val="clear" w:color="auto" w:fill="auto"/>
          </w:tcPr>
          <w:p w:rsidR="00A759B8" w:rsidRPr="00E332EF" w:rsidRDefault="00A759B8" w:rsidP="00A759B8">
            <w:pPr>
              <w:jc w:val="center"/>
              <w:rPr>
                <w:sz w:val="28"/>
                <w:szCs w:val="28"/>
              </w:rPr>
            </w:pPr>
            <w:r w:rsidRPr="00E332EF">
              <w:rPr>
                <w:sz w:val="28"/>
                <w:szCs w:val="28"/>
              </w:rPr>
              <w:t>738,2</w:t>
            </w:r>
          </w:p>
        </w:tc>
        <w:tc>
          <w:tcPr>
            <w:tcW w:w="1251" w:type="dxa"/>
            <w:shd w:val="clear" w:color="auto" w:fill="auto"/>
          </w:tcPr>
          <w:p w:rsidR="00A759B8" w:rsidRPr="00E332EF" w:rsidRDefault="00A759B8" w:rsidP="00A759B8">
            <w:pPr>
              <w:jc w:val="center"/>
              <w:rPr>
                <w:sz w:val="28"/>
                <w:szCs w:val="28"/>
              </w:rPr>
            </w:pPr>
            <w:r w:rsidRPr="00E332EF">
              <w:rPr>
                <w:sz w:val="28"/>
                <w:szCs w:val="28"/>
              </w:rPr>
              <w:t>73,5</w:t>
            </w:r>
          </w:p>
        </w:tc>
        <w:tc>
          <w:tcPr>
            <w:tcW w:w="1251" w:type="dxa"/>
            <w:shd w:val="clear" w:color="auto" w:fill="auto"/>
          </w:tcPr>
          <w:p w:rsidR="00A759B8" w:rsidRPr="00E332EF" w:rsidRDefault="00A759B8" w:rsidP="00A759B8">
            <w:pPr>
              <w:jc w:val="center"/>
              <w:rPr>
                <w:sz w:val="28"/>
                <w:szCs w:val="28"/>
              </w:rPr>
            </w:pPr>
            <w:r w:rsidRPr="00E332EF">
              <w:rPr>
                <w:sz w:val="28"/>
                <w:szCs w:val="28"/>
              </w:rPr>
              <w:t>-</w:t>
            </w:r>
          </w:p>
        </w:tc>
        <w:tc>
          <w:tcPr>
            <w:tcW w:w="1251" w:type="dxa"/>
            <w:shd w:val="clear" w:color="auto" w:fill="auto"/>
          </w:tcPr>
          <w:p w:rsidR="00A759B8" w:rsidRPr="00E332EF" w:rsidRDefault="00A759B8" w:rsidP="00A759B8">
            <w:pPr>
              <w:jc w:val="center"/>
              <w:rPr>
                <w:sz w:val="28"/>
                <w:szCs w:val="28"/>
              </w:rPr>
            </w:pPr>
            <w:r w:rsidRPr="00E332EF">
              <w:rPr>
                <w:sz w:val="28"/>
                <w:szCs w:val="28"/>
              </w:rPr>
              <w:t>54,2</w:t>
            </w:r>
          </w:p>
        </w:tc>
        <w:tc>
          <w:tcPr>
            <w:tcW w:w="1251" w:type="dxa"/>
            <w:shd w:val="clear" w:color="auto" w:fill="auto"/>
          </w:tcPr>
          <w:p w:rsidR="00A759B8" w:rsidRPr="00E332EF" w:rsidRDefault="00A759B8" w:rsidP="00A759B8">
            <w:pPr>
              <w:jc w:val="center"/>
              <w:rPr>
                <w:sz w:val="28"/>
                <w:szCs w:val="28"/>
              </w:rPr>
            </w:pPr>
            <w:r w:rsidRPr="00E332EF">
              <w:rPr>
                <w:sz w:val="28"/>
                <w:szCs w:val="28"/>
              </w:rPr>
              <w:t>622,1</w:t>
            </w:r>
          </w:p>
        </w:tc>
        <w:tc>
          <w:tcPr>
            <w:tcW w:w="1251" w:type="dxa"/>
            <w:shd w:val="clear" w:color="auto" w:fill="auto"/>
          </w:tcPr>
          <w:p w:rsidR="00A759B8" w:rsidRPr="00E332EF" w:rsidRDefault="00A759B8" w:rsidP="00A759B8">
            <w:pPr>
              <w:jc w:val="center"/>
              <w:rPr>
                <w:sz w:val="28"/>
                <w:szCs w:val="28"/>
              </w:rPr>
            </w:pPr>
            <w:r w:rsidRPr="00E332EF">
              <w:rPr>
                <w:sz w:val="28"/>
                <w:szCs w:val="28"/>
              </w:rPr>
              <w:t>В 11,5 раз</w:t>
            </w:r>
          </w:p>
        </w:tc>
      </w:tr>
      <w:tr w:rsidR="00A759B8" w:rsidRPr="00640411">
        <w:trPr>
          <w:trHeight w:val="662"/>
        </w:trPr>
        <w:tc>
          <w:tcPr>
            <w:tcW w:w="2239" w:type="dxa"/>
            <w:shd w:val="clear" w:color="auto" w:fill="auto"/>
          </w:tcPr>
          <w:p w:rsidR="00A759B8" w:rsidRPr="00E332EF" w:rsidRDefault="00A759B8" w:rsidP="00A759B8">
            <w:pPr>
              <w:jc w:val="both"/>
              <w:rPr>
                <w:sz w:val="28"/>
                <w:szCs w:val="28"/>
              </w:rPr>
            </w:pPr>
            <w:r w:rsidRPr="00E332EF">
              <w:rPr>
                <w:sz w:val="28"/>
                <w:szCs w:val="28"/>
              </w:rPr>
              <w:t>Итого поступлений, тыс. руб.</w:t>
            </w:r>
          </w:p>
        </w:tc>
        <w:tc>
          <w:tcPr>
            <w:tcW w:w="1249" w:type="dxa"/>
            <w:shd w:val="clear" w:color="auto" w:fill="auto"/>
          </w:tcPr>
          <w:p w:rsidR="00A759B8" w:rsidRPr="00E332EF" w:rsidRDefault="00A759B8" w:rsidP="00A759B8">
            <w:pPr>
              <w:jc w:val="center"/>
              <w:rPr>
                <w:sz w:val="28"/>
                <w:szCs w:val="28"/>
              </w:rPr>
            </w:pPr>
            <w:r w:rsidRPr="00E332EF">
              <w:rPr>
                <w:sz w:val="28"/>
                <w:szCs w:val="28"/>
              </w:rPr>
              <w:t>4488,6</w:t>
            </w:r>
          </w:p>
        </w:tc>
        <w:tc>
          <w:tcPr>
            <w:tcW w:w="1251" w:type="dxa"/>
            <w:shd w:val="clear" w:color="auto" w:fill="auto"/>
          </w:tcPr>
          <w:p w:rsidR="00A759B8" w:rsidRPr="00E332EF" w:rsidRDefault="00A759B8" w:rsidP="00A759B8">
            <w:pPr>
              <w:jc w:val="center"/>
              <w:rPr>
                <w:sz w:val="28"/>
                <w:szCs w:val="28"/>
              </w:rPr>
            </w:pPr>
            <w:r w:rsidRPr="00E332EF">
              <w:rPr>
                <w:sz w:val="28"/>
                <w:szCs w:val="28"/>
              </w:rPr>
              <w:t>3646,5</w:t>
            </w:r>
          </w:p>
        </w:tc>
        <w:tc>
          <w:tcPr>
            <w:tcW w:w="1251" w:type="dxa"/>
            <w:shd w:val="clear" w:color="auto" w:fill="auto"/>
          </w:tcPr>
          <w:p w:rsidR="00A759B8" w:rsidRPr="00E332EF" w:rsidRDefault="00A759B8" w:rsidP="00A759B8">
            <w:pPr>
              <w:jc w:val="center"/>
              <w:rPr>
                <w:sz w:val="28"/>
                <w:szCs w:val="28"/>
              </w:rPr>
            </w:pPr>
            <w:r w:rsidRPr="00E332EF">
              <w:rPr>
                <w:sz w:val="28"/>
                <w:szCs w:val="28"/>
              </w:rPr>
              <w:t>4 816,7</w:t>
            </w:r>
          </w:p>
        </w:tc>
        <w:tc>
          <w:tcPr>
            <w:tcW w:w="1251" w:type="dxa"/>
            <w:shd w:val="clear" w:color="auto" w:fill="auto"/>
          </w:tcPr>
          <w:p w:rsidR="00A759B8" w:rsidRPr="00E332EF" w:rsidRDefault="00A759B8" w:rsidP="00A759B8">
            <w:pPr>
              <w:jc w:val="center"/>
              <w:rPr>
                <w:sz w:val="28"/>
                <w:szCs w:val="28"/>
              </w:rPr>
            </w:pPr>
            <w:r w:rsidRPr="00E332EF">
              <w:rPr>
                <w:sz w:val="28"/>
                <w:szCs w:val="28"/>
              </w:rPr>
              <w:t>4 014,8</w:t>
            </w:r>
          </w:p>
        </w:tc>
        <w:tc>
          <w:tcPr>
            <w:tcW w:w="1251" w:type="dxa"/>
            <w:shd w:val="clear" w:color="auto" w:fill="auto"/>
          </w:tcPr>
          <w:p w:rsidR="00A759B8" w:rsidRPr="00E332EF" w:rsidRDefault="00A759B8" w:rsidP="00A759B8">
            <w:pPr>
              <w:jc w:val="center"/>
              <w:rPr>
                <w:sz w:val="28"/>
                <w:szCs w:val="28"/>
              </w:rPr>
            </w:pPr>
            <w:r w:rsidRPr="00E332EF">
              <w:rPr>
                <w:sz w:val="28"/>
                <w:szCs w:val="28"/>
              </w:rPr>
              <w:t>3 544,9</w:t>
            </w:r>
          </w:p>
        </w:tc>
        <w:tc>
          <w:tcPr>
            <w:tcW w:w="1251" w:type="dxa"/>
            <w:shd w:val="clear" w:color="auto" w:fill="auto"/>
          </w:tcPr>
          <w:p w:rsidR="00A759B8" w:rsidRPr="00E332EF" w:rsidRDefault="00A759B8" w:rsidP="00A759B8">
            <w:pPr>
              <w:jc w:val="center"/>
              <w:rPr>
                <w:sz w:val="28"/>
                <w:szCs w:val="28"/>
              </w:rPr>
            </w:pPr>
            <w:r w:rsidRPr="00E332EF">
              <w:rPr>
                <w:sz w:val="28"/>
                <w:szCs w:val="28"/>
              </w:rPr>
              <w:t>88,3</w:t>
            </w:r>
          </w:p>
        </w:tc>
      </w:tr>
    </w:tbl>
    <w:p w:rsidR="00A759B8" w:rsidRDefault="00A759B8" w:rsidP="00A759B8">
      <w:pPr>
        <w:pStyle w:val="a5"/>
        <w:rPr>
          <w:sz w:val="28"/>
          <w:szCs w:val="28"/>
        </w:rPr>
      </w:pPr>
    </w:p>
    <w:p w:rsidR="00A759B8" w:rsidRDefault="00A759B8" w:rsidP="00A759B8">
      <w:pPr>
        <w:pStyle w:val="a5"/>
        <w:ind w:firstLine="720"/>
        <w:jc w:val="both"/>
        <w:rPr>
          <w:rFonts w:ascii="Times New Roman" w:hAnsi="Times New Roman" w:cs="Times New Roman"/>
          <w:b w:val="0"/>
          <w:sz w:val="28"/>
          <w:szCs w:val="28"/>
        </w:rPr>
      </w:pPr>
      <w:r>
        <w:rPr>
          <w:rFonts w:ascii="Times New Roman" w:hAnsi="Times New Roman" w:cs="Times New Roman"/>
          <w:b w:val="0"/>
          <w:sz w:val="28"/>
          <w:szCs w:val="28"/>
        </w:rPr>
        <w:t>Отделом по управлению муниципальным имуществом и земельным отношениям осуществлялась передача муниципального имущества в аренду.</w:t>
      </w:r>
    </w:p>
    <w:p w:rsidR="00A759B8" w:rsidRDefault="00A759B8" w:rsidP="00A759B8">
      <w:pPr>
        <w:pStyle w:val="a5"/>
        <w:ind w:firstLine="720"/>
        <w:jc w:val="both"/>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8"/>
        <w:gridCol w:w="864"/>
        <w:gridCol w:w="1196"/>
        <w:gridCol w:w="1196"/>
        <w:gridCol w:w="1196"/>
        <w:gridCol w:w="1196"/>
        <w:gridCol w:w="1196"/>
        <w:gridCol w:w="1196"/>
      </w:tblGrid>
      <w:tr w:rsidR="00A759B8">
        <w:trPr>
          <w:trHeight w:val="1289"/>
        </w:trPr>
        <w:tc>
          <w:tcPr>
            <w:tcW w:w="1978"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p>
        </w:tc>
        <w:tc>
          <w:tcPr>
            <w:tcW w:w="864"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jc w:val="center"/>
              <w:rPr>
                <w:rFonts w:ascii="Times New Roman" w:hAnsi="Times New Roman" w:cs="Times New Roman"/>
                <w:b w:val="0"/>
                <w:sz w:val="28"/>
                <w:szCs w:val="28"/>
              </w:rPr>
            </w:pPr>
            <w:r w:rsidRPr="00A759B8">
              <w:rPr>
                <w:rFonts w:ascii="Times New Roman" w:hAnsi="Times New Roman" w:cs="Times New Roman"/>
                <w:b w:val="0"/>
                <w:sz w:val="28"/>
                <w:szCs w:val="28"/>
              </w:rPr>
              <w:t>Ед. измерения</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jc w:val="center"/>
              <w:rPr>
                <w:rFonts w:ascii="Times New Roman" w:hAnsi="Times New Roman" w:cs="Times New Roman"/>
                <w:b w:val="0"/>
                <w:sz w:val="28"/>
                <w:szCs w:val="28"/>
              </w:rPr>
            </w:pPr>
          </w:p>
          <w:p w:rsidR="00A759B8" w:rsidRPr="00A759B8" w:rsidRDefault="00A759B8" w:rsidP="00A759B8">
            <w:pPr>
              <w:pStyle w:val="a5"/>
              <w:jc w:val="center"/>
              <w:rPr>
                <w:rFonts w:ascii="Times New Roman" w:hAnsi="Times New Roman" w:cs="Times New Roman"/>
                <w:b w:val="0"/>
                <w:sz w:val="28"/>
                <w:szCs w:val="28"/>
              </w:rPr>
            </w:pPr>
            <w:r w:rsidRPr="00A759B8">
              <w:rPr>
                <w:rFonts w:ascii="Times New Roman" w:hAnsi="Times New Roman" w:cs="Times New Roman"/>
                <w:b w:val="0"/>
                <w:sz w:val="28"/>
                <w:szCs w:val="28"/>
              </w:rPr>
              <w:t>2008 год</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jc w:val="center"/>
              <w:rPr>
                <w:rFonts w:ascii="Times New Roman" w:hAnsi="Times New Roman" w:cs="Times New Roman"/>
                <w:b w:val="0"/>
                <w:sz w:val="28"/>
                <w:szCs w:val="28"/>
              </w:rPr>
            </w:pPr>
          </w:p>
          <w:p w:rsidR="00A759B8" w:rsidRPr="00A759B8" w:rsidRDefault="00A759B8" w:rsidP="00A759B8">
            <w:pPr>
              <w:pStyle w:val="a5"/>
              <w:jc w:val="center"/>
              <w:rPr>
                <w:rFonts w:ascii="Times New Roman" w:hAnsi="Times New Roman" w:cs="Times New Roman"/>
                <w:b w:val="0"/>
                <w:sz w:val="28"/>
                <w:szCs w:val="28"/>
              </w:rPr>
            </w:pPr>
            <w:r w:rsidRPr="00A759B8">
              <w:rPr>
                <w:rFonts w:ascii="Times New Roman" w:hAnsi="Times New Roman" w:cs="Times New Roman"/>
                <w:b w:val="0"/>
                <w:sz w:val="28"/>
                <w:szCs w:val="28"/>
              </w:rPr>
              <w:t>2009 год</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jc w:val="center"/>
              <w:rPr>
                <w:rFonts w:ascii="Times New Roman" w:hAnsi="Times New Roman" w:cs="Times New Roman"/>
                <w:b w:val="0"/>
                <w:sz w:val="28"/>
                <w:szCs w:val="28"/>
              </w:rPr>
            </w:pPr>
          </w:p>
          <w:p w:rsidR="00A759B8" w:rsidRPr="00A759B8" w:rsidRDefault="00A759B8" w:rsidP="00A759B8">
            <w:pPr>
              <w:pStyle w:val="a5"/>
              <w:jc w:val="center"/>
              <w:rPr>
                <w:rFonts w:ascii="Times New Roman" w:hAnsi="Times New Roman" w:cs="Times New Roman"/>
                <w:b w:val="0"/>
                <w:sz w:val="28"/>
                <w:szCs w:val="28"/>
              </w:rPr>
            </w:pPr>
            <w:smartTag w:uri="urn:schemas-microsoft-com:office:smarttags" w:element="metricconverter">
              <w:smartTagPr>
                <w:attr w:name="ProductID" w:val="2010 г"/>
              </w:smartTagPr>
              <w:r w:rsidRPr="00A759B8">
                <w:rPr>
                  <w:rFonts w:ascii="Times New Roman" w:hAnsi="Times New Roman" w:cs="Times New Roman"/>
                  <w:b w:val="0"/>
                  <w:sz w:val="28"/>
                  <w:szCs w:val="28"/>
                </w:rPr>
                <w:t>2010 г</w:t>
              </w:r>
            </w:smartTag>
            <w:r w:rsidRPr="00A759B8">
              <w:rPr>
                <w:rFonts w:ascii="Times New Roman" w:hAnsi="Times New Roman" w:cs="Times New Roman"/>
                <w:b w:val="0"/>
                <w:sz w:val="28"/>
                <w:szCs w:val="28"/>
              </w:rPr>
              <w:t>.</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jc w:val="center"/>
              <w:rPr>
                <w:rFonts w:ascii="Times New Roman" w:hAnsi="Times New Roman" w:cs="Times New Roman"/>
                <w:b w:val="0"/>
                <w:sz w:val="28"/>
                <w:szCs w:val="28"/>
              </w:rPr>
            </w:pPr>
          </w:p>
          <w:p w:rsidR="00A759B8" w:rsidRPr="00A759B8" w:rsidRDefault="00A759B8" w:rsidP="00A759B8">
            <w:pPr>
              <w:pStyle w:val="a5"/>
              <w:jc w:val="center"/>
              <w:rPr>
                <w:rFonts w:ascii="Times New Roman" w:hAnsi="Times New Roman" w:cs="Times New Roman"/>
                <w:b w:val="0"/>
                <w:sz w:val="28"/>
                <w:szCs w:val="28"/>
              </w:rPr>
            </w:pPr>
            <w:smartTag w:uri="urn:schemas-microsoft-com:office:smarttags" w:element="metricconverter">
              <w:smartTagPr>
                <w:attr w:name="ProductID" w:val="2011 г"/>
              </w:smartTagPr>
              <w:r w:rsidRPr="00A759B8">
                <w:rPr>
                  <w:rFonts w:ascii="Times New Roman" w:hAnsi="Times New Roman" w:cs="Times New Roman"/>
                  <w:b w:val="0"/>
                  <w:sz w:val="28"/>
                  <w:szCs w:val="28"/>
                </w:rPr>
                <w:t>2011 г</w:t>
              </w:r>
            </w:smartTag>
            <w:r w:rsidRPr="00A759B8">
              <w:rPr>
                <w:rFonts w:ascii="Times New Roman" w:hAnsi="Times New Roman" w:cs="Times New Roman"/>
                <w:b w:val="0"/>
                <w:sz w:val="28"/>
                <w:szCs w:val="28"/>
              </w:rPr>
              <w:t>.</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jc w:val="center"/>
              <w:rPr>
                <w:rFonts w:ascii="Times New Roman" w:hAnsi="Times New Roman" w:cs="Times New Roman"/>
                <w:b w:val="0"/>
                <w:sz w:val="28"/>
                <w:szCs w:val="28"/>
              </w:rPr>
            </w:pPr>
          </w:p>
          <w:p w:rsidR="00A759B8" w:rsidRPr="00A759B8" w:rsidRDefault="00A759B8" w:rsidP="00A759B8">
            <w:pPr>
              <w:pStyle w:val="a5"/>
              <w:jc w:val="center"/>
              <w:rPr>
                <w:rFonts w:ascii="Times New Roman" w:hAnsi="Times New Roman" w:cs="Times New Roman"/>
                <w:b w:val="0"/>
                <w:sz w:val="28"/>
                <w:szCs w:val="28"/>
              </w:rPr>
            </w:pPr>
            <w:smartTag w:uri="urn:schemas-microsoft-com:office:smarttags" w:element="metricconverter">
              <w:smartTagPr>
                <w:attr w:name="ProductID" w:val="2012 г"/>
              </w:smartTagPr>
              <w:r w:rsidRPr="00A759B8">
                <w:rPr>
                  <w:rFonts w:ascii="Times New Roman" w:hAnsi="Times New Roman" w:cs="Times New Roman"/>
                  <w:b w:val="0"/>
                  <w:sz w:val="28"/>
                  <w:szCs w:val="28"/>
                </w:rPr>
                <w:t>2012 г</w:t>
              </w:r>
            </w:smartTag>
            <w:r w:rsidRPr="00A759B8">
              <w:rPr>
                <w:rFonts w:ascii="Times New Roman" w:hAnsi="Times New Roman" w:cs="Times New Roman"/>
                <w:b w:val="0"/>
                <w:sz w:val="28"/>
                <w:szCs w:val="28"/>
              </w:rPr>
              <w:t>.</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jc w:val="center"/>
              <w:rPr>
                <w:rFonts w:ascii="Times New Roman" w:hAnsi="Times New Roman" w:cs="Times New Roman"/>
                <w:b w:val="0"/>
                <w:sz w:val="28"/>
                <w:szCs w:val="28"/>
              </w:rPr>
            </w:pPr>
            <w:smartTag w:uri="urn:schemas-microsoft-com:office:smarttags" w:element="metricconverter">
              <w:smartTagPr>
                <w:attr w:name="ProductID" w:val="2012 г"/>
              </w:smartTagPr>
              <w:r w:rsidRPr="00A759B8">
                <w:rPr>
                  <w:rFonts w:ascii="Times New Roman" w:hAnsi="Times New Roman" w:cs="Times New Roman"/>
                  <w:b w:val="0"/>
                  <w:sz w:val="28"/>
                  <w:szCs w:val="28"/>
                </w:rPr>
                <w:t>2012 г</w:t>
              </w:r>
            </w:smartTag>
            <w:r w:rsidRPr="00A759B8">
              <w:rPr>
                <w:rFonts w:ascii="Times New Roman" w:hAnsi="Times New Roman" w:cs="Times New Roman"/>
                <w:b w:val="0"/>
                <w:sz w:val="28"/>
                <w:szCs w:val="28"/>
              </w:rPr>
              <w:t>.</w:t>
            </w:r>
          </w:p>
          <w:p w:rsidR="00A759B8" w:rsidRPr="00A759B8" w:rsidRDefault="00A759B8" w:rsidP="00A759B8">
            <w:pPr>
              <w:pStyle w:val="a5"/>
              <w:jc w:val="center"/>
              <w:rPr>
                <w:rFonts w:ascii="Times New Roman" w:hAnsi="Times New Roman" w:cs="Times New Roman"/>
                <w:b w:val="0"/>
                <w:sz w:val="28"/>
                <w:szCs w:val="28"/>
              </w:rPr>
            </w:pPr>
            <w:r w:rsidRPr="00A759B8">
              <w:rPr>
                <w:rFonts w:ascii="Times New Roman" w:hAnsi="Times New Roman" w:cs="Times New Roman"/>
                <w:b w:val="0"/>
                <w:sz w:val="28"/>
                <w:szCs w:val="28"/>
              </w:rPr>
              <w:t xml:space="preserve"> в % к </w:t>
            </w:r>
            <w:smartTag w:uri="urn:schemas-microsoft-com:office:smarttags" w:element="metricconverter">
              <w:smartTagPr>
                <w:attr w:name="ProductID" w:val="2011 г"/>
              </w:smartTagPr>
              <w:r w:rsidRPr="00A759B8">
                <w:rPr>
                  <w:rFonts w:ascii="Times New Roman" w:hAnsi="Times New Roman" w:cs="Times New Roman"/>
                  <w:b w:val="0"/>
                  <w:sz w:val="28"/>
                  <w:szCs w:val="28"/>
                </w:rPr>
                <w:t>2011 г</w:t>
              </w:r>
            </w:smartTag>
            <w:r w:rsidRPr="00A759B8">
              <w:rPr>
                <w:rFonts w:ascii="Times New Roman" w:hAnsi="Times New Roman" w:cs="Times New Roman"/>
                <w:b w:val="0"/>
                <w:sz w:val="28"/>
                <w:szCs w:val="28"/>
              </w:rPr>
              <w:t>.</w:t>
            </w:r>
          </w:p>
        </w:tc>
      </w:tr>
      <w:tr w:rsidR="00A759B8">
        <w:trPr>
          <w:trHeight w:val="1387"/>
        </w:trPr>
        <w:tc>
          <w:tcPr>
            <w:tcW w:w="1978"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t>Количество договоров аренды муниц. имущества</w:t>
            </w:r>
          </w:p>
        </w:tc>
        <w:tc>
          <w:tcPr>
            <w:tcW w:w="864"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t>Шт.</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jc w:val="center"/>
              <w:rPr>
                <w:rFonts w:ascii="Times New Roman" w:hAnsi="Times New Roman" w:cs="Times New Roman"/>
                <w:b w:val="0"/>
                <w:sz w:val="28"/>
                <w:szCs w:val="28"/>
              </w:rPr>
            </w:pPr>
            <w:r w:rsidRPr="00A759B8">
              <w:rPr>
                <w:rFonts w:ascii="Times New Roman" w:hAnsi="Times New Roman" w:cs="Times New Roman"/>
                <w:b w:val="0"/>
                <w:sz w:val="28"/>
                <w:szCs w:val="28"/>
              </w:rPr>
              <w:t>31</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jc w:val="center"/>
              <w:rPr>
                <w:rFonts w:ascii="Times New Roman" w:hAnsi="Times New Roman" w:cs="Times New Roman"/>
                <w:b w:val="0"/>
                <w:sz w:val="28"/>
                <w:szCs w:val="28"/>
              </w:rPr>
            </w:pPr>
            <w:r w:rsidRPr="00A759B8">
              <w:rPr>
                <w:rFonts w:ascii="Times New Roman" w:hAnsi="Times New Roman" w:cs="Times New Roman"/>
                <w:b w:val="0"/>
                <w:sz w:val="28"/>
                <w:szCs w:val="28"/>
              </w:rPr>
              <w:t>20</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t>15</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t>16</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t>13</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t>81,2</w:t>
            </w:r>
          </w:p>
        </w:tc>
      </w:tr>
      <w:tr w:rsidR="00A759B8">
        <w:trPr>
          <w:trHeight w:val="960"/>
        </w:trPr>
        <w:tc>
          <w:tcPr>
            <w:tcW w:w="1978"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t>Площадь, переданная в аренду</w:t>
            </w:r>
          </w:p>
        </w:tc>
        <w:tc>
          <w:tcPr>
            <w:tcW w:w="864"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t>Кв. м.</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t>1178,26</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jc w:val="center"/>
              <w:rPr>
                <w:rFonts w:ascii="Times New Roman" w:hAnsi="Times New Roman" w:cs="Times New Roman"/>
                <w:b w:val="0"/>
                <w:sz w:val="28"/>
                <w:szCs w:val="28"/>
              </w:rPr>
            </w:pPr>
            <w:r w:rsidRPr="00A759B8">
              <w:rPr>
                <w:rFonts w:ascii="Times New Roman" w:hAnsi="Times New Roman" w:cs="Times New Roman"/>
                <w:b w:val="0"/>
                <w:sz w:val="28"/>
                <w:szCs w:val="28"/>
              </w:rPr>
              <w:t>1120,8</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t>438,4</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t>936,98</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t>573,4</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t>61,2</w:t>
            </w:r>
          </w:p>
        </w:tc>
      </w:tr>
      <w:tr w:rsidR="00A759B8">
        <w:trPr>
          <w:trHeight w:val="1604"/>
        </w:trPr>
        <w:tc>
          <w:tcPr>
            <w:tcW w:w="1978"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lastRenderedPageBreak/>
              <w:t>Количество договоров, действующих в текущем году</w:t>
            </w:r>
          </w:p>
        </w:tc>
        <w:tc>
          <w:tcPr>
            <w:tcW w:w="864"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t>Шт.</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t>31</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jc w:val="center"/>
              <w:rPr>
                <w:rFonts w:ascii="Times New Roman" w:hAnsi="Times New Roman" w:cs="Times New Roman"/>
                <w:b w:val="0"/>
                <w:sz w:val="28"/>
                <w:szCs w:val="28"/>
              </w:rPr>
            </w:pPr>
            <w:r w:rsidRPr="00A759B8">
              <w:rPr>
                <w:rFonts w:ascii="Times New Roman" w:hAnsi="Times New Roman" w:cs="Times New Roman"/>
                <w:b w:val="0"/>
                <w:sz w:val="28"/>
                <w:szCs w:val="28"/>
              </w:rPr>
              <w:t>25</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t>37</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t>40</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t>37</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t>92,5</w:t>
            </w:r>
          </w:p>
        </w:tc>
      </w:tr>
      <w:tr w:rsidR="00A759B8">
        <w:trPr>
          <w:trHeight w:val="960"/>
        </w:trPr>
        <w:tc>
          <w:tcPr>
            <w:tcW w:w="1978"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t>Площадь, переданная в аренду</w:t>
            </w:r>
          </w:p>
        </w:tc>
        <w:tc>
          <w:tcPr>
            <w:tcW w:w="864"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t>Кв.м</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t>1178,2</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jc w:val="center"/>
              <w:rPr>
                <w:rFonts w:ascii="Times New Roman" w:hAnsi="Times New Roman" w:cs="Times New Roman"/>
                <w:b w:val="0"/>
                <w:sz w:val="28"/>
                <w:szCs w:val="28"/>
              </w:rPr>
            </w:pPr>
            <w:r w:rsidRPr="00A759B8">
              <w:rPr>
                <w:rFonts w:ascii="Times New Roman" w:hAnsi="Times New Roman" w:cs="Times New Roman"/>
                <w:b w:val="0"/>
                <w:sz w:val="28"/>
                <w:szCs w:val="28"/>
              </w:rPr>
              <w:t>1120,8</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t>1545,55</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t>1955,33</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t>2013,93</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t>103,0</w:t>
            </w:r>
          </w:p>
        </w:tc>
      </w:tr>
      <w:tr w:rsidR="00A759B8">
        <w:trPr>
          <w:trHeight w:val="1274"/>
        </w:trPr>
        <w:tc>
          <w:tcPr>
            <w:tcW w:w="1978"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t xml:space="preserve">Начислено арендной платы в бюджет </w:t>
            </w:r>
          </w:p>
        </w:tc>
        <w:tc>
          <w:tcPr>
            <w:tcW w:w="864"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t>Руб.</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t>252426,29</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t>360424,14</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t>873307,79</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t>1330144,01</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t>1504333,45</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t>113,1</w:t>
            </w:r>
          </w:p>
        </w:tc>
      </w:tr>
      <w:tr w:rsidR="00A759B8">
        <w:trPr>
          <w:trHeight w:val="1289"/>
        </w:trPr>
        <w:tc>
          <w:tcPr>
            <w:tcW w:w="1978"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t>Поступило арендной платы в бюджет</w:t>
            </w:r>
          </w:p>
        </w:tc>
        <w:tc>
          <w:tcPr>
            <w:tcW w:w="864"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t>Руб.</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t>221 796,97</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t>329560,51</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t>862035,49</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t>836 205,43</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t>989098,14</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t>118,3</w:t>
            </w:r>
          </w:p>
        </w:tc>
      </w:tr>
    </w:tbl>
    <w:p w:rsidR="00A759B8" w:rsidRDefault="00A759B8" w:rsidP="00A759B8">
      <w:pPr>
        <w:pStyle w:val="a5"/>
        <w:ind w:firstLine="720"/>
        <w:jc w:val="both"/>
        <w:rPr>
          <w:rFonts w:ascii="Times New Roman" w:hAnsi="Times New Roman" w:cs="Times New Roman"/>
          <w:b w:val="0"/>
          <w:sz w:val="28"/>
          <w:szCs w:val="28"/>
        </w:rPr>
      </w:pPr>
    </w:p>
    <w:p w:rsidR="00A759B8" w:rsidRDefault="00A759B8" w:rsidP="00A759B8">
      <w:pPr>
        <w:pStyle w:val="a5"/>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На конец 2012 года действует 37 договоров аренды муниципального имущества. </w:t>
      </w:r>
    </w:p>
    <w:p w:rsidR="00A759B8" w:rsidRDefault="00A759B8" w:rsidP="00A759B8">
      <w:pPr>
        <w:ind w:firstLine="720"/>
        <w:jc w:val="both"/>
        <w:rPr>
          <w:sz w:val="28"/>
          <w:szCs w:val="28"/>
        </w:rPr>
      </w:pPr>
      <w:r>
        <w:rPr>
          <w:sz w:val="28"/>
          <w:szCs w:val="28"/>
        </w:rPr>
        <w:t>В расчете на 1 (один) квадратный метр арендуемой площади фактическая арендная плата составила 410,85 рублей, в прошлом году этот показатель составлял 304,48 руб./ кв.м.</w:t>
      </w:r>
    </w:p>
    <w:p w:rsidR="00A759B8" w:rsidRDefault="00A759B8" w:rsidP="00A759B8">
      <w:pPr>
        <w:ind w:firstLine="720"/>
        <w:jc w:val="both"/>
        <w:rPr>
          <w:sz w:val="28"/>
          <w:szCs w:val="28"/>
        </w:rPr>
      </w:pPr>
      <w:r>
        <w:rPr>
          <w:sz w:val="28"/>
          <w:szCs w:val="28"/>
        </w:rPr>
        <w:t xml:space="preserve">За год приватизировано гражданами 5 жилых домов и 20 квартир, общей площадью </w:t>
      </w:r>
      <w:smartTag w:uri="urn:schemas-microsoft-com:office:smarttags" w:element="metricconverter">
        <w:smartTagPr>
          <w:attr w:name="ProductID" w:val="1187,9 кв. метров"/>
        </w:smartTagPr>
        <w:r>
          <w:rPr>
            <w:sz w:val="28"/>
            <w:szCs w:val="28"/>
          </w:rPr>
          <w:t>1187,9 кв. метров</w:t>
        </w:r>
      </w:smartTag>
      <w:r>
        <w:rPr>
          <w:sz w:val="28"/>
          <w:szCs w:val="28"/>
        </w:rPr>
        <w:t xml:space="preserve">, стоимостью 10, 6 млн. рублей. </w:t>
      </w:r>
    </w:p>
    <w:p w:rsidR="00A759B8" w:rsidRDefault="00A759B8" w:rsidP="00A759B8">
      <w:pPr>
        <w:ind w:firstLine="720"/>
        <w:jc w:val="both"/>
        <w:rPr>
          <w:sz w:val="28"/>
          <w:szCs w:val="28"/>
        </w:rPr>
      </w:pPr>
      <w:r>
        <w:rPr>
          <w:sz w:val="28"/>
          <w:szCs w:val="28"/>
        </w:rPr>
        <w:t xml:space="preserve">За 2012 год проведено 12 аукционов и конкурсов по продаже муниципального имущества и права аренды нежилых помещений и муниципального имущества, вся информация и аукционные документы размещались на официальном сайте </w:t>
      </w:r>
      <w:r>
        <w:rPr>
          <w:sz w:val="28"/>
          <w:szCs w:val="28"/>
          <w:u w:val="single"/>
        </w:rPr>
        <w:t>torgi.</w:t>
      </w:r>
      <w:r>
        <w:rPr>
          <w:sz w:val="28"/>
          <w:szCs w:val="28"/>
          <w:u w:val="single"/>
          <w:lang w:val="en-US"/>
        </w:rPr>
        <w:t>gov</w:t>
      </w:r>
      <w:r>
        <w:rPr>
          <w:sz w:val="28"/>
          <w:szCs w:val="28"/>
          <w:u w:val="single"/>
        </w:rPr>
        <w:t>.</w:t>
      </w:r>
      <w:r>
        <w:rPr>
          <w:sz w:val="28"/>
          <w:szCs w:val="28"/>
          <w:u w:val="single"/>
          <w:lang w:val="en-US"/>
        </w:rPr>
        <w:t>ru</w:t>
      </w:r>
      <w:r>
        <w:rPr>
          <w:sz w:val="28"/>
          <w:szCs w:val="28"/>
          <w:u w:val="single"/>
        </w:rPr>
        <w:t>.</w:t>
      </w:r>
    </w:p>
    <w:p w:rsidR="00A759B8" w:rsidRDefault="00A759B8" w:rsidP="00A759B8">
      <w:pPr>
        <w:ind w:firstLine="720"/>
        <w:jc w:val="both"/>
        <w:rPr>
          <w:sz w:val="28"/>
          <w:szCs w:val="28"/>
        </w:rPr>
      </w:pPr>
      <w:r>
        <w:rPr>
          <w:sz w:val="28"/>
          <w:szCs w:val="28"/>
        </w:rPr>
        <w:t>За 2012 год продано муниципальное имущество на сумму 622,1 тыс. рублей.</w:t>
      </w:r>
    </w:p>
    <w:p w:rsidR="00A759B8" w:rsidRDefault="00A759B8" w:rsidP="00A759B8">
      <w:pPr>
        <w:ind w:firstLine="720"/>
        <w:jc w:val="both"/>
        <w:rPr>
          <w:sz w:val="28"/>
          <w:szCs w:val="28"/>
        </w:rPr>
      </w:pPr>
      <w:r>
        <w:rPr>
          <w:sz w:val="28"/>
          <w:szCs w:val="28"/>
        </w:rPr>
        <w:t xml:space="preserve">Территория района составляет 103,3 тыс. гектаров, в том числе  60 тыс. гектаров земли сельскохозяйственного назначения, </w:t>
      </w:r>
      <w:smartTag w:uri="urn:schemas-microsoft-com:office:smarttags" w:element="metricconverter">
        <w:smartTagPr>
          <w:attr w:name="ProductID" w:val="39,6 гектар"/>
        </w:smartTagPr>
        <w:r>
          <w:rPr>
            <w:sz w:val="28"/>
            <w:szCs w:val="28"/>
          </w:rPr>
          <w:t>39,6 гектар</w:t>
        </w:r>
      </w:smartTag>
      <w:r>
        <w:rPr>
          <w:sz w:val="28"/>
          <w:szCs w:val="28"/>
        </w:rPr>
        <w:t xml:space="preserve"> земли лесного фонда, 244 гектара земли водного фонда, 602 гектара земли промышленности, энергетики, транспорта, связи и иного специального назначения, более 3 тыс. гектаров земли населенных пунктов. </w:t>
      </w:r>
    </w:p>
    <w:p w:rsidR="00A759B8" w:rsidRDefault="00A759B8" w:rsidP="00A759B8">
      <w:pPr>
        <w:pStyle w:val="a5"/>
        <w:ind w:firstLine="720"/>
        <w:jc w:val="both"/>
        <w:rPr>
          <w:rFonts w:ascii="Times New Roman" w:hAnsi="Times New Roman" w:cs="Times New Roman"/>
          <w:b w:val="0"/>
          <w:sz w:val="28"/>
          <w:szCs w:val="28"/>
        </w:rPr>
      </w:pPr>
      <w:r>
        <w:rPr>
          <w:rFonts w:ascii="Times New Roman" w:hAnsi="Times New Roman" w:cs="Times New Roman"/>
          <w:b w:val="0"/>
          <w:sz w:val="28"/>
          <w:szCs w:val="28"/>
        </w:rPr>
        <w:t>За год оформлено 145 договоров аренды земельных участков на площадь 1,7 тыс. гектаров. Оформлено 115 договоров купли-продажи земельных участков в собственность на площадь 82 гектара. В основном все участки предназначались под жилищное строительство.</w:t>
      </w:r>
    </w:p>
    <w:p w:rsidR="00A759B8" w:rsidRPr="00A759B8" w:rsidRDefault="00A759B8" w:rsidP="00A759B8">
      <w:pPr>
        <w:pStyle w:val="a5"/>
        <w:ind w:firstLine="720"/>
        <w:jc w:val="both"/>
        <w:rPr>
          <w:rFonts w:ascii="Times New Roman" w:hAnsi="Times New Roman" w:cs="Times New Roman"/>
          <w:b w:val="0"/>
          <w:sz w:val="28"/>
          <w:szCs w:val="28"/>
        </w:rPr>
      </w:pP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1440"/>
        <w:gridCol w:w="1440"/>
        <w:gridCol w:w="1320"/>
        <w:gridCol w:w="1196"/>
        <w:gridCol w:w="1196"/>
      </w:tblGrid>
      <w:tr w:rsidR="00A759B8" w:rsidRPr="00A759B8">
        <w:trPr>
          <w:trHeight w:val="1289"/>
        </w:trPr>
        <w:tc>
          <w:tcPr>
            <w:tcW w:w="3588"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p>
        </w:tc>
        <w:tc>
          <w:tcPr>
            <w:tcW w:w="1440"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jc w:val="center"/>
              <w:rPr>
                <w:rFonts w:ascii="Times New Roman" w:hAnsi="Times New Roman" w:cs="Times New Roman"/>
                <w:b w:val="0"/>
                <w:sz w:val="28"/>
                <w:szCs w:val="28"/>
              </w:rPr>
            </w:pPr>
            <w:r w:rsidRPr="00A759B8">
              <w:rPr>
                <w:rFonts w:ascii="Times New Roman" w:hAnsi="Times New Roman" w:cs="Times New Roman"/>
                <w:b w:val="0"/>
                <w:sz w:val="28"/>
                <w:szCs w:val="28"/>
              </w:rPr>
              <w:t>Ед. измерения</w:t>
            </w:r>
          </w:p>
        </w:tc>
        <w:tc>
          <w:tcPr>
            <w:tcW w:w="1440"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jc w:val="center"/>
              <w:rPr>
                <w:rFonts w:ascii="Times New Roman" w:hAnsi="Times New Roman" w:cs="Times New Roman"/>
                <w:b w:val="0"/>
                <w:sz w:val="28"/>
                <w:szCs w:val="28"/>
              </w:rPr>
            </w:pPr>
          </w:p>
          <w:p w:rsidR="00A759B8" w:rsidRPr="00A759B8" w:rsidRDefault="00A759B8" w:rsidP="00A759B8">
            <w:pPr>
              <w:pStyle w:val="a5"/>
              <w:jc w:val="center"/>
              <w:rPr>
                <w:rFonts w:ascii="Times New Roman" w:hAnsi="Times New Roman" w:cs="Times New Roman"/>
                <w:b w:val="0"/>
                <w:sz w:val="28"/>
                <w:szCs w:val="28"/>
              </w:rPr>
            </w:pPr>
            <w:smartTag w:uri="urn:schemas-microsoft-com:office:smarttags" w:element="metricconverter">
              <w:smartTagPr>
                <w:attr w:name="ProductID" w:val="2010 г"/>
              </w:smartTagPr>
              <w:r w:rsidRPr="00A759B8">
                <w:rPr>
                  <w:rFonts w:ascii="Times New Roman" w:hAnsi="Times New Roman" w:cs="Times New Roman"/>
                  <w:b w:val="0"/>
                  <w:sz w:val="28"/>
                  <w:szCs w:val="28"/>
                </w:rPr>
                <w:t>2010 г</w:t>
              </w:r>
            </w:smartTag>
            <w:r w:rsidRPr="00A759B8">
              <w:rPr>
                <w:rFonts w:ascii="Times New Roman" w:hAnsi="Times New Roman" w:cs="Times New Roman"/>
                <w:b w:val="0"/>
                <w:sz w:val="28"/>
                <w:szCs w:val="28"/>
              </w:rPr>
              <w:t>.</w:t>
            </w:r>
          </w:p>
        </w:tc>
        <w:tc>
          <w:tcPr>
            <w:tcW w:w="1320"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jc w:val="center"/>
              <w:rPr>
                <w:rFonts w:ascii="Times New Roman" w:hAnsi="Times New Roman" w:cs="Times New Roman"/>
                <w:b w:val="0"/>
                <w:sz w:val="28"/>
                <w:szCs w:val="28"/>
              </w:rPr>
            </w:pPr>
          </w:p>
          <w:p w:rsidR="00A759B8" w:rsidRPr="00A759B8" w:rsidRDefault="00A759B8" w:rsidP="00A759B8">
            <w:pPr>
              <w:pStyle w:val="a5"/>
              <w:jc w:val="center"/>
              <w:rPr>
                <w:rFonts w:ascii="Times New Roman" w:hAnsi="Times New Roman" w:cs="Times New Roman"/>
                <w:b w:val="0"/>
                <w:sz w:val="28"/>
                <w:szCs w:val="28"/>
              </w:rPr>
            </w:pPr>
            <w:smartTag w:uri="urn:schemas-microsoft-com:office:smarttags" w:element="metricconverter">
              <w:smartTagPr>
                <w:attr w:name="ProductID" w:val="2011 г"/>
              </w:smartTagPr>
              <w:r w:rsidRPr="00A759B8">
                <w:rPr>
                  <w:rFonts w:ascii="Times New Roman" w:hAnsi="Times New Roman" w:cs="Times New Roman"/>
                  <w:b w:val="0"/>
                  <w:sz w:val="28"/>
                  <w:szCs w:val="28"/>
                </w:rPr>
                <w:t>2011 г</w:t>
              </w:r>
            </w:smartTag>
            <w:r w:rsidRPr="00A759B8">
              <w:rPr>
                <w:rFonts w:ascii="Times New Roman" w:hAnsi="Times New Roman" w:cs="Times New Roman"/>
                <w:b w:val="0"/>
                <w:sz w:val="28"/>
                <w:szCs w:val="28"/>
              </w:rPr>
              <w:t>.</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jc w:val="center"/>
              <w:rPr>
                <w:rFonts w:ascii="Times New Roman" w:hAnsi="Times New Roman" w:cs="Times New Roman"/>
                <w:b w:val="0"/>
                <w:sz w:val="28"/>
                <w:szCs w:val="28"/>
              </w:rPr>
            </w:pPr>
          </w:p>
          <w:p w:rsidR="00A759B8" w:rsidRPr="00A759B8" w:rsidRDefault="00A759B8" w:rsidP="00A759B8">
            <w:pPr>
              <w:pStyle w:val="a5"/>
              <w:jc w:val="center"/>
              <w:rPr>
                <w:rFonts w:ascii="Times New Roman" w:hAnsi="Times New Roman" w:cs="Times New Roman"/>
                <w:b w:val="0"/>
                <w:sz w:val="28"/>
                <w:szCs w:val="28"/>
              </w:rPr>
            </w:pPr>
            <w:smartTag w:uri="urn:schemas-microsoft-com:office:smarttags" w:element="metricconverter">
              <w:smartTagPr>
                <w:attr w:name="ProductID" w:val="2012 г"/>
              </w:smartTagPr>
              <w:r w:rsidRPr="00A759B8">
                <w:rPr>
                  <w:rFonts w:ascii="Times New Roman" w:hAnsi="Times New Roman" w:cs="Times New Roman"/>
                  <w:b w:val="0"/>
                  <w:sz w:val="28"/>
                  <w:szCs w:val="28"/>
                </w:rPr>
                <w:t>2012 г</w:t>
              </w:r>
            </w:smartTag>
            <w:r w:rsidRPr="00A759B8">
              <w:rPr>
                <w:rFonts w:ascii="Times New Roman" w:hAnsi="Times New Roman" w:cs="Times New Roman"/>
                <w:b w:val="0"/>
                <w:sz w:val="28"/>
                <w:szCs w:val="28"/>
              </w:rPr>
              <w:t>.</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jc w:val="center"/>
              <w:rPr>
                <w:rFonts w:ascii="Times New Roman" w:hAnsi="Times New Roman" w:cs="Times New Roman"/>
                <w:b w:val="0"/>
                <w:sz w:val="28"/>
                <w:szCs w:val="28"/>
              </w:rPr>
            </w:pPr>
            <w:smartTag w:uri="urn:schemas-microsoft-com:office:smarttags" w:element="metricconverter">
              <w:smartTagPr>
                <w:attr w:name="ProductID" w:val="2012 г"/>
              </w:smartTagPr>
              <w:r w:rsidRPr="00A759B8">
                <w:rPr>
                  <w:rFonts w:ascii="Times New Roman" w:hAnsi="Times New Roman" w:cs="Times New Roman"/>
                  <w:b w:val="0"/>
                  <w:sz w:val="28"/>
                  <w:szCs w:val="28"/>
                </w:rPr>
                <w:t>2012 г</w:t>
              </w:r>
            </w:smartTag>
            <w:r w:rsidRPr="00A759B8">
              <w:rPr>
                <w:rFonts w:ascii="Times New Roman" w:hAnsi="Times New Roman" w:cs="Times New Roman"/>
                <w:b w:val="0"/>
                <w:sz w:val="28"/>
                <w:szCs w:val="28"/>
              </w:rPr>
              <w:t>.</w:t>
            </w:r>
          </w:p>
          <w:p w:rsidR="00A759B8" w:rsidRPr="00A759B8" w:rsidRDefault="00A759B8" w:rsidP="00A759B8">
            <w:pPr>
              <w:pStyle w:val="a5"/>
              <w:jc w:val="center"/>
              <w:rPr>
                <w:rFonts w:ascii="Times New Roman" w:hAnsi="Times New Roman" w:cs="Times New Roman"/>
                <w:b w:val="0"/>
                <w:sz w:val="28"/>
                <w:szCs w:val="28"/>
              </w:rPr>
            </w:pPr>
            <w:r w:rsidRPr="00A759B8">
              <w:rPr>
                <w:rFonts w:ascii="Times New Roman" w:hAnsi="Times New Roman" w:cs="Times New Roman"/>
                <w:b w:val="0"/>
                <w:sz w:val="28"/>
                <w:szCs w:val="28"/>
              </w:rPr>
              <w:t xml:space="preserve"> в % к </w:t>
            </w:r>
            <w:smartTag w:uri="urn:schemas-microsoft-com:office:smarttags" w:element="metricconverter">
              <w:smartTagPr>
                <w:attr w:name="ProductID" w:val="2011 г"/>
              </w:smartTagPr>
              <w:r w:rsidRPr="00A759B8">
                <w:rPr>
                  <w:rFonts w:ascii="Times New Roman" w:hAnsi="Times New Roman" w:cs="Times New Roman"/>
                  <w:b w:val="0"/>
                  <w:sz w:val="28"/>
                  <w:szCs w:val="28"/>
                </w:rPr>
                <w:t>2011 г</w:t>
              </w:r>
            </w:smartTag>
            <w:r w:rsidRPr="00A759B8">
              <w:rPr>
                <w:rFonts w:ascii="Times New Roman" w:hAnsi="Times New Roman" w:cs="Times New Roman"/>
                <w:b w:val="0"/>
                <w:sz w:val="28"/>
                <w:szCs w:val="28"/>
              </w:rPr>
              <w:t>.</w:t>
            </w:r>
          </w:p>
        </w:tc>
      </w:tr>
      <w:tr w:rsidR="00A759B8" w:rsidRPr="00A759B8">
        <w:trPr>
          <w:trHeight w:val="509"/>
        </w:trPr>
        <w:tc>
          <w:tcPr>
            <w:tcW w:w="3588"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t>Количество договоров аренды муниц. имущества</w:t>
            </w:r>
          </w:p>
        </w:tc>
        <w:tc>
          <w:tcPr>
            <w:tcW w:w="1440"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jc w:val="center"/>
              <w:rPr>
                <w:rFonts w:ascii="Times New Roman" w:hAnsi="Times New Roman" w:cs="Times New Roman"/>
                <w:b w:val="0"/>
                <w:sz w:val="28"/>
                <w:szCs w:val="28"/>
              </w:rPr>
            </w:pPr>
            <w:r>
              <w:rPr>
                <w:rFonts w:ascii="Times New Roman" w:hAnsi="Times New Roman" w:cs="Times New Roman"/>
                <w:b w:val="0"/>
                <w:sz w:val="28"/>
                <w:szCs w:val="28"/>
              </w:rPr>
              <w:t>ш</w:t>
            </w:r>
            <w:r w:rsidRPr="00A759B8">
              <w:rPr>
                <w:rFonts w:ascii="Times New Roman" w:hAnsi="Times New Roman" w:cs="Times New Roman"/>
                <w:b w:val="0"/>
                <w:sz w:val="28"/>
                <w:szCs w:val="28"/>
              </w:rPr>
              <w:t>т.</w:t>
            </w:r>
          </w:p>
        </w:tc>
        <w:tc>
          <w:tcPr>
            <w:tcW w:w="1440"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jc w:val="center"/>
              <w:rPr>
                <w:rFonts w:ascii="Times New Roman" w:hAnsi="Times New Roman" w:cs="Times New Roman"/>
                <w:b w:val="0"/>
                <w:sz w:val="28"/>
                <w:szCs w:val="28"/>
              </w:rPr>
            </w:pPr>
            <w:r w:rsidRPr="00A759B8">
              <w:rPr>
                <w:rFonts w:ascii="Times New Roman" w:hAnsi="Times New Roman" w:cs="Times New Roman"/>
                <w:b w:val="0"/>
                <w:sz w:val="28"/>
                <w:szCs w:val="28"/>
              </w:rPr>
              <w:t>15</w:t>
            </w:r>
          </w:p>
        </w:tc>
        <w:tc>
          <w:tcPr>
            <w:tcW w:w="1320"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jc w:val="center"/>
              <w:rPr>
                <w:rFonts w:ascii="Times New Roman" w:hAnsi="Times New Roman" w:cs="Times New Roman"/>
                <w:b w:val="0"/>
                <w:sz w:val="28"/>
                <w:szCs w:val="28"/>
              </w:rPr>
            </w:pPr>
            <w:r w:rsidRPr="00A759B8">
              <w:rPr>
                <w:rFonts w:ascii="Times New Roman" w:hAnsi="Times New Roman" w:cs="Times New Roman"/>
                <w:b w:val="0"/>
                <w:sz w:val="28"/>
                <w:szCs w:val="28"/>
              </w:rPr>
              <w:t>16</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jc w:val="center"/>
              <w:rPr>
                <w:rFonts w:ascii="Times New Roman" w:hAnsi="Times New Roman" w:cs="Times New Roman"/>
                <w:b w:val="0"/>
                <w:sz w:val="28"/>
                <w:szCs w:val="28"/>
              </w:rPr>
            </w:pPr>
            <w:r w:rsidRPr="00A759B8">
              <w:rPr>
                <w:rFonts w:ascii="Times New Roman" w:hAnsi="Times New Roman" w:cs="Times New Roman"/>
                <w:b w:val="0"/>
                <w:sz w:val="28"/>
                <w:szCs w:val="28"/>
              </w:rPr>
              <w:t>13</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jc w:val="center"/>
              <w:rPr>
                <w:rFonts w:ascii="Times New Roman" w:hAnsi="Times New Roman" w:cs="Times New Roman"/>
                <w:b w:val="0"/>
                <w:sz w:val="28"/>
                <w:szCs w:val="28"/>
              </w:rPr>
            </w:pPr>
            <w:r w:rsidRPr="00A759B8">
              <w:rPr>
                <w:rFonts w:ascii="Times New Roman" w:hAnsi="Times New Roman" w:cs="Times New Roman"/>
                <w:b w:val="0"/>
                <w:sz w:val="28"/>
                <w:szCs w:val="28"/>
              </w:rPr>
              <w:t>81,2</w:t>
            </w:r>
          </w:p>
        </w:tc>
      </w:tr>
      <w:tr w:rsidR="00A759B8" w:rsidRPr="00A759B8">
        <w:trPr>
          <w:trHeight w:val="570"/>
        </w:trPr>
        <w:tc>
          <w:tcPr>
            <w:tcW w:w="3588"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t>Площадь, переданная в аренду</w:t>
            </w:r>
          </w:p>
        </w:tc>
        <w:tc>
          <w:tcPr>
            <w:tcW w:w="1440"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jc w:val="center"/>
              <w:rPr>
                <w:rFonts w:ascii="Times New Roman" w:hAnsi="Times New Roman" w:cs="Times New Roman"/>
                <w:b w:val="0"/>
                <w:sz w:val="28"/>
                <w:szCs w:val="28"/>
              </w:rPr>
            </w:pPr>
            <w:r>
              <w:rPr>
                <w:rFonts w:ascii="Times New Roman" w:hAnsi="Times New Roman" w:cs="Times New Roman"/>
                <w:b w:val="0"/>
                <w:sz w:val="28"/>
                <w:szCs w:val="28"/>
              </w:rPr>
              <w:t>к</w:t>
            </w:r>
            <w:r w:rsidRPr="00A759B8">
              <w:rPr>
                <w:rFonts w:ascii="Times New Roman" w:hAnsi="Times New Roman" w:cs="Times New Roman"/>
                <w:b w:val="0"/>
                <w:sz w:val="28"/>
                <w:szCs w:val="28"/>
              </w:rPr>
              <w:t>в. м.</w:t>
            </w:r>
          </w:p>
        </w:tc>
        <w:tc>
          <w:tcPr>
            <w:tcW w:w="1440"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jc w:val="center"/>
              <w:rPr>
                <w:rFonts w:ascii="Times New Roman" w:hAnsi="Times New Roman" w:cs="Times New Roman"/>
                <w:b w:val="0"/>
                <w:sz w:val="28"/>
                <w:szCs w:val="28"/>
              </w:rPr>
            </w:pPr>
            <w:r w:rsidRPr="00A759B8">
              <w:rPr>
                <w:rFonts w:ascii="Times New Roman" w:hAnsi="Times New Roman" w:cs="Times New Roman"/>
                <w:b w:val="0"/>
                <w:sz w:val="28"/>
                <w:szCs w:val="28"/>
              </w:rPr>
              <w:t>438,4</w:t>
            </w:r>
          </w:p>
        </w:tc>
        <w:tc>
          <w:tcPr>
            <w:tcW w:w="1320"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jc w:val="center"/>
              <w:rPr>
                <w:rFonts w:ascii="Times New Roman" w:hAnsi="Times New Roman" w:cs="Times New Roman"/>
                <w:b w:val="0"/>
                <w:sz w:val="28"/>
                <w:szCs w:val="28"/>
              </w:rPr>
            </w:pPr>
            <w:r w:rsidRPr="00A759B8">
              <w:rPr>
                <w:rFonts w:ascii="Times New Roman" w:hAnsi="Times New Roman" w:cs="Times New Roman"/>
                <w:b w:val="0"/>
                <w:sz w:val="28"/>
                <w:szCs w:val="28"/>
              </w:rPr>
              <w:t>936,98</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jc w:val="center"/>
              <w:rPr>
                <w:rFonts w:ascii="Times New Roman" w:hAnsi="Times New Roman" w:cs="Times New Roman"/>
                <w:b w:val="0"/>
                <w:sz w:val="28"/>
                <w:szCs w:val="28"/>
              </w:rPr>
            </w:pPr>
            <w:r w:rsidRPr="00A759B8">
              <w:rPr>
                <w:rFonts w:ascii="Times New Roman" w:hAnsi="Times New Roman" w:cs="Times New Roman"/>
                <w:b w:val="0"/>
                <w:sz w:val="28"/>
                <w:szCs w:val="28"/>
              </w:rPr>
              <w:t>573,4</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jc w:val="center"/>
              <w:rPr>
                <w:rFonts w:ascii="Times New Roman" w:hAnsi="Times New Roman" w:cs="Times New Roman"/>
                <w:b w:val="0"/>
                <w:sz w:val="28"/>
                <w:szCs w:val="28"/>
              </w:rPr>
            </w:pPr>
            <w:r w:rsidRPr="00A759B8">
              <w:rPr>
                <w:rFonts w:ascii="Times New Roman" w:hAnsi="Times New Roman" w:cs="Times New Roman"/>
                <w:b w:val="0"/>
                <w:sz w:val="28"/>
                <w:szCs w:val="28"/>
              </w:rPr>
              <w:t>61,2</w:t>
            </w:r>
          </w:p>
        </w:tc>
      </w:tr>
      <w:tr w:rsidR="00A759B8" w:rsidRPr="00A759B8">
        <w:trPr>
          <w:trHeight w:val="993"/>
        </w:trPr>
        <w:tc>
          <w:tcPr>
            <w:tcW w:w="3588"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lastRenderedPageBreak/>
              <w:t>Количество договоров, действующих в текущем году</w:t>
            </w:r>
          </w:p>
        </w:tc>
        <w:tc>
          <w:tcPr>
            <w:tcW w:w="1440"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jc w:val="center"/>
              <w:rPr>
                <w:rFonts w:ascii="Times New Roman" w:hAnsi="Times New Roman" w:cs="Times New Roman"/>
                <w:b w:val="0"/>
                <w:sz w:val="28"/>
                <w:szCs w:val="28"/>
              </w:rPr>
            </w:pPr>
            <w:r>
              <w:rPr>
                <w:rFonts w:ascii="Times New Roman" w:hAnsi="Times New Roman" w:cs="Times New Roman"/>
                <w:b w:val="0"/>
                <w:sz w:val="28"/>
                <w:szCs w:val="28"/>
              </w:rPr>
              <w:t>ш</w:t>
            </w:r>
            <w:r w:rsidRPr="00A759B8">
              <w:rPr>
                <w:rFonts w:ascii="Times New Roman" w:hAnsi="Times New Roman" w:cs="Times New Roman"/>
                <w:b w:val="0"/>
                <w:sz w:val="28"/>
                <w:szCs w:val="28"/>
              </w:rPr>
              <w:t>т.</w:t>
            </w:r>
          </w:p>
        </w:tc>
        <w:tc>
          <w:tcPr>
            <w:tcW w:w="1440"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jc w:val="center"/>
              <w:rPr>
                <w:rFonts w:ascii="Times New Roman" w:hAnsi="Times New Roman" w:cs="Times New Roman"/>
                <w:b w:val="0"/>
                <w:sz w:val="28"/>
                <w:szCs w:val="28"/>
              </w:rPr>
            </w:pPr>
            <w:r w:rsidRPr="00A759B8">
              <w:rPr>
                <w:rFonts w:ascii="Times New Roman" w:hAnsi="Times New Roman" w:cs="Times New Roman"/>
                <w:b w:val="0"/>
                <w:sz w:val="28"/>
                <w:szCs w:val="28"/>
              </w:rPr>
              <w:t>37</w:t>
            </w:r>
          </w:p>
        </w:tc>
        <w:tc>
          <w:tcPr>
            <w:tcW w:w="1320"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jc w:val="center"/>
              <w:rPr>
                <w:rFonts w:ascii="Times New Roman" w:hAnsi="Times New Roman" w:cs="Times New Roman"/>
                <w:b w:val="0"/>
                <w:sz w:val="28"/>
                <w:szCs w:val="28"/>
              </w:rPr>
            </w:pPr>
            <w:r w:rsidRPr="00A759B8">
              <w:rPr>
                <w:rFonts w:ascii="Times New Roman" w:hAnsi="Times New Roman" w:cs="Times New Roman"/>
                <w:b w:val="0"/>
                <w:sz w:val="28"/>
                <w:szCs w:val="28"/>
              </w:rPr>
              <w:t>40</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jc w:val="center"/>
              <w:rPr>
                <w:rFonts w:ascii="Times New Roman" w:hAnsi="Times New Roman" w:cs="Times New Roman"/>
                <w:b w:val="0"/>
                <w:sz w:val="28"/>
                <w:szCs w:val="28"/>
              </w:rPr>
            </w:pPr>
            <w:r w:rsidRPr="00A759B8">
              <w:rPr>
                <w:rFonts w:ascii="Times New Roman" w:hAnsi="Times New Roman" w:cs="Times New Roman"/>
                <w:b w:val="0"/>
                <w:sz w:val="28"/>
                <w:szCs w:val="28"/>
              </w:rPr>
              <w:t>37</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jc w:val="center"/>
              <w:rPr>
                <w:rFonts w:ascii="Times New Roman" w:hAnsi="Times New Roman" w:cs="Times New Roman"/>
                <w:b w:val="0"/>
                <w:sz w:val="28"/>
                <w:szCs w:val="28"/>
              </w:rPr>
            </w:pPr>
            <w:r w:rsidRPr="00A759B8">
              <w:rPr>
                <w:rFonts w:ascii="Times New Roman" w:hAnsi="Times New Roman" w:cs="Times New Roman"/>
                <w:b w:val="0"/>
                <w:sz w:val="28"/>
                <w:szCs w:val="28"/>
              </w:rPr>
              <w:t>92,5</w:t>
            </w:r>
          </w:p>
        </w:tc>
      </w:tr>
      <w:tr w:rsidR="00A759B8" w:rsidRPr="00A759B8">
        <w:trPr>
          <w:trHeight w:val="539"/>
        </w:trPr>
        <w:tc>
          <w:tcPr>
            <w:tcW w:w="3588"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t>Площадь, переданная в аренду</w:t>
            </w:r>
          </w:p>
        </w:tc>
        <w:tc>
          <w:tcPr>
            <w:tcW w:w="1440"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jc w:val="center"/>
              <w:rPr>
                <w:rFonts w:ascii="Times New Roman" w:hAnsi="Times New Roman" w:cs="Times New Roman"/>
                <w:b w:val="0"/>
                <w:sz w:val="28"/>
                <w:szCs w:val="28"/>
              </w:rPr>
            </w:pPr>
            <w:r>
              <w:rPr>
                <w:rFonts w:ascii="Times New Roman" w:hAnsi="Times New Roman" w:cs="Times New Roman"/>
                <w:b w:val="0"/>
                <w:sz w:val="28"/>
                <w:szCs w:val="28"/>
              </w:rPr>
              <w:t>к</w:t>
            </w:r>
            <w:r w:rsidRPr="00A759B8">
              <w:rPr>
                <w:rFonts w:ascii="Times New Roman" w:hAnsi="Times New Roman" w:cs="Times New Roman"/>
                <w:b w:val="0"/>
                <w:sz w:val="28"/>
                <w:szCs w:val="28"/>
              </w:rPr>
              <w:t>в.м</w:t>
            </w:r>
          </w:p>
        </w:tc>
        <w:tc>
          <w:tcPr>
            <w:tcW w:w="1440"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jc w:val="center"/>
              <w:rPr>
                <w:rFonts w:ascii="Times New Roman" w:hAnsi="Times New Roman" w:cs="Times New Roman"/>
                <w:b w:val="0"/>
                <w:sz w:val="28"/>
                <w:szCs w:val="28"/>
              </w:rPr>
            </w:pPr>
            <w:r w:rsidRPr="00A759B8">
              <w:rPr>
                <w:rFonts w:ascii="Times New Roman" w:hAnsi="Times New Roman" w:cs="Times New Roman"/>
                <w:b w:val="0"/>
                <w:sz w:val="28"/>
                <w:szCs w:val="28"/>
              </w:rPr>
              <w:t>1545,55</w:t>
            </w:r>
          </w:p>
        </w:tc>
        <w:tc>
          <w:tcPr>
            <w:tcW w:w="1320"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jc w:val="center"/>
              <w:rPr>
                <w:rFonts w:ascii="Times New Roman" w:hAnsi="Times New Roman" w:cs="Times New Roman"/>
                <w:b w:val="0"/>
                <w:sz w:val="28"/>
                <w:szCs w:val="28"/>
              </w:rPr>
            </w:pPr>
            <w:r w:rsidRPr="00A759B8">
              <w:rPr>
                <w:rFonts w:ascii="Times New Roman" w:hAnsi="Times New Roman" w:cs="Times New Roman"/>
                <w:b w:val="0"/>
                <w:sz w:val="28"/>
                <w:szCs w:val="28"/>
              </w:rPr>
              <w:t>1955,33</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jc w:val="center"/>
              <w:rPr>
                <w:rFonts w:ascii="Times New Roman" w:hAnsi="Times New Roman" w:cs="Times New Roman"/>
                <w:b w:val="0"/>
                <w:sz w:val="28"/>
                <w:szCs w:val="28"/>
              </w:rPr>
            </w:pPr>
            <w:r w:rsidRPr="00A759B8">
              <w:rPr>
                <w:rFonts w:ascii="Times New Roman" w:hAnsi="Times New Roman" w:cs="Times New Roman"/>
                <w:b w:val="0"/>
                <w:sz w:val="28"/>
                <w:szCs w:val="28"/>
              </w:rPr>
              <w:t>2013,93</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jc w:val="center"/>
              <w:rPr>
                <w:rFonts w:ascii="Times New Roman" w:hAnsi="Times New Roman" w:cs="Times New Roman"/>
                <w:b w:val="0"/>
                <w:sz w:val="28"/>
                <w:szCs w:val="28"/>
              </w:rPr>
            </w:pPr>
            <w:r w:rsidRPr="00A759B8">
              <w:rPr>
                <w:rFonts w:ascii="Times New Roman" w:hAnsi="Times New Roman" w:cs="Times New Roman"/>
                <w:b w:val="0"/>
                <w:sz w:val="28"/>
                <w:szCs w:val="28"/>
              </w:rPr>
              <w:t>103,0</w:t>
            </w:r>
          </w:p>
        </w:tc>
      </w:tr>
      <w:tr w:rsidR="00A759B8" w:rsidRPr="00A759B8">
        <w:trPr>
          <w:trHeight w:val="601"/>
        </w:trPr>
        <w:tc>
          <w:tcPr>
            <w:tcW w:w="3588"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t xml:space="preserve">Начислено арендной платы в бюджет </w:t>
            </w:r>
          </w:p>
        </w:tc>
        <w:tc>
          <w:tcPr>
            <w:tcW w:w="1440"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jc w:val="center"/>
              <w:rPr>
                <w:rFonts w:ascii="Times New Roman" w:hAnsi="Times New Roman" w:cs="Times New Roman"/>
                <w:b w:val="0"/>
                <w:sz w:val="28"/>
                <w:szCs w:val="28"/>
              </w:rPr>
            </w:pPr>
            <w:r>
              <w:rPr>
                <w:rFonts w:ascii="Times New Roman" w:hAnsi="Times New Roman" w:cs="Times New Roman"/>
                <w:b w:val="0"/>
                <w:sz w:val="28"/>
                <w:szCs w:val="28"/>
              </w:rPr>
              <w:t>тыс.р</w:t>
            </w:r>
            <w:r w:rsidRPr="00A759B8">
              <w:rPr>
                <w:rFonts w:ascii="Times New Roman" w:hAnsi="Times New Roman" w:cs="Times New Roman"/>
                <w:b w:val="0"/>
                <w:sz w:val="28"/>
                <w:szCs w:val="28"/>
              </w:rPr>
              <w:t>уб.</w:t>
            </w:r>
          </w:p>
        </w:tc>
        <w:tc>
          <w:tcPr>
            <w:tcW w:w="1440"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jc w:val="center"/>
              <w:rPr>
                <w:rFonts w:ascii="Times New Roman" w:hAnsi="Times New Roman" w:cs="Times New Roman"/>
                <w:b w:val="0"/>
                <w:sz w:val="28"/>
                <w:szCs w:val="28"/>
              </w:rPr>
            </w:pPr>
            <w:r w:rsidRPr="00A759B8">
              <w:rPr>
                <w:rFonts w:ascii="Times New Roman" w:hAnsi="Times New Roman" w:cs="Times New Roman"/>
                <w:b w:val="0"/>
                <w:sz w:val="28"/>
                <w:szCs w:val="28"/>
              </w:rPr>
              <w:t>873</w:t>
            </w:r>
            <w:r>
              <w:rPr>
                <w:rFonts w:ascii="Times New Roman" w:hAnsi="Times New Roman" w:cs="Times New Roman"/>
                <w:b w:val="0"/>
                <w:sz w:val="28"/>
                <w:szCs w:val="28"/>
              </w:rPr>
              <w:t>,</w:t>
            </w:r>
            <w:r w:rsidRPr="00A759B8">
              <w:rPr>
                <w:rFonts w:ascii="Times New Roman" w:hAnsi="Times New Roman" w:cs="Times New Roman"/>
                <w:b w:val="0"/>
                <w:sz w:val="28"/>
                <w:szCs w:val="28"/>
              </w:rPr>
              <w:t>3</w:t>
            </w:r>
          </w:p>
        </w:tc>
        <w:tc>
          <w:tcPr>
            <w:tcW w:w="1320"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jc w:val="center"/>
              <w:rPr>
                <w:rFonts w:ascii="Times New Roman" w:hAnsi="Times New Roman" w:cs="Times New Roman"/>
                <w:b w:val="0"/>
                <w:sz w:val="28"/>
                <w:szCs w:val="28"/>
              </w:rPr>
            </w:pPr>
            <w:r w:rsidRPr="00A759B8">
              <w:rPr>
                <w:rFonts w:ascii="Times New Roman" w:hAnsi="Times New Roman" w:cs="Times New Roman"/>
                <w:b w:val="0"/>
                <w:sz w:val="28"/>
                <w:szCs w:val="28"/>
              </w:rPr>
              <w:t>1330</w:t>
            </w:r>
            <w:r>
              <w:rPr>
                <w:rFonts w:ascii="Times New Roman" w:hAnsi="Times New Roman" w:cs="Times New Roman"/>
                <w:b w:val="0"/>
                <w:sz w:val="28"/>
                <w:szCs w:val="28"/>
              </w:rPr>
              <w:t>,</w:t>
            </w:r>
            <w:r w:rsidRPr="00A759B8">
              <w:rPr>
                <w:rFonts w:ascii="Times New Roman" w:hAnsi="Times New Roman" w:cs="Times New Roman"/>
                <w:b w:val="0"/>
                <w:sz w:val="28"/>
                <w:szCs w:val="28"/>
              </w:rPr>
              <w:t>1</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jc w:val="center"/>
              <w:rPr>
                <w:rFonts w:ascii="Times New Roman" w:hAnsi="Times New Roman" w:cs="Times New Roman"/>
                <w:b w:val="0"/>
                <w:sz w:val="28"/>
                <w:szCs w:val="28"/>
              </w:rPr>
            </w:pPr>
            <w:r w:rsidRPr="00A759B8">
              <w:rPr>
                <w:rFonts w:ascii="Times New Roman" w:hAnsi="Times New Roman" w:cs="Times New Roman"/>
                <w:b w:val="0"/>
                <w:sz w:val="28"/>
                <w:szCs w:val="28"/>
              </w:rPr>
              <w:t>1504</w:t>
            </w:r>
            <w:r>
              <w:rPr>
                <w:rFonts w:ascii="Times New Roman" w:hAnsi="Times New Roman" w:cs="Times New Roman"/>
                <w:b w:val="0"/>
                <w:sz w:val="28"/>
                <w:szCs w:val="28"/>
              </w:rPr>
              <w:t>,3</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jc w:val="center"/>
              <w:rPr>
                <w:rFonts w:ascii="Times New Roman" w:hAnsi="Times New Roman" w:cs="Times New Roman"/>
                <w:b w:val="0"/>
                <w:sz w:val="28"/>
                <w:szCs w:val="28"/>
              </w:rPr>
            </w:pPr>
            <w:r w:rsidRPr="00A759B8">
              <w:rPr>
                <w:rFonts w:ascii="Times New Roman" w:hAnsi="Times New Roman" w:cs="Times New Roman"/>
                <w:b w:val="0"/>
                <w:sz w:val="28"/>
                <w:szCs w:val="28"/>
              </w:rPr>
              <w:t>113,1</w:t>
            </w:r>
          </w:p>
        </w:tc>
      </w:tr>
      <w:tr w:rsidR="00A759B8" w:rsidRPr="00A759B8">
        <w:trPr>
          <w:trHeight w:val="663"/>
        </w:trPr>
        <w:tc>
          <w:tcPr>
            <w:tcW w:w="3588"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rPr>
                <w:rFonts w:ascii="Times New Roman" w:hAnsi="Times New Roman" w:cs="Times New Roman"/>
                <w:b w:val="0"/>
                <w:sz w:val="28"/>
                <w:szCs w:val="28"/>
              </w:rPr>
            </w:pPr>
            <w:r w:rsidRPr="00A759B8">
              <w:rPr>
                <w:rFonts w:ascii="Times New Roman" w:hAnsi="Times New Roman" w:cs="Times New Roman"/>
                <w:b w:val="0"/>
                <w:sz w:val="28"/>
                <w:szCs w:val="28"/>
              </w:rPr>
              <w:t>Поступило арендной платы в бюджет</w:t>
            </w:r>
          </w:p>
        </w:tc>
        <w:tc>
          <w:tcPr>
            <w:tcW w:w="1440"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jc w:val="center"/>
              <w:rPr>
                <w:rFonts w:ascii="Times New Roman" w:hAnsi="Times New Roman" w:cs="Times New Roman"/>
                <w:b w:val="0"/>
                <w:sz w:val="28"/>
                <w:szCs w:val="28"/>
              </w:rPr>
            </w:pPr>
            <w:r>
              <w:rPr>
                <w:rFonts w:ascii="Times New Roman" w:hAnsi="Times New Roman" w:cs="Times New Roman"/>
                <w:b w:val="0"/>
                <w:sz w:val="28"/>
                <w:szCs w:val="28"/>
              </w:rPr>
              <w:t>тыс.р</w:t>
            </w:r>
            <w:r w:rsidRPr="00A759B8">
              <w:rPr>
                <w:rFonts w:ascii="Times New Roman" w:hAnsi="Times New Roman" w:cs="Times New Roman"/>
                <w:b w:val="0"/>
                <w:sz w:val="28"/>
                <w:szCs w:val="28"/>
              </w:rPr>
              <w:t>уб.</w:t>
            </w:r>
          </w:p>
        </w:tc>
        <w:tc>
          <w:tcPr>
            <w:tcW w:w="1440"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jc w:val="center"/>
              <w:rPr>
                <w:rFonts w:ascii="Times New Roman" w:hAnsi="Times New Roman" w:cs="Times New Roman"/>
                <w:b w:val="0"/>
                <w:sz w:val="28"/>
                <w:szCs w:val="28"/>
              </w:rPr>
            </w:pPr>
            <w:r w:rsidRPr="00A759B8">
              <w:rPr>
                <w:rFonts w:ascii="Times New Roman" w:hAnsi="Times New Roman" w:cs="Times New Roman"/>
                <w:b w:val="0"/>
                <w:sz w:val="28"/>
                <w:szCs w:val="28"/>
              </w:rPr>
              <w:t>862</w:t>
            </w:r>
            <w:r>
              <w:rPr>
                <w:rFonts w:ascii="Times New Roman" w:hAnsi="Times New Roman" w:cs="Times New Roman"/>
                <w:b w:val="0"/>
                <w:sz w:val="28"/>
                <w:szCs w:val="28"/>
              </w:rPr>
              <w:t>,</w:t>
            </w:r>
            <w:r w:rsidRPr="00A759B8">
              <w:rPr>
                <w:rFonts w:ascii="Times New Roman" w:hAnsi="Times New Roman" w:cs="Times New Roman"/>
                <w:b w:val="0"/>
                <w:sz w:val="28"/>
                <w:szCs w:val="28"/>
              </w:rPr>
              <w:t>0</w:t>
            </w:r>
          </w:p>
        </w:tc>
        <w:tc>
          <w:tcPr>
            <w:tcW w:w="1320"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jc w:val="center"/>
              <w:rPr>
                <w:rFonts w:ascii="Times New Roman" w:hAnsi="Times New Roman" w:cs="Times New Roman"/>
                <w:b w:val="0"/>
                <w:sz w:val="28"/>
                <w:szCs w:val="28"/>
              </w:rPr>
            </w:pPr>
            <w:r>
              <w:rPr>
                <w:rFonts w:ascii="Times New Roman" w:hAnsi="Times New Roman" w:cs="Times New Roman"/>
                <w:b w:val="0"/>
                <w:sz w:val="28"/>
                <w:szCs w:val="28"/>
              </w:rPr>
              <w:t>836,2</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jc w:val="center"/>
              <w:rPr>
                <w:rFonts w:ascii="Times New Roman" w:hAnsi="Times New Roman" w:cs="Times New Roman"/>
                <w:b w:val="0"/>
                <w:sz w:val="28"/>
                <w:szCs w:val="28"/>
              </w:rPr>
            </w:pPr>
            <w:r w:rsidRPr="00A759B8">
              <w:rPr>
                <w:rFonts w:ascii="Times New Roman" w:hAnsi="Times New Roman" w:cs="Times New Roman"/>
                <w:b w:val="0"/>
                <w:sz w:val="28"/>
                <w:szCs w:val="28"/>
              </w:rPr>
              <w:t>989</w:t>
            </w:r>
            <w:r>
              <w:rPr>
                <w:rFonts w:ascii="Times New Roman" w:hAnsi="Times New Roman" w:cs="Times New Roman"/>
                <w:b w:val="0"/>
                <w:sz w:val="28"/>
                <w:szCs w:val="28"/>
              </w:rPr>
              <w:t>,1</w:t>
            </w:r>
          </w:p>
        </w:tc>
        <w:tc>
          <w:tcPr>
            <w:tcW w:w="1196" w:type="dxa"/>
            <w:tcBorders>
              <w:top w:val="single" w:sz="4" w:space="0" w:color="auto"/>
              <w:left w:val="single" w:sz="4" w:space="0" w:color="auto"/>
              <w:bottom w:val="single" w:sz="4" w:space="0" w:color="auto"/>
              <w:right w:val="single" w:sz="4" w:space="0" w:color="auto"/>
            </w:tcBorders>
          </w:tcPr>
          <w:p w:rsidR="00A759B8" w:rsidRPr="00A759B8" w:rsidRDefault="00A759B8" w:rsidP="00A759B8">
            <w:pPr>
              <w:pStyle w:val="a5"/>
              <w:jc w:val="center"/>
              <w:rPr>
                <w:rFonts w:ascii="Times New Roman" w:hAnsi="Times New Roman" w:cs="Times New Roman"/>
                <w:b w:val="0"/>
                <w:sz w:val="28"/>
                <w:szCs w:val="28"/>
              </w:rPr>
            </w:pPr>
            <w:r w:rsidRPr="00A759B8">
              <w:rPr>
                <w:rFonts w:ascii="Times New Roman" w:hAnsi="Times New Roman" w:cs="Times New Roman"/>
                <w:b w:val="0"/>
                <w:sz w:val="28"/>
                <w:szCs w:val="28"/>
              </w:rPr>
              <w:t>118,3</w:t>
            </w:r>
          </w:p>
        </w:tc>
      </w:tr>
    </w:tbl>
    <w:p w:rsidR="00A759B8" w:rsidRDefault="00A759B8" w:rsidP="00A759B8">
      <w:pPr>
        <w:pStyle w:val="a5"/>
        <w:ind w:firstLine="720"/>
        <w:jc w:val="both"/>
        <w:rPr>
          <w:rFonts w:ascii="Times New Roman" w:hAnsi="Times New Roman" w:cs="Times New Roman"/>
          <w:b w:val="0"/>
          <w:sz w:val="28"/>
          <w:szCs w:val="28"/>
        </w:rPr>
      </w:pPr>
    </w:p>
    <w:p w:rsidR="00A759B8" w:rsidRDefault="00A759B8" w:rsidP="00A759B8">
      <w:pPr>
        <w:ind w:firstLine="720"/>
        <w:jc w:val="both"/>
        <w:rPr>
          <w:sz w:val="28"/>
          <w:szCs w:val="28"/>
        </w:rPr>
      </w:pPr>
      <w:r>
        <w:rPr>
          <w:sz w:val="28"/>
          <w:szCs w:val="28"/>
        </w:rPr>
        <w:t>В расчете на один гектар арендуемой площади земли фактическая арендная плата составила 552,87 рублей, в прошлом году этот показатель составлял 1522,15 рублей за гектар.</w:t>
      </w:r>
    </w:p>
    <w:p w:rsidR="00A759B8" w:rsidRDefault="00A759B8" w:rsidP="00A759B8">
      <w:pPr>
        <w:ind w:firstLine="720"/>
        <w:jc w:val="both"/>
        <w:rPr>
          <w:sz w:val="28"/>
          <w:szCs w:val="28"/>
        </w:rPr>
      </w:pPr>
      <w:r>
        <w:rPr>
          <w:sz w:val="28"/>
          <w:szCs w:val="28"/>
        </w:rPr>
        <w:t xml:space="preserve">В 2012 году земли в основном арендовали сельхозорганизации и физические лица, в связи с этим средняя стоимость аренды </w:t>
      </w:r>
      <w:smartTag w:uri="urn:schemas-microsoft-com:office:smarttags" w:element="metricconverter">
        <w:smartTagPr>
          <w:attr w:name="ProductID" w:val="1 га"/>
        </w:smartTagPr>
        <w:r>
          <w:rPr>
            <w:sz w:val="28"/>
            <w:szCs w:val="28"/>
          </w:rPr>
          <w:t>1 га</w:t>
        </w:r>
      </w:smartTag>
      <w:r>
        <w:rPr>
          <w:sz w:val="28"/>
          <w:szCs w:val="28"/>
        </w:rPr>
        <w:t xml:space="preserve"> снизилась.</w:t>
      </w:r>
    </w:p>
    <w:p w:rsidR="00A759B8" w:rsidRDefault="00A759B8" w:rsidP="00A759B8">
      <w:pPr>
        <w:ind w:firstLine="720"/>
        <w:jc w:val="both"/>
        <w:rPr>
          <w:sz w:val="28"/>
          <w:szCs w:val="28"/>
        </w:rPr>
      </w:pPr>
      <w:r>
        <w:rPr>
          <w:sz w:val="28"/>
          <w:szCs w:val="28"/>
        </w:rPr>
        <w:t>В рамках Законов 68 -РЗ и 32-РЗ сформировано и передано бесплатно в собственность 13 земельных участков молодым семьям и молодым специалистам под жилищное строительство. Сформировано 3 земельных участка под многоквартирные дома (ул. Литовская, д. 35,37,39).</w:t>
      </w:r>
    </w:p>
    <w:p w:rsidR="00A759B8" w:rsidRDefault="00A759B8" w:rsidP="00A759B8">
      <w:pPr>
        <w:ind w:firstLine="720"/>
        <w:jc w:val="both"/>
        <w:rPr>
          <w:sz w:val="28"/>
          <w:szCs w:val="28"/>
        </w:rPr>
      </w:pPr>
      <w:r>
        <w:rPr>
          <w:sz w:val="28"/>
          <w:szCs w:val="28"/>
        </w:rPr>
        <w:t xml:space="preserve">Проведено 8 аукционов с 17 лотами по продаже права аренды земельных участков площадью </w:t>
      </w:r>
      <w:smartTag w:uri="urn:schemas-microsoft-com:office:smarttags" w:element="metricconverter">
        <w:smartTagPr>
          <w:attr w:name="ProductID" w:val="193,09 гектаров"/>
        </w:smartTagPr>
        <w:r>
          <w:rPr>
            <w:sz w:val="28"/>
            <w:szCs w:val="28"/>
          </w:rPr>
          <w:t>193,09 гектаров</w:t>
        </w:r>
      </w:smartTag>
      <w:r>
        <w:rPr>
          <w:sz w:val="28"/>
          <w:szCs w:val="28"/>
        </w:rPr>
        <w:t>. Земельные участки на аукционы выставлялись в основном в микрорайоне Восточный с. Дебесы, 4 участка по ул. Малыгина с. Дебесы.</w:t>
      </w:r>
    </w:p>
    <w:p w:rsidR="00A759B8" w:rsidRDefault="00A759B8" w:rsidP="00A759B8">
      <w:pPr>
        <w:ind w:firstLine="720"/>
        <w:jc w:val="both"/>
        <w:rPr>
          <w:sz w:val="28"/>
          <w:szCs w:val="28"/>
        </w:rPr>
      </w:pPr>
    </w:p>
    <w:p w:rsidR="00A759B8" w:rsidRDefault="00A759B8" w:rsidP="00A759B8">
      <w:pPr>
        <w:ind w:firstLine="720"/>
        <w:jc w:val="both"/>
        <w:rPr>
          <w:sz w:val="28"/>
          <w:szCs w:val="28"/>
        </w:rPr>
      </w:pPr>
      <w:r>
        <w:rPr>
          <w:sz w:val="28"/>
          <w:szCs w:val="28"/>
        </w:rPr>
        <w:t xml:space="preserve">Одними из основных мероприятий для выполнения 2013 году являются: </w:t>
      </w:r>
    </w:p>
    <w:p w:rsidR="00A759B8" w:rsidRDefault="00A759B8" w:rsidP="00A759B8">
      <w:pPr>
        <w:ind w:firstLine="720"/>
        <w:jc w:val="both"/>
        <w:rPr>
          <w:sz w:val="28"/>
          <w:szCs w:val="28"/>
        </w:rPr>
      </w:pPr>
      <w:r>
        <w:rPr>
          <w:sz w:val="28"/>
          <w:szCs w:val="28"/>
        </w:rPr>
        <w:t xml:space="preserve"> - работа по постановке на кадастровый учет земель из невостребованных земель сельскохозяйственного назначения на учет и оформление их в собственность муниципального образования;</w:t>
      </w:r>
    </w:p>
    <w:p w:rsidR="00A759B8" w:rsidRDefault="00A759B8" w:rsidP="00A759B8">
      <w:pPr>
        <w:ind w:firstLine="720"/>
        <w:jc w:val="both"/>
        <w:rPr>
          <w:sz w:val="28"/>
          <w:szCs w:val="28"/>
        </w:rPr>
      </w:pPr>
      <w:r>
        <w:rPr>
          <w:sz w:val="28"/>
          <w:szCs w:val="28"/>
        </w:rPr>
        <w:t>- государственная регистрация прав собственности муниципального образования  на объекты недвижимого имущества и земельные участки; пополнение бюджета доходами от использования и распоряжения муниципальным имуществом и земельными ресурсами в соответствии с прогнозом поступления доходов.</w:t>
      </w:r>
    </w:p>
    <w:p w:rsidR="00A759B8" w:rsidRDefault="00A759B8" w:rsidP="005649CB">
      <w:pPr>
        <w:rPr>
          <w:b/>
          <w:sz w:val="28"/>
          <w:szCs w:val="28"/>
        </w:rPr>
      </w:pPr>
    </w:p>
    <w:p w:rsidR="00A759B8" w:rsidRPr="00A759B8" w:rsidRDefault="00A759B8" w:rsidP="00A759B8">
      <w:pPr>
        <w:pStyle w:val="a5"/>
        <w:jc w:val="center"/>
        <w:rPr>
          <w:rFonts w:ascii="Times New Roman" w:hAnsi="Times New Roman" w:cs="Times New Roman"/>
          <w:b w:val="0"/>
          <w:bCs w:val="0"/>
        </w:rPr>
      </w:pPr>
      <w:r w:rsidRPr="00A759B8">
        <w:rPr>
          <w:rFonts w:ascii="Times New Roman" w:hAnsi="Times New Roman" w:cs="Times New Roman"/>
          <w:b w:val="0"/>
          <w:bCs w:val="0"/>
          <w:sz w:val="28"/>
          <w:szCs w:val="28"/>
        </w:rPr>
        <w:t>Поступление доходов от использования муниципального имущества и земельных ресурсов в бюджет муниципального образования «Дебесский район» за 2012 год</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5373"/>
        <w:gridCol w:w="1480"/>
        <w:gridCol w:w="1482"/>
        <w:gridCol w:w="1295"/>
      </w:tblGrid>
      <w:tr w:rsidR="00A759B8">
        <w:trPr>
          <w:cantSplit/>
          <w:trHeight w:val="375"/>
          <w:tblHeader/>
        </w:trPr>
        <w:tc>
          <w:tcPr>
            <w:tcW w:w="218" w:type="pct"/>
            <w:vMerge w:val="restart"/>
            <w:tcBorders>
              <w:top w:val="single" w:sz="4" w:space="0" w:color="auto"/>
              <w:left w:val="single" w:sz="4" w:space="0" w:color="auto"/>
              <w:bottom w:val="single" w:sz="4" w:space="0" w:color="auto"/>
              <w:right w:val="single" w:sz="4" w:space="0" w:color="auto"/>
            </w:tcBorders>
            <w:vAlign w:val="center"/>
          </w:tcPr>
          <w:p w:rsidR="00A759B8" w:rsidRDefault="00A759B8" w:rsidP="00A759B8">
            <w:pPr>
              <w:widowControl w:val="0"/>
              <w:jc w:val="center"/>
              <w:rPr>
                <w:b/>
                <w:sz w:val="28"/>
                <w:szCs w:val="28"/>
              </w:rPr>
            </w:pPr>
            <w:r>
              <w:rPr>
                <w:b/>
                <w:sz w:val="28"/>
                <w:szCs w:val="28"/>
              </w:rPr>
              <w:t>№</w:t>
            </w:r>
          </w:p>
        </w:tc>
        <w:tc>
          <w:tcPr>
            <w:tcW w:w="2668" w:type="pct"/>
            <w:vMerge w:val="restart"/>
            <w:tcBorders>
              <w:top w:val="single" w:sz="4" w:space="0" w:color="auto"/>
              <w:left w:val="single" w:sz="4" w:space="0" w:color="auto"/>
              <w:bottom w:val="single" w:sz="4" w:space="0" w:color="auto"/>
              <w:right w:val="single" w:sz="4" w:space="0" w:color="auto"/>
            </w:tcBorders>
            <w:vAlign w:val="center"/>
          </w:tcPr>
          <w:p w:rsidR="00A759B8" w:rsidRPr="00A759B8" w:rsidRDefault="00A759B8" w:rsidP="00A759B8">
            <w:pPr>
              <w:widowControl w:val="0"/>
              <w:jc w:val="center"/>
              <w:rPr>
                <w:sz w:val="28"/>
                <w:szCs w:val="28"/>
              </w:rPr>
            </w:pPr>
            <w:r w:rsidRPr="00A759B8">
              <w:rPr>
                <w:sz w:val="28"/>
                <w:szCs w:val="28"/>
              </w:rPr>
              <w:t>Виды доходов</w:t>
            </w:r>
          </w:p>
        </w:tc>
        <w:tc>
          <w:tcPr>
            <w:tcW w:w="735" w:type="pct"/>
            <w:vMerge w:val="restart"/>
            <w:tcBorders>
              <w:top w:val="single" w:sz="4" w:space="0" w:color="auto"/>
              <w:left w:val="single" w:sz="4" w:space="0" w:color="auto"/>
              <w:bottom w:val="single" w:sz="4" w:space="0" w:color="auto"/>
              <w:right w:val="single" w:sz="4" w:space="0" w:color="auto"/>
            </w:tcBorders>
            <w:noWrap/>
            <w:vAlign w:val="center"/>
          </w:tcPr>
          <w:p w:rsidR="00A759B8" w:rsidRPr="00A759B8" w:rsidRDefault="00A759B8" w:rsidP="00A759B8">
            <w:pPr>
              <w:widowControl w:val="0"/>
              <w:ind w:left="-110" w:right="-109"/>
              <w:jc w:val="center"/>
              <w:rPr>
                <w:bCs/>
                <w:sz w:val="28"/>
                <w:szCs w:val="28"/>
              </w:rPr>
            </w:pPr>
            <w:r>
              <w:rPr>
                <w:bCs/>
                <w:sz w:val="28"/>
                <w:szCs w:val="28"/>
              </w:rPr>
              <w:t>2011 год</w:t>
            </w:r>
          </w:p>
        </w:tc>
        <w:tc>
          <w:tcPr>
            <w:tcW w:w="1379" w:type="pct"/>
            <w:gridSpan w:val="2"/>
            <w:tcBorders>
              <w:top w:val="single" w:sz="4" w:space="0" w:color="auto"/>
              <w:left w:val="single" w:sz="4" w:space="0" w:color="auto"/>
              <w:bottom w:val="single" w:sz="4" w:space="0" w:color="auto"/>
              <w:right w:val="single" w:sz="4" w:space="0" w:color="auto"/>
            </w:tcBorders>
            <w:vAlign w:val="center"/>
          </w:tcPr>
          <w:p w:rsidR="00A759B8" w:rsidRPr="00A759B8" w:rsidRDefault="00A759B8" w:rsidP="00A759B8">
            <w:pPr>
              <w:widowControl w:val="0"/>
              <w:jc w:val="center"/>
              <w:rPr>
                <w:bCs/>
                <w:sz w:val="28"/>
                <w:szCs w:val="28"/>
              </w:rPr>
            </w:pPr>
            <w:r>
              <w:rPr>
                <w:bCs/>
                <w:sz w:val="28"/>
                <w:szCs w:val="28"/>
              </w:rPr>
              <w:t xml:space="preserve">2012 </w:t>
            </w:r>
            <w:r w:rsidRPr="00A759B8">
              <w:rPr>
                <w:bCs/>
                <w:sz w:val="28"/>
                <w:szCs w:val="28"/>
              </w:rPr>
              <w:t>год</w:t>
            </w:r>
          </w:p>
        </w:tc>
      </w:tr>
      <w:tr w:rsidR="00A759B8">
        <w:trPr>
          <w:cantSplit/>
          <w:trHeight w:val="246"/>
          <w:tblHeader/>
        </w:trPr>
        <w:tc>
          <w:tcPr>
            <w:tcW w:w="218" w:type="pct"/>
            <w:vMerge/>
            <w:tcBorders>
              <w:top w:val="single" w:sz="4" w:space="0" w:color="auto"/>
              <w:left w:val="single" w:sz="4" w:space="0" w:color="auto"/>
              <w:bottom w:val="single" w:sz="4" w:space="0" w:color="auto"/>
              <w:right w:val="single" w:sz="4" w:space="0" w:color="auto"/>
            </w:tcBorders>
            <w:vAlign w:val="center"/>
          </w:tcPr>
          <w:p w:rsidR="00A759B8" w:rsidRDefault="00A759B8" w:rsidP="00A759B8">
            <w:pPr>
              <w:rPr>
                <w:b/>
                <w:sz w:val="28"/>
                <w:szCs w:val="28"/>
              </w:rPr>
            </w:pPr>
          </w:p>
        </w:tc>
        <w:tc>
          <w:tcPr>
            <w:tcW w:w="2668" w:type="pct"/>
            <w:vMerge/>
            <w:tcBorders>
              <w:top w:val="single" w:sz="4" w:space="0" w:color="auto"/>
              <w:left w:val="single" w:sz="4" w:space="0" w:color="auto"/>
              <w:bottom w:val="single" w:sz="4" w:space="0" w:color="auto"/>
              <w:right w:val="single" w:sz="4" w:space="0" w:color="auto"/>
            </w:tcBorders>
            <w:vAlign w:val="center"/>
          </w:tcPr>
          <w:p w:rsidR="00A759B8" w:rsidRPr="00A759B8" w:rsidRDefault="00A759B8" w:rsidP="00A759B8">
            <w:pPr>
              <w:rPr>
                <w:sz w:val="28"/>
                <w:szCs w:val="28"/>
              </w:rPr>
            </w:pPr>
          </w:p>
        </w:tc>
        <w:tc>
          <w:tcPr>
            <w:tcW w:w="735" w:type="pct"/>
            <w:vMerge/>
            <w:tcBorders>
              <w:top w:val="single" w:sz="4" w:space="0" w:color="auto"/>
              <w:left w:val="single" w:sz="4" w:space="0" w:color="auto"/>
              <w:bottom w:val="single" w:sz="4" w:space="0" w:color="auto"/>
              <w:right w:val="single" w:sz="4" w:space="0" w:color="auto"/>
            </w:tcBorders>
            <w:vAlign w:val="center"/>
          </w:tcPr>
          <w:p w:rsidR="00A759B8" w:rsidRPr="00A759B8" w:rsidRDefault="00A759B8" w:rsidP="00A759B8">
            <w:pPr>
              <w:rPr>
                <w:bCs/>
                <w:sz w:val="28"/>
                <w:szCs w:val="28"/>
              </w:rPr>
            </w:pPr>
          </w:p>
        </w:tc>
        <w:tc>
          <w:tcPr>
            <w:tcW w:w="736" w:type="pct"/>
            <w:tcBorders>
              <w:top w:val="single" w:sz="4" w:space="0" w:color="auto"/>
              <w:left w:val="single" w:sz="4" w:space="0" w:color="auto"/>
              <w:bottom w:val="single" w:sz="4" w:space="0" w:color="auto"/>
              <w:right w:val="single" w:sz="4" w:space="0" w:color="auto"/>
            </w:tcBorders>
            <w:vAlign w:val="center"/>
          </w:tcPr>
          <w:p w:rsidR="00A759B8" w:rsidRPr="00A759B8" w:rsidRDefault="00A759B8" w:rsidP="00A759B8">
            <w:pPr>
              <w:widowControl w:val="0"/>
              <w:jc w:val="center"/>
              <w:rPr>
                <w:bCs/>
                <w:sz w:val="28"/>
                <w:szCs w:val="28"/>
              </w:rPr>
            </w:pPr>
            <w:r w:rsidRPr="00A759B8">
              <w:rPr>
                <w:bCs/>
                <w:sz w:val="28"/>
                <w:szCs w:val="28"/>
              </w:rPr>
              <w:t xml:space="preserve">План </w:t>
            </w:r>
          </w:p>
        </w:tc>
        <w:tc>
          <w:tcPr>
            <w:tcW w:w="643" w:type="pct"/>
            <w:tcBorders>
              <w:top w:val="single" w:sz="4" w:space="0" w:color="auto"/>
              <w:left w:val="single" w:sz="4" w:space="0" w:color="auto"/>
              <w:bottom w:val="single" w:sz="4" w:space="0" w:color="auto"/>
              <w:right w:val="single" w:sz="4" w:space="0" w:color="auto"/>
            </w:tcBorders>
            <w:noWrap/>
            <w:vAlign w:val="center"/>
          </w:tcPr>
          <w:p w:rsidR="00A759B8" w:rsidRPr="00A759B8" w:rsidRDefault="00A759B8" w:rsidP="00A759B8">
            <w:pPr>
              <w:widowControl w:val="0"/>
              <w:jc w:val="center"/>
              <w:rPr>
                <w:bCs/>
                <w:sz w:val="28"/>
                <w:szCs w:val="28"/>
              </w:rPr>
            </w:pPr>
            <w:r w:rsidRPr="00A759B8">
              <w:rPr>
                <w:bCs/>
                <w:sz w:val="28"/>
                <w:szCs w:val="28"/>
              </w:rPr>
              <w:t>факт</w:t>
            </w:r>
          </w:p>
        </w:tc>
      </w:tr>
      <w:tr w:rsidR="00A759B8" w:rsidRPr="00850339">
        <w:trPr>
          <w:cantSplit/>
          <w:trHeight w:val="375"/>
          <w:tblHeader/>
        </w:trPr>
        <w:tc>
          <w:tcPr>
            <w:tcW w:w="218" w:type="pct"/>
            <w:tcBorders>
              <w:top w:val="single" w:sz="4" w:space="0" w:color="auto"/>
              <w:left w:val="single" w:sz="4" w:space="0" w:color="auto"/>
              <w:bottom w:val="single" w:sz="4" w:space="0" w:color="auto"/>
              <w:right w:val="single" w:sz="4" w:space="0" w:color="auto"/>
            </w:tcBorders>
            <w:vAlign w:val="center"/>
          </w:tcPr>
          <w:p w:rsidR="00A759B8" w:rsidRDefault="00A759B8" w:rsidP="00A759B8">
            <w:pPr>
              <w:widowControl w:val="0"/>
              <w:jc w:val="center"/>
            </w:pPr>
            <w:r>
              <w:t>1.</w:t>
            </w:r>
          </w:p>
        </w:tc>
        <w:tc>
          <w:tcPr>
            <w:tcW w:w="2668" w:type="pct"/>
            <w:tcBorders>
              <w:top w:val="single" w:sz="4" w:space="0" w:color="auto"/>
              <w:left w:val="single" w:sz="4" w:space="0" w:color="auto"/>
              <w:bottom w:val="single" w:sz="4" w:space="0" w:color="auto"/>
              <w:right w:val="single" w:sz="4" w:space="0" w:color="auto"/>
            </w:tcBorders>
            <w:vAlign w:val="center"/>
          </w:tcPr>
          <w:p w:rsidR="00A759B8" w:rsidRDefault="00A759B8" w:rsidP="00A759B8">
            <w:pPr>
              <w:widowControl w:val="0"/>
              <w:jc w:val="both"/>
            </w:pPr>
            <w: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бюджетных и автономных муниципальных учреждений)</w:t>
            </w:r>
          </w:p>
        </w:tc>
        <w:tc>
          <w:tcPr>
            <w:tcW w:w="735" w:type="pct"/>
            <w:tcBorders>
              <w:top w:val="single" w:sz="4" w:space="0" w:color="auto"/>
              <w:left w:val="single" w:sz="4" w:space="0" w:color="auto"/>
              <w:bottom w:val="single" w:sz="4" w:space="0" w:color="auto"/>
              <w:right w:val="single" w:sz="4" w:space="0" w:color="auto"/>
            </w:tcBorders>
            <w:noWrap/>
            <w:vAlign w:val="center"/>
          </w:tcPr>
          <w:p w:rsidR="00A759B8" w:rsidRPr="00850339" w:rsidRDefault="00A759B8" w:rsidP="00A759B8">
            <w:pPr>
              <w:widowControl w:val="0"/>
              <w:jc w:val="center"/>
              <w:rPr>
                <w:bCs/>
              </w:rPr>
            </w:pPr>
            <w:r>
              <w:rPr>
                <w:bCs/>
              </w:rPr>
              <w:t>836,2</w:t>
            </w:r>
          </w:p>
        </w:tc>
        <w:tc>
          <w:tcPr>
            <w:tcW w:w="736" w:type="pct"/>
            <w:tcBorders>
              <w:top w:val="single" w:sz="4" w:space="0" w:color="auto"/>
              <w:left w:val="single" w:sz="4" w:space="0" w:color="auto"/>
              <w:bottom w:val="single" w:sz="4" w:space="0" w:color="auto"/>
              <w:right w:val="single" w:sz="4" w:space="0" w:color="auto"/>
            </w:tcBorders>
            <w:vAlign w:val="center"/>
          </w:tcPr>
          <w:p w:rsidR="00A759B8" w:rsidRPr="00850339" w:rsidRDefault="00A759B8" w:rsidP="00A759B8">
            <w:pPr>
              <w:widowControl w:val="0"/>
              <w:jc w:val="center"/>
              <w:rPr>
                <w:bCs/>
              </w:rPr>
            </w:pPr>
            <w:r>
              <w:rPr>
                <w:bCs/>
              </w:rPr>
              <w:t>850,0</w:t>
            </w:r>
          </w:p>
        </w:tc>
        <w:tc>
          <w:tcPr>
            <w:tcW w:w="643" w:type="pct"/>
            <w:tcBorders>
              <w:top w:val="single" w:sz="4" w:space="0" w:color="auto"/>
              <w:left w:val="single" w:sz="4" w:space="0" w:color="auto"/>
              <w:bottom w:val="single" w:sz="4" w:space="0" w:color="auto"/>
              <w:right w:val="single" w:sz="4" w:space="0" w:color="auto"/>
            </w:tcBorders>
            <w:noWrap/>
            <w:vAlign w:val="center"/>
          </w:tcPr>
          <w:p w:rsidR="00A759B8" w:rsidRPr="00850339" w:rsidRDefault="00A759B8" w:rsidP="00A759B8">
            <w:pPr>
              <w:widowControl w:val="0"/>
              <w:jc w:val="center"/>
              <w:rPr>
                <w:bCs/>
              </w:rPr>
            </w:pPr>
            <w:r>
              <w:rPr>
                <w:bCs/>
              </w:rPr>
              <w:t>989,1</w:t>
            </w:r>
          </w:p>
        </w:tc>
      </w:tr>
      <w:tr w:rsidR="00A759B8" w:rsidRPr="00850339">
        <w:trPr>
          <w:cantSplit/>
          <w:trHeight w:val="375"/>
          <w:tblHeader/>
        </w:trPr>
        <w:tc>
          <w:tcPr>
            <w:tcW w:w="218" w:type="pct"/>
            <w:tcBorders>
              <w:top w:val="single" w:sz="4" w:space="0" w:color="auto"/>
              <w:left w:val="single" w:sz="4" w:space="0" w:color="auto"/>
              <w:bottom w:val="single" w:sz="4" w:space="0" w:color="auto"/>
              <w:right w:val="single" w:sz="4" w:space="0" w:color="auto"/>
            </w:tcBorders>
            <w:vAlign w:val="center"/>
          </w:tcPr>
          <w:p w:rsidR="00A759B8" w:rsidRDefault="00A759B8" w:rsidP="00A759B8">
            <w:pPr>
              <w:widowControl w:val="0"/>
              <w:jc w:val="center"/>
            </w:pPr>
            <w:r>
              <w:lastRenderedPageBreak/>
              <w:t xml:space="preserve">2. </w:t>
            </w:r>
          </w:p>
        </w:tc>
        <w:tc>
          <w:tcPr>
            <w:tcW w:w="2668" w:type="pct"/>
            <w:tcBorders>
              <w:top w:val="single" w:sz="4" w:space="0" w:color="auto"/>
              <w:left w:val="single" w:sz="4" w:space="0" w:color="auto"/>
              <w:bottom w:val="single" w:sz="4" w:space="0" w:color="auto"/>
              <w:right w:val="single" w:sz="4" w:space="0" w:color="auto"/>
            </w:tcBorders>
            <w:vAlign w:val="center"/>
          </w:tcPr>
          <w:p w:rsidR="00A759B8" w:rsidRDefault="00A759B8" w:rsidP="00A759B8">
            <w:pPr>
              <w:widowControl w:val="0"/>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735" w:type="pct"/>
            <w:tcBorders>
              <w:top w:val="single" w:sz="4" w:space="0" w:color="auto"/>
              <w:left w:val="single" w:sz="4" w:space="0" w:color="auto"/>
              <w:bottom w:val="single" w:sz="4" w:space="0" w:color="auto"/>
              <w:right w:val="single" w:sz="4" w:space="0" w:color="auto"/>
            </w:tcBorders>
            <w:noWrap/>
            <w:vAlign w:val="center"/>
          </w:tcPr>
          <w:p w:rsidR="00A759B8" w:rsidRPr="00850339" w:rsidRDefault="00A759B8" w:rsidP="00A759B8">
            <w:pPr>
              <w:widowControl w:val="0"/>
              <w:jc w:val="center"/>
              <w:rPr>
                <w:bCs/>
              </w:rPr>
            </w:pPr>
            <w:r>
              <w:rPr>
                <w:bCs/>
              </w:rPr>
              <w:t>-</w:t>
            </w:r>
          </w:p>
        </w:tc>
        <w:tc>
          <w:tcPr>
            <w:tcW w:w="736" w:type="pct"/>
            <w:tcBorders>
              <w:top w:val="single" w:sz="4" w:space="0" w:color="auto"/>
              <w:left w:val="single" w:sz="4" w:space="0" w:color="auto"/>
              <w:bottom w:val="single" w:sz="4" w:space="0" w:color="auto"/>
              <w:right w:val="single" w:sz="4" w:space="0" w:color="auto"/>
            </w:tcBorders>
            <w:vAlign w:val="center"/>
          </w:tcPr>
          <w:p w:rsidR="00A759B8" w:rsidRPr="00850339" w:rsidRDefault="00A759B8" w:rsidP="00A759B8">
            <w:pPr>
              <w:widowControl w:val="0"/>
              <w:jc w:val="center"/>
              <w:rPr>
                <w:bCs/>
              </w:rPr>
            </w:pPr>
            <w:r>
              <w:rPr>
                <w:bCs/>
              </w:rPr>
              <w:t>-</w:t>
            </w:r>
          </w:p>
        </w:tc>
        <w:tc>
          <w:tcPr>
            <w:tcW w:w="643" w:type="pct"/>
            <w:tcBorders>
              <w:top w:val="single" w:sz="4" w:space="0" w:color="auto"/>
              <w:left w:val="single" w:sz="4" w:space="0" w:color="auto"/>
              <w:bottom w:val="single" w:sz="4" w:space="0" w:color="auto"/>
              <w:right w:val="single" w:sz="4" w:space="0" w:color="auto"/>
            </w:tcBorders>
            <w:noWrap/>
            <w:vAlign w:val="center"/>
          </w:tcPr>
          <w:p w:rsidR="00A759B8" w:rsidRPr="00850339" w:rsidRDefault="00A759B8" w:rsidP="00A759B8">
            <w:pPr>
              <w:widowControl w:val="0"/>
              <w:jc w:val="center"/>
              <w:rPr>
                <w:bCs/>
              </w:rPr>
            </w:pPr>
            <w:r>
              <w:rPr>
                <w:bCs/>
              </w:rPr>
              <w:t>-</w:t>
            </w:r>
          </w:p>
        </w:tc>
      </w:tr>
      <w:tr w:rsidR="00A759B8" w:rsidRPr="00850339">
        <w:trPr>
          <w:cantSplit/>
          <w:trHeight w:val="375"/>
          <w:tblHeader/>
        </w:trPr>
        <w:tc>
          <w:tcPr>
            <w:tcW w:w="218" w:type="pct"/>
            <w:tcBorders>
              <w:top w:val="single" w:sz="4" w:space="0" w:color="auto"/>
              <w:left w:val="single" w:sz="4" w:space="0" w:color="auto"/>
              <w:bottom w:val="single" w:sz="4" w:space="0" w:color="auto"/>
              <w:right w:val="single" w:sz="4" w:space="0" w:color="auto"/>
            </w:tcBorders>
            <w:vAlign w:val="center"/>
          </w:tcPr>
          <w:p w:rsidR="00A759B8" w:rsidRDefault="00A759B8" w:rsidP="00A759B8">
            <w:pPr>
              <w:widowControl w:val="0"/>
              <w:jc w:val="center"/>
            </w:pPr>
            <w:r>
              <w:t>3.</w:t>
            </w:r>
          </w:p>
        </w:tc>
        <w:tc>
          <w:tcPr>
            <w:tcW w:w="2668" w:type="pct"/>
            <w:tcBorders>
              <w:top w:val="single" w:sz="4" w:space="0" w:color="auto"/>
              <w:left w:val="single" w:sz="4" w:space="0" w:color="auto"/>
              <w:bottom w:val="single" w:sz="4" w:space="0" w:color="auto"/>
              <w:right w:val="single" w:sz="4" w:space="0" w:color="auto"/>
            </w:tcBorders>
            <w:vAlign w:val="center"/>
          </w:tcPr>
          <w:p w:rsidR="00A759B8" w:rsidRDefault="00A759B8" w:rsidP="00A759B8">
            <w:pPr>
              <w:widowControl w:val="0"/>
              <w:jc w:val="both"/>
            </w:pPr>
            <w: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tc>
        <w:tc>
          <w:tcPr>
            <w:tcW w:w="735" w:type="pct"/>
            <w:tcBorders>
              <w:top w:val="single" w:sz="4" w:space="0" w:color="auto"/>
              <w:left w:val="single" w:sz="4" w:space="0" w:color="auto"/>
              <w:bottom w:val="single" w:sz="4" w:space="0" w:color="auto"/>
              <w:right w:val="single" w:sz="4" w:space="0" w:color="auto"/>
            </w:tcBorders>
            <w:noWrap/>
            <w:vAlign w:val="center"/>
          </w:tcPr>
          <w:p w:rsidR="00A759B8" w:rsidRPr="00850339" w:rsidRDefault="00A759B8" w:rsidP="00A759B8">
            <w:pPr>
              <w:widowControl w:val="0"/>
              <w:jc w:val="center"/>
              <w:rPr>
                <w:bCs/>
              </w:rPr>
            </w:pPr>
            <w:r>
              <w:rPr>
                <w:bCs/>
              </w:rPr>
              <w:t>2526,6</w:t>
            </w:r>
          </w:p>
        </w:tc>
        <w:tc>
          <w:tcPr>
            <w:tcW w:w="736" w:type="pct"/>
            <w:tcBorders>
              <w:top w:val="single" w:sz="4" w:space="0" w:color="auto"/>
              <w:left w:val="single" w:sz="4" w:space="0" w:color="auto"/>
              <w:bottom w:val="single" w:sz="4" w:space="0" w:color="auto"/>
              <w:right w:val="single" w:sz="4" w:space="0" w:color="auto"/>
            </w:tcBorders>
            <w:vAlign w:val="center"/>
          </w:tcPr>
          <w:p w:rsidR="00A759B8" w:rsidRPr="00850339" w:rsidRDefault="00A759B8" w:rsidP="00A759B8">
            <w:pPr>
              <w:widowControl w:val="0"/>
              <w:jc w:val="center"/>
              <w:rPr>
                <w:bCs/>
              </w:rPr>
            </w:pPr>
            <w:r>
              <w:rPr>
                <w:bCs/>
              </w:rPr>
              <w:t>1850,0</w:t>
            </w:r>
          </w:p>
        </w:tc>
        <w:tc>
          <w:tcPr>
            <w:tcW w:w="643" w:type="pct"/>
            <w:tcBorders>
              <w:top w:val="single" w:sz="4" w:space="0" w:color="auto"/>
              <w:left w:val="single" w:sz="4" w:space="0" w:color="auto"/>
              <w:bottom w:val="single" w:sz="4" w:space="0" w:color="auto"/>
              <w:right w:val="single" w:sz="4" w:space="0" w:color="auto"/>
            </w:tcBorders>
            <w:noWrap/>
            <w:vAlign w:val="center"/>
          </w:tcPr>
          <w:p w:rsidR="00A759B8" w:rsidRPr="00850339" w:rsidRDefault="00A759B8" w:rsidP="00A759B8">
            <w:pPr>
              <w:widowControl w:val="0"/>
              <w:jc w:val="center"/>
              <w:rPr>
                <w:bCs/>
              </w:rPr>
            </w:pPr>
            <w:r>
              <w:rPr>
                <w:bCs/>
              </w:rPr>
              <w:t>1377,3</w:t>
            </w:r>
          </w:p>
        </w:tc>
      </w:tr>
      <w:tr w:rsidR="00A759B8" w:rsidRPr="00850339">
        <w:trPr>
          <w:cantSplit/>
          <w:trHeight w:val="375"/>
          <w:tblHeader/>
        </w:trPr>
        <w:tc>
          <w:tcPr>
            <w:tcW w:w="218" w:type="pct"/>
            <w:tcBorders>
              <w:top w:val="single" w:sz="4" w:space="0" w:color="auto"/>
              <w:left w:val="single" w:sz="4" w:space="0" w:color="auto"/>
              <w:bottom w:val="single" w:sz="4" w:space="0" w:color="auto"/>
              <w:right w:val="single" w:sz="4" w:space="0" w:color="auto"/>
            </w:tcBorders>
            <w:vAlign w:val="center"/>
          </w:tcPr>
          <w:p w:rsidR="00A759B8" w:rsidRDefault="00A759B8" w:rsidP="00A759B8">
            <w:pPr>
              <w:widowControl w:val="0"/>
              <w:jc w:val="center"/>
            </w:pPr>
            <w:r>
              <w:t>4.</w:t>
            </w:r>
          </w:p>
        </w:tc>
        <w:tc>
          <w:tcPr>
            <w:tcW w:w="2668" w:type="pct"/>
            <w:tcBorders>
              <w:top w:val="single" w:sz="4" w:space="0" w:color="auto"/>
              <w:left w:val="single" w:sz="4" w:space="0" w:color="auto"/>
              <w:bottom w:val="single" w:sz="4" w:space="0" w:color="auto"/>
              <w:right w:val="single" w:sz="4" w:space="0" w:color="auto"/>
            </w:tcBorders>
            <w:vAlign w:val="center"/>
          </w:tcPr>
          <w:p w:rsidR="00A759B8" w:rsidRDefault="00A759B8" w:rsidP="00A759B8">
            <w:pPr>
              <w:widowControl w:val="0"/>
              <w:jc w:val="both"/>
            </w:pPr>
            <w:r>
              <w:t xml:space="preserve">Доходы, получаемые в виде арендной платы, а также средства от продажи права на заключение договоров аренды за земли, находящиеся в муниципальной собственности </w:t>
            </w:r>
          </w:p>
        </w:tc>
        <w:tc>
          <w:tcPr>
            <w:tcW w:w="735" w:type="pct"/>
            <w:tcBorders>
              <w:top w:val="single" w:sz="4" w:space="0" w:color="auto"/>
              <w:left w:val="single" w:sz="4" w:space="0" w:color="auto"/>
              <w:bottom w:val="single" w:sz="4" w:space="0" w:color="auto"/>
              <w:right w:val="single" w:sz="4" w:space="0" w:color="auto"/>
            </w:tcBorders>
            <w:noWrap/>
            <w:vAlign w:val="center"/>
          </w:tcPr>
          <w:p w:rsidR="00A759B8" w:rsidRPr="00850339" w:rsidRDefault="00A759B8" w:rsidP="00A759B8">
            <w:pPr>
              <w:widowControl w:val="0"/>
              <w:jc w:val="center"/>
              <w:rPr>
                <w:bCs/>
              </w:rPr>
            </w:pPr>
            <w:r>
              <w:rPr>
                <w:bCs/>
              </w:rPr>
              <w:t>-</w:t>
            </w:r>
          </w:p>
        </w:tc>
        <w:tc>
          <w:tcPr>
            <w:tcW w:w="736" w:type="pct"/>
            <w:tcBorders>
              <w:top w:val="single" w:sz="4" w:space="0" w:color="auto"/>
              <w:left w:val="single" w:sz="4" w:space="0" w:color="auto"/>
              <w:bottom w:val="single" w:sz="4" w:space="0" w:color="auto"/>
              <w:right w:val="single" w:sz="4" w:space="0" w:color="auto"/>
            </w:tcBorders>
            <w:vAlign w:val="center"/>
          </w:tcPr>
          <w:p w:rsidR="00A759B8" w:rsidRPr="00850339" w:rsidRDefault="00A759B8" w:rsidP="00A759B8">
            <w:pPr>
              <w:widowControl w:val="0"/>
              <w:jc w:val="center"/>
              <w:rPr>
                <w:bCs/>
              </w:rPr>
            </w:pPr>
            <w:r>
              <w:rPr>
                <w:bCs/>
              </w:rPr>
              <w:t>-</w:t>
            </w:r>
          </w:p>
        </w:tc>
        <w:tc>
          <w:tcPr>
            <w:tcW w:w="643" w:type="pct"/>
            <w:tcBorders>
              <w:top w:val="single" w:sz="4" w:space="0" w:color="auto"/>
              <w:left w:val="single" w:sz="4" w:space="0" w:color="auto"/>
              <w:bottom w:val="single" w:sz="4" w:space="0" w:color="auto"/>
              <w:right w:val="single" w:sz="4" w:space="0" w:color="auto"/>
            </w:tcBorders>
            <w:noWrap/>
            <w:vAlign w:val="center"/>
          </w:tcPr>
          <w:p w:rsidR="00A759B8" w:rsidRPr="00850339" w:rsidRDefault="00A759B8" w:rsidP="00A759B8">
            <w:pPr>
              <w:widowControl w:val="0"/>
              <w:jc w:val="center"/>
              <w:rPr>
                <w:bCs/>
              </w:rPr>
            </w:pPr>
            <w:r>
              <w:rPr>
                <w:bCs/>
              </w:rPr>
              <w:t>-</w:t>
            </w:r>
          </w:p>
        </w:tc>
      </w:tr>
      <w:tr w:rsidR="00A759B8" w:rsidRPr="00850339">
        <w:trPr>
          <w:cantSplit/>
          <w:trHeight w:val="375"/>
          <w:tblHeader/>
        </w:trPr>
        <w:tc>
          <w:tcPr>
            <w:tcW w:w="218" w:type="pct"/>
            <w:tcBorders>
              <w:top w:val="single" w:sz="4" w:space="0" w:color="auto"/>
              <w:left w:val="single" w:sz="4" w:space="0" w:color="auto"/>
              <w:bottom w:val="single" w:sz="4" w:space="0" w:color="auto"/>
              <w:right w:val="single" w:sz="4" w:space="0" w:color="auto"/>
            </w:tcBorders>
            <w:vAlign w:val="center"/>
          </w:tcPr>
          <w:p w:rsidR="00A759B8" w:rsidRDefault="00A759B8" w:rsidP="00A759B8">
            <w:pPr>
              <w:widowControl w:val="0"/>
              <w:jc w:val="center"/>
            </w:pPr>
            <w:r>
              <w:t>5.</w:t>
            </w:r>
          </w:p>
        </w:tc>
        <w:tc>
          <w:tcPr>
            <w:tcW w:w="2668" w:type="pct"/>
            <w:tcBorders>
              <w:top w:val="single" w:sz="4" w:space="0" w:color="auto"/>
              <w:left w:val="single" w:sz="4" w:space="0" w:color="auto"/>
              <w:bottom w:val="single" w:sz="4" w:space="0" w:color="auto"/>
              <w:right w:val="single" w:sz="4" w:space="0" w:color="auto"/>
            </w:tcBorders>
            <w:vAlign w:val="center"/>
          </w:tcPr>
          <w:p w:rsidR="00A759B8" w:rsidRDefault="00A759B8" w:rsidP="00A759B8">
            <w:pPr>
              <w:widowControl w:val="0"/>
              <w:jc w:val="both"/>
            </w:pPr>
            <w: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w:t>
            </w:r>
          </w:p>
        </w:tc>
        <w:tc>
          <w:tcPr>
            <w:tcW w:w="735" w:type="pct"/>
            <w:tcBorders>
              <w:top w:val="single" w:sz="4" w:space="0" w:color="auto"/>
              <w:left w:val="single" w:sz="4" w:space="0" w:color="auto"/>
              <w:bottom w:val="single" w:sz="4" w:space="0" w:color="auto"/>
              <w:right w:val="single" w:sz="4" w:space="0" w:color="auto"/>
            </w:tcBorders>
            <w:noWrap/>
            <w:vAlign w:val="center"/>
          </w:tcPr>
          <w:p w:rsidR="00A759B8" w:rsidRPr="00850339" w:rsidRDefault="00A759B8" w:rsidP="00A759B8">
            <w:pPr>
              <w:widowControl w:val="0"/>
              <w:jc w:val="center"/>
              <w:rPr>
                <w:bCs/>
              </w:rPr>
            </w:pPr>
            <w:r>
              <w:rPr>
                <w:bCs/>
              </w:rPr>
              <w:t>-</w:t>
            </w:r>
          </w:p>
        </w:tc>
        <w:tc>
          <w:tcPr>
            <w:tcW w:w="736" w:type="pct"/>
            <w:tcBorders>
              <w:top w:val="single" w:sz="4" w:space="0" w:color="auto"/>
              <w:left w:val="single" w:sz="4" w:space="0" w:color="auto"/>
              <w:bottom w:val="single" w:sz="4" w:space="0" w:color="auto"/>
              <w:right w:val="single" w:sz="4" w:space="0" w:color="auto"/>
            </w:tcBorders>
            <w:vAlign w:val="center"/>
          </w:tcPr>
          <w:p w:rsidR="00A759B8" w:rsidRPr="00850339" w:rsidRDefault="00A759B8" w:rsidP="00A759B8">
            <w:pPr>
              <w:widowControl w:val="0"/>
              <w:jc w:val="center"/>
              <w:rPr>
                <w:bCs/>
              </w:rPr>
            </w:pPr>
            <w:r>
              <w:rPr>
                <w:bCs/>
              </w:rPr>
              <w:t>-</w:t>
            </w:r>
          </w:p>
        </w:tc>
        <w:tc>
          <w:tcPr>
            <w:tcW w:w="643" w:type="pct"/>
            <w:tcBorders>
              <w:top w:val="single" w:sz="4" w:space="0" w:color="auto"/>
              <w:left w:val="single" w:sz="4" w:space="0" w:color="auto"/>
              <w:bottom w:val="single" w:sz="4" w:space="0" w:color="auto"/>
              <w:right w:val="single" w:sz="4" w:space="0" w:color="auto"/>
            </w:tcBorders>
            <w:noWrap/>
            <w:vAlign w:val="center"/>
          </w:tcPr>
          <w:p w:rsidR="00A759B8" w:rsidRPr="00850339" w:rsidRDefault="00A759B8" w:rsidP="00A759B8">
            <w:pPr>
              <w:widowControl w:val="0"/>
              <w:jc w:val="center"/>
              <w:rPr>
                <w:bCs/>
              </w:rPr>
            </w:pPr>
            <w:r>
              <w:rPr>
                <w:bCs/>
              </w:rPr>
              <w:t>-</w:t>
            </w:r>
          </w:p>
        </w:tc>
      </w:tr>
      <w:tr w:rsidR="00A759B8" w:rsidRPr="00850339">
        <w:trPr>
          <w:cantSplit/>
          <w:trHeight w:val="375"/>
          <w:tblHeader/>
        </w:trPr>
        <w:tc>
          <w:tcPr>
            <w:tcW w:w="218" w:type="pct"/>
            <w:tcBorders>
              <w:top w:val="single" w:sz="4" w:space="0" w:color="auto"/>
              <w:left w:val="single" w:sz="4" w:space="0" w:color="auto"/>
              <w:bottom w:val="single" w:sz="4" w:space="0" w:color="auto"/>
              <w:right w:val="single" w:sz="4" w:space="0" w:color="auto"/>
            </w:tcBorders>
            <w:vAlign w:val="center"/>
          </w:tcPr>
          <w:p w:rsidR="00A759B8" w:rsidRDefault="00A759B8" w:rsidP="00A759B8">
            <w:pPr>
              <w:widowControl w:val="0"/>
              <w:jc w:val="center"/>
            </w:pPr>
            <w:r>
              <w:t>6.</w:t>
            </w:r>
          </w:p>
        </w:tc>
        <w:tc>
          <w:tcPr>
            <w:tcW w:w="2668" w:type="pct"/>
            <w:tcBorders>
              <w:top w:val="single" w:sz="4" w:space="0" w:color="auto"/>
              <w:left w:val="single" w:sz="4" w:space="0" w:color="auto"/>
              <w:bottom w:val="single" w:sz="4" w:space="0" w:color="auto"/>
              <w:right w:val="single" w:sz="4" w:space="0" w:color="auto"/>
            </w:tcBorders>
            <w:vAlign w:val="center"/>
          </w:tcPr>
          <w:p w:rsidR="00A759B8" w:rsidRDefault="00A759B8" w:rsidP="00A759B8">
            <w:pPr>
              <w:widowControl w:val="0"/>
              <w:jc w:val="both"/>
            </w:pPr>
            <w:r>
              <w:t>Доходы от перечисления части прибыли, остающейся после уплаты налогов и иных обязательных платежей МУП, созданных муниципальными районами</w:t>
            </w:r>
          </w:p>
        </w:tc>
        <w:tc>
          <w:tcPr>
            <w:tcW w:w="735" w:type="pct"/>
            <w:tcBorders>
              <w:top w:val="single" w:sz="4" w:space="0" w:color="auto"/>
              <w:left w:val="single" w:sz="4" w:space="0" w:color="auto"/>
              <w:bottom w:val="single" w:sz="4" w:space="0" w:color="auto"/>
              <w:right w:val="single" w:sz="4" w:space="0" w:color="auto"/>
            </w:tcBorders>
            <w:noWrap/>
            <w:vAlign w:val="center"/>
          </w:tcPr>
          <w:p w:rsidR="00A759B8" w:rsidRPr="00850339" w:rsidRDefault="00A759B8" w:rsidP="00A759B8">
            <w:pPr>
              <w:widowControl w:val="0"/>
              <w:jc w:val="center"/>
              <w:rPr>
                <w:bCs/>
              </w:rPr>
            </w:pPr>
            <w:r>
              <w:rPr>
                <w:bCs/>
              </w:rPr>
              <w:t>-</w:t>
            </w:r>
          </w:p>
        </w:tc>
        <w:tc>
          <w:tcPr>
            <w:tcW w:w="736" w:type="pct"/>
            <w:tcBorders>
              <w:top w:val="single" w:sz="4" w:space="0" w:color="auto"/>
              <w:left w:val="single" w:sz="4" w:space="0" w:color="auto"/>
              <w:bottom w:val="single" w:sz="4" w:space="0" w:color="auto"/>
              <w:right w:val="single" w:sz="4" w:space="0" w:color="auto"/>
            </w:tcBorders>
            <w:vAlign w:val="center"/>
          </w:tcPr>
          <w:p w:rsidR="00A759B8" w:rsidRPr="00850339" w:rsidRDefault="00A759B8" w:rsidP="00A759B8">
            <w:pPr>
              <w:widowControl w:val="0"/>
              <w:jc w:val="center"/>
              <w:rPr>
                <w:bCs/>
              </w:rPr>
            </w:pPr>
            <w:r>
              <w:rPr>
                <w:bCs/>
              </w:rPr>
              <w:t>-</w:t>
            </w:r>
          </w:p>
        </w:tc>
        <w:tc>
          <w:tcPr>
            <w:tcW w:w="643" w:type="pct"/>
            <w:tcBorders>
              <w:top w:val="single" w:sz="4" w:space="0" w:color="auto"/>
              <w:left w:val="single" w:sz="4" w:space="0" w:color="auto"/>
              <w:bottom w:val="single" w:sz="4" w:space="0" w:color="auto"/>
              <w:right w:val="single" w:sz="4" w:space="0" w:color="auto"/>
            </w:tcBorders>
            <w:noWrap/>
            <w:vAlign w:val="center"/>
          </w:tcPr>
          <w:p w:rsidR="00A759B8" w:rsidRPr="00850339" w:rsidRDefault="00A759B8" w:rsidP="00A759B8">
            <w:pPr>
              <w:widowControl w:val="0"/>
              <w:jc w:val="center"/>
              <w:rPr>
                <w:bCs/>
              </w:rPr>
            </w:pPr>
            <w:r>
              <w:rPr>
                <w:bCs/>
              </w:rPr>
              <w:t>-</w:t>
            </w:r>
          </w:p>
        </w:tc>
      </w:tr>
      <w:tr w:rsidR="00A759B8" w:rsidRPr="00850339">
        <w:trPr>
          <w:cantSplit/>
          <w:trHeight w:val="375"/>
          <w:tblHeader/>
        </w:trPr>
        <w:tc>
          <w:tcPr>
            <w:tcW w:w="218" w:type="pct"/>
            <w:tcBorders>
              <w:top w:val="single" w:sz="4" w:space="0" w:color="auto"/>
              <w:left w:val="single" w:sz="4" w:space="0" w:color="auto"/>
              <w:bottom w:val="single" w:sz="4" w:space="0" w:color="auto"/>
              <w:right w:val="single" w:sz="4" w:space="0" w:color="auto"/>
            </w:tcBorders>
            <w:vAlign w:val="center"/>
          </w:tcPr>
          <w:p w:rsidR="00A759B8" w:rsidRDefault="00A759B8" w:rsidP="00A759B8">
            <w:pPr>
              <w:widowControl w:val="0"/>
              <w:jc w:val="center"/>
            </w:pPr>
            <w:r>
              <w:t>7.</w:t>
            </w:r>
          </w:p>
        </w:tc>
        <w:tc>
          <w:tcPr>
            <w:tcW w:w="2668" w:type="pct"/>
            <w:tcBorders>
              <w:top w:val="single" w:sz="4" w:space="0" w:color="auto"/>
              <w:left w:val="single" w:sz="4" w:space="0" w:color="auto"/>
              <w:bottom w:val="single" w:sz="4" w:space="0" w:color="auto"/>
              <w:right w:val="single" w:sz="4" w:space="0" w:color="auto"/>
            </w:tcBorders>
            <w:vAlign w:val="center"/>
          </w:tcPr>
          <w:p w:rsidR="00A759B8" w:rsidRDefault="00A759B8" w:rsidP="00A759B8">
            <w:pPr>
              <w:widowControl w:val="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735" w:type="pct"/>
            <w:tcBorders>
              <w:top w:val="single" w:sz="4" w:space="0" w:color="auto"/>
              <w:left w:val="single" w:sz="4" w:space="0" w:color="auto"/>
              <w:bottom w:val="single" w:sz="4" w:space="0" w:color="auto"/>
              <w:right w:val="single" w:sz="4" w:space="0" w:color="auto"/>
            </w:tcBorders>
            <w:noWrap/>
            <w:vAlign w:val="center"/>
          </w:tcPr>
          <w:p w:rsidR="00A759B8" w:rsidRPr="00850339" w:rsidRDefault="00A759B8" w:rsidP="00A759B8">
            <w:pPr>
              <w:widowControl w:val="0"/>
              <w:jc w:val="center"/>
              <w:rPr>
                <w:bCs/>
              </w:rPr>
            </w:pPr>
            <w:r>
              <w:rPr>
                <w:bCs/>
              </w:rPr>
              <w:t>-</w:t>
            </w:r>
          </w:p>
        </w:tc>
        <w:tc>
          <w:tcPr>
            <w:tcW w:w="736" w:type="pct"/>
            <w:tcBorders>
              <w:top w:val="single" w:sz="4" w:space="0" w:color="auto"/>
              <w:left w:val="single" w:sz="4" w:space="0" w:color="auto"/>
              <w:bottom w:val="single" w:sz="4" w:space="0" w:color="auto"/>
              <w:right w:val="single" w:sz="4" w:space="0" w:color="auto"/>
            </w:tcBorders>
            <w:vAlign w:val="center"/>
          </w:tcPr>
          <w:p w:rsidR="00A759B8" w:rsidRPr="00850339" w:rsidRDefault="00A759B8" w:rsidP="00A759B8">
            <w:pPr>
              <w:widowControl w:val="0"/>
              <w:jc w:val="center"/>
              <w:rPr>
                <w:bCs/>
              </w:rPr>
            </w:pPr>
            <w:r>
              <w:rPr>
                <w:bCs/>
              </w:rPr>
              <w:t>-</w:t>
            </w:r>
          </w:p>
        </w:tc>
        <w:tc>
          <w:tcPr>
            <w:tcW w:w="643" w:type="pct"/>
            <w:tcBorders>
              <w:top w:val="single" w:sz="4" w:space="0" w:color="auto"/>
              <w:left w:val="single" w:sz="4" w:space="0" w:color="auto"/>
              <w:bottom w:val="single" w:sz="4" w:space="0" w:color="auto"/>
              <w:right w:val="single" w:sz="4" w:space="0" w:color="auto"/>
            </w:tcBorders>
            <w:noWrap/>
            <w:vAlign w:val="center"/>
          </w:tcPr>
          <w:p w:rsidR="00A759B8" w:rsidRPr="00850339" w:rsidRDefault="00A759B8" w:rsidP="00A759B8">
            <w:pPr>
              <w:widowControl w:val="0"/>
              <w:jc w:val="center"/>
              <w:rPr>
                <w:bCs/>
              </w:rPr>
            </w:pPr>
            <w:r>
              <w:rPr>
                <w:bCs/>
              </w:rPr>
              <w:t>-</w:t>
            </w:r>
          </w:p>
        </w:tc>
      </w:tr>
      <w:tr w:rsidR="00A759B8" w:rsidRPr="00850339">
        <w:trPr>
          <w:cantSplit/>
          <w:trHeight w:val="375"/>
          <w:tblHeader/>
        </w:trPr>
        <w:tc>
          <w:tcPr>
            <w:tcW w:w="218" w:type="pct"/>
            <w:tcBorders>
              <w:top w:val="single" w:sz="4" w:space="0" w:color="auto"/>
              <w:left w:val="single" w:sz="4" w:space="0" w:color="auto"/>
              <w:bottom w:val="single" w:sz="4" w:space="0" w:color="auto"/>
              <w:right w:val="single" w:sz="4" w:space="0" w:color="auto"/>
            </w:tcBorders>
            <w:vAlign w:val="center"/>
          </w:tcPr>
          <w:p w:rsidR="00A759B8" w:rsidRDefault="00A759B8" w:rsidP="00A759B8">
            <w:pPr>
              <w:widowControl w:val="0"/>
              <w:jc w:val="center"/>
            </w:pPr>
            <w:r>
              <w:t>8.</w:t>
            </w:r>
          </w:p>
        </w:tc>
        <w:tc>
          <w:tcPr>
            <w:tcW w:w="2668" w:type="pct"/>
            <w:tcBorders>
              <w:top w:val="single" w:sz="4" w:space="0" w:color="auto"/>
              <w:left w:val="single" w:sz="4" w:space="0" w:color="auto"/>
              <w:bottom w:val="single" w:sz="4" w:space="0" w:color="auto"/>
              <w:right w:val="single" w:sz="4" w:space="0" w:color="auto"/>
            </w:tcBorders>
            <w:vAlign w:val="center"/>
          </w:tcPr>
          <w:p w:rsidR="00A759B8" w:rsidRDefault="00A759B8" w:rsidP="00A759B8">
            <w:pPr>
              <w:widowControl w:val="0"/>
              <w:jc w:val="both"/>
            </w:pPr>
            <w: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c>
          <w:tcPr>
            <w:tcW w:w="735" w:type="pct"/>
            <w:tcBorders>
              <w:top w:val="single" w:sz="4" w:space="0" w:color="auto"/>
              <w:left w:val="single" w:sz="4" w:space="0" w:color="auto"/>
              <w:bottom w:val="single" w:sz="4" w:space="0" w:color="auto"/>
              <w:right w:val="single" w:sz="4" w:space="0" w:color="auto"/>
            </w:tcBorders>
            <w:noWrap/>
            <w:vAlign w:val="center"/>
          </w:tcPr>
          <w:p w:rsidR="00A759B8" w:rsidRPr="00850339" w:rsidRDefault="00A759B8" w:rsidP="00A759B8">
            <w:pPr>
              <w:widowControl w:val="0"/>
              <w:jc w:val="center"/>
              <w:rPr>
                <w:bCs/>
              </w:rPr>
            </w:pPr>
            <w:r>
              <w:rPr>
                <w:bCs/>
              </w:rPr>
              <w:t>597,8</w:t>
            </w:r>
          </w:p>
        </w:tc>
        <w:tc>
          <w:tcPr>
            <w:tcW w:w="736" w:type="pct"/>
            <w:tcBorders>
              <w:top w:val="single" w:sz="4" w:space="0" w:color="auto"/>
              <w:left w:val="single" w:sz="4" w:space="0" w:color="auto"/>
              <w:bottom w:val="single" w:sz="4" w:space="0" w:color="auto"/>
              <w:right w:val="single" w:sz="4" w:space="0" w:color="auto"/>
            </w:tcBorders>
            <w:vAlign w:val="center"/>
          </w:tcPr>
          <w:p w:rsidR="00A759B8" w:rsidRPr="00850339" w:rsidRDefault="00A759B8" w:rsidP="00A759B8">
            <w:pPr>
              <w:widowControl w:val="0"/>
              <w:jc w:val="center"/>
              <w:rPr>
                <w:bCs/>
              </w:rPr>
            </w:pPr>
            <w:r>
              <w:rPr>
                <w:bCs/>
              </w:rPr>
              <w:t>400,0</w:t>
            </w:r>
          </w:p>
        </w:tc>
        <w:tc>
          <w:tcPr>
            <w:tcW w:w="643" w:type="pct"/>
            <w:tcBorders>
              <w:top w:val="single" w:sz="4" w:space="0" w:color="auto"/>
              <w:left w:val="single" w:sz="4" w:space="0" w:color="auto"/>
              <w:bottom w:val="single" w:sz="4" w:space="0" w:color="auto"/>
              <w:right w:val="single" w:sz="4" w:space="0" w:color="auto"/>
            </w:tcBorders>
            <w:noWrap/>
            <w:vAlign w:val="center"/>
          </w:tcPr>
          <w:p w:rsidR="00A759B8" w:rsidRPr="00850339" w:rsidRDefault="00A759B8" w:rsidP="00A759B8">
            <w:pPr>
              <w:widowControl w:val="0"/>
              <w:jc w:val="center"/>
              <w:rPr>
                <w:bCs/>
              </w:rPr>
            </w:pPr>
            <w:r>
              <w:rPr>
                <w:bCs/>
              </w:rPr>
              <w:t>556,4</w:t>
            </w:r>
          </w:p>
        </w:tc>
      </w:tr>
      <w:tr w:rsidR="00A759B8" w:rsidRPr="00850339">
        <w:trPr>
          <w:cantSplit/>
          <w:trHeight w:val="375"/>
          <w:tblHeader/>
        </w:trPr>
        <w:tc>
          <w:tcPr>
            <w:tcW w:w="218" w:type="pct"/>
            <w:tcBorders>
              <w:top w:val="single" w:sz="4" w:space="0" w:color="auto"/>
              <w:left w:val="single" w:sz="4" w:space="0" w:color="auto"/>
              <w:bottom w:val="single" w:sz="4" w:space="0" w:color="auto"/>
              <w:right w:val="single" w:sz="4" w:space="0" w:color="auto"/>
            </w:tcBorders>
            <w:vAlign w:val="center"/>
          </w:tcPr>
          <w:p w:rsidR="00A759B8" w:rsidRDefault="00A759B8" w:rsidP="00A759B8">
            <w:pPr>
              <w:widowControl w:val="0"/>
              <w:jc w:val="center"/>
            </w:pPr>
            <w:r>
              <w:t>9.</w:t>
            </w:r>
          </w:p>
        </w:tc>
        <w:tc>
          <w:tcPr>
            <w:tcW w:w="2668" w:type="pct"/>
            <w:tcBorders>
              <w:top w:val="single" w:sz="4" w:space="0" w:color="auto"/>
              <w:left w:val="single" w:sz="4" w:space="0" w:color="auto"/>
              <w:bottom w:val="single" w:sz="4" w:space="0" w:color="auto"/>
              <w:right w:val="single" w:sz="4" w:space="0" w:color="auto"/>
            </w:tcBorders>
            <w:vAlign w:val="center"/>
          </w:tcPr>
          <w:p w:rsidR="00A759B8" w:rsidRDefault="00A759B8" w:rsidP="00A759B8">
            <w:pPr>
              <w:widowControl w:val="0"/>
              <w:jc w:val="both"/>
            </w:pPr>
            <w:r>
              <w:t xml:space="preserve">Доходы от продажи земельных участков, находящихся в муниципальной собственности (за исключением земельных участков бюджетных и автономных муниципальных учреждений) </w:t>
            </w:r>
          </w:p>
        </w:tc>
        <w:tc>
          <w:tcPr>
            <w:tcW w:w="735" w:type="pct"/>
            <w:tcBorders>
              <w:top w:val="single" w:sz="4" w:space="0" w:color="auto"/>
              <w:left w:val="single" w:sz="4" w:space="0" w:color="auto"/>
              <w:bottom w:val="single" w:sz="4" w:space="0" w:color="auto"/>
              <w:right w:val="single" w:sz="4" w:space="0" w:color="auto"/>
            </w:tcBorders>
            <w:noWrap/>
            <w:vAlign w:val="center"/>
          </w:tcPr>
          <w:p w:rsidR="00A759B8" w:rsidRPr="00850339" w:rsidRDefault="00A759B8" w:rsidP="00A759B8">
            <w:pPr>
              <w:widowControl w:val="0"/>
              <w:jc w:val="center"/>
              <w:rPr>
                <w:bCs/>
              </w:rPr>
            </w:pPr>
            <w:r>
              <w:rPr>
                <w:bCs/>
              </w:rPr>
              <w:t>-</w:t>
            </w:r>
          </w:p>
        </w:tc>
        <w:tc>
          <w:tcPr>
            <w:tcW w:w="736" w:type="pct"/>
            <w:tcBorders>
              <w:top w:val="single" w:sz="4" w:space="0" w:color="auto"/>
              <w:left w:val="single" w:sz="4" w:space="0" w:color="auto"/>
              <w:bottom w:val="single" w:sz="4" w:space="0" w:color="auto"/>
              <w:right w:val="single" w:sz="4" w:space="0" w:color="auto"/>
            </w:tcBorders>
            <w:vAlign w:val="center"/>
          </w:tcPr>
          <w:p w:rsidR="00A759B8" w:rsidRPr="00850339" w:rsidRDefault="00A759B8" w:rsidP="00A759B8">
            <w:pPr>
              <w:widowControl w:val="0"/>
              <w:jc w:val="center"/>
              <w:rPr>
                <w:bCs/>
              </w:rPr>
            </w:pPr>
            <w:r>
              <w:rPr>
                <w:bCs/>
              </w:rPr>
              <w:t>-</w:t>
            </w:r>
          </w:p>
        </w:tc>
        <w:tc>
          <w:tcPr>
            <w:tcW w:w="643" w:type="pct"/>
            <w:tcBorders>
              <w:top w:val="single" w:sz="4" w:space="0" w:color="auto"/>
              <w:left w:val="single" w:sz="4" w:space="0" w:color="auto"/>
              <w:bottom w:val="single" w:sz="4" w:space="0" w:color="auto"/>
              <w:right w:val="single" w:sz="4" w:space="0" w:color="auto"/>
            </w:tcBorders>
            <w:noWrap/>
            <w:vAlign w:val="center"/>
          </w:tcPr>
          <w:p w:rsidR="00A759B8" w:rsidRPr="00850339" w:rsidRDefault="00A759B8" w:rsidP="00A759B8">
            <w:pPr>
              <w:widowControl w:val="0"/>
              <w:jc w:val="center"/>
              <w:rPr>
                <w:bCs/>
              </w:rPr>
            </w:pPr>
            <w:r>
              <w:rPr>
                <w:bCs/>
              </w:rPr>
              <w:t>-</w:t>
            </w:r>
          </w:p>
        </w:tc>
      </w:tr>
      <w:tr w:rsidR="00A759B8" w:rsidRPr="00850339">
        <w:trPr>
          <w:cantSplit/>
          <w:trHeight w:val="375"/>
          <w:tblHeader/>
        </w:trPr>
        <w:tc>
          <w:tcPr>
            <w:tcW w:w="218" w:type="pct"/>
            <w:tcBorders>
              <w:top w:val="single" w:sz="4" w:space="0" w:color="auto"/>
              <w:left w:val="single" w:sz="4" w:space="0" w:color="auto"/>
              <w:bottom w:val="single" w:sz="4" w:space="0" w:color="auto"/>
              <w:right w:val="single" w:sz="4" w:space="0" w:color="auto"/>
            </w:tcBorders>
            <w:vAlign w:val="center"/>
          </w:tcPr>
          <w:p w:rsidR="00A759B8" w:rsidRDefault="00A759B8" w:rsidP="00A759B8">
            <w:pPr>
              <w:widowControl w:val="0"/>
              <w:jc w:val="center"/>
            </w:pPr>
            <w:r>
              <w:t>10.</w:t>
            </w:r>
          </w:p>
        </w:tc>
        <w:tc>
          <w:tcPr>
            <w:tcW w:w="2668" w:type="pct"/>
            <w:tcBorders>
              <w:top w:val="single" w:sz="4" w:space="0" w:color="auto"/>
              <w:left w:val="single" w:sz="4" w:space="0" w:color="auto"/>
              <w:bottom w:val="single" w:sz="4" w:space="0" w:color="auto"/>
              <w:right w:val="single" w:sz="4" w:space="0" w:color="auto"/>
            </w:tcBorders>
            <w:vAlign w:val="center"/>
          </w:tcPr>
          <w:p w:rsidR="00A759B8" w:rsidRDefault="00A759B8" w:rsidP="00A759B8">
            <w:pPr>
              <w:widowControl w:val="0"/>
              <w:jc w:val="both"/>
            </w:pPr>
            <w:r>
              <w:t>Доходы от реализации имущества МУП и МУ</w:t>
            </w:r>
          </w:p>
        </w:tc>
        <w:tc>
          <w:tcPr>
            <w:tcW w:w="735" w:type="pct"/>
            <w:tcBorders>
              <w:top w:val="single" w:sz="4" w:space="0" w:color="auto"/>
              <w:left w:val="single" w:sz="4" w:space="0" w:color="auto"/>
              <w:bottom w:val="single" w:sz="4" w:space="0" w:color="auto"/>
              <w:right w:val="single" w:sz="4" w:space="0" w:color="auto"/>
            </w:tcBorders>
            <w:noWrap/>
            <w:vAlign w:val="center"/>
          </w:tcPr>
          <w:p w:rsidR="00A759B8" w:rsidRPr="00850339" w:rsidRDefault="00A759B8" w:rsidP="00A759B8">
            <w:pPr>
              <w:widowControl w:val="0"/>
              <w:jc w:val="center"/>
              <w:rPr>
                <w:bCs/>
              </w:rPr>
            </w:pPr>
            <w:r>
              <w:rPr>
                <w:bCs/>
              </w:rPr>
              <w:t>54,2</w:t>
            </w:r>
          </w:p>
        </w:tc>
        <w:tc>
          <w:tcPr>
            <w:tcW w:w="736" w:type="pct"/>
            <w:tcBorders>
              <w:top w:val="single" w:sz="4" w:space="0" w:color="auto"/>
              <w:left w:val="single" w:sz="4" w:space="0" w:color="auto"/>
              <w:bottom w:val="single" w:sz="4" w:space="0" w:color="auto"/>
              <w:right w:val="single" w:sz="4" w:space="0" w:color="auto"/>
            </w:tcBorders>
            <w:vAlign w:val="center"/>
          </w:tcPr>
          <w:p w:rsidR="00A759B8" w:rsidRPr="00850339" w:rsidRDefault="00A759B8" w:rsidP="00A759B8">
            <w:pPr>
              <w:widowControl w:val="0"/>
              <w:jc w:val="center"/>
              <w:rPr>
                <w:bCs/>
              </w:rPr>
            </w:pPr>
            <w:r>
              <w:rPr>
                <w:bCs/>
              </w:rPr>
              <w:t>-</w:t>
            </w:r>
          </w:p>
        </w:tc>
        <w:tc>
          <w:tcPr>
            <w:tcW w:w="643" w:type="pct"/>
            <w:tcBorders>
              <w:top w:val="single" w:sz="4" w:space="0" w:color="auto"/>
              <w:left w:val="single" w:sz="4" w:space="0" w:color="auto"/>
              <w:bottom w:val="single" w:sz="4" w:space="0" w:color="auto"/>
              <w:right w:val="single" w:sz="4" w:space="0" w:color="auto"/>
            </w:tcBorders>
            <w:noWrap/>
            <w:vAlign w:val="center"/>
          </w:tcPr>
          <w:p w:rsidR="00A759B8" w:rsidRPr="00850339" w:rsidRDefault="00A759B8" w:rsidP="00A759B8">
            <w:pPr>
              <w:widowControl w:val="0"/>
              <w:jc w:val="center"/>
              <w:rPr>
                <w:bCs/>
              </w:rPr>
            </w:pPr>
            <w:r>
              <w:rPr>
                <w:bCs/>
              </w:rPr>
              <w:t>622,1</w:t>
            </w:r>
          </w:p>
        </w:tc>
      </w:tr>
      <w:tr w:rsidR="00A759B8" w:rsidRPr="00850339">
        <w:trPr>
          <w:cantSplit/>
          <w:trHeight w:val="375"/>
          <w:tblHeader/>
        </w:trPr>
        <w:tc>
          <w:tcPr>
            <w:tcW w:w="218" w:type="pct"/>
            <w:tcBorders>
              <w:top w:val="single" w:sz="4" w:space="0" w:color="auto"/>
              <w:left w:val="single" w:sz="4" w:space="0" w:color="auto"/>
              <w:bottom w:val="single" w:sz="4" w:space="0" w:color="auto"/>
              <w:right w:val="single" w:sz="4" w:space="0" w:color="auto"/>
            </w:tcBorders>
            <w:vAlign w:val="center"/>
          </w:tcPr>
          <w:p w:rsidR="00A759B8" w:rsidRDefault="00A759B8" w:rsidP="00A759B8">
            <w:pPr>
              <w:widowControl w:val="0"/>
              <w:jc w:val="center"/>
            </w:pPr>
            <w:r>
              <w:t>11.</w:t>
            </w:r>
          </w:p>
        </w:tc>
        <w:tc>
          <w:tcPr>
            <w:tcW w:w="2668" w:type="pct"/>
            <w:tcBorders>
              <w:top w:val="single" w:sz="4" w:space="0" w:color="auto"/>
              <w:left w:val="single" w:sz="4" w:space="0" w:color="auto"/>
              <w:bottom w:val="single" w:sz="4" w:space="0" w:color="auto"/>
              <w:right w:val="single" w:sz="4" w:space="0" w:color="auto"/>
            </w:tcBorders>
            <w:vAlign w:val="center"/>
          </w:tcPr>
          <w:p w:rsidR="00A759B8" w:rsidRDefault="00A759B8" w:rsidP="00A759B8">
            <w:pPr>
              <w:widowControl w:val="0"/>
              <w:jc w:val="both"/>
            </w:pPr>
            <w:r>
              <w:t>Средства от продажи акций и иных форм участия в капитале, находящихся в муниципальной собственности</w:t>
            </w:r>
          </w:p>
        </w:tc>
        <w:tc>
          <w:tcPr>
            <w:tcW w:w="735" w:type="pct"/>
            <w:tcBorders>
              <w:top w:val="single" w:sz="4" w:space="0" w:color="auto"/>
              <w:left w:val="single" w:sz="4" w:space="0" w:color="auto"/>
              <w:bottom w:val="single" w:sz="4" w:space="0" w:color="auto"/>
              <w:right w:val="single" w:sz="4" w:space="0" w:color="auto"/>
            </w:tcBorders>
            <w:noWrap/>
            <w:vAlign w:val="center"/>
          </w:tcPr>
          <w:p w:rsidR="00A759B8" w:rsidRPr="00850339" w:rsidRDefault="00A759B8" w:rsidP="00A759B8">
            <w:pPr>
              <w:widowControl w:val="0"/>
              <w:jc w:val="center"/>
              <w:rPr>
                <w:bCs/>
              </w:rPr>
            </w:pPr>
            <w:r>
              <w:rPr>
                <w:bCs/>
              </w:rPr>
              <w:t>-</w:t>
            </w:r>
          </w:p>
        </w:tc>
        <w:tc>
          <w:tcPr>
            <w:tcW w:w="736" w:type="pct"/>
            <w:tcBorders>
              <w:top w:val="single" w:sz="4" w:space="0" w:color="auto"/>
              <w:left w:val="single" w:sz="4" w:space="0" w:color="auto"/>
              <w:bottom w:val="single" w:sz="4" w:space="0" w:color="auto"/>
              <w:right w:val="single" w:sz="4" w:space="0" w:color="auto"/>
            </w:tcBorders>
            <w:vAlign w:val="center"/>
          </w:tcPr>
          <w:p w:rsidR="00A759B8" w:rsidRPr="00850339" w:rsidRDefault="00A759B8" w:rsidP="00A759B8">
            <w:pPr>
              <w:widowControl w:val="0"/>
              <w:jc w:val="center"/>
              <w:rPr>
                <w:bCs/>
              </w:rPr>
            </w:pPr>
            <w:r>
              <w:rPr>
                <w:bCs/>
              </w:rPr>
              <w:t>-</w:t>
            </w:r>
          </w:p>
        </w:tc>
        <w:tc>
          <w:tcPr>
            <w:tcW w:w="643" w:type="pct"/>
            <w:tcBorders>
              <w:top w:val="single" w:sz="4" w:space="0" w:color="auto"/>
              <w:left w:val="single" w:sz="4" w:space="0" w:color="auto"/>
              <w:bottom w:val="single" w:sz="4" w:space="0" w:color="auto"/>
              <w:right w:val="single" w:sz="4" w:space="0" w:color="auto"/>
            </w:tcBorders>
            <w:noWrap/>
            <w:vAlign w:val="center"/>
          </w:tcPr>
          <w:p w:rsidR="00A759B8" w:rsidRPr="00850339" w:rsidRDefault="00A759B8" w:rsidP="00A759B8">
            <w:pPr>
              <w:widowControl w:val="0"/>
              <w:jc w:val="center"/>
              <w:rPr>
                <w:bCs/>
              </w:rPr>
            </w:pPr>
            <w:r>
              <w:rPr>
                <w:bCs/>
              </w:rPr>
              <w:t>-</w:t>
            </w:r>
          </w:p>
        </w:tc>
      </w:tr>
      <w:tr w:rsidR="00A759B8" w:rsidRPr="00850339">
        <w:trPr>
          <w:cantSplit/>
          <w:trHeight w:val="375"/>
          <w:tblHeader/>
        </w:trPr>
        <w:tc>
          <w:tcPr>
            <w:tcW w:w="2886" w:type="pct"/>
            <w:gridSpan w:val="2"/>
            <w:tcBorders>
              <w:top w:val="single" w:sz="4" w:space="0" w:color="auto"/>
              <w:left w:val="single" w:sz="4" w:space="0" w:color="auto"/>
              <w:bottom w:val="single" w:sz="4" w:space="0" w:color="auto"/>
              <w:right w:val="single" w:sz="4" w:space="0" w:color="auto"/>
            </w:tcBorders>
            <w:vAlign w:val="center"/>
          </w:tcPr>
          <w:p w:rsidR="00A759B8" w:rsidRDefault="00A759B8" w:rsidP="00A759B8">
            <w:pPr>
              <w:widowControl w:val="0"/>
              <w:jc w:val="both"/>
            </w:pPr>
            <w:r>
              <w:rPr>
                <w:b/>
                <w:bCs/>
              </w:rPr>
              <w:t>ИТОГО 1:</w:t>
            </w:r>
          </w:p>
        </w:tc>
        <w:tc>
          <w:tcPr>
            <w:tcW w:w="735" w:type="pct"/>
            <w:tcBorders>
              <w:top w:val="single" w:sz="4" w:space="0" w:color="auto"/>
              <w:left w:val="single" w:sz="4" w:space="0" w:color="auto"/>
              <w:bottom w:val="single" w:sz="4" w:space="0" w:color="auto"/>
              <w:right w:val="single" w:sz="4" w:space="0" w:color="auto"/>
            </w:tcBorders>
            <w:noWrap/>
            <w:vAlign w:val="center"/>
          </w:tcPr>
          <w:p w:rsidR="00A759B8" w:rsidRPr="00850339" w:rsidRDefault="00A759B8" w:rsidP="00A759B8">
            <w:pPr>
              <w:widowControl w:val="0"/>
              <w:jc w:val="center"/>
              <w:rPr>
                <w:bCs/>
              </w:rPr>
            </w:pPr>
            <w:r>
              <w:rPr>
                <w:bCs/>
              </w:rPr>
              <w:t>4014,8</w:t>
            </w:r>
          </w:p>
        </w:tc>
        <w:tc>
          <w:tcPr>
            <w:tcW w:w="736" w:type="pct"/>
            <w:tcBorders>
              <w:top w:val="single" w:sz="4" w:space="0" w:color="auto"/>
              <w:left w:val="single" w:sz="4" w:space="0" w:color="auto"/>
              <w:bottom w:val="single" w:sz="4" w:space="0" w:color="auto"/>
              <w:right w:val="single" w:sz="4" w:space="0" w:color="auto"/>
            </w:tcBorders>
            <w:vAlign w:val="center"/>
          </w:tcPr>
          <w:p w:rsidR="00A759B8" w:rsidRPr="00850339" w:rsidRDefault="00A759B8" w:rsidP="00A759B8">
            <w:pPr>
              <w:widowControl w:val="0"/>
              <w:jc w:val="center"/>
              <w:rPr>
                <w:bCs/>
              </w:rPr>
            </w:pPr>
            <w:r>
              <w:rPr>
                <w:bCs/>
              </w:rPr>
              <w:t>3100,0</w:t>
            </w:r>
          </w:p>
        </w:tc>
        <w:tc>
          <w:tcPr>
            <w:tcW w:w="643" w:type="pct"/>
            <w:tcBorders>
              <w:top w:val="single" w:sz="4" w:space="0" w:color="auto"/>
              <w:left w:val="single" w:sz="4" w:space="0" w:color="auto"/>
              <w:bottom w:val="single" w:sz="4" w:space="0" w:color="auto"/>
              <w:right w:val="single" w:sz="4" w:space="0" w:color="auto"/>
            </w:tcBorders>
            <w:noWrap/>
            <w:vAlign w:val="center"/>
          </w:tcPr>
          <w:p w:rsidR="00A759B8" w:rsidRPr="00850339" w:rsidRDefault="00A759B8" w:rsidP="00A759B8">
            <w:pPr>
              <w:widowControl w:val="0"/>
              <w:jc w:val="center"/>
              <w:rPr>
                <w:bCs/>
              </w:rPr>
            </w:pPr>
            <w:r>
              <w:rPr>
                <w:bCs/>
              </w:rPr>
              <w:t>3544,9</w:t>
            </w:r>
          </w:p>
        </w:tc>
      </w:tr>
      <w:tr w:rsidR="00A759B8" w:rsidRPr="00850339">
        <w:trPr>
          <w:cantSplit/>
          <w:trHeight w:val="375"/>
          <w:tblHeader/>
        </w:trPr>
        <w:tc>
          <w:tcPr>
            <w:tcW w:w="218" w:type="pct"/>
            <w:tcBorders>
              <w:top w:val="single" w:sz="4" w:space="0" w:color="auto"/>
              <w:left w:val="single" w:sz="4" w:space="0" w:color="auto"/>
              <w:bottom w:val="single" w:sz="4" w:space="0" w:color="auto"/>
              <w:right w:val="single" w:sz="4" w:space="0" w:color="auto"/>
            </w:tcBorders>
            <w:vAlign w:val="center"/>
          </w:tcPr>
          <w:p w:rsidR="00A759B8" w:rsidRDefault="00A759B8" w:rsidP="00A759B8">
            <w:pPr>
              <w:widowControl w:val="0"/>
              <w:jc w:val="center"/>
            </w:pPr>
            <w:r>
              <w:t>12.</w:t>
            </w:r>
          </w:p>
        </w:tc>
        <w:tc>
          <w:tcPr>
            <w:tcW w:w="2668" w:type="pct"/>
            <w:tcBorders>
              <w:top w:val="single" w:sz="4" w:space="0" w:color="auto"/>
              <w:left w:val="single" w:sz="4" w:space="0" w:color="auto"/>
              <w:bottom w:val="single" w:sz="4" w:space="0" w:color="auto"/>
              <w:right w:val="single" w:sz="4" w:space="0" w:color="auto"/>
            </w:tcBorders>
            <w:vAlign w:val="center"/>
          </w:tcPr>
          <w:p w:rsidR="00A759B8" w:rsidRDefault="00A759B8" w:rsidP="00A759B8">
            <w:pPr>
              <w:widowControl w:val="0"/>
              <w:jc w:val="both"/>
            </w:pPr>
            <w:r>
              <w:t>Налог на землю</w:t>
            </w:r>
          </w:p>
        </w:tc>
        <w:tc>
          <w:tcPr>
            <w:tcW w:w="735" w:type="pct"/>
            <w:tcBorders>
              <w:top w:val="single" w:sz="4" w:space="0" w:color="auto"/>
              <w:left w:val="single" w:sz="4" w:space="0" w:color="auto"/>
              <w:bottom w:val="single" w:sz="4" w:space="0" w:color="auto"/>
              <w:right w:val="single" w:sz="4" w:space="0" w:color="auto"/>
            </w:tcBorders>
            <w:noWrap/>
            <w:vAlign w:val="center"/>
          </w:tcPr>
          <w:p w:rsidR="00A759B8" w:rsidRPr="00850339" w:rsidRDefault="00A759B8" w:rsidP="00A759B8">
            <w:pPr>
              <w:widowControl w:val="0"/>
              <w:jc w:val="center"/>
              <w:rPr>
                <w:bCs/>
              </w:rPr>
            </w:pPr>
            <w:r>
              <w:rPr>
                <w:bCs/>
              </w:rPr>
              <w:t>2079,5</w:t>
            </w:r>
          </w:p>
        </w:tc>
        <w:tc>
          <w:tcPr>
            <w:tcW w:w="736" w:type="pct"/>
            <w:tcBorders>
              <w:top w:val="single" w:sz="4" w:space="0" w:color="auto"/>
              <w:left w:val="single" w:sz="4" w:space="0" w:color="auto"/>
              <w:bottom w:val="single" w:sz="4" w:space="0" w:color="auto"/>
              <w:right w:val="single" w:sz="4" w:space="0" w:color="auto"/>
            </w:tcBorders>
            <w:vAlign w:val="center"/>
          </w:tcPr>
          <w:p w:rsidR="00A759B8" w:rsidRPr="00850339" w:rsidRDefault="00A759B8" w:rsidP="00A759B8">
            <w:pPr>
              <w:widowControl w:val="0"/>
              <w:jc w:val="center"/>
              <w:rPr>
                <w:bCs/>
              </w:rPr>
            </w:pPr>
            <w:r>
              <w:rPr>
                <w:bCs/>
              </w:rPr>
              <w:t>2581,0</w:t>
            </w:r>
          </w:p>
        </w:tc>
        <w:tc>
          <w:tcPr>
            <w:tcW w:w="643" w:type="pct"/>
            <w:tcBorders>
              <w:top w:val="single" w:sz="4" w:space="0" w:color="auto"/>
              <w:left w:val="single" w:sz="4" w:space="0" w:color="auto"/>
              <w:bottom w:val="single" w:sz="4" w:space="0" w:color="auto"/>
              <w:right w:val="single" w:sz="4" w:space="0" w:color="auto"/>
            </w:tcBorders>
            <w:noWrap/>
            <w:vAlign w:val="center"/>
          </w:tcPr>
          <w:p w:rsidR="00A759B8" w:rsidRPr="00850339" w:rsidRDefault="00A759B8" w:rsidP="00A759B8">
            <w:pPr>
              <w:widowControl w:val="0"/>
              <w:jc w:val="center"/>
              <w:rPr>
                <w:bCs/>
              </w:rPr>
            </w:pPr>
            <w:r>
              <w:rPr>
                <w:bCs/>
              </w:rPr>
              <w:t>2239,6</w:t>
            </w:r>
          </w:p>
        </w:tc>
      </w:tr>
      <w:tr w:rsidR="00A759B8" w:rsidRPr="00850339">
        <w:trPr>
          <w:cantSplit/>
          <w:trHeight w:val="375"/>
          <w:tblHeader/>
        </w:trPr>
        <w:tc>
          <w:tcPr>
            <w:tcW w:w="218" w:type="pct"/>
            <w:tcBorders>
              <w:top w:val="single" w:sz="4" w:space="0" w:color="auto"/>
              <w:left w:val="single" w:sz="4" w:space="0" w:color="auto"/>
              <w:bottom w:val="single" w:sz="4" w:space="0" w:color="auto"/>
              <w:right w:val="single" w:sz="4" w:space="0" w:color="auto"/>
            </w:tcBorders>
            <w:vAlign w:val="center"/>
          </w:tcPr>
          <w:p w:rsidR="00A759B8" w:rsidRDefault="00A759B8" w:rsidP="00A759B8">
            <w:pPr>
              <w:widowControl w:val="0"/>
              <w:jc w:val="center"/>
            </w:pPr>
            <w:r>
              <w:t>13.</w:t>
            </w:r>
          </w:p>
        </w:tc>
        <w:tc>
          <w:tcPr>
            <w:tcW w:w="2668" w:type="pct"/>
            <w:tcBorders>
              <w:top w:val="single" w:sz="4" w:space="0" w:color="auto"/>
              <w:left w:val="single" w:sz="4" w:space="0" w:color="auto"/>
              <w:bottom w:val="single" w:sz="4" w:space="0" w:color="auto"/>
              <w:right w:val="single" w:sz="4" w:space="0" w:color="auto"/>
            </w:tcBorders>
            <w:vAlign w:val="center"/>
          </w:tcPr>
          <w:p w:rsidR="00A759B8" w:rsidRDefault="00A759B8" w:rsidP="00A759B8">
            <w:pPr>
              <w:widowControl w:val="0"/>
              <w:jc w:val="both"/>
            </w:pPr>
            <w:r>
              <w:t>Налог на имущество</w:t>
            </w:r>
          </w:p>
        </w:tc>
        <w:tc>
          <w:tcPr>
            <w:tcW w:w="735" w:type="pct"/>
            <w:tcBorders>
              <w:top w:val="single" w:sz="4" w:space="0" w:color="auto"/>
              <w:left w:val="single" w:sz="4" w:space="0" w:color="auto"/>
              <w:bottom w:val="single" w:sz="4" w:space="0" w:color="auto"/>
              <w:right w:val="single" w:sz="4" w:space="0" w:color="auto"/>
            </w:tcBorders>
            <w:noWrap/>
            <w:vAlign w:val="center"/>
          </w:tcPr>
          <w:p w:rsidR="00A759B8" w:rsidRPr="00850339" w:rsidRDefault="00A759B8" w:rsidP="00A759B8">
            <w:pPr>
              <w:widowControl w:val="0"/>
              <w:jc w:val="center"/>
              <w:rPr>
                <w:bCs/>
              </w:rPr>
            </w:pPr>
            <w:r>
              <w:rPr>
                <w:bCs/>
              </w:rPr>
              <w:t>1635,0</w:t>
            </w:r>
          </w:p>
        </w:tc>
        <w:tc>
          <w:tcPr>
            <w:tcW w:w="736" w:type="pct"/>
            <w:tcBorders>
              <w:top w:val="single" w:sz="4" w:space="0" w:color="auto"/>
              <w:left w:val="single" w:sz="4" w:space="0" w:color="auto"/>
              <w:bottom w:val="single" w:sz="4" w:space="0" w:color="auto"/>
              <w:right w:val="single" w:sz="4" w:space="0" w:color="auto"/>
            </w:tcBorders>
            <w:vAlign w:val="center"/>
          </w:tcPr>
          <w:p w:rsidR="00A759B8" w:rsidRPr="00850339" w:rsidRDefault="00A759B8" w:rsidP="00A759B8">
            <w:pPr>
              <w:widowControl w:val="0"/>
              <w:jc w:val="center"/>
              <w:rPr>
                <w:bCs/>
              </w:rPr>
            </w:pPr>
            <w:r>
              <w:rPr>
                <w:bCs/>
              </w:rPr>
              <w:t>2003,0</w:t>
            </w:r>
          </w:p>
        </w:tc>
        <w:tc>
          <w:tcPr>
            <w:tcW w:w="643" w:type="pct"/>
            <w:tcBorders>
              <w:top w:val="single" w:sz="4" w:space="0" w:color="auto"/>
              <w:left w:val="single" w:sz="4" w:space="0" w:color="auto"/>
              <w:bottom w:val="single" w:sz="4" w:space="0" w:color="auto"/>
              <w:right w:val="single" w:sz="4" w:space="0" w:color="auto"/>
            </w:tcBorders>
            <w:noWrap/>
            <w:vAlign w:val="center"/>
          </w:tcPr>
          <w:p w:rsidR="00A759B8" w:rsidRPr="00850339" w:rsidRDefault="00A759B8" w:rsidP="00A759B8">
            <w:pPr>
              <w:widowControl w:val="0"/>
              <w:jc w:val="center"/>
              <w:rPr>
                <w:bCs/>
              </w:rPr>
            </w:pPr>
            <w:r>
              <w:rPr>
                <w:bCs/>
              </w:rPr>
              <w:t>1565,7</w:t>
            </w:r>
          </w:p>
        </w:tc>
      </w:tr>
      <w:tr w:rsidR="00A759B8" w:rsidRPr="00850339">
        <w:trPr>
          <w:trHeight w:val="390"/>
        </w:trPr>
        <w:tc>
          <w:tcPr>
            <w:tcW w:w="2886" w:type="pct"/>
            <w:gridSpan w:val="2"/>
            <w:tcBorders>
              <w:top w:val="single" w:sz="4" w:space="0" w:color="auto"/>
              <w:left w:val="single" w:sz="4" w:space="0" w:color="auto"/>
              <w:bottom w:val="single" w:sz="4" w:space="0" w:color="auto"/>
              <w:right w:val="single" w:sz="4" w:space="0" w:color="auto"/>
            </w:tcBorders>
            <w:vAlign w:val="center"/>
          </w:tcPr>
          <w:p w:rsidR="00A759B8" w:rsidRDefault="00A759B8" w:rsidP="00A759B8">
            <w:pPr>
              <w:widowControl w:val="0"/>
              <w:jc w:val="both"/>
              <w:rPr>
                <w:b/>
                <w:bCs/>
              </w:rPr>
            </w:pPr>
            <w:r>
              <w:rPr>
                <w:b/>
                <w:bCs/>
              </w:rPr>
              <w:t>ИТОГО 2:</w:t>
            </w:r>
          </w:p>
        </w:tc>
        <w:tc>
          <w:tcPr>
            <w:tcW w:w="735" w:type="pct"/>
            <w:tcBorders>
              <w:top w:val="single" w:sz="4" w:space="0" w:color="auto"/>
              <w:left w:val="single" w:sz="4" w:space="0" w:color="auto"/>
              <w:bottom w:val="single" w:sz="4" w:space="0" w:color="auto"/>
              <w:right w:val="single" w:sz="4" w:space="0" w:color="auto"/>
            </w:tcBorders>
            <w:noWrap/>
            <w:vAlign w:val="bottom"/>
          </w:tcPr>
          <w:p w:rsidR="00A759B8" w:rsidRPr="00850339" w:rsidRDefault="00A759B8" w:rsidP="00A759B8">
            <w:pPr>
              <w:jc w:val="center"/>
            </w:pPr>
            <w:r>
              <w:t>3714,5</w:t>
            </w:r>
          </w:p>
        </w:tc>
        <w:tc>
          <w:tcPr>
            <w:tcW w:w="736" w:type="pct"/>
            <w:tcBorders>
              <w:top w:val="single" w:sz="4" w:space="0" w:color="auto"/>
              <w:left w:val="single" w:sz="4" w:space="0" w:color="auto"/>
              <w:bottom w:val="single" w:sz="4" w:space="0" w:color="auto"/>
              <w:right w:val="single" w:sz="4" w:space="0" w:color="auto"/>
            </w:tcBorders>
            <w:noWrap/>
            <w:vAlign w:val="bottom"/>
          </w:tcPr>
          <w:p w:rsidR="00A759B8" w:rsidRPr="00850339" w:rsidRDefault="00A759B8" w:rsidP="00A759B8">
            <w:pPr>
              <w:jc w:val="center"/>
            </w:pPr>
            <w:r>
              <w:t>4584,0</w:t>
            </w:r>
          </w:p>
        </w:tc>
        <w:tc>
          <w:tcPr>
            <w:tcW w:w="643" w:type="pct"/>
            <w:tcBorders>
              <w:top w:val="single" w:sz="4" w:space="0" w:color="auto"/>
              <w:left w:val="single" w:sz="4" w:space="0" w:color="auto"/>
              <w:bottom w:val="single" w:sz="4" w:space="0" w:color="auto"/>
              <w:right w:val="single" w:sz="4" w:space="0" w:color="auto"/>
            </w:tcBorders>
            <w:noWrap/>
            <w:vAlign w:val="bottom"/>
          </w:tcPr>
          <w:p w:rsidR="00A759B8" w:rsidRPr="00850339" w:rsidRDefault="00A759B8" w:rsidP="00A759B8">
            <w:pPr>
              <w:jc w:val="center"/>
            </w:pPr>
            <w:r>
              <w:t>3805,3</w:t>
            </w:r>
          </w:p>
        </w:tc>
      </w:tr>
      <w:tr w:rsidR="00A759B8" w:rsidRPr="00850339">
        <w:trPr>
          <w:trHeight w:val="390"/>
        </w:trPr>
        <w:tc>
          <w:tcPr>
            <w:tcW w:w="2886" w:type="pct"/>
            <w:gridSpan w:val="2"/>
            <w:tcBorders>
              <w:top w:val="single" w:sz="4" w:space="0" w:color="auto"/>
              <w:left w:val="single" w:sz="4" w:space="0" w:color="auto"/>
              <w:bottom w:val="single" w:sz="4" w:space="0" w:color="auto"/>
              <w:right w:val="single" w:sz="4" w:space="0" w:color="auto"/>
            </w:tcBorders>
            <w:vAlign w:val="center"/>
          </w:tcPr>
          <w:p w:rsidR="00A759B8" w:rsidRDefault="00A759B8" w:rsidP="00A759B8">
            <w:pPr>
              <w:widowControl w:val="0"/>
              <w:jc w:val="both"/>
              <w:rPr>
                <w:b/>
                <w:bCs/>
              </w:rPr>
            </w:pPr>
            <w:r>
              <w:rPr>
                <w:b/>
                <w:bCs/>
              </w:rPr>
              <w:t>ИТОГО 1+2:</w:t>
            </w:r>
          </w:p>
        </w:tc>
        <w:tc>
          <w:tcPr>
            <w:tcW w:w="735" w:type="pct"/>
            <w:tcBorders>
              <w:top w:val="single" w:sz="4" w:space="0" w:color="auto"/>
              <w:left w:val="single" w:sz="4" w:space="0" w:color="auto"/>
              <w:bottom w:val="single" w:sz="4" w:space="0" w:color="auto"/>
              <w:right w:val="single" w:sz="4" w:space="0" w:color="auto"/>
            </w:tcBorders>
            <w:noWrap/>
            <w:vAlign w:val="bottom"/>
          </w:tcPr>
          <w:p w:rsidR="00A759B8" w:rsidRPr="00850339" w:rsidRDefault="00A759B8" w:rsidP="00A759B8">
            <w:pPr>
              <w:jc w:val="center"/>
            </w:pPr>
            <w:r>
              <w:t>7729,3</w:t>
            </w:r>
          </w:p>
        </w:tc>
        <w:tc>
          <w:tcPr>
            <w:tcW w:w="736" w:type="pct"/>
            <w:tcBorders>
              <w:top w:val="single" w:sz="4" w:space="0" w:color="auto"/>
              <w:left w:val="single" w:sz="4" w:space="0" w:color="auto"/>
              <w:bottom w:val="single" w:sz="4" w:space="0" w:color="auto"/>
              <w:right w:val="single" w:sz="4" w:space="0" w:color="auto"/>
            </w:tcBorders>
            <w:noWrap/>
            <w:vAlign w:val="bottom"/>
          </w:tcPr>
          <w:p w:rsidR="00A759B8" w:rsidRPr="00850339" w:rsidRDefault="00A759B8" w:rsidP="00A759B8">
            <w:pPr>
              <w:jc w:val="center"/>
            </w:pPr>
            <w:r>
              <w:t>7684,0</w:t>
            </w:r>
          </w:p>
        </w:tc>
        <w:tc>
          <w:tcPr>
            <w:tcW w:w="643" w:type="pct"/>
            <w:tcBorders>
              <w:top w:val="single" w:sz="4" w:space="0" w:color="auto"/>
              <w:left w:val="single" w:sz="4" w:space="0" w:color="auto"/>
              <w:bottom w:val="single" w:sz="4" w:space="0" w:color="auto"/>
              <w:right w:val="single" w:sz="4" w:space="0" w:color="auto"/>
            </w:tcBorders>
            <w:noWrap/>
            <w:vAlign w:val="bottom"/>
          </w:tcPr>
          <w:p w:rsidR="00A759B8" w:rsidRPr="00850339" w:rsidRDefault="00A759B8" w:rsidP="00A759B8">
            <w:pPr>
              <w:jc w:val="center"/>
            </w:pPr>
            <w:r>
              <w:t>7350,2</w:t>
            </w:r>
          </w:p>
        </w:tc>
      </w:tr>
    </w:tbl>
    <w:p w:rsidR="00A759B8" w:rsidRDefault="00A759B8" w:rsidP="00A759B8">
      <w:pPr>
        <w:jc w:val="both"/>
        <w:rPr>
          <w:sz w:val="28"/>
        </w:rPr>
      </w:pPr>
    </w:p>
    <w:p w:rsidR="0049325D" w:rsidRDefault="005C14C1" w:rsidP="00347EE5">
      <w:pPr>
        <w:pStyle w:val="2"/>
        <w:rPr>
          <w:i w:val="0"/>
        </w:rPr>
      </w:pPr>
      <w:bookmarkStart w:id="35" w:name="_Toc317167448"/>
      <w:r>
        <w:rPr>
          <w:i w:val="0"/>
        </w:rPr>
        <w:br w:type="page"/>
      </w:r>
      <w:r w:rsidR="000F0257" w:rsidRPr="00347EE5">
        <w:rPr>
          <w:i w:val="0"/>
        </w:rPr>
        <w:lastRenderedPageBreak/>
        <w:t>4</w:t>
      </w:r>
      <w:r w:rsidR="00394AB1" w:rsidRPr="00347EE5">
        <w:rPr>
          <w:i w:val="0"/>
        </w:rPr>
        <w:t>.3</w:t>
      </w:r>
      <w:r w:rsidR="000F0257" w:rsidRPr="00347EE5">
        <w:rPr>
          <w:i w:val="0"/>
        </w:rPr>
        <w:t xml:space="preserve">. </w:t>
      </w:r>
      <w:r w:rsidR="008E5C3A" w:rsidRPr="00347EE5">
        <w:rPr>
          <w:i w:val="0"/>
        </w:rPr>
        <w:t>Тарифная политика, энергосбережение</w:t>
      </w:r>
      <w:bookmarkEnd w:id="35"/>
    </w:p>
    <w:p w:rsidR="00550846" w:rsidRPr="0049325D" w:rsidRDefault="00550846" w:rsidP="00550846">
      <w:r>
        <w:t xml:space="preserve">   </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576"/>
        <w:gridCol w:w="4388"/>
      </w:tblGrid>
      <w:tr w:rsidR="00550846" w:rsidRPr="007D2C16">
        <w:trPr>
          <w:cantSplit/>
          <w:trHeight w:val="395"/>
          <w:tblHeader/>
        </w:trPr>
        <w:tc>
          <w:tcPr>
            <w:tcW w:w="2798" w:type="pct"/>
            <w:shd w:val="clear" w:color="auto" w:fill="FFFFFF"/>
            <w:vAlign w:val="center"/>
          </w:tcPr>
          <w:p w:rsidR="00550846" w:rsidRPr="009A6884" w:rsidRDefault="00550846" w:rsidP="00454C09">
            <w:pPr>
              <w:jc w:val="center"/>
              <w:rPr>
                <w:rFonts w:eastAsia="Calibri"/>
              </w:rPr>
            </w:pPr>
            <w:r w:rsidRPr="009A6884">
              <w:rPr>
                <w:rFonts w:eastAsia="Calibri"/>
                <w:color w:val="000000"/>
                <w:spacing w:val="-2"/>
              </w:rPr>
              <w:t>Показатель</w:t>
            </w:r>
          </w:p>
        </w:tc>
        <w:tc>
          <w:tcPr>
            <w:tcW w:w="2202" w:type="pct"/>
            <w:shd w:val="clear" w:color="auto" w:fill="FFFFFF"/>
            <w:vAlign w:val="center"/>
          </w:tcPr>
          <w:p w:rsidR="00550846" w:rsidRPr="009A6884" w:rsidRDefault="00550846" w:rsidP="00454C09">
            <w:pPr>
              <w:jc w:val="center"/>
              <w:rPr>
                <w:rFonts w:eastAsia="Calibri"/>
                <w:lang w:val="en-US"/>
              </w:rPr>
            </w:pPr>
            <w:r w:rsidRPr="009A6884">
              <w:rPr>
                <w:rFonts w:eastAsia="Calibri"/>
                <w:color w:val="000000"/>
                <w:spacing w:val="6"/>
                <w:lang w:val="en-US"/>
              </w:rPr>
              <w:t>Исполнение за отчетный год</w:t>
            </w:r>
          </w:p>
        </w:tc>
      </w:tr>
      <w:tr w:rsidR="00550846" w:rsidRPr="00B94F8E">
        <w:trPr>
          <w:trHeight w:hRule="exact" w:val="1717"/>
        </w:trPr>
        <w:tc>
          <w:tcPr>
            <w:tcW w:w="2798" w:type="pct"/>
            <w:shd w:val="clear" w:color="auto" w:fill="FFFFFF"/>
          </w:tcPr>
          <w:p w:rsidR="00550846" w:rsidRPr="009A6884" w:rsidRDefault="00550846" w:rsidP="00454C09">
            <w:pPr>
              <w:shd w:val="clear" w:color="auto" w:fill="FFFFFF"/>
              <w:ind w:left="14"/>
            </w:pPr>
            <w:r>
              <w:t>М</w:t>
            </w:r>
            <w:r w:rsidRPr="009A6884">
              <w:t>ероприятия по подключению организаций, осуществляющих регулируемые виды деятельности, к Федеральной государственной информационной системе «Единая информационно-аналитическая система ФСТ России» и обеспечение их выполнения</w:t>
            </w:r>
          </w:p>
        </w:tc>
        <w:tc>
          <w:tcPr>
            <w:tcW w:w="2202" w:type="pct"/>
            <w:shd w:val="clear" w:color="auto" w:fill="FFFFFF"/>
          </w:tcPr>
          <w:p w:rsidR="00550846" w:rsidRPr="005640F9" w:rsidRDefault="00550846" w:rsidP="00454C09">
            <w:pPr>
              <w:shd w:val="clear" w:color="auto" w:fill="FFFFFF"/>
              <w:spacing w:line="245" w:lineRule="exact"/>
              <w:ind w:left="77" w:right="77"/>
              <w:jc w:val="both"/>
            </w:pPr>
            <w:r w:rsidRPr="005640F9">
              <w:t>Сводная информация  передавалась в 201</w:t>
            </w:r>
            <w:r>
              <w:t>2</w:t>
            </w:r>
            <w:r w:rsidRPr="005640F9">
              <w:t xml:space="preserve"> году  через Администрацию района</w:t>
            </w:r>
          </w:p>
        </w:tc>
      </w:tr>
      <w:tr w:rsidR="00550846" w:rsidRPr="00B94F8E">
        <w:trPr>
          <w:trHeight w:hRule="exact" w:val="1997"/>
        </w:trPr>
        <w:tc>
          <w:tcPr>
            <w:tcW w:w="2798" w:type="pct"/>
            <w:shd w:val="clear" w:color="auto" w:fill="FFFFFF"/>
          </w:tcPr>
          <w:p w:rsidR="00550846" w:rsidRPr="009A6884" w:rsidRDefault="00550846" w:rsidP="00454C09">
            <w:pPr>
              <w:shd w:val="clear" w:color="auto" w:fill="FFFFFF"/>
            </w:pPr>
            <w:r>
              <w:t>П</w:t>
            </w:r>
            <w:r w:rsidRPr="009A6884">
              <w:t>овышение экономической эффективности и прозрачности деятельности регулируемых организаций</w:t>
            </w:r>
          </w:p>
        </w:tc>
        <w:tc>
          <w:tcPr>
            <w:tcW w:w="2202" w:type="pct"/>
            <w:shd w:val="clear" w:color="auto" w:fill="FFFFFF"/>
          </w:tcPr>
          <w:p w:rsidR="00550846" w:rsidRPr="00206376" w:rsidRDefault="00550846" w:rsidP="00454C09">
            <w:pPr>
              <w:shd w:val="clear" w:color="auto" w:fill="FFFFFF"/>
              <w:spacing w:line="245" w:lineRule="exact"/>
              <w:ind w:left="77" w:right="77"/>
              <w:jc w:val="both"/>
              <w:rPr>
                <w:szCs w:val="28"/>
              </w:rPr>
            </w:pPr>
            <w:r w:rsidRPr="00206376">
              <w:t>Информация о  деятельности предприятий, осуществляющих</w:t>
            </w:r>
            <w:r w:rsidRPr="009A6884">
              <w:t xml:space="preserve"> регулируемые виды деятельности в тепло-, водоснабжении, водоотведении</w:t>
            </w:r>
            <w:r w:rsidRPr="00206376">
              <w:t xml:space="preserve"> (МУП “Теплосети”, ООО “Атолл” размещена на официальном сайте Дебесского района    </w:t>
            </w:r>
            <w:r w:rsidRPr="009A6884">
              <w:t>debesy.udmurt.ru</w:t>
            </w:r>
          </w:p>
        </w:tc>
      </w:tr>
      <w:tr w:rsidR="00550846" w:rsidRPr="00B94F8E">
        <w:trPr>
          <w:trHeight w:hRule="exact" w:val="3941"/>
        </w:trPr>
        <w:tc>
          <w:tcPr>
            <w:tcW w:w="2798" w:type="pct"/>
            <w:shd w:val="clear" w:color="auto" w:fill="FFFFFF"/>
          </w:tcPr>
          <w:p w:rsidR="00550846" w:rsidRPr="009A6884" w:rsidRDefault="00550846" w:rsidP="00454C09">
            <w:pPr>
              <w:shd w:val="clear" w:color="auto" w:fill="FFFFFF"/>
              <w:ind w:left="134"/>
            </w:pPr>
            <w:r>
              <w:t>У</w:t>
            </w:r>
            <w:r w:rsidRPr="009A6884">
              <w:t>частие в формировании механизма контроля за экономической обоснованностью затрат организаций в сферах тепло-, водоснабжения, водоотведения, очистки сточных вод и утилизации твердых бытовых отходов на основе анализа их финансово-экономической деятельности. Участие в контроле за эффективным целевым использованием денежных средств перечисленными организациями в процессе исполнения ими инвестиционных и (или) производственных программ, программ ремонта и программ энергосбережения и повышения энергетической эффективности</w:t>
            </w:r>
          </w:p>
        </w:tc>
        <w:tc>
          <w:tcPr>
            <w:tcW w:w="2202" w:type="pct"/>
            <w:shd w:val="clear" w:color="auto" w:fill="FFFFFF"/>
          </w:tcPr>
          <w:p w:rsidR="00550846" w:rsidRPr="005640F9" w:rsidRDefault="00550846" w:rsidP="00454C09">
            <w:pPr>
              <w:jc w:val="both"/>
            </w:pPr>
            <w:r w:rsidRPr="00206376">
              <w:t xml:space="preserve">Составление  ежемесячных отчетов по </w:t>
            </w:r>
            <w:r>
              <w:t>целев</w:t>
            </w:r>
            <w:r w:rsidRPr="00206376">
              <w:t xml:space="preserve">ому  расходу </w:t>
            </w:r>
            <w:r w:rsidRPr="009A6884">
              <w:t>денежных средств</w:t>
            </w:r>
            <w:r w:rsidRPr="00206376">
              <w:t xml:space="preserve">, направленных </w:t>
            </w:r>
            <w:r w:rsidRPr="005640F9">
              <w:t>по отрасли  коммунального строительства РЦП “Энергосбережение и повышение энергетической эффективности в УР”  и направленных на мероприятия в области коммунального хозяйства на 201</w:t>
            </w:r>
            <w:r>
              <w:t>2</w:t>
            </w:r>
            <w:r w:rsidRPr="005640F9">
              <w:t xml:space="preserve"> год. Проведение энергоаудита  Агенством по энергосбережению отдельных объектов бюджетной сферы района. </w:t>
            </w:r>
          </w:p>
          <w:p w:rsidR="00550846" w:rsidRPr="00206376" w:rsidRDefault="00550846" w:rsidP="00454C09">
            <w:pPr>
              <w:shd w:val="clear" w:color="auto" w:fill="FFFFFF"/>
              <w:spacing w:line="245" w:lineRule="exact"/>
              <w:ind w:left="77" w:right="77"/>
              <w:jc w:val="both"/>
            </w:pPr>
          </w:p>
        </w:tc>
      </w:tr>
      <w:tr w:rsidR="00550846" w:rsidRPr="00B94F8E">
        <w:trPr>
          <w:trHeight w:hRule="exact" w:val="1513"/>
        </w:trPr>
        <w:tc>
          <w:tcPr>
            <w:tcW w:w="2798" w:type="pct"/>
            <w:shd w:val="clear" w:color="auto" w:fill="FFFFFF"/>
          </w:tcPr>
          <w:p w:rsidR="00550846" w:rsidRPr="009A6884" w:rsidRDefault="00550846" w:rsidP="00454C09">
            <w:pPr>
              <w:shd w:val="clear" w:color="auto" w:fill="FFFFFF"/>
              <w:ind w:left="134"/>
            </w:pPr>
            <w:r>
              <w:t>О</w:t>
            </w:r>
            <w:r w:rsidRPr="009A6884">
              <w:t>рганизация электронного информационного обмена между субъектами регулирования в сферах тепло-, водоснабжения, водоотведения, очистки сточных вод и утилизации твердых бытовых отходов, РЭК Удмуртской Республики</w:t>
            </w:r>
          </w:p>
        </w:tc>
        <w:tc>
          <w:tcPr>
            <w:tcW w:w="2202" w:type="pct"/>
            <w:shd w:val="clear" w:color="auto" w:fill="FFFFFF"/>
          </w:tcPr>
          <w:p w:rsidR="00550846" w:rsidRPr="009A6884" w:rsidRDefault="00550846" w:rsidP="00454C09">
            <w:pPr>
              <w:shd w:val="clear" w:color="auto" w:fill="FFFFFF"/>
              <w:spacing w:line="245" w:lineRule="exact"/>
              <w:ind w:left="77" w:right="77"/>
            </w:pPr>
            <w:r w:rsidRPr="009A6884">
              <w:t xml:space="preserve">Обмен информацией осуществлялся </w:t>
            </w:r>
            <w:r w:rsidRPr="00206376">
              <w:t xml:space="preserve">по </w:t>
            </w:r>
            <w:r w:rsidRPr="009A6884">
              <w:t>электронной  почте</w:t>
            </w:r>
          </w:p>
        </w:tc>
      </w:tr>
      <w:tr w:rsidR="00550846" w:rsidRPr="00B94F8E">
        <w:trPr>
          <w:trHeight w:hRule="exact" w:val="1194"/>
        </w:trPr>
        <w:tc>
          <w:tcPr>
            <w:tcW w:w="2798" w:type="pct"/>
            <w:shd w:val="clear" w:color="auto" w:fill="FFFFFF"/>
          </w:tcPr>
          <w:p w:rsidR="00550846" w:rsidRPr="009A6884" w:rsidRDefault="00550846" w:rsidP="00454C09">
            <w:pPr>
              <w:shd w:val="clear" w:color="auto" w:fill="FFFFFF"/>
              <w:ind w:left="134"/>
            </w:pPr>
            <w:r>
              <w:t>К</w:t>
            </w:r>
            <w:r w:rsidRPr="009A6884">
              <w:t xml:space="preserve">онтроль исполнения стандартов раскрытия информации организациями, осуществляющими регулируемые виды деятельности в тепло-, водоснабжении, водоотведении </w:t>
            </w:r>
          </w:p>
        </w:tc>
        <w:tc>
          <w:tcPr>
            <w:tcW w:w="2202" w:type="pct"/>
            <w:shd w:val="clear" w:color="auto" w:fill="FFFFFF"/>
          </w:tcPr>
          <w:p w:rsidR="00550846" w:rsidRPr="009A6884" w:rsidRDefault="00550846" w:rsidP="00454C09">
            <w:pPr>
              <w:shd w:val="clear" w:color="auto" w:fill="FFFFFF"/>
              <w:spacing w:line="245" w:lineRule="exact"/>
              <w:ind w:left="77" w:right="77"/>
              <w:jc w:val="both"/>
            </w:pPr>
            <w:r w:rsidRPr="009A6884">
              <w:t>Контроль за обновлением  и</w:t>
            </w:r>
            <w:r>
              <w:t xml:space="preserve">нформации на официальном сайте </w:t>
            </w:r>
            <w:r w:rsidRPr="009A6884">
              <w:t>Дебесского района в разделе “Предприятия и организации”</w:t>
            </w:r>
          </w:p>
        </w:tc>
      </w:tr>
      <w:tr w:rsidR="00550846" w:rsidRPr="00B94F8E">
        <w:trPr>
          <w:trHeight w:hRule="exact" w:val="1731"/>
        </w:trPr>
        <w:tc>
          <w:tcPr>
            <w:tcW w:w="2798" w:type="pct"/>
            <w:shd w:val="clear" w:color="auto" w:fill="FFFFFF"/>
          </w:tcPr>
          <w:p w:rsidR="00550846" w:rsidRPr="009A6884" w:rsidRDefault="00550846" w:rsidP="00454C09">
            <w:pPr>
              <w:jc w:val="both"/>
            </w:pPr>
            <w:r>
              <w:t xml:space="preserve">  И</w:t>
            </w:r>
            <w:r w:rsidRPr="009A6884">
              <w:t>спользование и дальнейшее развитие   муниципальным образованием «Системы согласованных тарифов» - участие представителя Администрации в заседании Правления РЭК Удмуртской Республики.</w:t>
            </w:r>
          </w:p>
          <w:p w:rsidR="00550846" w:rsidRPr="009A6884" w:rsidRDefault="00550846" w:rsidP="00454C09">
            <w:pPr>
              <w:shd w:val="clear" w:color="auto" w:fill="FFFFFF"/>
              <w:ind w:left="134"/>
            </w:pPr>
          </w:p>
        </w:tc>
        <w:tc>
          <w:tcPr>
            <w:tcW w:w="2202" w:type="pct"/>
            <w:shd w:val="clear" w:color="auto" w:fill="FFFFFF"/>
          </w:tcPr>
          <w:p w:rsidR="00550846" w:rsidRPr="009A6884" w:rsidRDefault="00550846" w:rsidP="00454C09">
            <w:pPr>
              <w:shd w:val="clear" w:color="auto" w:fill="FFFFFF"/>
              <w:spacing w:line="245" w:lineRule="exact"/>
              <w:ind w:left="77" w:right="77"/>
              <w:jc w:val="both"/>
            </w:pPr>
            <w:r w:rsidRPr="009A6884">
              <w:t>При рассмотрении  тарифов организаций Дебесского района, осуществляющих  регулируемые виды деятельности, на заседании Правления РЭК присутствовал представитель районной администрации</w:t>
            </w:r>
          </w:p>
        </w:tc>
      </w:tr>
    </w:tbl>
    <w:p w:rsidR="00550846" w:rsidRDefault="00550846" w:rsidP="00550846"/>
    <w:p w:rsidR="00550846" w:rsidRPr="00550846" w:rsidRDefault="00550846" w:rsidP="00550846"/>
    <w:p w:rsidR="005C14C1" w:rsidRDefault="0049325D" w:rsidP="0049325D">
      <w:r>
        <w:t xml:space="preserve">   </w:t>
      </w:r>
    </w:p>
    <w:p w:rsidR="002A3768" w:rsidRPr="0049325D" w:rsidRDefault="005C14C1" w:rsidP="0049325D">
      <w:r>
        <w:br w:type="page"/>
      </w:r>
    </w:p>
    <w:p w:rsidR="002A3768" w:rsidRDefault="002A3768" w:rsidP="002A3768"/>
    <w:p w:rsidR="008E5C3A" w:rsidRPr="008C6F2B" w:rsidRDefault="000F0257" w:rsidP="000F0257">
      <w:pPr>
        <w:pStyle w:val="1"/>
        <w:rPr>
          <w:rFonts w:cs="Times New Roman"/>
          <w:szCs w:val="28"/>
        </w:rPr>
      </w:pPr>
      <w:bookmarkStart w:id="36" w:name="_Toc238009826"/>
      <w:bookmarkStart w:id="37" w:name="_Toc317167449"/>
      <w:r>
        <w:rPr>
          <w:rFonts w:cs="Times New Roman"/>
          <w:szCs w:val="28"/>
        </w:rPr>
        <w:t>5.</w:t>
      </w:r>
      <w:r w:rsidR="008E5C3A" w:rsidRPr="008C6F2B">
        <w:rPr>
          <w:rFonts w:cs="Times New Roman"/>
          <w:szCs w:val="28"/>
        </w:rPr>
        <w:t xml:space="preserve"> </w:t>
      </w:r>
      <w:r w:rsidR="008E5C3A">
        <w:rPr>
          <w:rFonts w:cs="Times New Roman"/>
          <w:szCs w:val="28"/>
        </w:rPr>
        <w:t>Основные направления  бюджетной политики. Совершенствование качества управления муниципальными финансами</w:t>
      </w:r>
      <w:bookmarkEnd w:id="36"/>
      <w:bookmarkEnd w:id="37"/>
    </w:p>
    <w:p w:rsidR="008E5C3A" w:rsidRDefault="008E5C3A" w:rsidP="00926944">
      <w:pPr>
        <w:rPr>
          <w:highlight w:val="yellow"/>
        </w:rPr>
      </w:pPr>
    </w:p>
    <w:p w:rsidR="008E6512" w:rsidRPr="00DF763E" w:rsidRDefault="008E6512" w:rsidP="008E6512">
      <w:pPr>
        <w:ind w:right="-38" w:firstLine="720"/>
        <w:jc w:val="both"/>
        <w:rPr>
          <w:bCs/>
          <w:sz w:val="28"/>
          <w:szCs w:val="28"/>
        </w:rPr>
      </w:pPr>
      <w:r w:rsidRPr="00DF763E">
        <w:rPr>
          <w:bCs/>
          <w:sz w:val="28"/>
          <w:szCs w:val="28"/>
        </w:rPr>
        <w:t>Консолидированный бюджет Дебесского района состоит и</w:t>
      </w:r>
      <w:r>
        <w:rPr>
          <w:bCs/>
          <w:sz w:val="28"/>
          <w:szCs w:val="28"/>
        </w:rPr>
        <w:t xml:space="preserve">з бюджета МО «Дебесский район» </w:t>
      </w:r>
      <w:r w:rsidRPr="00DF763E">
        <w:rPr>
          <w:bCs/>
          <w:sz w:val="28"/>
          <w:szCs w:val="28"/>
        </w:rPr>
        <w:t xml:space="preserve">и бюджетов 10 муниципальных  образований. </w:t>
      </w:r>
    </w:p>
    <w:p w:rsidR="008E6512" w:rsidRPr="00DF763E" w:rsidRDefault="008E6512" w:rsidP="008E6512">
      <w:pPr>
        <w:ind w:right="-38" w:firstLine="720"/>
        <w:jc w:val="both"/>
        <w:rPr>
          <w:sz w:val="28"/>
          <w:szCs w:val="28"/>
        </w:rPr>
      </w:pPr>
      <w:r w:rsidRPr="00DF763E">
        <w:rPr>
          <w:sz w:val="28"/>
          <w:szCs w:val="28"/>
        </w:rPr>
        <w:t xml:space="preserve">Консолидированный  бюджет Дебесского района  по доходам </w:t>
      </w:r>
      <w:r>
        <w:rPr>
          <w:sz w:val="28"/>
          <w:szCs w:val="28"/>
        </w:rPr>
        <w:t>в 2012</w:t>
      </w:r>
      <w:r w:rsidRPr="00DF763E">
        <w:rPr>
          <w:sz w:val="28"/>
          <w:szCs w:val="28"/>
        </w:rPr>
        <w:t xml:space="preserve"> году был сформирован за счет доходов от уплаты федеральных налогов и сборов, региональных налогов и сборов, неналоговых доходов в соответствии с законодательством Удмуртской Республики. Безвозмездные перечисления из бюджета Удм</w:t>
      </w:r>
      <w:r>
        <w:rPr>
          <w:sz w:val="28"/>
          <w:szCs w:val="28"/>
        </w:rPr>
        <w:t>уртской Республики составляют 89,7</w:t>
      </w:r>
      <w:r w:rsidRPr="00DF763E">
        <w:rPr>
          <w:sz w:val="28"/>
          <w:szCs w:val="28"/>
        </w:rPr>
        <w:t xml:space="preserve"> % всей доходной части консолидированного бюджета за счет  бюджетных источников.</w:t>
      </w:r>
    </w:p>
    <w:p w:rsidR="008E6512" w:rsidRPr="00DF763E" w:rsidRDefault="008E6512" w:rsidP="008E6512">
      <w:pPr>
        <w:ind w:right="-38" w:firstLine="720"/>
        <w:jc w:val="both"/>
        <w:rPr>
          <w:sz w:val="28"/>
          <w:szCs w:val="28"/>
        </w:rPr>
      </w:pPr>
      <w:r w:rsidRPr="00DF763E">
        <w:rPr>
          <w:sz w:val="28"/>
          <w:szCs w:val="28"/>
        </w:rPr>
        <w:t>Консолидированный бюджет Дебесского района  по д</w:t>
      </w:r>
      <w:r>
        <w:rPr>
          <w:sz w:val="28"/>
          <w:szCs w:val="28"/>
        </w:rPr>
        <w:t>оходам исполнен в сумме  456162,2</w:t>
      </w:r>
      <w:r w:rsidRPr="00DF763E">
        <w:rPr>
          <w:sz w:val="28"/>
          <w:szCs w:val="28"/>
        </w:rPr>
        <w:t xml:space="preserve"> тыс. руб</w:t>
      </w:r>
      <w:r>
        <w:rPr>
          <w:sz w:val="28"/>
          <w:szCs w:val="28"/>
        </w:rPr>
        <w:t xml:space="preserve">лей при </w:t>
      </w:r>
      <w:r w:rsidRPr="00DF763E">
        <w:rPr>
          <w:sz w:val="28"/>
          <w:szCs w:val="28"/>
        </w:rPr>
        <w:t xml:space="preserve">плане </w:t>
      </w:r>
      <w:r>
        <w:rPr>
          <w:sz w:val="28"/>
          <w:szCs w:val="28"/>
        </w:rPr>
        <w:t>457993,4</w:t>
      </w:r>
      <w:r w:rsidRPr="00DF763E">
        <w:rPr>
          <w:sz w:val="28"/>
          <w:szCs w:val="28"/>
        </w:rPr>
        <w:t xml:space="preserve"> тыс. руб</w:t>
      </w:r>
      <w:r>
        <w:rPr>
          <w:sz w:val="28"/>
          <w:szCs w:val="28"/>
        </w:rPr>
        <w:t>лей</w:t>
      </w:r>
      <w:r w:rsidRPr="00DF763E">
        <w:rPr>
          <w:sz w:val="28"/>
          <w:szCs w:val="28"/>
        </w:rPr>
        <w:t xml:space="preserve"> или 9</w:t>
      </w:r>
      <w:r>
        <w:rPr>
          <w:sz w:val="28"/>
          <w:szCs w:val="28"/>
        </w:rPr>
        <w:t>9,6 %, в</w:t>
      </w:r>
      <w:r w:rsidRPr="00DF763E">
        <w:rPr>
          <w:sz w:val="28"/>
          <w:szCs w:val="28"/>
        </w:rPr>
        <w:t xml:space="preserve"> том числе:</w:t>
      </w:r>
    </w:p>
    <w:p w:rsidR="008E6512" w:rsidRPr="00DF763E" w:rsidRDefault="008E6512" w:rsidP="008E6512">
      <w:pPr>
        <w:ind w:right="-38" w:firstLine="720"/>
        <w:jc w:val="both"/>
        <w:rPr>
          <w:sz w:val="28"/>
          <w:szCs w:val="28"/>
        </w:rPr>
      </w:pPr>
      <w:r>
        <w:rPr>
          <w:sz w:val="28"/>
          <w:szCs w:val="28"/>
        </w:rPr>
        <w:t>- по бюджетным источникам исполнение</w:t>
      </w:r>
      <w:r w:rsidRPr="00DF763E">
        <w:rPr>
          <w:sz w:val="28"/>
          <w:szCs w:val="28"/>
        </w:rPr>
        <w:t xml:space="preserve"> составило </w:t>
      </w:r>
      <w:r>
        <w:rPr>
          <w:sz w:val="28"/>
          <w:szCs w:val="28"/>
        </w:rPr>
        <w:t>455878,9</w:t>
      </w:r>
      <w:r w:rsidRPr="00DF763E">
        <w:rPr>
          <w:sz w:val="28"/>
          <w:szCs w:val="28"/>
        </w:rPr>
        <w:t xml:space="preserve"> тыс. руб</w:t>
      </w:r>
      <w:r>
        <w:rPr>
          <w:sz w:val="28"/>
          <w:szCs w:val="28"/>
        </w:rPr>
        <w:t>лей</w:t>
      </w:r>
      <w:r w:rsidRPr="00DF763E">
        <w:rPr>
          <w:sz w:val="28"/>
          <w:szCs w:val="28"/>
        </w:rPr>
        <w:t xml:space="preserve"> при плане </w:t>
      </w:r>
      <w:r>
        <w:rPr>
          <w:sz w:val="28"/>
          <w:szCs w:val="28"/>
        </w:rPr>
        <w:t>456928,4</w:t>
      </w:r>
      <w:r w:rsidRPr="00DF763E">
        <w:rPr>
          <w:sz w:val="28"/>
          <w:szCs w:val="28"/>
        </w:rPr>
        <w:t xml:space="preserve"> тыс. руб</w:t>
      </w:r>
      <w:r>
        <w:rPr>
          <w:sz w:val="28"/>
          <w:szCs w:val="28"/>
        </w:rPr>
        <w:t>лей  или 99,7</w:t>
      </w:r>
      <w:r w:rsidRPr="00DF763E">
        <w:rPr>
          <w:sz w:val="28"/>
          <w:szCs w:val="28"/>
        </w:rPr>
        <w:t xml:space="preserve"> %</w:t>
      </w:r>
      <w:r>
        <w:rPr>
          <w:sz w:val="28"/>
          <w:szCs w:val="28"/>
        </w:rPr>
        <w:t>.</w:t>
      </w:r>
    </w:p>
    <w:p w:rsidR="008E6512" w:rsidRPr="00DF763E" w:rsidRDefault="008E6512" w:rsidP="008E6512">
      <w:pPr>
        <w:pStyle w:val="1"/>
        <w:tabs>
          <w:tab w:val="left" w:pos="0"/>
        </w:tabs>
        <w:ind w:right="-38" w:firstLine="720"/>
        <w:rPr>
          <w:b w:val="0"/>
          <w:szCs w:val="28"/>
        </w:rPr>
      </w:pPr>
      <w:r w:rsidRPr="00DF763E">
        <w:rPr>
          <w:b w:val="0"/>
          <w:szCs w:val="28"/>
        </w:rPr>
        <w:t>- по доходам от предпринимательской  и иной приносящ</w:t>
      </w:r>
      <w:r>
        <w:rPr>
          <w:b w:val="0"/>
          <w:szCs w:val="28"/>
        </w:rPr>
        <w:t xml:space="preserve">ей доход деятельности - 283,3 </w:t>
      </w:r>
      <w:r w:rsidRPr="00DF763E">
        <w:rPr>
          <w:b w:val="0"/>
          <w:szCs w:val="28"/>
        </w:rPr>
        <w:t>тыс. руб</w:t>
      </w:r>
      <w:r>
        <w:rPr>
          <w:b w:val="0"/>
          <w:szCs w:val="28"/>
        </w:rPr>
        <w:t>лей  при плане  1065,0</w:t>
      </w:r>
      <w:r w:rsidRPr="00DF763E">
        <w:rPr>
          <w:b w:val="0"/>
          <w:szCs w:val="28"/>
        </w:rPr>
        <w:t xml:space="preserve"> тыс. руб</w:t>
      </w:r>
      <w:r>
        <w:rPr>
          <w:b w:val="0"/>
          <w:szCs w:val="28"/>
        </w:rPr>
        <w:t>лей 26,6</w:t>
      </w:r>
      <w:r w:rsidRPr="00DF763E">
        <w:rPr>
          <w:b w:val="0"/>
          <w:szCs w:val="28"/>
        </w:rPr>
        <w:t xml:space="preserve"> %.  </w:t>
      </w:r>
    </w:p>
    <w:p w:rsidR="008E6512" w:rsidRDefault="008E6512" w:rsidP="008E6512">
      <w:pPr>
        <w:ind w:right="-38" w:firstLine="720"/>
        <w:jc w:val="both"/>
        <w:rPr>
          <w:sz w:val="28"/>
          <w:szCs w:val="28"/>
        </w:rPr>
      </w:pPr>
      <w:r w:rsidRPr="00DF763E">
        <w:rPr>
          <w:sz w:val="28"/>
          <w:szCs w:val="28"/>
        </w:rPr>
        <w:t xml:space="preserve">Безвозмездные </w:t>
      </w:r>
      <w:r>
        <w:rPr>
          <w:sz w:val="28"/>
          <w:szCs w:val="28"/>
        </w:rPr>
        <w:t>перечисления составили 409258,9</w:t>
      </w:r>
      <w:r w:rsidRPr="00DF763E">
        <w:rPr>
          <w:sz w:val="28"/>
          <w:szCs w:val="28"/>
        </w:rPr>
        <w:t xml:space="preserve"> тыс. руб</w:t>
      </w:r>
      <w:r>
        <w:rPr>
          <w:sz w:val="28"/>
          <w:szCs w:val="28"/>
        </w:rPr>
        <w:t>лей при плане 411861,4</w:t>
      </w:r>
      <w:r w:rsidRPr="00DF763E">
        <w:rPr>
          <w:sz w:val="28"/>
          <w:szCs w:val="28"/>
        </w:rPr>
        <w:t xml:space="preserve">  тыс. руб</w:t>
      </w:r>
      <w:r>
        <w:rPr>
          <w:sz w:val="28"/>
          <w:szCs w:val="28"/>
        </w:rPr>
        <w:t>лей или  99,4</w:t>
      </w:r>
      <w:r w:rsidRPr="00DF763E">
        <w:rPr>
          <w:sz w:val="28"/>
          <w:szCs w:val="28"/>
        </w:rPr>
        <w:t xml:space="preserve"> %.</w:t>
      </w:r>
    </w:p>
    <w:p w:rsidR="008E6512" w:rsidRPr="00DF763E" w:rsidRDefault="008E6512" w:rsidP="008E6512">
      <w:pPr>
        <w:ind w:right="-38" w:firstLine="720"/>
        <w:jc w:val="both"/>
        <w:rPr>
          <w:sz w:val="28"/>
          <w:szCs w:val="28"/>
        </w:rPr>
      </w:pPr>
    </w:p>
    <w:p w:rsidR="008E6512" w:rsidRPr="00DF763E" w:rsidRDefault="008E6512" w:rsidP="008E6512">
      <w:pPr>
        <w:ind w:right="-38" w:firstLine="720"/>
        <w:jc w:val="center"/>
        <w:rPr>
          <w:b/>
          <w:sz w:val="28"/>
          <w:szCs w:val="28"/>
        </w:rPr>
      </w:pPr>
      <w:r w:rsidRPr="00DF763E">
        <w:rPr>
          <w:b/>
          <w:sz w:val="28"/>
          <w:szCs w:val="28"/>
        </w:rPr>
        <w:t>Доходы бюджета МО «Дебесский район»</w:t>
      </w:r>
    </w:p>
    <w:p w:rsidR="008E6512" w:rsidRPr="00DF763E" w:rsidRDefault="008E6512" w:rsidP="008E6512">
      <w:pPr>
        <w:ind w:right="-38" w:firstLine="720"/>
        <w:jc w:val="both"/>
        <w:rPr>
          <w:sz w:val="28"/>
          <w:szCs w:val="28"/>
        </w:rPr>
      </w:pPr>
    </w:p>
    <w:p w:rsidR="008E6512" w:rsidRPr="00DF763E" w:rsidRDefault="008E6512" w:rsidP="008E6512">
      <w:pPr>
        <w:ind w:right="-38" w:firstLine="720"/>
        <w:jc w:val="both"/>
        <w:rPr>
          <w:sz w:val="28"/>
          <w:szCs w:val="28"/>
        </w:rPr>
      </w:pPr>
      <w:r w:rsidRPr="00DF763E">
        <w:rPr>
          <w:sz w:val="28"/>
          <w:szCs w:val="28"/>
        </w:rPr>
        <w:t xml:space="preserve">Доходы бюджета МО «Дебесский район»  исполнены в сумме </w:t>
      </w:r>
      <w:r>
        <w:rPr>
          <w:sz w:val="28"/>
          <w:szCs w:val="28"/>
        </w:rPr>
        <w:t xml:space="preserve">492265,8 </w:t>
      </w:r>
      <w:r w:rsidRPr="00DF763E">
        <w:rPr>
          <w:sz w:val="28"/>
          <w:szCs w:val="28"/>
        </w:rPr>
        <w:t xml:space="preserve">тыс. руб. при  плане </w:t>
      </w:r>
      <w:r>
        <w:rPr>
          <w:sz w:val="28"/>
          <w:szCs w:val="28"/>
        </w:rPr>
        <w:t xml:space="preserve">506500,8 тыс. руб. или </w:t>
      </w:r>
      <w:r w:rsidRPr="00DF763E">
        <w:rPr>
          <w:sz w:val="28"/>
          <w:szCs w:val="28"/>
        </w:rPr>
        <w:t>9</w:t>
      </w:r>
      <w:r>
        <w:rPr>
          <w:sz w:val="28"/>
          <w:szCs w:val="28"/>
        </w:rPr>
        <w:t>7,2 %, темп роста к 2011 году составил</w:t>
      </w:r>
      <w:r w:rsidRPr="00DF763E">
        <w:rPr>
          <w:sz w:val="28"/>
          <w:szCs w:val="28"/>
        </w:rPr>
        <w:t xml:space="preserve">  101,9 %.</w:t>
      </w:r>
    </w:p>
    <w:p w:rsidR="008E6512" w:rsidRPr="00DF763E" w:rsidRDefault="008E6512" w:rsidP="008E6512">
      <w:pPr>
        <w:ind w:right="-38" w:firstLine="720"/>
        <w:jc w:val="both"/>
        <w:rPr>
          <w:sz w:val="28"/>
          <w:szCs w:val="28"/>
        </w:rPr>
      </w:pPr>
      <w:r w:rsidRPr="00DF763E">
        <w:rPr>
          <w:sz w:val="28"/>
          <w:szCs w:val="28"/>
        </w:rPr>
        <w:t xml:space="preserve">Доходы бюджета </w:t>
      </w:r>
      <w:r>
        <w:rPr>
          <w:sz w:val="28"/>
          <w:szCs w:val="28"/>
        </w:rPr>
        <w:t xml:space="preserve">за счет бюджетных источников </w:t>
      </w:r>
      <w:r w:rsidRPr="00DF763E">
        <w:rPr>
          <w:sz w:val="28"/>
          <w:szCs w:val="28"/>
        </w:rPr>
        <w:t>составили 4</w:t>
      </w:r>
      <w:r>
        <w:rPr>
          <w:sz w:val="28"/>
          <w:szCs w:val="28"/>
        </w:rPr>
        <w:t>91982,5</w:t>
      </w:r>
      <w:r w:rsidRPr="00DF763E">
        <w:rPr>
          <w:sz w:val="28"/>
          <w:szCs w:val="28"/>
        </w:rPr>
        <w:t xml:space="preserve"> тыс. руб. при плане </w:t>
      </w:r>
      <w:r>
        <w:rPr>
          <w:sz w:val="28"/>
          <w:szCs w:val="28"/>
        </w:rPr>
        <w:t xml:space="preserve">505435,8 </w:t>
      </w:r>
      <w:r w:rsidRPr="00DF763E">
        <w:rPr>
          <w:sz w:val="28"/>
          <w:szCs w:val="28"/>
        </w:rPr>
        <w:t>тыс. руб.</w:t>
      </w:r>
      <w:r w:rsidR="007F7D89">
        <w:rPr>
          <w:sz w:val="28"/>
          <w:szCs w:val="28"/>
        </w:rPr>
        <w:t xml:space="preserve">  или 97,3 %. Темп</w:t>
      </w:r>
      <w:r w:rsidR="007F7D89">
        <w:rPr>
          <w:sz w:val="28"/>
          <w:szCs w:val="28"/>
          <w:lang w:val="en-US"/>
        </w:rPr>
        <w:t xml:space="preserve"> </w:t>
      </w:r>
      <w:r>
        <w:rPr>
          <w:sz w:val="28"/>
          <w:szCs w:val="28"/>
        </w:rPr>
        <w:t xml:space="preserve">роста к 2011 году составил </w:t>
      </w:r>
      <w:r w:rsidRPr="00DF763E">
        <w:rPr>
          <w:sz w:val="28"/>
          <w:szCs w:val="28"/>
        </w:rPr>
        <w:t>10</w:t>
      </w:r>
      <w:r>
        <w:rPr>
          <w:sz w:val="28"/>
          <w:szCs w:val="28"/>
        </w:rPr>
        <w:t>7,4</w:t>
      </w:r>
      <w:r w:rsidRPr="00DF763E">
        <w:rPr>
          <w:sz w:val="28"/>
          <w:szCs w:val="28"/>
        </w:rPr>
        <w:t xml:space="preserve"> %.</w:t>
      </w:r>
    </w:p>
    <w:p w:rsidR="008E6512" w:rsidRPr="00DF763E" w:rsidRDefault="008E6512" w:rsidP="008E6512">
      <w:pPr>
        <w:ind w:right="-38" w:firstLine="720"/>
        <w:jc w:val="both"/>
        <w:rPr>
          <w:sz w:val="28"/>
          <w:szCs w:val="28"/>
        </w:rPr>
      </w:pPr>
      <w:r w:rsidRPr="00DF763E">
        <w:rPr>
          <w:sz w:val="28"/>
          <w:szCs w:val="28"/>
        </w:rPr>
        <w:t>Безвозмездные перечисления составили 93,2 % от общ</w:t>
      </w:r>
      <w:r>
        <w:rPr>
          <w:sz w:val="28"/>
          <w:szCs w:val="28"/>
        </w:rPr>
        <w:t xml:space="preserve">ей доходной части бюджета  МО </w:t>
      </w:r>
      <w:r w:rsidRPr="00DF763E">
        <w:rPr>
          <w:sz w:val="28"/>
          <w:szCs w:val="28"/>
        </w:rPr>
        <w:t xml:space="preserve">или в суммовом выражении  </w:t>
      </w:r>
      <w:r>
        <w:rPr>
          <w:sz w:val="28"/>
          <w:szCs w:val="28"/>
        </w:rPr>
        <w:t>458794,5</w:t>
      </w:r>
      <w:r w:rsidRPr="00DF763E">
        <w:rPr>
          <w:sz w:val="28"/>
          <w:szCs w:val="28"/>
        </w:rPr>
        <w:t xml:space="preserve">тыс. руб. при плане </w:t>
      </w:r>
      <w:r>
        <w:rPr>
          <w:sz w:val="28"/>
          <w:szCs w:val="28"/>
        </w:rPr>
        <w:t xml:space="preserve">474421,8 </w:t>
      </w:r>
      <w:r w:rsidRPr="00DF763E">
        <w:rPr>
          <w:sz w:val="28"/>
          <w:szCs w:val="28"/>
        </w:rPr>
        <w:t>тыс. руб. или</w:t>
      </w:r>
      <w:r>
        <w:rPr>
          <w:sz w:val="28"/>
          <w:szCs w:val="28"/>
        </w:rPr>
        <w:t xml:space="preserve">  95,6 %. Темп роста </w:t>
      </w:r>
      <w:r w:rsidRPr="007F0572">
        <w:rPr>
          <w:sz w:val="28"/>
          <w:szCs w:val="28"/>
        </w:rPr>
        <w:t>к 2011 году</w:t>
      </w:r>
      <w:r w:rsidRPr="00DF763E">
        <w:rPr>
          <w:b/>
          <w:szCs w:val="28"/>
        </w:rPr>
        <w:t xml:space="preserve"> </w:t>
      </w:r>
      <w:r>
        <w:rPr>
          <w:sz w:val="28"/>
          <w:szCs w:val="28"/>
        </w:rPr>
        <w:t>составил  112,8</w:t>
      </w:r>
      <w:r w:rsidRPr="00DF763E">
        <w:rPr>
          <w:sz w:val="28"/>
          <w:szCs w:val="28"/>
        </w:rPr>
        <w:t xml:space="preserve"> %.</w:t>
      </w:r>
    </w:p>
    <w:p w:rsidR="008E6512" w:rsidRPr="00DF763E" w:rsidRDefault="008E6512" w:rsidP="008E6512">
      <w:pPr>
        <w:ind w:right="-38" w:firstLine="720"/>
        <w:jc w:val="both"/>
        <w:rPr>
          <w:sz w:val="28"/>
          <w:szCs w:val="28"/>
        </w:rPr>
      </w:pPr>
      <w:r w:rsidRPr="00DF763E">
        <w:rPr>
          <w:sz w:val="28"/>
          <w:szCs w:val="28"/>
        </w:rPr>
        <w:t>Налоговые и неналоговые</w:t>
      </w:r>
      <w:r>
        <w:rPr>
          <w:sz w:val="28"/>
          <w:szCs w:val="28"/>
        </w:rPr>
        <w:t xml:space="preserve"> доходы  составили 33471,2 тыс</w:t>
      </w:r>
      <w:r w:rsidRPr="00DF763E">
        <w:rPr>
          <w:sz w:val="28"/>
          <w:szCs w:val="28"/>
        </w:rPr>
        <w:t>.</w:t>
      </w:r>
      <w:r>
        <w:rPr>
          <w:sz w:val="28"/>
          <w:szCs w:val="28"/>
        </w:rPr>
        <w:t xml:space="preserve"> </w:t>
      </w:r>
      <w:r w:rsidRPr="00DF763E">
        <w:rPr>
          <w:sz w:val="28"/>
          <w:szCs w:val="28"/>
        </w:rPr>
        <w:t xml:space="preserve">руб. при плане </w:t>
      </w:r>
      <w:r>
        <w:rPr>
          <w:sz w:val="28"/>
          <w:szCs w:val="28"/>
        </w:rPr>
        <w:t xml:space="preserve">32079,0  тыс. руб. или 104,3 %. </w:t>
      </w:r>
      <w:r w:rsidRPr="00DF763E">
        <w:rPr>
          <w:sz w:val="28"/>
          <w:szCs w:val="28"/>
        </w:rPr>
        <w:t>Темп роста</w:t>
      </w:r>
      <w:r>
        <w:rPr>
          <w:sz w:val="28"/>
          <w:szCs w:val="28"/>
        </w:rPr>
        <w:t xml:space="preserve"> к 2011 году составил  106,9</w:t>
      </w:r>
      <w:r w:rsidRPr="00DF763E">
        <w:rPr>
          <w:sz w:val="28"/>
          <w:szCs w:val="28"/>
        </w:rPr>
        <w:t xml:space="preserve"> %.  </w:t>
      </w:r>
    </w:p>
    <w:p w:rsidR="008E6512" w:rsidRDefault="008E6512" w:rsidP="008E6512">
      <w:pPr>
        <w:ind w:right="-38" w:firstLine="720"/>
        <w:jc w:val="both"/>
        <w:rPr>
          <w:b/>
        </w:rPr>
      </w:pPr>
      <w:r w:rsidRPr="00DF763E">
        <w:rPr>
          <w:sz w:val="28"/>
          <w:szCs w:val="28"/>
        </w:rPr>
        <w:t>Исполнение доходной части бюджета  в разрезе налоговых и неналоговых доходов приведено в таблице</w:t>
      </w:r>
      <w:r>
        <w:t>.</w:t>
      </w:r>
      <w:r w:rsidRPr="003A4606">
        <w:rPr>
          <w:b/>
        </w:rPr>
        <w:t xml:space="preserve">                       </w:t>
      </w:r>
    </w:p>
    <w:p w:rsidR="008E6512" w:rsidRDefault="008E6512" w:rsidP="008E6512">
      <w:pPr>
        <w:ind w:right="-38" w:firstLine="720"/>
        <w:jc w:val="both"/>
        <w:rPr>
          <w:b/>
        </w:rPr>
      </w:pPr>
    </w:p>
    <w:p w:rsidR="008E6512" w:rsidRPr="00A6438A" w:rsidRDefault="008E6512" w:rsidP="008E6512">
      <w:pPr>
        <w:ind w:firstLine="720"/>
        <w:jc w:val="both"/>
      </w:pPr>
      <w:r>
        <w:t>тыс.руб.</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620"/>
        <w:gridCol w:w="1800"/>
        <w:gridCol w:w="1800"/>
        <w:gridCol w:w="1620"/>
      </w:tblGrid>
      <w:tr w:rsidR="008E6512">
        <w:tc>
          <w:tcPr>
            <w:tcW w:w="3168" w:type="dxa"/>
            <w:shd w:val="clear" w:color="auto" w:fill="auto"/>
          </w:tcPr>
          <w:p w:rsidR="008E6512" w:rsidRPr="009B52E3" w:rsidRDefault="008E6512" w:rsidP="009B52E3">
            <w:pPr>
              <w:ind w:firstLine="720"/>
              <w:jc w:val="center"/>
              <w:rPr>
                <w:b/>
                <w:sz w:val="20"/>
                <w:szCs w:val="20"/>
              </w:rPr>
            </w:pPr>
            <w:r w:rsidRPr="009B52E3">
              <w:rPr>
                <w:b/>
                <w:sz w:val="20"/>
                <w:szCs w:val="20"/>
              </w:rPr>
              <w:t>Наименование доходов</w:t>
            </w:r>
          </w:p>
        </w:tc>
        <w:tc>
          <w:tcPr>
            <w:tcW w:w="1620" w:type="dxa"/>
            <w:shd w:val="clear" w:color="auto" w:fill="auto"/>
          </w:tcPr>
          <w:p w:rsidR="008E6512" w:rsidRPr="009B52E3" w:rsidRDefault="008E6512" w:rsidP="009B52E3">
            <w:pPr>
              <w:ind w:firstLine="720"/>
              <w:jc w:val="center"/>
              <w:rPr>
                <w:b/>
                <w:sz w:val="20"/>
                <w:szCs w:val="20"/>
              </w:rPr>
            </w:pPr>
            <w:r w:rsidRPr="009B52E3">
              <w:rPr>
                <w:b/>
                <w:sz w:val="20"/>
                <w:szCs w:val="20"/>
              </w:rPr>
              <w:t>Уточненный план  20</w:t>
            </w:r>
            <w:r w:rsidRPr="009B52E3">
              <w:rPr>
                <w:b/>
                <w:sz w:val="20"/>
                <w:szCs w:val="20"/>
                <w:lang w:val="en-US"/>
              </w:rPr>
              <w:t>1</w:t>
            </w:r>
            <w:r w:rsidRPr="009B52E3">
              <w:rPr>
                <w:b/>
                <w:sz w:val="20"/>
                <w:szCs w:val="20"/>
              </w:rPr>
              <w:t xml:space="preserve">2 года </w:t>
            </w:r>
          </w:p>
        </w:tc>
        <w:tc>
          <w:tcPr>
            <w:tcW w:w="1800" w:type="dxa"/>
            <w:shd w:val="clear" w:color="auto" w:fill="auto"/>
          </w:tcPr>
          <w:p w:rsidR="008E6512" w:rsidRPr="009B52E3" w:rsidRDefault="008E6512" w:rsidP="009B52E3">
            <w:pPr>
              <w:ind w:firstLine="720"/>
              <w:jc w:val="center"/>
              <w:rPr>
                <w:b/>
                <w:sz w:val="20"/>
                <w:szCs w:val="20"/>
              </w:rPr>
            </w:pPr>
            <w:r w:rsidRPr="009B52E3">
              <w:rPr>
                <w:b/>
                <w:sz w:val="20"/>
                <w:szCs w:val="20"/>
              </w:rPr>
              <w:t>Фактическое исполнение за 20</w:t>
            </w:r>
            <w:r w:rsidRPr="009B52E3">
              <w:rPr>
                <w:b/>
                <w:sz w:val="20"/>
                <w:szCs w:val="20"/>
                <w:lang w:val="en-US"/>
              </w:rPr>
              <w:t>1</w:t>
            </w:r>
            <w:r w:rsidRPr="009B52E3">
              <w:rPr>
                <w:b/>
                <w:sz w:val="20"/>
                <w:szCs w:val="20"/>
              </w:rPr>
              <w:t>2 год</w:t>
            </w:r>
          </w:p>
        </w:tc>
        <w:tc>
          <w:tcPr>
            <w:tcW w:w="1800" w:type="dxa"/>
            <w:shd w:val="clear" w:color="auto" w:fill="auto"/>
          </w:tcPr>
          <w:p w:rsidR="008E6512" w:rsidRPr="009B52E3" w:rsidRDefault="008E6512" w:rsidP="009B52E3">
            <w:pPr>
              <w:ind w:firstLine="720"/>
              <w:jc w:val="center"/>
              <w:rPr>
                <w:b/>
                <w:sz w:val="20"/>
                <w:szCs w:val="20"/>
              </w:rPr>
            </w:pPr>
            <w:r w:rsidRPr="009B52E3">
              <w:rPr>
                <w:b/>
                <w:sz w:val="20"/>
                <w:szCs w:val="20"/>
              </w:rPr>
              <w:t xml:space="preserve">% исполнения к уточненному плану  2012 года </w:t>
            </w:r>
          </w:p>
        </w:tc>
        <w:tc>
          <w:tcPr>
            <w:tcW w:w="1620" w:type="dxa"/>
            <w:shd w:val="clear" w:color="auto" w:fill="auto"/>
          </w:tcPr>
          <w:p w:rsidR="008E6512" w:rsidRPr="009B52E3" w:rsidRDefault="008E6512" w:rsidP="009B52E3">
            <w:pPr>
              <w:ind w:firstLine="720"/>
              <w:jc w:val="center"/>
              <w:rPr>
                <w:b/>
                <w:sz w:val="20"/>
                <w:szCs w:val="20"/>
              </w:rPr>
            </w:pPr>
            <w:r w:rsidRPr="009B52E3">
              <w:rPr>
                <w:b/>
                <w:sz w:val="20"/>
                <w:szCs w:val="20"/>
              </w:rPr>
              <w:t>Удельный вес в общей сумме собственных доходов</w:t>
            </w:r>
          </w:p>
        </w:tc>
      </w:tr>
      <w:tr w:rsidR="008E6512" w:rsidRPr="009B52E3">
        <w:tc>
          <w:tcPr>
            <w:tcW w:w="3168" w:type="dxa"/>
            <w:shd w:val="clear" w:color="auto" w:fill="auto"/>
          </w:tcPr>
          <w:p w:rsidR="008E6512" w:rsidRPr="009B52E3" w:rsidRDefault="008E6512" w:rsidP="009B52E3">
            <w:pPr>
              <w:ind w:firstLine="720"/>
              <w:rPr>
                <w:b/>
              </w:rPr>
            </w:pPr>
            <w:r w:rsidRPr="009B52E3">
              <w:rPr>
                <w:b/>
              </w:rPr>
              <w:t>Доходы</w:t>
            </w:r>
          </w:p>
        </w:tc>
        <w:tc>
          <w:tcPr>
            <w:tcW w:w="1620" w:type="dxa"/>
            <w:shd w:val="clear" w:color="auto" w:fill="auto"/>
          </w:tcPr>
          <w:p w:rsidR="008E6512" w:rsidRPr="009B52E3" w:rsidRDefault="008E6512" w:rsidP="009B52E3">
            <w:pPr>
              <w:ind w:firstLine="720"/>
              <w:jc w:val="right"/>
              <w:rPr>
                <w:b/>
              </w:rPr>
            </w:pPr>
            <w:r w:rsidRPr="009B52E3">
              <w:rPr>
                <w:b/>
              </w:rPr>
              <w:t>32079</w:t>
            </w:r>
          </w:p>
        </w:tc>
        <w:tc>
          <w:tcPr>
            <w:tcW w:w="1800" w:type="dxa"/>
            <w:shd w:val="clear" w:color="auto" w:fill="auto"/>
          </w:tcPr>
          <w:p w:rsidR="008E6512" w:rsidRPr="009B52E3" w:rsidRDefault="008E6512" w:rsidP="009B52E3">
            <w:pPr>
              <w:ind w:firstLine="720"/>
              <w:jc w:val="right"/>
              <w:rPr>
                <w:b/>
              </w:rPr>
            </w:pPr>
            <w:r w:rsidRPr="009B52E3">
              <w:rPr>
                <w:b/>
              </w:rPr>
              <w:t>33471,2</w:t>
            </w:r>
          </w:p>
        </w:tc>
        <w:tc>
          <w:tcPr>
            <w:tcW w:w="1800" w:type="dxa"/>
            <w:shd w:val="clear" w:color="auto" w:fill="auto"/>
          </w:tcPr>
          <w:p w:rsidR="008E6512" w:rsidRPr="009B52E3" w:rsidRDefault="008E6512" w:rsidP="009B52E3">
            <w:pPr>
              <w:ind w:firstLine="720"/>
              <w:jc w:val="right"/>
              <w:rPr>
                <w:b/>
              </w:rPr>
            </w:pPr>
            <w:r w:rsidRPr="009B52E3">
              <w:rPr>
                <w:b/>
              </w:rPr>
              <w:t>104,3</w:t>
            </w:r>
          </w:p>
        </w:tc>
        <w:tc>
          <w:tcPr>
            <w:tcW w:w="1620" w:type="dxa"/>
            <w:shd w:val="clear" w:color="auto" w:fill="auto"/>
          </w:tcPr>
          <w:p w:rsidR="008E6512" w:rsidRPr="009B52E3" w:rsidRDefault="008E6512" w:rsidP="009B52E3">
            <w:pPr>
              <w:ind w:firstLine="720"/>
              <w:jc w:val="right"/>
              <w:rPr>
                <w:b/>
              </w:rPr>
            </w:pPr>
            <w:r w:rsidRPr="009B52E3">
              <w:rPr>
                <w:b/>
              </w:rPr>
              <w:t>6,8</w:t>
            </w:r>
          </w:p>
        </w:tc>
      </w:tr>
      <w:tr w:rsidR="008E6512" w:rsidRPr="009B52E3">
        <w:tc>
          <w:tcPr>
            <w:tcW w:w="3168" w:type="dxa"/>
            <w:shd w:val="clear" w:color="auto" w:fill="auto"/>
          </w:tcPr>
          <w:p w:rsidR="008E6512" w:rsidRPr="00693EFA" w:rsidRDefault="008E6512" w:rsidP="009B52E3">
            <w:pPr>
              <w:ind w:firstLine="720"/>
            </w:pPr>
            <w:r w:rsidRPr="00693EFA">
              <w:t>НДФЛ</w:t>
            </w:r>
          </w:p>
        </w:tc>
        <w:tc>
          <w:tcPr>
            <w:tcW w:w="1620" w:type="dxa"/>
            <w:shd w:val="clear" w:color="auto" w:fill="auto"/>
          </w:tcPr>
          <w:p w:rsidR="008E6512" w:rsidRPr="003D04DB" w:rsidRDefault="008E6512" w:rsidP="009B52E3">
            <w:pPr>
              <w:ind w:firstLine="720"/>
              <w:jc w:val="right"/>
            </w:pPr>
            <w:r>
              <w:t>22 648,0</w:t>
            </w:r>
          </w:p>
        </w:tc>
        <w:tc>
          <w:tcPr>
            <w:tcW w:w="1800" w:type="dxa"/>
            <w:shd w:val="clear" w:color="auto" w:fill="auto"/>
          </w:tcPr>
          <w:p w:rsidR="008E6512" w:rsidRPr="003D04DB" w:rsidRDefault="008E6512" w:rsidP="009B52E3">
            <w:pPr>
              <w:ind w:firstLine="720"/>
              <w:jc w:val="right"/>
            </w:pPr>
            <w:r>
              <w:t>24714,6</w:t>
            </w:r>
          </w:p>
        </w:tc>
        <w:tc>
          <w:tcPr>
            <w:tcW w:w="1800" w:type="dxa"/>
            <w:shd w:val="clear" w:color="auto" w:fill="auto"/>
          </w:tcPr>
          <w:p w:rsidR="008E6512" w:rsidRPr="00345D8A" w:rsidRDefault="008E6512" w:rsidP="009B52E3">
            <w:pPr>
              <w:ind w:firstLine="720"/>
              <w:jc w:val="right"/>
            </w:pPr>
            <w:r>
              <w:t>109,1</w:t>
            </w:r>
          </w:p>
        </w:tc>
        <w:tc>
          <w:tcPr>
            <w:tcW w:w="1620" w:type="dxa"/>
            <w:shd w:val="clear" w:color="auto" w:fill="auto"/>
          </w:tcPr>
          <w:p w:rsidR="008E6512" w:rsidRPr="00281EAC" w:rsidRDefault="008E6512" w:rsidP="009B52E3">
            <w:pPr>
              <w:ind w:firstLine="720"/>
              <w:jc w:val="right"/>
            </w:pPr>
            <w:r>
              <w:t>73,8</w:t>
            </w:r>
          </w:p>
        </w:tc>
      </w:tr>
      <w:tr w:rsidR="008E6512" w:rsidRPr="009B52E3">
        <w:tc>
          <w:tcPr>
            <w:tcW w:w="3168" w:type="dxa"/>
            <w:shd w:val="clear" w:color="auto" w:fill="auto"/>
          </w:tcPr>
          <w:p w:rsidR="008E6512" w:rsidRPr="00693EFA" w:rsidRDefault="008E6512" w:rsidP="009B52E3">
            <w:pPr>
              <w:ind w:firstLine="720"/>
            </w:pPr>
            <w:r w:rsidRPr="00693EFA">
              <w:t>Налоги на совокупный доход</w:t>
            </w:r>
          </w:p>
        </w:tc>
        <w:tc>
          <w:tcPr>
            <w:tcW w:w="1620" w:type="dxa"/>
            <w:shd w:val="clear" w:color="auto" w:fill="auto"/>
          </w:tcPr>
          <w:p w:rsidR="008E6512" w:rsidRPr="009B4113" w:rsidRDefault="008E6512" w:rsidP="009B52E3">
            <w:pPr>
              <w:ind w:firstLine="720"/>
              <w:jc w:val="right"/>
            </w:pPr>
            <w:r>
              <w:t>3667</w:t>
            </w:r>
          </w:p>
        </w:tc>
        <w:tc>
          <w:tcPr>
            <w:tcW w:w="1800" w:type="dxa"/>
            <w:shd w:val="clear" w:color="auto" w:fill="auto"/>
          </w:tcPr>
          <w:p w:rsidR="008E6512" w:rsidRPr="009B4113" w:rsidRDefault="008E6512" w:rsidP="009B52E3">
            <w:pPr>
              <w:ind w:firstLine="720"/>
              <w:jc w:val="right"/>
            </w:pPr>
            <w:r>
              <w:t>3857,8</w:t>
            </w:r>
          </w:p>
        </w:tc>
        <w:tc>
          <w:tcPr>
            <w:tcW w:w="1800" w:type="dxa"/>
            <w:shd w:val="clear" w:color="auto" w:fill="auto"/>
          </w:tcPr>
          <w:p w:rsidR="008E6512" w:rsidRPr="003722F8" w:rsidRDefault="008E6512" w:rsidP="009B52E3">
            <w:pPr>
              <w:ind w:firstLine="720"/>
              <w:jc w:val="right"/>
            </w:pPr>
            <w:r>
              <w:t>105,2</w:t>
            </w:r>
          </w:p>
        </w:tc>
        <w:tc>
          <w:tcPr>
            <w:tcW w:w="1620" w:type="dxa"/>
            <w:shd w:val="clear" w:color="auto" w:fill="auto"/>
          </w:tcPr>
          <w:p w:rsidR="008E6512" w:rsidRPr="00345D8A" w:rsidRDefault="008E6512" w:rsidP="009B52E3">
            <w:pPr>
              <w:ind w:firstLine="720"/>
              <w:jc w:val="right"/>
            </w:pPr>
            <w:r>
              <w:t>11,5</w:t>
            </w:r>
          </w:p>
        </w:tc>
      </w:tr>
      <w:tr w:rsidR="008E6512" w:rsidRPr="009B52E3">
        <w:tc>
          <w:tcPr>
            <w:tcW w:w="3168" w:type="dxa"/>
            <w:shd w:val="clear" w:color="auto" w:fill="auto"/>
          </w:tcPr>
          <w:p w:rsidR="008E6512" w:rsidRPr="00693EFA" w:rsidRDefault="008E6512" w:rsidP="009B52E3">
            <w:pPr>
              <w:ind w:firstLine="720"/>
            </w:pPr>
            <w:r>
              <w:lastRenderedPageBreak/>
              <w:t>в том числе</w:t>
            </w:r>
          </w:p>
        </w:tc>
        <w:tc>
          <w:tcPr>
            <w:tcW w:w="1620" w:type="dxa"/>
            <w:shd w:val="clear" w:color="auto" w:fill="auto"/>
          </w:tcPr>
          <w:p w:rsidR="008E6512" w:rsidRPr="006C32A8" w:rsidRDefault="008E6512" w:rsidP="009B52E3">
            <w:pPr>
              <w:ind w:firstLine="720"/>
              <w:jc w:val="right"/>
            </w:pPr>
          </w:p>
        </w:tc>
        <w:tc>
          <w:tcPr>
            <w:tcW w:w="1800" w:type="dxa"/>
            <w:shd w:val="clear" w:color="auto" w:fill="auto"/>
          </w:tcPr>
          <w:p w:rsidR="008E6512" w:rsidRPr="006C32A8" w:rsidRDefault="008E6512" w:rsidP="009B52E3">
            <w:pPr>
              <w:ind w:firstLine="720"/>
              <w:jc w:val="right"/>
            </w:pPr>
          </w:p>
        </w:tc>
        <w:tc>
          <w:tcPr>
            <w:tcW w:w="1800" w:type="dxa"/>
            <w:shd w:val="clear" w:color="auto" w:fill="auto"/>
          </w:tcPr>
          <w:p w:rsidR="008E6512" w:rsidRDefault="008E6512" w:rsidP="009B52E3">
            <w:pPr>
              <w:ind w:firstLine="720"/>
              <w:jc w:val="right"/>
            </w:pPr>
          </w:p>
        </w:tc>
        <w:tc>
          <w:tcPr>
            <w:tcW w:w="1620" w:type="dxa"/>
            <w:shd w:val="clear" w:color="auto" w:fill="auto"/>
          </w:tcPr>
          <w:p w:rsidR="008E6512" w:rsidRDefault="008E6512" w:rsidP="009B52E3">
            <w:pPr>
              <w:ind w:firstLine="720"/>
              <w:jc w:val="right"/>
            </w:pPr>
          </w:p>
        </w:tc>
      </w:tr>
      <w:tr w:rsidR="008E6512" w:rsidRPr="009B52E3">
        <w:tc>
          <w:tcPr>
            <w:tcW w:w="3168" w:type="dxa"/>
            <w:shd w:val="clear" w:color="auto" w:fill="auto"/>
          </w:tcPr>
          <w:p w:rsidR="008E6512" w:rsidRPr="009B52E3" w:rsidRDefault="008E6512" w:rsidP="009B52E3">
            <w:pPr>
              <w:ind w:firstLine="720"/>
              <w:rPr>
                <w:i/>
              </w:rPr>
            </w:pPr>
            <w:r w:rsidRPr="009B52E3">
              <w:rPr>
                <w:i/>
              </w:rPr>
              <w:t>ЕНВД</w:t>
            </w:r>
          </w:p>
        </w:tc>
        <w:tc>
          <w:tcPr>
            <w:tcW w:w="1620" w:type="dxa"/>
            <w:shd w:val="clear" w:color="auto" w:fill="auto"/>
          </w:tcPr>
          <w:p w:rsidR="008E6512" w:rsidRPr="009B52E3" w:rsidRDefault="008E6512" w:rsidP="009B52E3">
            <w:pPr>
              <w:ind w:firstLine="720"/>
              <w:jc w:val="right"/>
              <w:rPr>
                <w:i/>
              </w:rPr>
            </w:pPr>
            <w:r w:rsidRPr="009B52E3">
              <w:rPr>
                <w:i/>
              </w:rPr>
              <w:t>3331</w:t>
            </w:r>
          </w:p>
        </w:tc>
        <w:tc>
          <w:tcPr>
            <w:tcW w:w="1800" w:type="dxa"/>
            <w:shd w:val="clear" w:color="auto" w:fill="auto"/>
          </w:tcPr>
          <w:p w:rsidR="008E6512" w:rsidRPr="009B52E3" w:rsidRDefault="008E6512" w:rsidP="009B52E3">
            <w:pPr>
              <w:ind w:firstLine="720"/>
              <w:jc w:val="right"/>
              <w:rPr>
                <w:i/>
              </w:rPr>
            </w:pPr>
            <w:r w:rsidRPr="009B52E3">
              <w:rPr>
                <w:i/>
              </w:rPr>
              <w:t>3617,1</w:t>
            </w:r>
          </w:p>
        </w:tc>
        <w:tc>
          <w:tcPr>
            <w:tcW w:w="1800" w:type="dxa"/>
            <w:shd w:val="clear" w:color="auto" w:fill="auto"/>
          </w:tcPr>
          <w:p w:rsidR="008E6512" w:rsidRPr="009B52E3" w:rsidRDefault="008E6512" w:rsidP="009B52E3">
            <w:pPr>
              <w:ind w:firstLine="720"/>
              <w:jc w:val="right"/>
              <w:rPr>
                <w:i/>
              </w:rPr>
            </w:pPr>
            <w:r w:rsidRPr="009B52E3">
              <w:rPr>
                <w:i/>
              </w:rPr>
              <w:t>108,6</w:t>
            </w:r>
          </w:p>
        </w:tc>
        <w:tc>
          <w:tcPr>
            <w:tcW w:w="1620" w:type="dxa"/>
            <w:shd w:val="clear" w:color="auto" w:fill="auto"/>
          </w:tcPr>
          <w:p w:rsidR="008E6512" w:rsidRPr="009B52E3" w:rsidRDefault="008E6512" w:rsidP="009B52E3">
            <w:pPr>
              <w:ind w:firstLine="720"/>
              <w:jc w:val="right"/>
              <w:rPr>
                <w:i/>
              </w:rPr>
            </w:pPr>
            <w:r w:rsidRPr="009B52E3">
              <w:rPr>
                <w:i/>
              </w:rPr>
              <w:t>10,8</w:t>
            </w:r>
          </w:p>
        </w:tc>
      </w:tr>
      <w:tr w:rsidR="008E6512" w:rsidRPr="009B52E3">
        <w:tc>
          <w:tcPr>
            <w:tcW w:w="3168" w:type="dxa"/>
            <w:shd w:val="clear" w:color="auto" w:fill="auto"/>
          </w:tcPr>
          <w:p w:rsidR="008E6512" w:rsidRPr="009B52E3" w:rsidRDefault="008E6512" w:rsidP="009B52E3">
            <w:pPr>
              <w:ind w:firstLine="720"/>
              <w:rPr>
                <w:i/>
              </w:rPr>
            </w:pPr>
            <w:r w:rsidRPr="009B52E3">
              <w:rPr>
                <w:i/>
              </w:rPr>
              <w:t>Единый с/х налог</w:t>
            </w:r>
          </w:p>
        </w:tc>
        <w:tc>
          <w:tcPr>
            <w:tcW w:w="1620" w:type="dxa"/>
            <w:shd w:val="clear" w:color="auto" w:fill="auto"/>
          </w:tcPr>
          <w:p w:rsidR="008E6512" w:rsidRPr="009B52E3" w:rsidRDefault="008E6512" w:rsidP="009B52E3">
            <w:pPr>
              <w:ind w:firstLine="720"/>
              <w:jc w:val="right"/>
              <w:rPr>
                <w:i/>
              </w:rPr>
            </w:pPr>
            <w:r w:rsidRPr="009B52E3">
              <w:rPr>
                <w:i/>
              </w:rPr>
              <w:t>336</w:t>
            </w:r>
          </w:p>
        </w:tc>
        <w:tc>
          <w:tcPr>
            <w:tcW w:w="1800" w:type="dxa"/>
            <w:shd w:val="clear" w:color="auto" w:fill="auto"/>
          </w:tcPr>
          <w:p w:rsidR="008E6512" w:rsidRPr="006C32A8" w:rsidRDefault="008E6512" w:rsidP="009B52E3">
            <w:pPr>
              <w:ind w:firstLine="720"/>
              <w:jc w:val="right"/>
            </w:pPr>
            <w:r>
              <w:t>240,7</w:t>
            </w:r>
          </w:p>
        </w:tc>
        <w:tc>
          <w:tcPr>
            <w:tcW w:w="1800" w:type="dxa"/>
            <w:shd w:val="clear" w:color="auto" w:fill="auto"/>
          </w:tcPr>
          <w:p w:rsidR="008E6512" w:rsidRPr="00D87B3D" w:rsidRDefault="008E6512" w:rsidP="009B52E3">
            <w:pPr>
              <w:ind w:firstLine="720"/>
              <w:jc w:val="right"/>
            </w:pPr>
            <w:r>
              <w:t>71,6</w:t>
            </w:r>
          </w:p>
        </w:tc>
        <w:tc>
          <w:tcPr>
            <w:tcW w:w="1620" w:type="dxa"/>
            <w:shd w:val="clear" w:color="auto" w:fill="auto"/>
          </w:tcPr>
          <w:p w:rsidR="008E6512" w:rsidRPr="00D87B3D" w:rsidRDefault="008E6512" w:rsidP="009B52E3">
            <w:pPr>
              <w:ind w:firstLine="720"/>
              <w:jc w:val="right"/>
            </w:pPr>
            <w:r>
              <w:t>0,7</w:t>
            </w:r>
          </w:p>
        </w:tc>
      </w:tr>
      <w:tr w:rsidR="008E6512" w:rsidRPr="009B52E3">
        <w:tc>
          <w:tcPr>
            <w:tcW w:w="3168" w:type="dxa"/>
            <w:shd w:val="clear" w:color="auto" w:fill="auto"/>
          </w:tcPr>
          <w:p w:rsidR="008E6512" w:rsidRPr="00693EFA" w:rsidRDefault="008E6512" w:rsidP="009B52E3">
            <w:pPr>
              <w:ind w:firstLine="720"/>
            </w:pPr>
            <w:r>
              <w:t>Налог на добычу общераспространенных полезных ископаемых</w:t>
            </w:r>
          </w:p>
        </w:tc>
        <w:tc>
          <w:tcPr>
            <w:tcW w:w="1620" w:type="dxa"/>
            <w:shd w:val="clear" w:color="auto" w:fill="auto"/>
          </w:tcPr>
          <w:p w:rsidR="008E6512" w:rsidRDefault="008E6512" w:rsidP="009B52E3">
            <w:pPr>
              <w:ind w:firstLine="720"/>
              <w:jc w:val="right"/>
            </w:pPr>
            <w:r>
              <w:t>100</w:t>
            </w:r>
          </w:p>
        </w:tc>
        <w:tc>
          <w:tcPr>
            <w:tcW w:w="1800" w:type="dxa"/>
            <w:shd w:val="clear" w:color="auto" w:fill="auto"/>
          </w:tcPr>
          <w:p w:rsidR="008E6512" w:rsidRDefault="008E6512" w:rsidP="009B52E3">
            <w:pPr>
              <w:ind w:firstLine="720"/>
              <w:jc w:val="right"/>
            </w:pPr>
            <w:r>
              <w:t>56,4</w:t>
            </w:r>
          </w:p>
          <w:p w:rsidR="008E6512" w:rsidRDefault="008E6512" w:rsidP="009B52E3">
            <w:pPr>
              <w:ind w:firstLine="720"/>
              <w:jc w:val="right"/>
            </w:pPr>
          </w:p>
        </w:tc>
        <w:tc>
          <w:tcPr>
            <w:tcW w:w="1800" w:type="dxa"/>
            <w:shd w:val="clear" w:color="auto" w:fill="auto"/>
          </w:tcPr>
          <w:p w:rsidR="008E6512" w:rsidRDefault="008E6512" w:rsidP="009B52E3">
            <w:pPr>
              <w:ind w:firstLine="720"/>
              <w:jc w:val="right"/>
            </w:pPr>
            <w:r>
              <w:t>56,4</w:t>
            </w:r>
          </w:p>
        </w:tc>
        <w:tc>
          <w:tcPr>
            <w:tcW w:w="1620" w:type="dxa"/>
            <w:shd w:val="clear" w:color="auto" w:fill="auto"/>
          </w:tcPr>
          <w:p w:rsidR="008E6512" w:rsidRPr="007A0B2D" w:rsidRDefault="008E6512" w:rsidP="009B52E3">
            <w:pPr>
              <w:ind w:firstLine="720"/>
              <w:jc w:val="right"/>
            </w:pPr>
            <w:r>
              <w:t>0,2</w:t>
            </w:r>
          </w:p>
        </w:tc>
      </w:tr>
      <w:tr w:rsidR="008E6512" w:rsidRPr="009B52E3">
        <w:tc>
          <w:tcPr>
            <w:tcW w:w="3168" w:type="dxa"/>
            <w:shd w:val="clear" w:color="auto" w:fill="auto"/>
          </w:tcPr>
          <w:p w:rsidR="008E6512" w:rsidRPr="00693EFA" w:rsidRDefault="008E6512" w:rsidP="009B52E3">
            <w:pPr>
              <w:ind w:firstLine="720"/>
            </w:pPr>
            <w:r w:rsidRPr="00693EFA">
              <w:t>Государственная пошлина</w:t>
            </w:r>
          </w:p>
        </w:tc>
        <w:tc>
          <w:tcPr>
            <w:tcW w:w="1620" w:type="dxa"/>
            <w:shd w:val="clear" w:color="auto" w:fill="auto"/>
          </w:tcPr>
          <w:p w:rsidR="008E6512" w:rsidRPr="006C32A8" w:rsidRDefault="008E6512" w:rsidP="009B52E3">
            <w:pPr>
              <w:ind w:firstLine="720"/>
              <w:jc w:val="right"/>
            </w:pPr>
            <w:r>
              <w:t>1010</w:t>
            </w:r>
          </w:p>
        </w:tc>
        <w:tc>
          <w:tcPr>
            <w:tcW w:w="1800" w:type="dxa"/>
            <w:shd w:val="clear" w:color="auto" w:fill="auto"/>
          </w:tcPr>
          <w:p w:rsidR="008E6512" w:rsidRPr="006C32A8" w:rsidRDefault="008E6512" w:rsidP="009B52E3">
            <w:pPr>
              <w:ind w:firstLine="720"/>
              <w:jc w:val="right"/>
            </w:pPr>
            <w:r>
              <w:t>688,5</w:t>
            </w:r>
          </w:p>
        </w:tc>
        <w:tc>
          <w:tcPr>
            <w:tcW w:w="1800" w:type="dxa"/>
            <w:shd w:val="clear" w:color="auto" w:fill="auto"/>
          </w:tcPr>
          <w:p w:rsidR="008E6512" w:rsidRPr="001E04F7" w:rsidRDefault="008E6512" w:rsidP="009B52E3">
            <w:pPr>
              <w:ind w:firstLine="720"/>
              <w:jc w:val="right"/>
            </w:pPr>
            <w:r>
              <w:t>68,1</w:t>
            </w:r>
          </w:p>
        </w:tc>
        <w:tc>
          <w:tcPr>
            <w:tcW w:w="1620" w:type="dxa"/>
            <w:shd w:val="clear" w:color="auto" w:fill="auto"/>
          </w:tcPr>
          <w:p w:rsidR="008E6512" w:rsidRPr="007A0B2D" w:rsidRDefault="008E6512" w:rsidP="009B52E3">
            <w:pPr>
              <w:ind w:firstLine="720"/>
              <w:jc w:val="right"/>
            </w:pPr>
            <w:r>
              <w:t>2,0</w:t>
            </w:r>
          </w:p>
        </w:tc>
      </w:tr>
      <w:tr w:rsidR="008E6512" w:rsidRPr="009B52E3">
        <w:tc>
          <w:tcPr>
            <w:tcW w:w="3168" w:type="dxa"/>
            <w:shd w:val="clear" w:color="auto" w:fill="auto"/>
          </w:tcPr>
          <w:p w:rsidR="008E6512" w:rsidRPr="00693EFA" w:rsidRDefault="008E6512" w:rsidP="009B52E3">
            <w:pPr>
              <w:ind w:firstLine="720"/>
            </w:pPr>
            <w:r w:rsidRPr="00693EFA">
              <w:t>Задолженность и перерасчеты по отмененным налогам, сборам и иным обязательным платежам</w:t>
            </w:r>
          </w:p>
        </w:tc>
        <w:tc>
          <w:tcPr>
            <w:tcW w:w="1620" w:type="dxa"/>
            <w:shd w:val="clear" w:color="auto" w:fill="auto"/>
          </w:tcPr>
          <w:p w:rsidR="008E6512" w:rsidRPr="00693EFA" w:rsidRDefault="008E6512" w:rsidP="009B52E3">
            <w:pPr>
              <w:ind w:firstLine="720"/>
              <w:jc w:val="right"/>
            </w:pPr>
          </w:p>
        </w:tc>
        <w:tc>
          <w:tcPr>
            <w:tcW w:w="1800" w:type="dxa"/>
            <w:shd w:val="clear" w:color="auto" w:fill="auto"/>
          </w:tcPr>
          <w:p w:rsidR="008E6512" w:rsidRPr="006C32A8" w:rsidRDefault="008E6512" w:rsidP="009B52E3">
            <w:pPr>
              <w:ind w:firstLine="720"/>
              <w:jc w:val="right"/>
            </w:pPr>
            <w:r>
              <w:t>12,4</w:t>
            </w:r>
          </w:p>
        </w:tc>
        <w:tc>
          <w:tcPr>
            <w:tcW w:w="1800" w:type="dxa"/>
            <w:shd w:val="clear" w:color="auto" w:fill="auto"/>
          </w:tcPr>
          <w:p w:rsidR="008E6512" w:rsidRPr="00693EFA" w:rsidRDefault="008E6512" w:rsidP="009B52E3">
            <w:pPr>
              <w:ind w:firstLine="720"/>
              <w:jc w:val="right"/>
            </w:pPr>
          </w:p>
        </w:tc>
        <w:tc>
          <w:tcPr>
            <w:tcW w:w="1620" w:type="dxa"/>
            <w:shd w:val="clear" w:color="auto" w:fill="auto"/>
          </w:tcPr>
          <w:p w:rsidR="008E6512" w:rsidRDefault="008E6512" w:rsidP="009B52E3">
            <w:pPr>
              <w:ind w:firstLine="720"/>
              <w:jc w:val="right"/>
            </w:pPr>
            <w:r>
              <w:t>0,04</w:t>
            </w:r>
          </w:p>
          <w:p w:rsidR="008E6512" w:rsidRPr="00693EFA" w:rsidRDefault="008E6512" w:rsidP="009B52E3">
            <w:pPr>
              <w:ind w:firstLine="720"/>
              <w:jc w:val="right"/>
            </w:pPr>
          </w:p>
        </w:tc>
      </w:tr>
      <w:tr w:rsidR="008E6512" w:rsidRPr="009B52E3">
        <w:tc>
          <w:tcPr>
            <w:tcW w:w="3168" w:type="dxa"/>
            <w:shd w:val="clear" w:color="auto" w:fill="auto"/>
          </w:tcPr>
          <w:p w:rsidR="008E6512" w:rsidRPr="00693EFA" w:rsidRDefault="008E6512" w:rsidP="009B52E3">
            <w:pPr>
              <w:ind w:firstLine="720"/>
            </w:pPr>
            <w:r w:rsidRPr="00693EFA">
              <w:t xml:space="preserve">Доходы от </w:t>
            </w:r>
            <w:r>
              <w:t>использования имущества,</w:t>
            </w:r>
            <w:r w:rsidRPr="00693EFA">
              <w:t xml:space="preserve"> находящегося в государственной и муниципальной собственности</w:t>
            </w:r>
          </w:p>
        </w:tc>
        <w:tc>
          <w:tcPr>
            <w:tcW w:w="1620" w:type="dxa"/>
            <w:shd w:val="clear" w:color="auto" w:fill="auto"/>
          </w:tcPr>
          <w:p w:rsidR="008E6512" w:rsidRPr="006C32A8" w:rsidRDefault="008E6512" w:rsidP="009B52E3">
            <w:pPr>
              <w:ind w:firstLine="720"/>
              <w:jc w:val="right"/>
            </w:pPr>
            <w:r>
              <w:t>1749</w:t>
            </w:r>
          </w:p>
        </w:tc>
        <w:tc>
          <w:tcPr>
            <w:tcW w:w="1800" w:type="dxa"/>
            <w:shd w:val="clear" w:color="auto" w:fill="auto"/>
          </w:tcPr>
          <w:p w:rsidR="008E6512" w:rsidRPr="006C32A8" w:rsidRDefault="008E6512" w:rsidP="009B52E3">
            <w:pPr>
              <w:ind w:firstLine="720"/>
              <w:jc w:val="right"/>
            </w:pPr>
            <w:r>
              <w:t>1659,6</w:t>
            </w:r>
          </w:p>
        </w:tc>
        <w:tc>
          <w:tcPr>
            <w:tcW w:w="1800" w:type="dxa"/>
            <w:shd w:val="clear" w:color="auto" w:fill="auto"/>
          </w:tcPr>
          <w:p w:rsidR="008E6512" w:rsidRPr="00EB1573" w:rsidRDefault="008E6512" w:rsidP="009B52E3">
            <w:pPr>
              <w:ind w:firstLine="720"/>
              <w:jc w:val="right"/>
            </w:pPr>
            <w:r>
              <w:t>94,9</w:t>
            </w:r>
          </w:p>
        </w:tc>
        <w:tc>
          <w:tcPr>
            <w:tcW w:w="1620" w:type="dxa"/>
            <w:shd w:val="clear" w:color="auto" w:fill="auto"/>
          </w:tcPr>
          <w:p w:rsidR="008E6512" w:rsidRPr="007A0B2D" w:rsidRDefault="008E6512" w:rsidP="009B52E3">
            <w:pPr>
              <w:ind w:firstLine="720"/>
              <w:jc w:val="right"/>
            </w:pPr>
            <w:r>
              <w:t>4,9</w:t>
            </w:r>
          </w:p>
        </w:tc>
      </w:tr>
      <w:tr w:rsidR="008E6512" w:rsidRPr="009B52E3">
        <w:tc>
          <w:tcPr>
            <w:tcW w:w="3168" w:type="dxa"/>
            <w:shd w:val="clear" w:color="auto" w:fill="auto"/>
          </w:tcPr>
          <w:p w:rsidR="008E6512" w:rsidRPr="00693EFA" w:rsidRDefault="008E6512" w:rsidP="009B52E3">
            <w:pPr>
              <w:ind w:firstLine="720"/>
            </w:pPr>
            <w:r w:rsidRPr="00693EFA">
              <w:t>Платежи при пользовании природными</w:t>
            </w:r>
            <w:r>
              <w:t xml:space="preserve"> ресурсами</w:t>
            </w:r>
          </w:p>
        </w:tc>
        <w:tc>
          <w:tcPr>
            <w:tcW w:w="1620" w:type="dxa"/>
            <w:shd w:val="clear" w:color="auto" w:fill="auto"/>
          </w:tcPr>
          <w:p w:rsidR="008E6512" w:rsidRPr="006C32A8" w:rsidRDefault="008E6512" w:rsidP="009B52E3">
            <w:pPr>
              <w:ind w:firstLine="720"/>
              <w:jc w:val="right"/>
            </w:pPr>
            <w:r>
              <w:t>350</w:t>
            </w:r>
          </w:p>
        </w:tc>
        <w:tc>
          <w:tcPr>
            <w:tcW w:w="1800" w:type="dxa"/>
            <w:shd w:val="clear" w:color="auto" w:fill="auto"/>
          </w:tcPr>
          <w:p w:rsidR="008E6512" w:rsidRPr="006C32A8" w:rsidRDefault="008E6512" w:rsidP="009B52E3">
            <w:pPr>
              <w:ind w:firstLine="720"/>
              <w:jc w:val="right"/>
            </w:pPr>
            <w:r>
              <w:t>943,6</w:t>
            </w:r>
          </w:p>
        </w:tc>
        <w:tc>
          <w:tcPr>
            <w:tcW w:w="1800" w:type="dxa"/>
            <w:shd w:val="clear" w:color="auto" w:fill="auto"/>
          </w:tcPr>
          <w:p w:rsidR="008E6512" w:rsidRDefault="008E6512" w:rsidP="009B52E3">
            <w:pPr>
              <w:ind w:firstLine="720"/>
              <w:jc w:val="right"/>
            </w:pPr>
            <w:r>
              <w:t>269,6</w:t>
            </w:r>
          </w:p>
        </w:tc>
        <w:tc>
          <w:tcPr>
            <w:tcW w:w="1620" w:type="dxa"/>
            <w:shd w:val="clear" w:color="auto" w:fill="auto"/>
          </w:tcPr>
          <w:p w:rsidR="008E6512" w:rsidRPr="00073175" w:rsidRDefault="008E6512" w:rsidP="009B52E3">
            <w:pPr>
              <w:ind w:firstLine="720"/>
              <w:jc w:val="right"/>
            </w:pPr>
            <w:r>
              <w:t>2,8</w:t>
            </w:r>
          </w:p>
        </w:tc>
      </w:tr>
      <w:tr w:rsidR="008E6512" w:rsidRPr="009B52E3">
        <w:tc>
          <w:tcPr>
            <w:tcW w:w="3168" w:type="dxa"/>
            <w:shd w:val="clear" w:color="auto" w:fill="auto"/>
          </w:tcPr>
          <w:p w:rsidR="008E6512" w:rsidRPr="00693EFA" w:rsidRDefault="008E6512" w:rsidP="009B52E3">
            <w:pPr>
              <w:ind w:firstLine="720"/>
            </w:pPr>
            <w:r>
              <w:t>Доходы от оказания платных услуг и компенсации затрат государства</w:t>
            </w:r>
          </w:p>
        </w:tc>
        <w:tc>
          <w:tcPr>
            <w:tcW w:w="1620" w:type="dxa"/>
            <w:shd w:val="clear" w:color="auto" w:fill="auto"/>
          </w:tcPr>
          <w:p w:rsidR="008E6512" w:rsidRDefault="008E6512" w:rsidP="009B52E3">
            <w:pPr>
              <w:ind w:firstLine="720"/>
              <w:jc w:val="right"/>
            </w:pPr>
            <w:r>
              <w:t>1065,0</w:t>
            </w:r>
          </w:p>
        </w:tc>
        <w:tc>
          <w:tcPr>
            <w:tcW w:w="1800" w:type="dxa"/>
            <w:shd w:val="clear" w:color="auto" w:fill="auto"/>
          </w:tcPr>
          <w:p w:rsidR="008E6512" w:rsidRDefault="008E6512" w:rsidP="009B52E3">
            <w:pPr>
              <w:ind w:firstLine="720"/>
              <w:jc w:val="right"/>
            </w:pPr>
            <w:r>
              <w:t>283,3</w:t>
            </w:r>
          </w:p>
          <w:p w:rsidR="008E6512" w:rsidRDefault="008E6512" w:rsidP="009B52E3">
            <w:pPr>
              <w:ind w:firstLine="720"/>
              <w:jc w:val="right"/>
            </w:pPr>
          </w:p>
        </w:tc>
        <w:tc>
          <w:tcPr>
            <w:tcW w:w="1800" w:type="dxa"/>
            <w:shd w:val="clear" w:color="auto" w:fill="auto"/>
          </w:tcPr>
          <w:p w:rsidR="008E6512" w:rsidRDefault="008E6512" w:rsidP="009B52E3">
            <w:pPr>
              <w:ind w:firstLine="720"/>
              <w:jc w:val="right"/>
            </w:pPr>
            <w:r>
              <w:t>26,6</w:t>
            </w:r>
          </w:p>
        </w:tc>
        <w:tc>
          <w:tcPr>
            <w:tcW w:w="1620" w:type="dxa"/>
            <w:shd w:val="clear" w:color="auto" w:fill="auto"/>
          </w:tcPr>
          <w:p w:rsidR="008E6512" w:rsidRDefault="008E6512" w:rsidP="009B52E3">
            <w:pPr>
              <w:ind w:firstLine="720"/>
              <w:jc w:val="right"/>
            </w:pPr>
            <w:r>
              <w:t>0,8</w:t>
            </w:r>
          </w:p>
        </w:tc>
      </w:tr>
      <w:tr w:rsidR="008E6512" w:rsidRPr="009B52E3">
        <w:tc>
          <w:tcPr>
            <w:tcW w:w="3168" w:type="dxa"/>
            <w:shd w:val="clear" w:color="auto" w:fill="auto"/>
          </w:tcPr>
          <w:p w:rsidR="008E6512" w:rsidRPr="00693EFA" w:rsidRDefault="008E6512" w:rsidP="009B52E3">
            <w:pPr>
              <w:ind w:firstLine="720"/>
            </w:pPr>
            <w:r>
              <w:t xml:space="preserve"> </w:t>
            </w:r>
            <w:r w:rsidRPr="00693EFA">
              <w:t>Доходы от продажи материальных и нематериальных активов</w:t>
            </w:r>
          </w:p>
        </w:tc>
        <w:tc>
          <w:tcPr>
            <w:tcW w:w="1620" w:type="dxa"/>
            <w:shd w:val="clear" w:color="auto" w:fill="auto"/>
          </w:tcPr>
          <w:p w:rsidR="008E6512" w:rsidRPr="006C32A8" w:rsidRDefault="008E6512" w:rsidP="009B52E3">
            <w:pPr>
              <w:ind w:firstLine="720"/>
              <w:jc w:val="right"/>
            </w:pPr>
            <w:r>
              <w:t>440,0</w:t>
            </w:r>
          </w:p>
        </w:tc>
        <w:tc>
          <w:tcPr>
            <w:tcW w:w="1800" w:type="dxa"/>
            <w:shd w:val="clear" w:color="auto" w:fill="auto"/>
          </w:tcPr>
          <w:p w:rsidR="008E6512" w:rsidRPr="006C32A8" w:rsidRDefault="008E6512" w:rsidP="009B52E3">
            <w:pPr>
              <w:ind w:firstLine="720"/>
              <w:jc w:val="right"/>
            </w:pPr>
            <w:r>
              <w:t>900,3</w:t>
            </w:r>
          </w:p>
        </w:tc>
        <w:tc>
          <w:tcPr>
            <w:tcW w:w="1800" w:type="dxa"/>
            <w:shd w:val="clear" w:color="auto" w:fill="auto"/>
          </w:tcPr>
          <w:p w:rsidR="008E6512" w:rsidRPr="00946D79" w:rsidRDefault="008E6512" w:rsidP="009B52E3">
            <w:pPr>
              <w:ind w:firstLine="720"/>
              <w:jc w:val="right"/>
            </w:pPr>
            <w:r>
              <w:t>204,6</w:t>
            </w:r>
          </w:p>
        </w:tc>
        <w:tc>
          <w:tcPr>
            <w:tcW w:w="1620" w:type="dxa"/>
            <w:shd w:val="clear" w:color="auto" w:fill="auto"/>
          </w:tcPr>
          <w:p w:rsidR="008E6512" w:rsidRPr="007A0B2D" w:rsidRDefault="008E6512" w:rsidP="009B52E3">
            <w:pPr>
              <w:ind w:firstLine="720"/>
              <w:jc w:val="right"/>
            </w:pPr>
            <w:r>
              <w:t>2,7</w:t>
            </w:r>
          </w:p>
        </w:tc>
      </w:tr>
      <w:tr w:rsidR="008E6512" w:rsidRPr="009B52E3">
        <w:tc>
          <w:tcPr>
            <w:tcW w:w="3168" w:type="dxa"/>
            <w:shd w:val="clear" w:color="auto" w:fill="auto"/>
          </w:tcPr>
          <w:p w:rsidR="008E6512" w:rsidRPr="009B52E3" w:rsidRDefault="008E6512" w:rsidP="009B52E3">
            <w:pPr>
              <w:ind w:firstLine="720"/>
              <w:rPr>
                <w:i/>
              </w:rPr>
            </w:pPr>
            <w:r w:rsidRPr="009B52E3">
              <w:rPr>
                <w:i/>
              </w:rPr>
              <w:t>Доходы от реализации имущества</w:t>
            </w:r>
          </w:p>
        </w:tc>
        <w:tc>
          <w:tcPr>
            <w:tcW w:w="1620" w:type="dxa"/>
            <w:shd w:val="clear" w:color="auto" w:fill="auto"/>
          </w:tcPr>
          <w:p w:rsidR="008E6512" w:rsidRPr="006C32A8" w:rsidRDefault="008E6512" w:rsidP="009B52E3">
            <w:pPr>
              <w:ind w:firstLine="720"/>
              <w:jc w:val="right"/>
            </w:pPr>
            <w:r>
              <w:t>24</w:t>
            </w:r>
          </w:p>
        </w:tc>
        <w:tc>
          <w:tcPr>
            <w:tcW w:w="1800" w:type="dxa"/>
            <w:shd w:val="clear" w:color="auto" w:fill="auto"/>
          </w:tcPr>
          <w:p w:rsidR="008E6512" w:rsidRPr="006C32A8" w:rsidRDefault="008E6512" w:rsidP="009B52E3">
            <w:pPr>
              <w:ind w:firstLine="720"/>
              <w:jc w:val="right"/>
            </w:pPr>
            <w:r>
              <w:t>622,1</w:t>
            </w:r>
          </w:p>
        </w:tc>
        <w:tc>
          <w:tcPr>
            <w:tcW w:w="1800" w:type="dxa"/>
            <w:shd w:val="clear" w:color="auto" w:fill="auto"/>
          </w:tcPr>
          <w:p w:rsidR="008E6512" w:rsidRPr="009B52E3" w:rsidRDefault="008E6512" w:rsidP="009B52E3">
            <w:pPr>
              <w:ind w:firstLine="720"/>
              <w:jc w:val="right"/>
              <w:rPr>
                <w:i/>
              </w:rPr>
            </w:pPr>
            <w:r w:rsidRPr="009B52E3">
              <w:rPr>
                <w:i/>
              </w:rPr>
              <w:t>в 26 раз</w:t>
            </w:r>
          </w:p>
        </w:tc>
        <w:tc>
          <w:tcPr>
            <w:tcW w:w="1620" w:type="dxa"/>
            <w:shd w:val="clear" w:color="auto" w:fill="auto"/>
          </w:tcPr>
          <w:p w:rsidR="008E6512" w:rsidRPr="009B52E3" w:rsidRDefault="008E6512" w:rsidP="009B52E3">
            <w:pPr>
              <w:ind w:firstLine="720"/>
              <w:jc w:val="right"/>
              <w:rPr>
                <w:i/>
              </w:rPr>
            </w:pPr>
          </w:p>
        </w:tc>
      </w:tr>
      <w:tr w:rsidR="008E6512" w:rsidRPr="009B52E3">
        <w:tc>
          <w:tcPr>
            <w:tcW w:w="3168" w:type="dxa"/>
            <w:shd w:val="clear" w:color="auto" w:fill="auto"/>
          </w:tcPr>
          <w:p w:rsidR="008E6512" w:rsidRPr="009B52E3" w:rsidRDefault="008E6512" w:rsidP="009B52E3">
            <w:pPr>
              <w:ind w:firstLine="720"/>
              <w:rPr>
                <w:i/>
              </w:rPr>
            </w:pPr>
            <w:r w:rsidRPr="009B52E3">
              <w:rPr>
                <w:i/>
              </w:rPr>
              <w:t>Доходы от продажи земельных участков</w:t>
            </w:r>
          </w:p>
        </w:tc>
        <w:tc>
          <w:tcPr>
            <w:tcW w:w="1620" w:type="dxa"/>
            <w:shd w:val="clear" w:color="auto" w:fill="auto"/>
          </w:tcPr>
          <w:p w:rsidR="008E6512" w:rsidRPr="006C32A8" w:rsidRDefault="008E6512" w:rsidP="009B52E3">
            <w:pPr>
              <w:ind w:firstLine="720"/>
              <w:jc w:val="right"/>
            </w:pPr>
            <w:r>
              <w:t>416,0</w:t>
            </w:r>
          </w:p>
        </w:tc>
        <w:tc>
          <w:tcPr>
            <w:tcW w:w="1800" w:type="dxa"/>
            <w:shd w:val="clear" w:color="auto" w:fill="auto"/>
          </w:tcPr>
          <w:p w:rsidR="008E6512" w:rsidRPr="006C32A8" w:rsidRDefault="008E6512" w:rsidP="009B52E3">
            <w:pPr>
              <w:ind w:firstLine="720"/>
              <w:jc w:val="right"/>
            </w:pPr>
            <w:r>
              <w:t>278,2</w:t>
            </w:r>
          </w:p>
        </w:tc>
        <w:tc>
          <w:tcPr>
            <w:tcW w:w="1800" w:type="dxa"/>
            <w:shd w:val="clear" w:color="auto" w:fill="auto"/>
          </w:tcPr>
          <w:p w:rsidR="008E6512" w:rsidRPr="009B52E3" w:rsidRDefault="008E6512" w:rsidP="009B52E3">
            <w:pPr>
              <w:ind w:firstLine="720"/>
              <w:jc w:val="right"/>
              <w:rPr>
                <w:i/>
              </w:rPr>
            </w:pPr>
            <w:r w:rsidRPr="009B52E3">
              <w:rPr>
                <w:i/>
              </w:rPr>
              <w:t>66,9</w:t>
            </w:r>
          </w:p>
        </w:tc>
        <w:tc>
          <w:tcPr>
            <w:tcW w:w="1620" w:type="dxa"/>
            <w:shd w:val="clear" w:color="auto" w:fill="auto"/>
          </w:tcPr>
          <w:p w:rsidR="008E6512" w:rsidRPr="009B52E3" w:rsidRDefault="008E6512" w:rsidP="009B52E3">
            <w:pPr>
              <w:ind w:firstLine="720"/>
              <w:jc w:val="right"/>
              <w:rPr>
                <w:i/>
              </w:rPr>
            </w:pPr>
            <w:r w:rsidRPr="009B52E3">
              <w:rPr>
                <w:i/>
              </w:rPr>
              <w:t>1,9</w:t>
            </w:r>
          </w:p>
        </w:tc>
      </w:tr>
      <w:tr w:rsidR="008E6512" w:rsidRPr="009B52E3">
        <w:tc>
          <w:tcPr>
            <w:tcW w:w="3168" w:type="dxa"/>
            <w:shd w:val="clear" w:color="auto" w:fill="auto"/>
          </w:tcPr>
          <w:p w:rsidR="008E6512" w:rsidRPr="00693EFA" w:rsidRDefault="008E6512" w:rsidP="009B52E3">
            <w:pPr>
              <w:ind w:firstLine="720"/>
            </w:pPr>
            <w:r w:rsidRPr="00693EFA">
              <w:t>Штрафы, санкции, возмещение ущерба</w:t>
            </w:r>
          </w:p>
        </w:tc>
        <w:tc>
          <w:tcPr>
            <w:tcW w:w="1620" w:type="dxa"/>
            <w:shd w:val="clear" w:color="auto" w:fill="auto"/>
          </w:tcPr>
          <w:p w:rsidR="008E6512" w:rsidRPr="00B56193" w:rsidRDefault="008E6512" w:rsidP="009B52E3">
            <w:pPr>
              <w:ind w:firstLine="720"/>
              <w:jc w:val="right"/>
            </w:pPr>
            <w:r>
              <w:t>1050</w:t>
            </w:r>
          </w:p>
        </w:tc>
        <w:tc>
          <w:tcPr>
            <w:tcW w:w="1800" w:type="dxa"/>
            <w:shd w:val="clear" w:color="auto" w:fill="auto"/>
          </w:tcPr>
          <w:p w:rsidR="008E6512" w:rsidRPr="00B56193" w:rsidRDefault="008E6512" w:rsidP="009B52E3">
            <w:pPr>
              <w:ind w:firstLine="720"/>
              <w:jc w:val="right"/>
            </w:pPr>
            <w:r>
              <w:t>379,9</w:t>
            </w:r>
          </w:p>
        </w:tc>
        <w:tc>
          <w:tcPr>
            <w:tcW w:w="1800" w:type="dxa"/>
            <w:shd w:val="clear" w:color="auto" w:fill="auto"/>
          </w:tcPr>
          <w:p w:rsidR="008E6512" w:rsidRPr="00073175" w:rsidRDefault="008E6512" w:rsidP="009B52E3">
            <w:pPr>
              <w:ind w:firstLine="720"/>
              <w:jc w:val="right"/>
            </w:pPr>
            <w:r>
              <w:t>36,2</w:t>
            </w:r>
          </w:p>
        </w:tc>
        <w:tc>
          <w:tcPr>
            <w:tcW w:w="1620" w:type="dxa"/>
            <w:shd w:val="clear" w:color="auto" w:fill="auto"/>
          </w:tcPr>
          <w:p w:rsidR="008E6512" w:rsidRPr="007A0B2D" w:rsidRDefault="008E6512" w:rsidP="009B52E3">
            <w:pPr>
              <w:ind w:firstLine="720"/>
              <w:jc w:val="right"/>
            </w:pPr>
            <w:r>
              <w:t>1,1</w:t>
            </w:r>
          </w:p>
        </w:tc>
      </w:tr>
      <w:tr w:rsidR="008E6512" w:rsidRPr="009B52E3">
        <w:tc>
          <w:tcPr>
            <w:tcW w:w="3168" w:type="dxa"/>
            <w:shd w:val="clear" w:color="auto" w:fill="auto"/>
          </w:tcPr>
          <w:p w:rsidR="008E6512" w:rsidRPr="00693EFA" w:rsidRDefault="008E6512" w:rsidP="009B52E3">
            <w:pPr>
              <w:ind w:firstLine="720"/>
            </w:pPr>
            <w:r>
              <w:t>Прочие неналоговые доходы</w:t>
            </w:r>
          </w:p>
        </w:tc>
        <w:tc>
          <w:tcPr>
            <w:tcW w:w="1620" w:type="dxa"/>
            <w:shd w:val="clear" w:color="auto" w:fill="auto"/>
          </w:tcPr>
          <w:p w:rsidR="008E6512" w:rsidRPr="009B52E3" w:rsidRDefault="008E6512" w:rsidP="009B52E3">
            <w:pPr>
              <w:ind w:firstLine="720"/>
              <w:jc w:val="right"/>
              <w:rPr>
                <w:lang w:val="en-US"/>
              </w:rPr>
            </w:pPr>
          </w:p>
        </w:tc>
        <w:tc>
          <w:tcPr>
            <w:tcW w:w="1800" w:type="dxa"/>
            <w:shd w:val="clear" w:color="auto" w:fill="auto"/>
          </w:tcPr>
          <w:p w:rsidR="008E6512" w:rsidRDefault="008E6512" w:rsidP="009B52E3">
            <w:pPr>
              <w:ind w:firstLine="720"/>
              <w:jc w:val="right"/>
            </w:pPr>
            <w:r>
              <w:t>30,9</w:t>
            </w:r>
          </w:p>
          <w:p w:rsidR="008E6512" w:rsidRPr="0001244E" w:rsidRDefault="008E6512" w:rsidP="009B52E3">
            <w:pPr>
              <w:ind w:firstLine="720"/>
              <w:jc w:val="right"/>
            </w:pPr>
          </w:p>
        </w:tc>
        <w:tc>
          <w:tcPr>
            <w:tcW w:w="1800" w:type="dxa"/>
            <w:shd w:val="clear" w:color="auto" w:fill="auto"/>
          </w:tcPr>
          <w:p w:rsidR="008E6512" w:rsidRPr="00387DF3" w:rsidRDefault="008E6512" w:rsidP="009B52E3">
            <w:pPr>
              <w:ind w:firstLine="720"/>
              <w:jc w:val="right"/>
            </w:pPr>
          </w:p>
        </w:tc>
        <w:tc>
          <w:tcPr>
            <w:tcW w:w="1620" w:type="dxa"/>
            <w:shd w:val="clear" w:color="auto" w:fill="auto"/>
          </w:tcPr>
          <w:p w:rsidR="008E6512" w:rsidRDefault="008E6512" w:rsidP="009B52E3">
            <w:pPr>
              <w:ind w:firstLine="720"/>
              <w:jc w:val="right"/>
            </w:pPr>
            <w:r>
              <w:t>0,09</w:t>
            </w:r>
          </w:p>
        </w:tc>
      </w:tr>
      <w:tr w:rsidR="008E6512" w:rsidRPr="009B52E3">
        <w:tc>
          <w:tcPr>
            <w:tcW w:w="3168" w:type="dxa"/>
            <w:shd w:val="clear" w:color="auto" w:fill="auto"/>
          </w:tcPr>
          <w:p w:rsidR="008E6512" w:rsidRPr="009B52E3" w:rsidRDefault="008E6512" w:rsidP="009B52E3">
            <w:pPr>
              <w:ind w:firstLine="720"/>
              <w:rPr>
                <w:b/>
              </w:rPr>
            </w:pPr>
            <w:r w:rsidRPr="009B52E3">
              <w:rPr>
                <w:b/>
              </w:rPr>
              <w:t>Безвозмездные поступления</w:t>
            </w:r>
          </w:p>
        </w:tc>
        <w:tc>
          <w:tcPr>
            <w:tcW w:w="1620" w:type="dxa"/>
            <w:shd w:val="clear" w:color="auto" w:fill="auto"/>
          </w:tcPr>
          <w:p w:rsidR="008E6512" w:rsidRPr="009B52E3" w:rsidRDefault="008E6512" w:rsidP="009B52E3">
            <w:pPr>
              <w:ind w:firstLine="720"/>
              <w:jc w:val="right"/>
              <w:rPr>
                <w:b/>
              </w:rPr>
            </w:pPr>
            <w:r w:rsidRPr="009B52E3">
              <w:rPr>
                <w:b/>
              </w:rPr>
              <w:t>474421,8</w:t>
            </w:r>
          </w:p>
        </w:tc>
        <w:tc>
          <w:tcPr>
            <w:tcW w:w="1800" w:type="dxa"/>
            <w:shd w:val="clear" w:color="auto" w:fill="auto"/>
          </w:tcPr>
          <w:p w:rsidR="008E6512" w:rsidRPr="009B52E3" w:rsidRDefault="008E6512" w:rsidP="009B52E3">
            <w:pPr>
              <w:ind w:firstLine="720"/>
              <w:jc w:val="right"/>
              <w:rPr>
                <w:b/>
              </w:rPr>
            </w:pPr>
            <w:r w:rsidRPr="009B52E3">
              <w:rPr>
                <w:b/>
              </w:rPr>
              <w:t>458794,6</w:t>
            </w:r>
          </w:p>
        </w:tc>
        <w:tc>
          <w:tcPr>
            <w:tcW w:w="1800" w:type="dxa"/>
            <w:shd w:val="clear" w:color="auto" w:fill="auto"/>
          </w:tcPr>
          <w:p w:rsidR="008E6512" w:rsidRPr="009B52E3" w:rsidRDefault="008E6512" w:rsidP="009B52E3">
            <w:pPr>
              <w:ind w:firstLine="720"/>
              <w:jc w:val="right"/>
              <w:rPr>
                <w:b/>
              </w:rPr>
            </w:pPr>
            <w:r w:rsidRPr="009B52E3">
              <w:rPr>
                <w:b/>
              </w:rPr>
              <w:t>96,7</w:t>
            </w:r>
          </w:p>
        </w:tc>
        <w:tc>
          <w:tcPr>
            <w:tcW w:w="1620" w:type="dxa"/>
            <w:shd w:val="clear" w:color="auto" w:fill="auto"/>
          </w:tcPr>
          <w:p w:rsidR="008E6512" w:rsidRPr="009B52E3" w:rsidRDefault="008E6512" w:rsidP="009B52E3">
            <w:pPr>
              <w:ind w:firstLine="720"/>
              <w:jc w:val="right"/>
              <w:rPr>
                <w:b/>
              </w:rPr>
            </w:pPr>
            <w:r w:rsidRPr="009B52E3">
              <w:rPr>
                <w:b/>
              </w:rPr>
              <w:t>93,2</w:t>
            </w:r>
          </w:p>
        </w:tc>
      </w:tr>
      <w:tr w:rsidR="008E6512" w:rsidRPr="009B52E3">
        <w:tc>
          <w:tcPr>
            <w:tcW w:w="3168" w:type="dxa"/>
            <w:shd w:val="clear" w:color="auto" w:fill="auto"/>
          </w:tcPr>
          <w:p w:rsidR="008E6512" w:rsidRPr="009B52E3" w:rsidRDefault="008E6512" w:rsidP="009B52E3">
            <w:pPr>
              <w:ind w:firstLine="720"/>
              <w:rPr>
                <w:b/>
              </w:rPr>
            </w:pPr>
            <w:r w:rsidRPr="009B52E3">
              <w:rPr>
                <w:b/>
              </w:rPr>
              <w:t>Итого доходов</w:t>
            </w:r>
          </w:p>
        </w:tc>
        <w:tc>
          <w:tcPr>
            <w:tcW w:w="1620" w:type="dxa"/>
            <w:shd w:val="clear" w:color="auto" w:fill="auto"/>
          </w:tcPr>
          <w:p w:rsidR="008E6512" w:rsidRPr="009B52E3" w:rsidRDefault="008E6512" w:rsidP="009B52E3">
            <w:pPr>
              <w:ind w:firstLine="720"/>
              <w:jc w:val="right"/>
              <w:rPr>
                <w:b/>
              </w:rPr>
            </w:pPr>
            <w:r w:rsidRPr="009B52E3">
              <w:rPr>
                <w:b/>
              </w:rPr>
              <w:t>506500,8</w:t>
            </w:r>
          </w:p>
        </w:tc>
        <w:tc>
          <w:tcPr>
            <w:tcW w:w="1800" w:type="dxa"/>
            <w:shd w:val="clear" w:color="auto" w:fill="auto"/>
          </w:tcPr>
          <w:p w:rsidR="008E6512" w:rsidRPr="009B52E3" w:rsidRDefault="008E6512" w:rsidP="009B52E3">
            <w:pPr>
              <w:ind w:firstLine="720"/>
              <w:jc w:val="right"/>
              <w:rPr>
                <w:b/>
              </w:rPr>
            </w:pPr>
            <w:r w:rsidRPr="009B52E3">
              <w:rPr>
                <w:b/>
              </w:rPr>
              <w:t>492265,8</w:t>
            </w:r>
          </w:p>
        </w:tc>
        <w:tc>
          <w:tcPr>
            <w:tcW w:w="1800" w:type="dxa"/>
            <w:shd w:val="clear" w:color="auto" w:fill="auto"/>
          </w:tcPr>
          <w:p w:rsidR="008E6512" w:rsidRPr="009B52E3" w:rsidRDefault="008E6512" w:rsidP="009B52E3">
            <w:pPr>
              <w:ind w:firstLine="720"/>
              <w:jc w:val="right"/>
              <w:rPr>
                <w:b/>
              </w:rPr>
            </w:pPr>
            <w:r w:rsidRPr="009B52E3">
              <w:rPr>
                <w:b/>
              </w:rPr>
              <w:t>97,2</w:t>
            </w:r>
          </w:p>
        </w:tc>
        <w:tc>
          <w:tcPr>
            <w:tcW w:w="1620" w:type="dxa"/>
            <w:shd w:val="clear" w:color="auto" w:fill="auto"/>
          </w:tcPr>
          <w:p w:rsidR="008E6512" w:rsidRPr="009B52E3" w:rsidRDefault="008E6512" w:rsidP="009B52E3">
            <w:pPr>
              <w:ind w:firstLine="720"/>
              <w:jc w:val="right"/>
              <w:rPr>
                <w:b/>
              </w:rPr>
            </w:pPr>
            <w:r w:rsidRPr="009B52E3">
              <w:rPr>
                <w:b/>
              </w:rPr>
              <w:t>100</w:t>
            </w:r>
          </w:p>
        </w:tc>
      </w:tr>
    </w:tbl>
    <w:p w:rsidR="008E6512" w:rsidRDefault="008E6512" w:rsidP="008E6512">
      <w:pPr>
        <w:ind w:firstLine="720"/>
        <w:jc w:val="right"/>
      </w:pPr>
    </w:p>
    <w:p w:rsidR="008E6512" w:rsidRPr="00DF763E" w:rsidRDefault="008E6512" w:rsidP="00DE3724">
      <w:pPr>
        <w:ind w:right="82" w:firstLine="720"/>
        <w:jc w:val="both"/>
        <w:rPr>
          <w:sz w:val="28"/>
          <w:szCs w:val="28"/>
        </w:rPr>
      </w:pPr>
      <w:r w:rsidRPr="00DF763E">
        <w:rPr>
          <w:sz w:val="28"/>
          <w:szCs w:val="28"/>
        </w:rPr>
        <w:t>В таблице показана динамика основных источник</w:t>
      </w:r>
      <w:r>
        <w:rPr>
          <w:sz w:val="28"/>
          <w:szCs w:val="28"/>
        </w:rPr>
        <w:t>ов дохода бюджета района за 2012</w:t>
      </w:r>
      <w:r w:rsidRPr="00DF763E">
        <w:rPr>
          <w:sz w:val="28"/>
          <w:szCs w:val="28"/>
        </w:rPr>
        <w:t xml:space="preserve"> год</w:t>
      </w:r>
      <w:r>
        <w:rPr>
          <w:sz w:val="28"/>
          <w:szCs w:val="28"/>
        </w:rPr>
        <w:t xml:space="preserve">, </w:t>
      </w:r>
      <w:r w:rsidRPr="00DF763E">
        <w:rPr>
          <w:sz w:val="28"/>
          <w:szCs w:val="28"/>
        </w:rPr>
        <w:t>как в абсолютных показателях, так и в относительных (в  процентах к плановым показателям).</w:t>
      </w:r>
    </w:p>
    <w:p w:rsidR="008E6512" w:rsidRPr="00DF763E" w:rsidRDefault="008E6512" w:rsidP="00DE3724">
      <w:pPr>
        <w:ind w:right="82" w:firstLine="720"/>
        <w:jc w:val="both"/>
        <w:rPr>
          <w:sz w:val="28"/>
          <w:szCs w:val="28"/>
        </w:rPr>
      </w:pPr>
      <w:r w:rsidRPr="00DF763E">
        <w:rPr>
          <w:sz w:val="28"/>
          <w:szCs w:val="28"/>
        </w:rPr>
        <w:t>Наибольший удельный вес в сумме налоговых</w:t>
      </w:r>
      <w:r>
        <w:rPr>
          <w:sz w:val="28"/>
          <w:szCs w:val="28"/>
        </w:rPr>
        <w:t xml:space="preserve"> и неналоговых доходов  за  2012 год</w:t>
      </w:r>
      <w:r w:rsidRPr="00DF763E">
        <w:rPr>
          <w:sz w:val="28"/>
          <w:szCs w:val="28"/>
        </w:rPr>
        <w:t xml:space="preserve"> имеют налог на доходы физически</w:t>
      </w:r>
      <w:r>
        <w:rPr>
          <w:sz w:val="28"/>
          <w:szCs w:val="28"/>
        </w:rPr>
        <w:t>х лиц – 73,8</w:t>
      </w:r>
      <w:r w:rsidRPr="00DF763E">
        <w:rPr>
          <w:sz w:val="28"/>
          <w:szCs w:val="28"/>
        </w:rPr>
        <w:t xml:space="preserve"> %, </w:t>
      </w:r>
      <w:r>
        <w:rPr>
          <w:sz w:val="28"/>
          <w:szCs w:val="28"/>
        </w:rPr>
        <w:t>налоги на совокупный доход–11,5</w:t>
      </w:r>
      <w:r w:rsidRPr="00DF763E">
        <w:rPr>
          <w:sz w:val="28"/>
          <w:szCs w:val="28"/>
        </w:rPr>
        <w:t xml:space="preserve"> %</w:t>
      </w:r>
      <w:r>
        <w:rPr>
          <w:sz w:val="28"/>
          <w:szCs w:val="28"/>
        </w:rPr>
        <w:t xml:space="preserve">, </w:t>
      </w:r>
      <w:r w:rsidRPr="00DF763E">
        <w:rPr>
          <w:sz w:val="28"/>
          <w:szCs w:val="28"/>
        </w:rPr>
        <w:t xml:space="preserve">доходы от сдачи в аренду имущества, находящегося в государственной и </w:t>
      </w:r>
      <w:r>
        <w:rPr>
          <w:sz w:val="28"/>
          <w:szCs w:val="28"/>
        </w:rPr>
        <w:t xml:space="preserve">муниципальной собственности – </w:t>
      </w:r>
      <w:r w:rsidRPr="00DF763E">
        <w:rPr>
          <w:sz w:val="28"/>
          <w:szCs w:val="28"/>
        </w:rPr>
        <w:t>4</w:t>
      </w:r>
      <w:r>
        <w:rPr>
          <w:sz w:val="28"/>
          <w:szCs w:val="28"/>
        </w:rPr>
        <w:t>,9 %.</w:t>
      </w:r>
    </w:p>
    <w:p w:rsidR="008E6512" w:rsidRPr="00DF763E" w:rsidRDefault="008E6512" w:rsidP="00DE3724">
      <w:pPr>
        <w:pStyle w:val="a5"/>
        <w:ind w:right="82" w:firstLine="720"/>
        <w:jc w:val="both"/>
        <w:rPr>
          <w:rFonts w:ascii="Times New Roman" w:hAnsi="Times New Roman" w:cs="Times New Roman"/>
          <w:b w:val="0"/>
          <w:sz w:val="28"/>
          <w:szCs w:val="28"/>
        </w:rPr>
      </w:pPr>
      <w:r w:rsidRPr="00DF763E">
        <w:rPr>
          <w:rFonts w:ascii="Times New Roman" w:hAnsi="Times New Roman" w:cs="Times New Roman"/>
          <w:b w:val="0"/>
          <w:sz w:val="28"/>
          <w:szCs w:val="28"/>
        </w:rPr>
        <w:t xml:space="preserve">Исполнение  плана  на доходы  </w:t>
      </w:r>
      <w:r>
        <w:rPr>
          <w:rFonts w:ascii="Times New Roman" w:hAnsi="Times New Roman" w:cs="Times New Roman"/>
          <w:b w:val="0"/>
          <w:color w:val="333333"/>
          <w:sz w:val="28"/>
          <w:szCs w:val="28"/>
        </w:rPr>
        <w:t xml:space="preserve">физических лиц  составило 109,1 %  и </w:t>
      </w:r>
      <w:r w:rsidRPr="00DF763E">
        <w:rPr>
          <w:rFonts w:ascii="Times New Roman" w:hAnsi="Times New Roman" w:cs="Times New Roman"/>
          <w:b w:val="0"/>
          <w:color w:val="333333"/>
          <w:sz w:val="28"/>
          <w:szCs w:val="28"/>
        </w:rPr>
        <w:t xml:space="preserve">получено </w:t>
      </w:r>
      <w:r>
        <w:rPr>
          <w:rFonts w:ascii="Times New Roman" w:hAnsi="Times New Roman" w:cs="Times New Roman"/>
          <w:b w:val="0"/>
          <w:color w:val="333333"/>
          <w:sz w:val="28"/>
          <w:szCs w:val="28"/>
        </w:rPr>
        <w:t>дополнительно  в бюджет  2066,6</w:t>
      </w:r>
      <w:r w:rsidRPr="00DF763E">
        <w:rPr>
          <w:rFonts w:ascii="Times New Roman" w:hAnsi="Times New Roman" w:cs="Times New Roman"/>
          <w:b w:val="0"/>
          <w:color w:val="333333"/>
          <w:sz w:val="28"/>
          <w:szCs w:val="28"/>
        </w:rPr>
        <w:t xml:space="preserve"> т. руб. </w:t>
      </w:r>
    </w:p>
    <w:p w:rsidR="008E6512" w:rsidRPr="00DF763E" w:rsidRDefault="008E6512" w:rsidP="00DE3724">
      <w:pPr>
        <w:ind w:right="82" w:firstLine="720"/>
        <w:jc w:val="both"/>
        <w:rPr>
          <w:sz w:val="28"/>
          <w:szCs w:val="28"/>
        </w:rPr>
      </w:pPr>
      <w:r w:rsidRPr="00DF763E">
        <w:rPr>
          <w:sz w:val="28"/>
          <w:szCs w:val="28"/>
        </w:rPr>
        <w:t>Исполнение по единому налогу н</w:t>
      </w:r>
      <w:r>
        <w:rPr>
          <w:sz w:val="28"/>
          <w:szCs w:val="28"/>
        </w:rPr>
        <w:t>а вмененный  доход составило 108</w:t>
      </w:r>
      <w:r w:rsidRPr="00DF763E">
        <w:rPr>
          <w:sz w:val="28"/>
          <w:szCs w:val="28"/>
        </w:rPr>
        <w:t>,</w:t>
      </w:r>
      <w:r>
        <w:rPr>
          <w:sz w:val="28"/>
          <w:szCs w:val="28"/>
        </w:rPr>
        <w:t>6</w:t>
      </w:r>
      <w:r w:rsidRPr="00DF763E">
        <w:rPr>
          <w:sz w:val="28"/>
          <w:szCs w:val="28"/>
        </w:rPr>
        <w:t xml:space="preserve">% </w:t>
      </w:r>
      <w:r>
        <w:rPr>
          <w:sz w:val="28"/>
          <w:szCs w:val="28"/>
        </w:rPr>
        <w:t xml:space="preserve"> или  сверх плана  получено  286,1</w:t>
      </w:r>
      <w:r w:rsidRPr="00DF763E">
        <w:rPr>
          <w:sz w:val="28"/>
          <w:szCs w:val="28"/>
        </w:rPr>
        <w:t xml:space="preserve"> тыс. руб. </w:t>
      </w:r>
    </w:p>
    <w:p w:rsidR="008E6512" w:rsidRPr="00DF763E" w:rsidRDefault="008E6512" w:rsidP="00DE3724">
      <w:pPr>
        <w:tabs>
          <w:tab w:val="left" w:pos="360"/>
        </w:tabs>
        <w:ind w:right="82" w:firstLine="720"/>
        <w:jc w:val="both"/>
        <w:rPr>
          <w:sz w:val="28"/>
          <w:szCs w:val="28"/>
        </w:rPr>
      </w:pPr>
      <w:r w:rsidRPr="00DF763E">
        <w:rPr>
          <w:sz w:val="28"/>
          <w:szCs w:val="28"/>
        </w:rPr>
        <w:lastRenderedPageBreak/>
        <w:t xml:space="preserve">По доходам от сдачи имущества, находящегося в государственной и муниципальной собственности  исполнение  составляет </w:t>
      </w:r>
      <w:r>
        <w:rPr>
          <w:sz w:val="28"/>
          <w:szCs w:val="28"/>
        </w:rPr>
        <w:t xml:space="preserve">94,9 % или </w:t>
      </w:r>
      <w:r w:rsidRPr="00DF763E">
        <w:rPr>
          <w:sz w:val="28"/>
          <w:szCs w:val="28"/>
        </w:rPr>
        <w:t xml:space="preserve"> </w:t>
      </w:r>
      <w:r>
        <w:rPr>
          <w:sz w:val="28"/>
          <w:szCs w:val="28"/>
        </w:rPr>
        <w:t>недо</w:t>
      </w:r>
      <w:r w:rsidRPr="00DF763E">
        <w:rPr>
          <w:sz w:val="28"/>
          <w:szCs w:val="28"/>
        </w:rPr>
        <w:t xml:space="preserve">получено </w:t>
      </w:r>
      <w:r>
        <w:rPr>
          <w:sz w:val="28"/>
          <w:szCs w:val="28"/>
        </w:rPr>
        <w:t>89,4</w:t>
      </w:r>
      <w:r w:rsidRPr="00DF763E">
        <w:rPr>
          <w:sz w:val="28"/>
          <w:szCs w:val="28"/>
        </w:rPr>
        <w:t xml:space="preserve"> тыс. руб.</w:t>
      </w:r>
    </w:p>
    <w:p w:rsidR="008E6512" w:rsidRPr="00DF763E" w:rsidRDefault="008E6512" w:rsidP="00DE3724">
      <w:pPr>
        <w:ind w:right="82" w:firstLine="720"/>
        <w:jc w:val="both"/>
        <w:rPr>
          <w:sz w:val="28"/>
          <w:szCs w:val="28"/>
        </w:rPr>
      </w:pPr>
      <w:r w:rsidRPr="00DF763E">
        <w:rPr>
          <w:sz w:val="28"/>
          <w:szCs w:val="28"/>
        </w:rPr>
        <w:t>Безвозмездные перечисления от других уровней бюдж</w:t>
      </w:r>
      <w:r>
        <w:rPr>
          <w:sz w:val="28"/>
          <w:szCs w:val="28"/>
        </w:rPr>
        <w:t xml:space="preserve">ета за 2012 год </w:t>
      </w:r>
      <w:r w:rsidRPr="00DF763E">
        <w:rPr>
          <w:sz w:val="28"/>
          <w:szCs w:val="28"/>
        </w:rPr>
        <w:t xml:space="preserve">составили </w:t>
      </w:r>
      <w:r>
        <w:rPr>
          <w:sz w:val="28"/>
          <w:szCs w:val="28"/>
        </w:rPr>
        <w:t>458794,6</w:t>
      </w:r>
      <w:r w:rsidRPr="00DF763E">
        <w:rPr>
          <w:sz w:val="28"/>
          <w:szCs w:val="28"/>
        </w:rPr>
        <w:t xml:space="preserve"> тыс.</w:t>
      </w:r>
      <w:r>
        <w:rPr>
          <w:sz w:val="28"/>
          <w:szCs w:val="28"/>
        </w:rPr>
        <w:t xml:space="preserve"> </w:t>
      </w:r>
      <w:r w:rsidRPr="00DF763E">
        <w:rPr>
          <w:sz w:val="28"/>
          <w:szCs w:val="28"/>
        </w:rPr>
        <w:t xml:space="preserve">рублей  при плане  </w:t>
      </w:r>
      <w:r>
        <w:rPr>
          <w:sz w:val="28"/>
          <w:szCs w:val="28"/>
        </w:rPr>
        <w:t>474421,8 тыс.  рублей или 96,7</w:t>
      </w:r>
      <w:r w:rsidRPr="00DF763E">
        <w:rPr>
          <w:sz w:val="28"/>
          <w:szCs w:val="28"/>
        </w:rPr>
        <w:t xml:space="preserve"> %</w:t>
      </w:r>
      <w:r>
        <w:rPr>
          <w:sz w:val="28"/>
          <w:szCs w:val="28"/>
        </w:rPr>
        <w:t xml:space="preserve"> </w:t>
      </w:r>
    </w:p>
    <w:p w:rsidR="008E6512" w:rsidRPr="00DF763E" w:rsidRDefault="008E6512" w:rsidP="00DE3724">
      <w:pPr>
        <w:ind w:right="82" w:firstLine="720"/>
        <w:jc w:val="both"/>
        <w:rPr>
          <w:sz w:val="28"/>
          <w:szCs w:val="28"/>
        </w:rPr>
      </w:pPr>
      <w:r>
        <w:rPr>
          <w:sz w:val="28"/>
          <w:szCs w:val="28"/>
        </w:rPr>
        <w:t>Доходы</w:t>
      </w:r>
      <w:r w:rsidRPr="00DF763E">
        <w:rPr>
          <w:sz w:val="28"/>
          <w:szCs w:val="28"/>
        </w:rPr>
        <w:t xml:space="preserve"> от возврата  остатков субсидий и субвенций  и иных межбюджетных трансфертов  имеющих целевое назначение, </w:t>
      </w:r>
      <w:r>
        <w:rPr>
          <w:sz w:val="28"/>
          <w:szCs w:val="28"/>
        </w:rPr>
        <w:t>прошлых лет  составили 78,4</w:t>
      </w:r>
      <w:r w:rsidRPr="00DF763E">
        <w:rPr>
          <w:sz w:val="28"/>
          <w:szCs w:val="28"/>
        </w:rPr>
        <w:t xml:space="preserve"> тыс. руб.</w:t>
      </w:r>
    </w:p>
    <w:p w:rsidR="008E6512" w:rsidRPr="00DF763E" w:rsidRDefault="008E6512" w:rsidP="00DE3724">
      <w:pPr>
        <w:ind w:right="82" w:firstLine="720"/>
        <w:jc w:val="both"/>
        <w:rPr>
          <w:sz w:val="28"/>
          <w:szCs w:val="28"/>
        </w:rPr>
      </w:pPr>
      <w:r w:rsidRPr="00DF763E">
        <w:rPr>
          <w:sz w:val="28"/>
          <w:szCs w:val="28"/>
        </w:rPr>
        <w:t xml:space="preserve">Возврат  остатков субсидий  субвенций и иных  межбюджетных трансфертов, имеющих целевое назначение, прошлых лет  составили </w:t>
      </w:r>
      <w:r>
        <w:rPr>
          <w:sz w:val="28"/>
          <w:szCs w:val="28"/>
        </w:rPr>
        <w:t>125,7</w:t>
      </w:r>
      <w:r w:rsidRPr="00DF763E">
        <w:rPr>
          <w:sz w:val="28"/>
          <w:szCs w:val="28"/>
        </w:rPr>
        <w:t xml:space="preserve"> тыс. руб.</w:t>
      </w:r>
    </w:p>
    <w:p w:rsidR="008E6512" w:rsidRPr="00DF763E" w:rsidRDefault="008E6512" w:rsidP="00DE3724">
      <w:pPr>
        <w:ind w:right="82" w:firstLine="720"/>
        <w:jc w:val="both"/>
        <w:rPr>
          <w:sz w:val="28"/>
          <w:szCs w:val="28"/>
        </w:rPr>
      </w:pPr>
      <w:r w:rsidRPr="00DF763E">
        <w:rPr>
          <w:sz w:val="28"/>
          <w:szCs w:val="28"/>
        </w:rPr>
        <w:t>В течение года совместно с И</w:t>
      </w:r>
      <w:r>
        <w:rPr>
          <w:sz w:val="28"/>
          <w:szCs w:val="28"/>
        </w:rPr>
        <w:t>ФНС велась работа по обеспечению</w:t>
      </w:r>
      <w:r w:rsidRPr="00DF763E">
        <w:rPr>
          <w:sz w:val="28"/>
          <w:szCs w:val="28"/>
        </w:rPr>
        <w:t xml:space="preserve"> </w:t>
      </w:r>
      <w:r w:rsidR="00DE3724">
        <w:rPr>
          <w:sz w:val="28"/>
          <w:szCs w:val="28"/>
        </w:rPr>
        <w:t>поступлений в бюджет и взысканий</w:t>
      </w:r>
      <w:r w:rsidRPr="00DF763E">
        <w:rPr>
          <w:sz w:val="28"/>
          <w:szCs w:val="28"/>
        </w:rPr>
        <w:t xml:space="preserve"> задолженности</w:t>
      </w:r>
      <w:r>
        <w:rPr>
          <w:sz w:val="28"/>
          <w:szCs w:val="28"/>
        </w:rPr>
        <w:t xml:space="preserve"> </w:t>
      </w:r>
    </w:p>
    <w:p w:rsidR="00C51B1D" w:rsidRDefault="00C51B1D" w:rsidP="00DE3724">
      <w:pPr>
        <w:ind w:right="82" w:firstLine="720"/>
        <w:jc w:val="both"/>
        <w:rPr>
          <w:b/>
          <w:bCs/>
        </w:rPr>
      </w:pPr>
    </w:p>
    <w:p w:rsidR="008E6512" w:rsidRDefault="00C51B1D" w:rsidP="00DE3724">
      <w:pPr>
        <w:ind w:right="82" w:firstLine="720"/>
        <w:jc w:val="both"/>
        <w:rPr>
          <w:b/>
          <w:bCs/>
        </w:rPr>
      </w:pPr>
      <w:r>
        <w:rPr>
          <w:b/>
          <w:bCs/>
        </w:rPr>
        <w:t>РА</w:t>
      </w:r>
      <w:r w:rsidR="008E6512">
        <w:rPr>
          <w:b/>
          <w:bCs/>
        </w:rPr>
        <w:t>СХ</w:t>
      </w:r>
      <w:r>
        <w:rPr>
          <w:b/>
          <w:bCs/>
        </w:rPr>
        <w:t>ОДЫ</w:t>
      </w:r>
    </w:p>
    <w:p w:rsidR="008E6512" w:rsidRDefault="008E6512" w:rsidP="008E6512">
      <w:pPr>
        <w:ind w:firstLine="720"/>
        <w:jc w:val="both"/>
        <w:rPr>
          <w:b/>
          <w:bCs/>
        </w:rPr>
      </w:pPr>
    </w:p>
    <w:p w:rsidR="008E6512" w:rsidRPr="00DF763E" w:rsidRDefault="008E6512" w:rsidP="008E6512">
      <w:pPr>
        <w:ind w:right="-38" w:firstLine="720"/>
        <w:jc w:val="both"/>
        <w:rPr>
          <w:bCs/>
          <w:sz w:val="28"/>
          <w:szCs w:val="28"/>
        </w:rPr>
      </w:pPr>
      <w:r w:rsidRPr="00DF763E">
        <w:rPr>
          <w:bCs/>
          <w:sz w:val="28"/>
          <w:szCs w:val="28"/>
        </w:rPr>
        <w:t>Основным направлением расходов б</w:t>
      </w:r>
      <w:r>
        <w:rPr>
          <w:bCs/>
          <w:sz w:val="28"/>
          <w:szCs w:val="28"/>
        </w:rPr>
        <w:t>юджета Дебесского района на 2012</w:t>
      </w:r>
      <w:r w:rsidRPr="00DF763E">
        <w:rPr>
          <w:bCs/>
          <w:sz w:val="28"/>
          <w:szCs w:val="28"/>
        </w:rPr>
        <w:t xml:space="preserve"> год - его направленность на решение социальных задач. На формирование и исполнение расходной части б</w:t>
      </w:r>
      <w:r>
        <w:rPr>
          <w:bCs/>
          <w:sz w:val="28"/>
          <w:szCs w:val="28"/>
        </w:rPr>
        <w:t>юджета влияет и тот факт, что 93,2</w:t>
      </w:r>
      <w:r w:rsidR="00DE3724">
        <w:rPr>
          <w:bCs/>
          <w:sz w:val="28"/>
          <w:szCs w:val="28"/>
        </w:rPr>
        <w:t xml:space="preserve"> </w:t>
      </w:r>
      <w:r w:rsidRPr="00DF763E">
        <w:rPr>
          <w:bCs/>
          <w:sz w:val="28"/>
          <w:szCs w:val="28"/>
        </w:rPr>
        <w:t>% доходов бюджета - безвозмездные перечисления вышестоящего бюджета.</w:t>
      </w:r>
    </w:p>
    <w:p w:rsidR="008E6512" w:rsidRPr="00DF763E" w:rsidRDefault="008E6512" w:rsidP="008E6512">
      <w:pPr>
        <w:ind w:right="-38" w:firstLine="720"/>
        <w:jc w:val="both"/>
        <w:rPr>
          <w:bCs/>
          <w:sz w:val="28"/>
          <w:szCs w:val="28"/>
        </w:rPr>
      </w:pPr>
      <w:r w:rsidRPr="00DF763E">
        <w:rPr>
          <w:bCs/>
          <w:sz w:val="28"/>
          <w:szCs w:val="28"/>
        </w:rPr>
        <w:t>Расходы консолидированного бюджета Дебесского района за 201</w:t>
      </w:r>
      <w:r>
        <w:rPr>
          <w:bCs/>
          <w:sz w:val="28"/>
          <w:szCs w:val="28"/>
        </w:rPr>
        <w:t>2 год составили 463402,6</w:t>
      </w:r>
      <w:r w:rsidRPr="00DF763E">
        <w:rPr>
          <w:bCs/>
          <w:sz w:val="28"/>
          <w:szCs w:val="28"/>
        </w:rPr>
        <w:t xml:space="preserve"> тыс.</w:t>
      </w:r>
      <w:r>
        <w:rPr>
          <w:bCs/>
          <w:sz w:val="28"/>
          <w:szCs w:val="28"/>
        </w:rPr>
        <w:t xml:space="preserve"> руб. при плане 489101,6</w:t>
      </w:r>
      <w:r w:rsidRPr="00DF763E">
        <w:rPr>
          <w:bCs/>
          <w:sz w:val="28"/>
          <w:szCs w:val="28"/>
        </w:rPr>
        <w:t xml:space="preserve"> </w:t>
      </w:r>
      <w:r>
        <w:rPr>
          <w:bCs/>
          <w:sz w:val="28"/>
          <w:szCs w:val="28"/>
        </w:rPr>
        <w:t>тыс. руб., или  94,7</w:t>
      </w:r>
      <w:r w:rsidRPr="00DF763E">
        <w:rPr>
          <w:bCs/>
          <w:sz w:val="28"/>
          <w:szCs w:val="28"/>
        </w:rPr>
        <w:t>%.</w:t>
      </w:r>
    </w:p>
    <w:p w:rsidR="008E6512" w:rsidRPr="00DF763E" w:rsidRDefault="008E6512" w:rsidP="008E6512">
      <w:pPr>
        <w:ind w:right="-38" w:firstLine="720"/>
        <w:jc w:val="both"/>
        <w:rPr>
          <w:bCs/>
          <w:sz w:val="28"/>
          <w:szCs w:val="28"/>
        </w:rPr>
      </w:pPr>
      <w:r w:rsidRPr="00DF763E">
        <w:rPr>
          <w:bCs/>
          <w:sz w:val="28"/>
          <w:szCs w:val="28"/>
        </w:rPr>
        <w:t>Расход</w:t>
      </w:r>
      <w:r w:rsidR="00DE3724">
        <w:rPr>
          <w:bCs/>
          <w:sz w:val="28"/>
          <w:szCs w:val="28"/>
        </w:rPr>
        <w:t xml:space="preserve">ы  бюджетов сельских поселений </w:t>
      </w:r>
      <w:r w:rsidRPr="00DF763E">
        <w:rPr>
          <w:bCs/>
          <w:sz w:val="28"/>
          <w:szCs w:val="28"/>
        </w:rPr>
        <w:t xml:space="preserve">составили </w:t>
      </w:r>
      <w:r>
        <w:rPr>
          <w:bCs/>
          <w:sz w:val="28"/>
          <w:szCs w:val="28"/>
        </w:rPr>
        <w:t>70 609,96</w:t>
      </w:r>
      <w:r w:rsidRPr="00DF763E">
        <w:rPr>
          <w:bCs/>
          <w:sz w:val="28"/>
          <w:szCs w:val="28"/>
        </w:rPr>
        <w:t xml:space="preserve"> тыс.</w:t>
      </w:r>
      <w:r>
        <w:rPr>
          <w:bCs/>
          <w:sz w:val="28"/>
          <w:szCs w:val="28"/>
        </w:rPr>
        <w:t xml:space="preserve"> </w:t>
      </w:r>
      <w:r w:rsidRPr="00DF763E">
        <w:rPr>
          <w:bCs/>
          <w:sz w:val="28"/>
          <w:szCs w:val="28"/>
        </w:rPr>
        <w:t xml:space="preserve">руб. при плане </w:t>
      </w:r>
      <w:r>
        <w:rPr>
          <w:bCs/>
          <w:sz w:val="28"/>
          <w:szCs w:val="28"/>
        </w:rPr>
        <w:t>83 913,7</w:t>
      </w:r>
      <w:r w:rsidRPr="00DF763E">
        <w:rPr>
          <w:bCs/>
          <w:sz w:val="28"/>
          <w:szCs w:val="28"/>
        </w:rPr>
        <w:t xml:space="preserve"> тыс. руб. или </w:t>
      </w:r>
      <w:r>
        <w:rPr>
          <w:bCs/>
          <w:sz w:val="28"/>
          <w:szCs w:val="28"/>
        </w:rPr>
        <w:t>84,1</w:t>
      </w:r>
      <w:r w:rsidRPr="00DF763E">
        <w:rPr>
          <w:bCs/>
          <w:sz w:val="28"/>
          <w:szCs w:val="28"/>
        </w:rPr>
        <w:t xml:space="preserve"> %. Низкое исполнение расходов  связано с низким  исполнением расходов  за счет целевых субсидий, а именно по  расходам за счет субсидий бюджетам  на обеспечение мероприятий по </w:t>
      </w:r>
      <w:r>
        <w:rPr>
          <w:bCs/>
          <w:sz w:val="28"/>
          <w:szCs w:val="28"/>
        </w:rPr>
        <w:t>переселению</w:t>
      </w:r>
      <w:r w:rsidRPr="00DF763E">
        <w:rPr>
          <w:bCs/>
          <w:sz w:val="28"/>
          <w:szCs w:val="28"/>
        </w:rPr>
        <w:t xml:space="preserve"> граждан из аварийного жилья в сумме </w:t>
      </w:r>
      <w:r>
        <w:rPr>
          <w:bCs/>
          <w:sz w:val="28"/>
          <w:szCs w:val="28"/>
        </w:rPr>
        <w:t>11 076,8</w:t>
      </w:r>
      <w:r w:rsidRPr="00DF763E">
        <w:rPr>
          <w:bCs/>
          <w:sz w:val="28"/>
          <w:szCs w:val="28"/>
        </w:rPr>
        <w:t xml:space="preserve"> тыс. руб. Ввиду позднего  </w:t>
      </w:r>
      <w:r>
        <w:rPr>
          <w:bCs/>
          <w:sz w:val="28"/>
          <w:szCs w:val="28"/>
        </w:rPr>
        <w:t xml:space="preserve">подписания актов выполненных работ, </w:t>
      </w:r>
      <w:r w:rsidRPr="00DF763E">
        <w:rPr>
          <w:bCs/>
          <w:sz w:val="28"/>
          <w:szCs w:val="28"/>
        </w:rPr>
        <w:t>денежные средства не были перечислены  бюджету поселения и  числятся на ед</w:t>
      </w:r>
      <w:r>
        <w:rPr>
          <w:bCs/>
          <w:sz w:val="28"/>
          <w:szCs w:val="28"/>
        </w:rPr>
        <w:t>ином счете бюджета на 01.01.2013</w:t>
      </w:r>
      <w:r w:rsidRPr="00DF763E">
        <w:rPr>
          <w:bCs/>
          <w:sz w:val="28"/>
          <w:szCs w:val="28"/>
        </w:rPr>
        <w:t xml:space="preserve"> года. </w:t>
      </w:r>
    </w:p>
    <w:p w:rsidR="005C14C1" w:rsidRDefault="005C14C1" w:rsidP="008E6512">
      <w:pPr>
        <w:ind w:right="-38" w:firstLine="720"/>
        <w:jc w:val="both"/>
        <w:rPr>
          <w:bCs/>
          <w:sz w:val="28"/>
          <w:szCs w:val="28"/>
        </w:rPr>
      </w:pPr>
    </w:p>
    <w:p w:rsidR="008E6512" w:rsidRPr="005F2C3A" w:rsidRDefault="008E6512" w:rsidP="008E6512">
      <w:pPr>
        <w:ind w:right="-38" w:firstLine="720"/>
        <w:jc w:val="both"/>
        <w:rPr>
          <w:bCs/>
          <w:sz w:val="28"/>
          <w:szCs w:val="28"/>
        </w:rPr>
      </w:pPr>
      <w:r w:rsidRPr="005F2C3A">
        <w:rPr>
          <w:bCs/>
          <w:sz w:val="28"/>
          <w:szCs w:val="28"/>
        </w:rPr>
        <w:t>Расходы бюджета МО «Дебесский район»</w:t>
      </w:r>
    </w:p>
    <w:p w:rsidR="008E6512" w:rsidRPr="005F2C3A" w:rsidRDefault="008E6512" w:rsidP="008E6512">
      <w:pPr>
        <w:ind w:right="-38" w:firstLine="720"/>
        <w:jc w:val="both"/>
        <w:rPr>
          <w:bCs/>
        </w:rPr>
      </w:pPr>
    </w:p>
    <w:p w:rsidR="008E6512" w:rsidRPr="00DF763E" w:rsidRDefault="008E6512" w:rsidP="008E6512">
      <w:pPr>
        <w:ind w:right="-38" w:firstLine="720"/>
        <w:jc w:val="both"/>
        <w:rPr>
          <w:bCs/>
          <w:sz w:val="28"/>
          <w:szCs w:val="28"/>
        </w:rPr>
      </w:pPr>
      <w:r w:rsidRPr="00DF763E">
        <w:rPr>
          <w:bCs/>
          <w:sz w:val="28"/>
          <w:szCs w:val="28"/>
        </w:rPr>
        <w:t>Расходы  бюдж</w:t>
      </w:r>
      <w:r>
        <w:rPr>
          <w:bCs/>
          <w:sz w:val="28"/>
          <w:szCs w:val="28"/>
        </w:rPr>
        <w:t>ета МО «Дебесский район» за 2012</w:t>
      </w:r>
      <w:r w:rsidRPr="00DF763E">
        <w:rPr>
          <w:bCs/>
          <w:sz w:val="28"/>
          <w:szCs w:val="28"/>
        </w:rPr>
        <w:t xml:space="preserve"> год </w:t>
      </w:r>
      <w:r w:rsidR="005370E2">
        <w:rPr>
          <w:bCs/>
          <w:sz w:val="28"/>
          <w:szCs w:val="28"/>
        </w:rPr>
        <w:t>с</w:t>
      </w:r>
      <w:r w:rsidRPr="00DF763E">
        <w:rPr>
          <w:bCs/>
          <w:sz w:val="28"/>
          <w:szCs w:val="28"/>
        </w:rPr>
        <w:t xml:space="preserve">оставили  </w:t>
      </w:r>
      <w:r>
        <w:rPr>
          <w:bCs/>
          <w:sz w:val="28"/>
          <w:szCs w:val="28"/>
        </w:rPr>
        <w:t xml:space="preserve">500784,8 </w:t>
      </w:r>
      <w:r w:rsidRPr="00DF763E">
        <w:rPr>
          <w:bCs/>
          <w:sz w:val="28"/>
          <w:szCs w:val="28"/>
        </w:rPr>
        <w:t xml:space="preserve">тыс.руб. при плане </w:t>
      </w:r>
      <w:r>
        <w:rPr>
          <w:bCs/>
          <w:sz w:val="28"/>
          <w:szCs w:val="28"/>
        </w:rPr>
        <w:t>537382,6 тыс. руб., или 93,2</w:t>
      </w:r>
      <w:r w:rsidRPr="00DF763E">
        <w:rPr>
          <w:bCs/>
          <w:sz w:val="28"/>
          <w:szCs w:val="28"/>
        </w:rPr>
        <w:t xml:space="preserve"> %.</w:t>
      </w:r>
    </w:p>
    <w:p w:rsidR="008E6512" w:rsidRPr="00DF763E" w:rsidRDefault="008E6512" w:rsidP="008E6512">
      <w:pPr>
        <w:ind w:right="-38" w:firstLine="720"/>
        <w:jc w:val="both"/>
        <w:rPr>
          <w:sz w:val="28"/>
          <w:szCs w:val="28"/>
        </w:rPr>
      </w:pPr>
      <w:r w:rsidRPr="00DF763E">
        <w:rPr>
          <w:bCs/>
          <w:sz w:val="28"/>
          <w:szCs w:val="28"/>
        </w:rPr>
        <w:t xml:space="preserve">Расходы за счет доходов от предпринимательской  и иной приносящей доход деятельности- </w:t>
      </w:r>
      <w:r w:rsidRPr="00DF763E">
        <w:rPr>
          <w:sz w:val="28"/>
          <w:szCs w:val="28"/>
        </w:rPr>
        <w:t xml:space="preserve">55 629,0 тыс. руб. при плане 61 972 ,3 тыс. руб. или  89,8 %. </w:t>
      </w:r>
    </w:p>
    <w:p w:rsidR="008E6512" w:rsidRPr="00DF763E" w:rsidRDefault="008E6512" w:rsidP="008E6512">
      <w:pPr>
        <w:ind w:right="-38" w:firstLine="720"/>
        <w:jc w:val="both"/>
        <w:rPr>
          <w:bCs/>
          <w:sz w:val="28"/>
          <w:szCs w:val="28"/>
        </w:rPr>
      </w:pPr>
      <w:r w:rsidRPr="00DF763E">
        <w:rPr>
          <w:bCs/>
          <w:sz w:val="28"/>
          <w:szCs w:val="28"/>
        </w:rPr>
        <w:t>Расходы за счет бюджетных источников составили 433720,5 тыс. руб. при плане 483 839,7 тыс. руб. или 89,6 %. Основными причинами  низкого исполнение расходной части бюджета  явились:</w:t>
      </w:r>
    </w:p>
    <w:p w:rsidR="008E6512" w:rsidRPr="00DF763E" w:rsidRDefault="008E6512" w:rsidP="008E6512">
      <w:pPr>
        <w:ind w:right="-38" w:firstLine="720"/>
        <w:jc w:val="both"/>
        <w:rPr>
          <w:bCs/>
          <w:sz w:val="28"/>
          <w:szCs w:val="28"/>
        </w:rPr>
      </w:pPr>
      <w:r w:rsidRPr="00DF763E">
        <w:rPr>
          <w:bCs/>
          <w:sz w:val="28"/>
          <w:szCs w:val="28"/>
        </w:rPr>
        <w:t xml:space="preserve">- низкое исполнение расходов по целевым средствам. </w:t>
      </w:r>
      <w:r>
        <w:rPr>
          <w:bCs/>
          <w:sz w:val="28"/>
          <w:szCs w:val="28"/>
        </w:rPr>
        <w:t xml:space="preserve">При </w:t>
      </w:r>
      <w:r w:rsidRPr="00DF763E">
        <w:rPr>
          <w:bCs/>
          <w:sz w:val="28"/>
          <w:szCs w:val="28"/>
        </w:rPr>
        <w:t xml:space="preserve">плане </w:t>
      </w:r>
      <w:r>
        <w:rPr>
          <w:bCs/>
          <w:sz w:val="28"/>
          <w:szCs w:val="28"/>
        </w:rPr>
        <w:t xml:space="preserve">130903,7 </w:t>
      </w:r>
      <w:r w:rsidRPr="00DF763E">
        <w:rPr>
          <w:bCs/>
          <w:sz w:val="28"/>
          <w:szCs w:val="28"/>
        </w:rPr>
        <w:t xml:space="preserve">тыс. руб., исполнение составило </w:t>
      </w:r>
      <w:r>
        <w:rPr>
          <w:bCs/>
          <w:sz w:val="28"/>
          <w:szCs w:val="28"/>
        </w:rPr>
        <w:t>119706,0</w:t>
      </w:r>
      <w:r w:rsidRPr="00DF763E">
        <w:rPr>
          <w:bCs/>
          <w:sz w:val="28"/>
          <w:szCs w:val="28"/>
        </w:rPr>
        <w:t xml:space="preserve"> тыс. руб. или </w:t>
      </w:r>
      <w:r>
        <w:rPr>
          <w:bCs/>
          <w:sz w:val="28"/>
          <w:szCs w:val="28"/>
        </w:rPr>
        <w:t>91,4</w:t>
      </w:r>
      <w:r w:rsidRPr="00DF763E">
        <w:rPr>
          <w:bCs/>
          <w:sz w:val="28"/>
          <w:szCs w:val="28"/>
        </w:rPr>
        <w:t xml:space="preserve"> %. </w:t>
      </w:r>
    </w:p>
    <w:p w:rsidR="008E6512" w:rsidRPr="00DF763E" w:rsidRDefault="008E6512" w:rsidP="008E6512">
      <w:pPr>
        <w:ind w:right="-38" w:firstLine="720"/>
        <w:jc w:val="both"/>
        <w:rPr>
          <w:bCs/>
          <w:sz w:val="28"/>
          <w:szCs w:val="28"/>
        </w:rPr>
      </w:pPr>
      <w:r w:rsidRPr="00DF763E">
        <w:rPr>
          <w:bCs/>
          <w:sz w:val="28"/>
          <w:szCs w:val="28"/>
        </w:rPr>
        <w:t>Темп</w:t>
      </w:r>
      <w:r>
        <w:rPr>
          <w:bCs/>
          <w:sz w:val="28"/>
          <w:szCs w:val="28"/>
        </w:rPr>
        <w:t>ы роста расходов бюджета за 2012</w:t>
      </w:r>
      <w:r w:rsidR="00DE3724">
        <w:rPr>
          <w:bCs/>
          <w:sz w:val="28"/>
          <w:szCs w:val="28"/>
        </w:rPr>
        <w:t xml:space="preserve"> год по</w:t>
      </w:r>
      <w:r w:rsidRPr="00DF763E">
        <w:rPr>
          <w:bCs/>
          <w:sz w:val="28"/>
          <w:szCs w:val="28"/>
        </w:rPr>
        <w:t xml:space="preserve"> ср</w:t>
      </w:r>
      <w:r w:rsidR="00DE3724">
        <w:rPr>
          <w:bCs/>
          <w:sz w:val="28"/>
          <w:szCs w:val="28"/>
        </w:rPr>
        <w:t>авнению</w:t>
      </w:r>
      <w:r>
        <w:rPr>
          <w:bCs/>
          <w:sz w:val="28"/>
          <w:szCs w:val="28"/>
        </w:rPr>
        <w:t xml:space="preserve"> с 2011 годом составили 115,4</w:t>
      </w:r>
      <w:r w:rsidRPr="00DF763E">
        <w:rPr>
          <w:bCs/>
          <w:sz w:val="28"/>
          <w:szCs w:val="28"/>
        </w:rPr>
        <w:t>%. Темпы роста в разрезе отраслей приведены в таблице.</w:t>
      </w:r>
    </w:p>
    <w:p w:rsidR="008E6512" w:rsidRDefault="005C14C1" w:rsidP="008E6512">
      <w:pPr>
        <w:ind w:right="-1440" w:firstLine="720"/>
        <w:jc w:val="both"/>
        <w:rPr>
          <w:bCs/>
        </w:rPr>
      </w:pPr>
      <w:r>
        <w:rPr>
          <w:bCs/>
        </w:rPr>
        <w:br w:type="page"/>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3"/>
        <w:gridCol w:w="2307"/>
        <w:gridCol w:w="2156"/>
        <w:gridCol w:w="2164"/>
      </w:tblGrid>
      <w:tr w:rsidR="008E6512">
        <w:tblPrEx>
          <w:tblCellMar>
            <w:top w:w="0" w:type="dxa"/>
            <w:bottom w:w="0" w:type="dxa"/>
          </w:tblCellMar>
        </w:tblPrEx>
        <w:trPr>
          <w:trHeight w:val="540"/>
        </w:trPr>
        <w:tc>
          <w:tcPr>
            <w:tcW w:w="3093" w:type="dxa"/>
          </w:tcPr>
          <w:p w:rsidR="008E6512" w:rsidRDefault="008E6512" w:rsidP="008E6512">
            <w:pPr>
              <w:ind w:right="-1440" w:firstLine="720"/>
              <w:jc w:val="both"/>
              <w:rPr>
                <w:bCs/>
              </w:rPr>
            </w:pPr>
            <w:r>
              <w:rPr>
                <w:bCs/>
              </w:rPr>
              <w:t xml:space="preserve">Разделы </w:t>
            </w:r>
          </w:p>
          <w:p w:rsidR="008E6512" w:rsidRDefault="008E6512" w:rsidP="008E6512">
            <w:pPr>
              <w:ind w:right="-1440" w:firstLine="720"/>
              <w:jc w:val="both"/>
              <w:rPr>
                <w:bCs/>
              </w:rPr>
            </w:pPr>
          </w:p>
        </w:tc>
        <w:tc>
          <w:tcPr>
            <w:tcW w:w="2307" w:type="dxa"/>
          </w:tcPr>
          <w:p w:rsidR="008E6512" w:rsidRPr="00DE3724" w:rsidRDefault="008E6512" w:rsidP="00DE3724">
            <w:pPr>
              <w:jc w:val="center"/>
            </w:pPr>
            <w:r w:rsidRPr="00DE3724">
              <w:t>Исполнение 2011</w:t>
            </w:r>
          </w:p>
          <w:p w:rsidR="008E6512" w:rsidRPr="00DE3724" w:rsidRDefault="008E6512" w:rsidP="00DE3724">
            <w:pPr>
              <w:jc w:val="center"/>
            </w:pPr>
          </w:p>
        </w:tc>
        <w:tc>
          <w:tcPr>
            <w:tcW w:w="2156" w:type="dxa"/>
          </w:tcPr>
          <w:p w:rsidR="008E6512" w:rsidRPr="00DE3724" w:rsidRDefault="008E6512" w:rsidP="00DE3724">
            <w:pPr>
              <w:jc w:val="center"/>
            </w:pPr>
            <w:r w:rsidRPr="00DE3724">
              <w:t>Исполнение 2012</w:t>
            </w:r>
          </w:p>
          <w:p w:rsidR="008E6512" w:rsidRPr="00DE3724" w:rsidRDefault="008E6512" w:rsidP="00DE3724">
            <w:pPr>
              <w:jc w:val="center"/>
            </w:pPr>
          </w:p>
        </w:tc>
        <w:tc>
          <w:tcPr>
            <w:tcW w:w="2164" w:type="dxa"/>
          </w:tcPr>
          <w:p w:rsidR="008E6512" w:rsidRPr="00DE3724" w:rsidRDefault="008E6512" w:rsidP="00DE3724">
            <w:pPr>
              <w:jc w:val="center"/>
            </w:pPr>
            <w:r w:rsidRPr="00DE3724">
              <w:t>Темпы роста</w:t>
            </w:r>
          </w:p>
          <w:p w:rsidR="008E6512" w:rsidRPr="00DE3724" w:rsidRDefault="008E6512" w:rsidP="00DE3724">
            <w:pPr>
              <w:jc w:val="center"/>
            </w:pPr>
            <w:r w:rsidRPr="00DE3724">
              <w:t>%</w:t>
            </w:r>
          </w:p>
          <w:p w:rsidR="008E6512" w:rsidRPr="00DE3724" w:rsidRDefault="008E6512" w:rsidP="00DE3724">
            <w:pPr>
              <w:jc w:val="center"/>
            </w:pPr>
          </w:p>
        </w:tc>
      </w:tr>
      <w:tr w:rsidR="008E6512">
        <w:tblPrEx>
          <w:tblCellMar>
            <w:top w:w="0" w:type="dxa"/>
            <w:bottom w:w="0" w:type="dxa"/>
          </w:tblCellMar>
        </w:tblPrEx>
        <w:trPr>
          <w:trHeight w:val="540"/>
        </w:trPr>
        <w:tc>
          <w:tcPr>
            <w:tcW w:w="3093" w:type="dxa"/>
          </w:tcPr>
          <w:p w:rsidR="008E6512" w:rsidRDefault="008E6512" w:rsidP="009906BC">
            <w:pPr>
              <w:ind w:left="-48"/>
              <w:rPr>
                <w:bCs/>
              </w:rPr>
            </w:pPr>
            <w:r>
              <w:rPr>
                <w:bCs/>
              </w:rPr>
              <w:t>Общегосударственные вопросы</w:t>
            </w:r>
          </w:p>
        </w:tc>
        <w:tc>
          <w:tcPr>
            <w:tcW w:w="2307" w:type="dxa"/>
          </w:tcPr>
          <w:p w:rsidR="008E6512" w:rsidRDefault="008E6512" w:rsidP="00DE3724">
            <w:pPr>
              <w:ind w:left="120"/>
              <w:jc w:val="center"/>
              <w:rPr>
                <w:bCs/>
              </w:rPr>
            </w:pPr>
            <w:r>
              <w:rPr>
                <w:bCs/>
              </w:rPr>
              <w:t>28 331,6</w:t>
            </w:r>
          </w:p>
        </w:tc>
        <w:tc>
          <w:tcPr>
            <w:tcW w:w="2156" w:type="dxa"/>
          </w:tcPr>
          <w:p w:rsidR="008E6512" w:rsidRDefault="008E6512" w:rsidP="00DE3724">
            <w:pPr>
              <w:ind w:left="120"/>
              <w:jc w:val="center"/>
              <w:rPr>
                <w:bCs/>
              </w:rPr>
            </w:pPr>
            <w:r>
              <w:rPr>
                <w:bCs/>
              </w:rPr>
              <w:t>37733,6</w:t>
            </w:r>
          </w:p>
        </w:tc>
        <w:tc>
          <w:tcPr>
            <w:tcW w:w="2164" w:type="dxa"/>
          </w:tcPr>
          <w:p w:rsidR="008E6512" w:rsidRDefault="008E6512" w:rsidP="00DE3724">
            <w:pPr>
              <w:ind w:left="120"/>
              <w:jc w:val="center"/>
              <w:rPr>
                <w:bCs/>
              </w:rPr>
            </w:pPr>
            <w:r>
              <w:rPr>
                <w:bCs/>
              </w:rPr>
              <w:t>133,2</w:t>
            </w:r>
          </w:p>
        </w:tc>
      </w:tr>
      <w:tr w:rsidR="008E6512">
        <w:tblPrEx>
          <w:tblCellMar>
            <w:top w:w="0" w:type="dxa"/>
            <w:bottom w:w="0" w:type="dxa"/>
          </w:tblCellMar>
        </w:tblPrEx>
        <w:trPr>
          <w:trHeight w:val="292"/>
        </w:trPr>
        <w:tc>
          <w:tcPr>
            <w:tcW w:w="3093" w:type="dxa"/>
          </w:tcPr>
          <w:p w:rsidR="008E6512" w:rsidRDefault="008E6512" w:rsidP="009906BC">
            <w:pPr>
              <w:ind w:left="-48"/>
              <w:rPr>
                <w:bCs/>
              </w:rPr>
            </w:pPr>
            <w:r>
              <w:rPr>
                <w:bCs/>
              </w:rPr>
              <w:t xml:space="preserve">Национальная оборона </w:t>
            </w:r>
          </w:p>
        </w:tc>
        <w:tc>
          <w:tcPr>
            <w:tcW w:w="2307" w:type="dxa"/>
          </w:tcPr>
          <w:p w:rsidR="008E6512" w:rsidRDefault="008E6512" w:rsidP="00DE3724">
            <w:pPr>
              <w:ind w:left="120"/>
              <w:jc w:val="center"/>
              <w:rPr>
                <w:bCs/>
              </w:rPr>
            </w:pPr>
            <w:r>
              <w:rPr>
                <w:bCs/>
              </w:rPr>
              <w:t>464,3</w:t>
            </w:r>
          </w:p>
        </w:tc>
        <w:tc>
          <w:tcPr>
            <w:tcW w:w="2156" w:type="dxa"/>
          </w:tcPr>
          <w:p w:rsidR="008E6512" w:rsidRDefault="008E6512" w:rsidP="00DE3724">
            <w:pPr>
              <w:ind w:left="120"/>
              <w:jc w:val="center"/>
              <w:rPr>
                <w:bCs/>
              </w:rPr>
            </w:pPr>
            <w:r>
              <w:rPr>
                <w:bCs/>
              </w:rPr>
              <w:t>484,4</w:t>
            </w:r>
          </w:p>
        </w:tc>
        <w:tc>
          <w:tcPr>
            <w:tcW w:w="2164" w:type="dxa"/>
          </w:tcPr>
          <w:p w:rsidR="008E6512" w:rsidRDefault="008E6512" w:rsidP="00DE3724">
            <w:pPr>
              <w:ind w:left="120"/>
              <w:jc w:val="center"/>
              <w:rPr>
                <w:bCs/>
              </w:rPr>
            </w:pPr>
            <w:r>
              <w:rPr>
                <w:bCs/>
              </w:rPr>
              <w:t>104,3</w:t>
            </w:r>
          </w:p>
        </w:tc>
      </w:tr>
      <w:tr w:rsidR="008E6512">
        <w:tblPrEx>
          <w:tblCellMar>
            <w:top w:w="0" w:type="dxa"/>
            <w:bottom w:w="0" w:type="dxa"/>
          </w:tblCellMar>
        </w:tblPrEx>
        <w:trPr>
          <w:trHeight w:val="540"/>
        </w:trPr>
        <w:tc>
          <w:tcPr>
            <w:tcW w:w="3093" w:type="dxa"/>
          </w:tcPr>
          <w:p w:rsidR="008E6512" w:rsidRDefault="008E6512" w:rsidP="009906BC">
            <w:pPr>
              <w:ind w:left="-48"/>
              <w:rPr>
                <w:bCs/>
              </w:rPr>
            </w:pPr>
            <w:r>
              <w:rPr>
                <w:bCs/>
              </w:rPr>
              <w:t xml:space="preserve">Национальная безопасность  и правоохранительная деятельность </w:t>
            </w:r>
          </w:p>
        </w:tc>
        <w:tc>
          <w:tcPr>
            <w:tcW w:w="2307" w:type="dxa"/>
          </w:tcPr>
          <w:p w:rsidR="008E6512" w:rsidRDefault="008E6512" w:rsidP="00DE3724">
            <w:pPr>
              <w:ind w:left="120"/>
              <w:jc w:val="center"/>
              <w:rPr>
                <w:bCs/>
              </w:rPr>
            </w:pPr>
            <w:r>
              <w:rPr>
                <w:bCs/>
              </w:rPr>
              <w:t>899,5</w:t>
            </w:r>
          </w:p>
        </w:tc>
        <w:tc>
          <w:tcPr>
            <w:tcW w:w="2156" w:type="dxa"/>
          </w:tcPr>
          <w:p w:rsidR="008E6512" w:rsidRDefault="008E6512" w:rsidP="00DE3724">
            <w:pPr>
              <w:ind w:left="120"/>
              <w:jc w:val="center"/>
              <w:rPr>
                <w:bCs/>
              </w:rPr>
            </w:pPr>
            <w:r>
              <w:rPr>
                <w:bCs/>
              </w:rPr>
              <w:t>1287,5</w:t>
            </w:r>
          </w:p>
        </w:tc>
        <w:tc>
          <w:tcPr>
            <w:tcW w:w="2164" w:type="dxa"/>
          </w:tcPr>
          <w:p w:rsidR="008E6512" w:rsidRDefault="008E6512" w:rsidP="00DE3724">
            <w:pPr>
              <w:ind w:left="120"/>
              <w:jc w:val="center"/>
              <w:rPr>
                <w:bCs/>
              </w:rPr>
            </w:pPr>
            <w:r>
              <w:rPr>
                <w:bCs/>
              </w:rPr>
              <w:t>143,1</w:t>
            </w:r>
          </w:p>
        </w:tc>
      </w:tr>
      <w:tr w:rsidR="008E6512">
        <w:tblPrEx>
          <w:tblCellMar>
            <w:top w:w="0" w:type="dxa"/>
            <w:bottom w:w="0" w:type="dxa"/>
          </w:tblCellMar>
        </w:tblPrEx>
        <w:trPr>
          <w:trHeight w:val="238"/>
        </w:trPr>
        <w:tc>
          <w:tcPr>
            <w:tcW w:w="3093" w:type="dxa"/>
          </w:tcPr>
          <w:p w:rsidR="008E6512" w:rsidRDefault="008E6512" w:rsidP="009906BC">
            <w:pPr>
              <w:ind w:left="-48"/>
              <w:rPr>
                <w:bCs/>
              </w:rPr>
            </w:pPr>
            <w:r>
              <w:rPr>
                <w:bCs/>
              </w:rPr>
              <w:t xml:space="preserve">Национальная экономика </w:t>
            </w:r>
          </w:p>
        </w:tc>
        <w:tc>
          <w:tcPr>
            <w:tcW w:w="2307" w:type="dxa"/>
          </w:tcPr>
          <w:p w:rsidR="008E6512" w:rsidRDefault="008E6512" w:rsidP="00DE3724">
            <w:pPr>
              <w:ind w:left="120"/>
              <w:jc w:val="center"/>
              <w:rPr>
                <w:bCs/>
              </w:rPr>
            </w:pPr>
            <w:r>
              <w:rPr>
                <w:bCs/>
              </w:rPr>
              <w:t>102 885,1</w:t>
            </w:r>
          </w:p>
        </w:tc>
        <w:tc>
          <w:tcPr>
            <w:tcW w:w="2156" w:type="dxa"/>
          </w:tcPr>
          <w:p w:rsidR="008E6512" w:rsidRDefault="008E6512" w:rsidP="00DE3724">
            <w:pPr>
              <w:ind w:left="120"/>
              <w:jc w:val="center"/>
              <w:rPr>
                <w:bCs/>
              </w:rPr>
            </w:pPr>
            <w:r>
              <w:rPr>
                <w:bCs/>
              </w:rPr>
              <w:t>19292,3</w:t>
            </w:r>
          </w:p>
        </w:tc>
        <w:tc>
          <w:tcPr>
            <w:tcW w:w="2164" w:type="dxa"/>
          </w:tcPr>
          <w:p w:rsidR="008E6512" w:rsidRDefault="008E6512" w:rsidP="00DE3724">
            <w:pPr>
              <w:ind w:left="120"/>
              <w:jc w:val="center"/>
              <w:rPr>
                <w:bCs/>
              </w:rPr>
            </w:pPr>
            <w:r>
              <w:rPr>
                <w:bCs/>
              </w:rPr>
              <w:t>18,8</w:t>
            </w:r>
          </w:p>
        </w:tc>
      </w:tr>
      <w:tr w:rsidR="008E6512">
        <w:tblPrEx>
          <w:tblCellMar>
            <w:top w:w="0" w:type="dxa"/>
            <w:bottom w:w="0" w:type="dxa"/>
          </w:tblCellMar>
        </w:tblPrEx>
        <w:trPr>
          <w:trHeight w:val="540"/>
        </w:trPr>
        <w:tc>
          <w:tcPr>
            <w:tcW w:w="3093" w:type="dxa"/>
          </w:tcPr>
          <w:p w:rsidR="008E6512" w:rsidRDefault="008E6512" w:rsidP="009906BC">
            <w:pPr>
              <w:ind w:left="-48"/>
              <w:rPr>
                <w:bCs/>
              </w:rPr>
            </w:pPr>
            <w:r>
              <w:rPr>
                <w:bCs/>
              </w:rPr>
              <w:t>Жилищно-коммунальное хозяйство</w:t>
            </w:r>
          </w:p>
        </w:tc>
        <w:tc>
          <w:tcPr>
            <w:tcW w:w="2307" w:type="dxa"/>
          </w:tcPr>
          <w:p w:rsidR="008E6512" w:rsidRDefault="008E6512" w:rsidP="00DE3724">
            <w:pPr>
              <w:ind w:left="120"/>
              <w:jc w:val="center"/>
              <w:rPr>
                <w:bCs/>
              </w:rPr>
            </w:pPr>
            <w:r>
              <w:rPr>
                <w:bCs/>
              </w:rPr>
              <w:t>19 589,4</w:t>
            </w:r>
          </w:p>
        </w:tc>
        <w:tc>
          <w:tcPr>
            <w:tcW w:w="2156" w:type="dxa"/>
          </w:tcPr>
          <w:p w:rsidR="008E6512" w:rsidRDefault="008E6512" w:rsidP="00DE3724">
            <w:pPr>
              <w:ind w:left="120"/>
              <w:jc w:val="center"/>
              <w:rPr>
                <w:bCs/>
              </w:rPr>
            </w:pPr>
            <w:r>
              <w:rPr>
                <w:bCs/>
              </w:rPr>
              <w:t>65 062,7</w:t>
            </w:r>
          </w:p>
        </w:tc>
        <w:tc>
          <w:tcPr>
            <w:tcW w:w="2164" w:type="dxa"/>
          </w:tcPr>
          <w:p w:rsidR="008E6512" w:rsidRDefault="008E6512" w:rsidP="00DE3724">
            <w:pPr>
              <w:ind w:left="120"/>
              <w:jc w:val="center"/>
              <w:rPr>
                <w:bCs/>
              </w:rPr>
            </w:pPr>
            <w:r>
              <w:rPr>
                <w:bCs/>
              </w:rPr>
              <w:t>332,1</w:t>
            </w:r>
          </w:p>
        </w:tc>
      </w:tr>
      <w:tr w:rsidR="008E6512">
        <w:tblPrEx>
          <w:tblCellMar>
            <w:top w:w="0" w:type="dxa"/>
            <w:bottom w:w="0" w:type="dxa"/>
          </w:tblCellMar>
        </w:tblPrEx>
        <w:trPr>
          <w:trHeight w:val="297"/>
        </w:trPr>
        <w:tc>
          <w:tcPr>
            <w:tcW w:w="3093" w:type="dxa"/>
          </w:tcPr>
          <w:p w:rsidR="008E6512" w:rsidRDefault="008E6512" w:rsidP="009906BC">
            <w:pPr>
              <w:ind w:left="-48"/>
              <w:rPr>
                <w:bCs/>
              </w:rPr>
            </w:pPr>
            <w:r>
              <w:rPr>
                <w:bCs/>
              </w:rPr>
              <w:t xml:space="preserve">Охрана окружающей среды </w:t>
            </w:r>
          </w:p>
        </w:tc>
        <w:tc>
          <w:tcPr>
            <w:tcW w:w="2307" w:type="dxa"/>
          </w:tcPr>
          <w:p w:rsidR="008E6512" w:rsidRDefault="008E6512" w:rsidP="00DE3724">
            <w:pPr>
              <w:ind w:left="120"/>
              <w:jc w:val="center"/>
              <w:rPr>
                <w:bCs/>
              </w:rPr>
            </w:pPr>
            <w:r>
              <w:rPr>
                <w:bCs/>
              </w:rPr>
              <w:t>0</w:t>
            </w:r>
          </w:p>
        </w:tc>
        <w:tc>
          <w:tcPr>
            <w:tcW w:w="2156" w:type="dxa"/>
          </w:tcPr>
          <w:p w:rsidR="008E6512" w:rsidRDefault="008E6512" w:rsidP="00DE3724">
            <w:pPr>
              <w:ind w:left="120"/>
              <w:jc w:val="center"/>
              <w:rPr>
                <w:bCs/>
              </w:rPr>
            </w:pPr>
            <w:r>
              <w:rPr>
                <w:bCs/>
              </w:rPr>
              <w:t>0</w:t>
            </w:r>
          </w:p>
        </w:tc>
        <w:tc>
          <w:tcPr>
            <w:tcW w:w="2164" w:type="dxa"/>
          </w:tcPr>
          <w:p w:rsidR="008E6512" w:rsidRDefault="008E6512" w:rsidP="00DE3724">
            <w:pPr>
              <w:ind w:left="120"/>
              <w:jc w:val="center"/>
              <w:rPr>
                <w:bCs/>
              </w:rPr>
            </w:pPr>
          </w:p>
        </w:tc>
      </w:tr>
      <w:tr w:rsidR="008E6512">
        <w:tblPrEx>
          <w:tblCellMar>
            <w:top w:w="0" w:type="dxa"/>
            <w:bottom w:w="0" w:type="dxa"/>
          </w:tblCellMar>
        </w:tblPrEx>
        <w:trPr>
          <w:trHeight w:val="336"/>
        </w:trPr>
        <w:tc>
          <w:tcPr>
            <w:tcW w:w="3093" w:type="dxa"/>
          </w:tcPr>
          <w:p w:rsidR="008E6512" w:rsidRDefault="008E6512" w:rsidP="009906BC">
            <w:pPr>
              <w:ind w:left="-48"/>
              <w:rPr>
                <w:bCs/>
              </w:rPr>
            </w:pPr>
            <w:r>
              <w:rPr>
                <w:bCs/>
              </w:rPr>
              <w:t>Образование</w:t>
            </w:r>
          </w:p>
        </w:tc>
        <w:tc>
          <w:tcPr>
            <w:tcW w:w="2307" w:type="dxa"/>
          </w:tcPr>
          <w:p w:rsidR="008E6512" w:rsidRDefault="008E6512" w:rsidP="00DE3724">
            <w:pPr>
              <w:ind w:left="120"/>
              <w:jc w:val="center"/>
              <w:rPr>
                <w:bCs/>
              </w:rPr>
            </w:pPr>
            <w:r>
              <w:rPr>
                <w:bCs/>
              </w:rPr>
              <w:t>178 861,5</w:t>
            </w:r>
          </w:p>
        </w:tc>
        <w:tc>
          <w:tcPr>
            <w:tcW w:w="2156" w:type="dxa"/>
          </w:tcPr>
          <w:p w:rsidR="008E6512" w:rsidRDefault="008E6512" w:rsidP="00DE3724">
            <w:pPr>
              <w:ind w:left="120"/>
              <w:jc w:val="center"/>
              <w:rPr>
                <w:bCs/>
              </w:rPr>
            </w:pPr>
            <w:r>
              <w:rPr>
                <w:bCs/>
              </w:rPr>
              <w:t>216 219,5</w:t>
            </w:r>
          </w:p>
        </w:tc>
        <w:tc>
          <w:tcPr>
            <w:tcW w:w="2164" w:type="dxa"/>
          </w:tcPr>
          <w:p w:rsidR="008E6512" w:rsidRDefault="008E6512" w:rsidP="00DE3724">
            <w:pPr>
              <w:ind w:left="120"/>
              <w:jc w:val="center"/>
              <w:rPr>
                <w:bCs/>
              </w:rPr>
            </w:pPr>
            <w:r>
              <w:rPr>
                <w:bCs/>
              </w:rPr>
              <w:t>120,9</w:t>
            </w:r>
          </w:p>
        </w:tc>
      </w:tr>
      <w:tr w:rsidR="008E6512">
        <w:tblPrEx>
          <w:tblCellMar>
            <w:top w:w="0" w:type="dxa"/>
            <w:bottom w:w="0" w:type="dxa"/>
          </w:tblCellMar>
        </w:tblPrEx>
        <w:trPr>
          <w:trHeight w:val="179"/>
        </w:trPr>
        <w:tc>
          <w:tcPr>
            <w:tcW w:w="3093" w:type="dxa"/>
          </w:tcPr>
          <w:p w:rsidR="008E6512" w:rsidRDefault="008E6512" w:rsidP="009906BC">
            <w:pPr>
              <w:ind w:left="-48"/>
              <w:rPr>
                <w:bCs/>
              </w:rPr>
            </w:pPr>
            <w:r>
              <w:rPr>
                <w:bCs/>
              </w:rPr>
              <w:t>Культура</w:t>
            </w:r>
          </w:p>
        </w:tc>
        <w:tc>
          <w:tcPr>
            <w:tcW w:w="2307" w:type="dxa"/>
          </w:tcPr>
          <w:p w:rsidR="008E6512" w:rsidRDefault="008E6512" w:rsidP="00DE3724">
            <w:pPr>
              <w:ind w:left="120"/>
              <w:jc w:val="center"/>
              <w:rPr>
                <w:bCs/>
              </w:rPr>
            </w:pPr>
            <w:r>
              <w:rPr>
                <w:bCs/>
              </w:rPr>
              <w:t>28 873,3</w:t>
            </w:r>
          </w:p>
        </w:tc>
        <w:tc>
          <w:tcPr>
            <w:tcW w:w="2156" w:type="dxa"/>
          </w:tcPr>
          <w:p w:rsidR="008E6512" w:rsidRDefault="008E6512" w:rsidP="00DE3724">
            <w:pPr>
              <w:ind w:left="120"/>
              <w:jc w:val="center"/>
              <w:rPr>
                <w:bCs/>
              </w:rPr>
            </w:pPr>
            <w:r>
              <w:rPr>
                <w:bCs/>
              </w:rPr>
              <w:t>38 903,0</w:t>
            </w:r>
          </w:p>
        </w:tc>
        <w:tc>
          <w:tcPr>
            <w:tcW w:w="2164" w:type="dxa"/>
          </w:tcPr>
          <w:p w:rsidR="008E6512" w:rsidRDefault="008E6512" w:rsidP="00DE3724">
            <w:pPr>
              <w:ind w:left="120"/>
              <w:jc w:val="center"/>
              <w:rPr>
                <w:bCs/>
              </w:rPr>
            </w:pPr>
            <w:r>
              <w:rPr>
                <w:bCs/>
              </w:rPr>
              <w:t>134,7</w:t>
            </w:r>
          </w:p>
        </w:tc>
      </w:tr>
      <w:tr w:rsidR="008E6512">
        <w:tblPrEx>
          <w:tblCellMar>
            <w:top w:w="0" w:type="dxa"/>
            <w:bottom w:w="0" w:type="dxa"/>
          </w:tblCellMar>
        </w:tblPrEx>
        <w:trPr>
          <w:trHeight w:val="246"/>
        </w:trPr>
        <w:tc>
          <w:tcPr>
            <w:tcW w:w="3093" w:type="dxa"/>
          </w:tcPr>
          <w:p w:rsidR="008E6512" w:rsidRDefault="008E6512" w:rsidP="009906BC">
            <w:pPr>
              <w:ind w:left="-48"/>
              <w:rPr>
                <w:bCs/>
              </w:rPr>
            </w:pPr>
            <w:r>
              <w:rPr>
                <w:bCs/>
              </w:rPr>
              <w:t>Здравоохранение</w:t>
            </w:r>
          </w:p>
        </w:tc>
        <w:tc>
          <w:tcPr>
            <w:tcW w:w="2307" w:type="dxa"/>
          </w:tcPr>
          <w:p w:rsidR="008E6512" w:rsidRDefault="008E6512" w:rsidP="00DE3724">
            <w:pPr>
              <w:ind w:left="120"/>
              <w:jc w:val="center"/>
              <w:rPr>
                <w:bCs/>
              </w:rPr>
            </w:pPr>
            <w:r>
              <w:rPr>
                <w:bCs/>
              </w:rPr>
              <w:t>19706,7</w:t>
            </w:r>
          </w:p>
        </w:tc>
        <w:tc>
          <w:tcPr>
            <w:tcW w:w="2156" w:type="dxa"/>
          </w:tcPr>
          <w:p w:rsidR="008E6512" w:rsidRDefault="008E6512" w:rsidP="00DE3724">
            <w:pPr>
              <w:ind w:left="120"/>
              <w:jc w:val="center"/>
              <w:rPr>
                <w:bCs/>
              </w:rPr>
            </w:pPr>
            <w:r>
              <w:rPr>
                <w:bCs/>
              </w:rPr>
              <w:t>47453,6</w:t>
            </w:r>
          </w:p>
        </w:tc>
        <w:tc>
          <w:tcPr>
            <w:tcW w:w="2164" w:type="dxa"/>
          </w:tcPr>
          <w:p w:rsidR="008E6512" w:rsidRDefault="008E6512" w:rsidP="00DE3724">
            <w:pPr>
              <w:ind w:left="120"/>
              <w:jc w:val="center"/>
              <w:rPr>
                <w:bCs/>
              </w:rPr>
            </w:pPr>
            <w:r>
              <w:rPr>
                <w:bCs/>
              </w:rPr>
              <w:t>284,0</w:t>
            </w:r>
          </w:p>
        </w:tc>
      </w:tr>
      <w:tr w:rsidR="008E6512">
        <w:tblPrEx>
          <w:tblCellMar>
            <w:top w:w="0" w:type="dxa"/>
            <w:bottom w:w="0" w:type="dxa"/>
          </w:tblCellMar>
        </w:tblPrEx>
        <w:trPr>
          <w:trHeight w:val="145"/>
        </w:trPr>
        <w:tc>
          <w:tcPr>
            <w:tcW w:w="3093" w:type="dxa"/>
          </w:tcPr>
          <w:p w:rsidR="008E6512" w:rsidRDefault="008E6512" w:rsidP="009906BC">
            <w:pPr>
              <w:ind w:left="-48"/>
              <w:rPr>
                <w:bCs/>
              </w:rPr>
            </w:pPr>
            <w:r>
              <w:rPr>
                <w:bCs/>
              </w:rPr>
              <w:t>Социальная политика</w:t>
            </w:r>
          </w:p>
        </w:tc>
        <w:tc>
          <w:tcPr>
            <w:tcW w:w="2307" w:type="dxa"/>
          </w:tcPr>
          <w:p w:rsidR="008E6512" w:rsidRDefault="008E6512" w:rsidP="00DE3724">
            <w:pPr>
              <w:ind w:left="120"/>
              <w:jc w:val="center"/>
              <w:rPr>
                <w:bCs/>
              </w:rPr>
            </w:pPr>
            <w:r>
              <w:rPr>
                <w:bCs/>
              </w:rPr>
              <w:t>27 767,1</w:t>
            </w:r>
          </w:p>
        </w:tc>
        <w:tc>
          <w:tcPr>
            <w:tcW w:w="2156" w:type="dxa"/>
          </w:tcPr>
          <w:p w:rsidR="008E6512" w:rsidRDefault="008E6512" w:rsidP="00DE3724">
            <w:pPr>
              <w:ind w:left="120"/>
              <w:jc w:val="center"/>
              <w:rPr>
                <w:bCs/>
              </w:rPr>
            </w:pPr>
            <w:r>
              <w:rPr>
                <w:bCs/>
              </w:rPr>
              <w:t>35590,9</w:t>
            </w:r>
          </w:p>
        </w:tc>
        <w:tc>
          <w:tcPr>
            <w:tcW w:w="2164" w:type="dxa"/>
          </w:tcPr>
          <w:p w:rsidR="008E6512" w:rsidRDefault="008E6512" w:rsidP="00DE3724">
            <w:pPr>
              <w:ind w:left="120"/>
              <w:jc w:val="center"/>
              <w:rPr>
                <w:bCs/>
              </w:rPr>
            </w:pPr>
            <w:r>
              <w:rPr>
                <w:bCs/>
              </w:rPr>
              <w:t>128,2</w:t>
            </w:r>
          </w:p>
        </w:tc>
      </w:tr>
      <w:tr w:rsidR="008E6512">
        <w:tblPrEx>
          <w:tblCellMar>
            <w:top w:w="0" w:type="dxa"/>
            <w:bottom w:w="0" w:type="dxa"/>
          </w:tblCellMar>
        </w:tblPrEx>
        <w:trPr>
          <w:trHeight w:val="540"/>
        </w:trPr>
        <w:tc>
          <w:tcPr>
            <w:tcW w:w="3093" w:type="dxa"/>
          </w:tcPr>
          <w:p w:rsidR="008E6512" w:rsidRDefault="008E6512" w:rsidP="009906BC">
            <w:pPr>
              <w:ind w:left="-48"/>
              <w:rPr>
                <w:bCs/>
              </w:rPr>
            </w:pPr>
            <w:r>
              <w:rPr>
                <w:bCs/>
              </w:rPr>
              <w:t xml:space="preserve">Физическая культура и спорт </w:t>
            </w:r>
          </w:p>
        </w:tc>
        <w:tc>
          <w:tcPr>
            <w:tcW w:w="2307" w:type="dxa"/>
          </w:tcPr>
          <w:p w:rsidR="008E6512" w:rsidRDefault="008E6512" w:rsidP="00DE3724">
            <w:pPr>
              <w:ind w:left="120"/>
              <w:jc w:val="center"/>
              <w:rPr>
                <w:bCs/>
              </w:rPr>
            </w:pPr>
            <w:r>
              <w:rPr>
                <w:bCs/>
              </w:rPr>
              <w:t>11</w:t>
            </w:r>
            <w:r w:rsidR="00DE3724">
              <w:rPr>
                <w:bCs/>
              </w:rPr>
              <w:t> </w:t>
            </w:r>
            <w:r>
              <w:rPr>
                <w:bCs/>
              </w:rPr>
              <w:t>433,6</w:t>
            </w:r>
          </w:p>
        </w:tc>
        <w:tc>
          <w:tcPr>
            <w:tcW w:w="2156" w:type="dxa"/>
          </w:tcPr>
          <w:p w:rsidR="008E6512" w:rsidRDefault="008E6512" w:rsidP="00DE3724">
            <w:pPr>
              <w:ind w:left="120"/>
              <w:jc w:val="center"/>
              <w:rPr>
                <w:bCs/>
              </w:rPr>
            </w:pPr>
            <w:r>
              <w:rPr>
                <w:bCs/>
              </w:rPr>
              <w:t>14 656,6</w:t>
            </w:r>
          </w:p>
        </w:tc>
        <w:tc>
          <w:tcPr>
            <w:tcW w:w="2164" w:type="dxa"/>
          </w:tcPr>
          <w:p w:rsidR="008E6512" w:rsidRDefault="008E6512" w:rsidP="00DE3724">
            <w:pPr>
              <w:ind w:left="120"/>
              <w:jc w:val="center"/>
              <w:rPr>
                <w:bCs/>
              </w:rPr>
            </w:pPr>
            <w:r>
              <w:rPr>
                <w:bCs/>
              </w:rPr>
              <w:t>128,2</w:t>
            </w:r>
          </w:p>
        </w:tc>
      </w:tr>
      <w:tr w:rsidR="008E6512">
        <w:tblPrEx>
          <w:tblCellMar>
            <w:top w:w="0" w:type="dxa"/>
            <w:bottom w:w="0" w:type="dxa"/>
          </w:tblCellMar>
        </w:tblPrEx>
        <w:trPr>
          <w:trHeight w:val="540"/>
        </w:trPr>
        <w:tc>
          <w:tcPr>
            <w:tcW w:w="3093" w:type="dxa"/>
          </w:tcPr>
          <w:p w:rsidR="008E6512" w:rsidRDefault="008E6512" w:rsidP="009906BC">
            <w:pPr>
              <w:ind w:left="-48"/>
              <w:rPr>
                <w:bCs/>
              </w:rPr>
            </w:pPr>
            <w:r>
              <w:rPr>
                <w:bCs/>
              </w:rPr>
              <w:t xml:space="preserve">Обслуживание государственного и муниципального долга </w:t>
            </w:r>
          </w:p>
        </w:tc>
        <w:tc>
          <w:tcPr>
            <w:tcW w:w="2307" w:type="dxa"/>
          </w:tcPr>
          <w:p w:rsidR="008E6512" w:rsidRDefault="008E6512" w:rsidP="00DE3724">
            <w:pPr>
              <w:ind w:left="120"/>
              <w:jc w:val="center"/>
              <w:rPr>
                <w:bCs/>
              </w:rPr>
            </w:pPr>
            <w:r>
              <w:rPr>
                <w:bCs/>
              </w:rPr>
              <w:t>270,3</w:t>
            </w:r>
          </w:p>
        </w:tc>
        <w:tc>
          <w:tcPr>
            <w:tcW w:w="2156" w:type="dxa"/>
          </w:tcPr>
          <w:p w:rsidR="008E6512" w:rsidRDefault="008E6512" w:rsidP="00DE3724">
            <w:pPr>
              <w:ind w:left="120"/>
              <w:jc w:val="center"/>
              <w:rPr>
                <w:bCs/>
              </w:rPr>
            </w:pPr>
            <w:r>
              <w:rPr>
                <w:bCs/>
              </w:rPr>
              <w:t>274,6</w:t>
            </w:r>
          </w:p>
        </w:tc>
        <w:tc>
          <w:tcPr>
            <w:tcW w:w="2164" w:type="dxa"/>
          </w:tcPr>
          <w:p w:rsidR="008E6512" w:rsidRDefault="008E6512" w:rsidP="00DE3724">
            <w:pPr>
              <w:ind w:left="120"/>
              <w:jc w:val="center"/>
              <w:rPr>
                <w:bCs/>
              </w:rPr>
            </w:pPr>
            <w:r>
              <w:rPr>
                <w:bCs/>
              </w:rPr>
              <w:t>101,6</w:t>
            </w:r>
          </w:p>
        </w:tc>
      </w:tr>
      <w:tr w:rsidR="008E6512">
        <w:tblPrEx>
          <w:tblCellMar>
            <w:top w:w="0" w:type="dxa"/>
            <w:bottom w:w="0" w:type="dxa"/>
          </w:tblCellMar>
        </w:tblPrEx>
        <w:trPr>
          <w:trHeight w:val="540"/>
        </w:trPr>
        <w:tc>
          <w:tcPr>
            <w:tcW w:w="3093" w:type="dxa"/>
          </w:tcPr>
          <w:p w:rsidR="008E6512" w:rsidRDefault="008E6512" w:rsidP="009906BC">
            <w:pPr>
              <w:ind w:left="-48"/>
              <w:rPr>
                <w:bCs/>
              </w:rPr>
            </w:pPr>
            <w:r>
              <w:rPr>
                <w:bCs/>
              </w:rPr>
              <w:t>Межбюджетные трансферты</w:t>
            </w:r>
          </w:p>
        </w:tc>
        <w:tc>
          <w:tcPr>
            <w:tcW w:w="2307" w:type="dxa"/>
          </w:tcPr>
          <w:p w:rsidR="008E6512" w:rsidRDefault="008E6512" w:rsidP="00DE3724">
            <w:pPr>
              <w:ind w:left="120"/>
              <w:jc w:val="center"/>
              <w:rPr>
                <w:bCs/>
              </w:rPr>
            </w:pPr>
            <w:r>
              <w:rPr>
                <w:bCs/>
              </w:rPr>
              <w:t>14 638,1</w:t>
            </w:r>
          </w:p>
        </w:tc>
        <w:tc>
          <w:tcPr>
            <w:tcW w:w="2156" w:type="dxa"/>
          </w:tcPr>
          <w:p w:rsidR="008E6512" w:rsidRDefault="008E6512" w:rsidP="00DE3724">
            <w:pPr>
              <w:ind w:left="120"/>
              <w:jc w:val="center"/>
              <w:rPr>
                <w:bCs/>
              </w:rPr>
            </w:pPr>
            <w:r>
              <w:rPr>
                <w:bCs/>
              </w:rPr>
              <w:t>23825,9</w:t>
            </w:r>
          </w:p>
        </w:tc>
        <w:tc>
          <w:tcPr>
            <w:tcW w:w="2164" w:type="dxa"/>
          </w:tcPr>
          <w:p w:rsidR="008E6512" w:rsidRDefault="008E6512" w:rsidP="00DE3724">
            <w:pPr>
              <w:ind w:left="120"/>
              <w:jc w:val="center"/>
              <w:rPr>
                <w:bCs/>
              </w:rPr>
            </w:pPr>
            <w:r>
              <w:rPr>
                <w:bCs/>
              </w:rPr>
              <w:t>162,7</w:t>
            </w:r>
          </w:p>
        </w:tc>
      </w:tr>
      <w:tr w:rsidR="008E6512">
        <w:tblPrEx>
          <w:tblCellMar>
            <w:top w:w="0" w:type="dxa"/>
            <w:bottom w:w="0" w:type="dxa"/>
          </w:tblCellMar>
        </w:tblPrEx>
        <w:trPr>
          <w:trHeight w:val="216"/>
        </w:trPr>
        <w:tc>
          <w:tcPr>
            <w:tcW w:w="3093" w:type="dxa"/>
          </w:tcPr>
          <w:p w:rsidR="008E6512" w:rsidRDefault="008E6512" w:rsidP="009906BC">
            <w:pPr>
              <w:ind w:left="-48"/>
              <w:rPr>
                <w:bCs/>
              </w:rPr>
            </w:pPr>
            <w:r>
              <w:rPr>
                <w:bCs/>
              </w:rPr>
              <w:t xml:space="preserve">Всего расходы бюджета </w:t>
            </w:r>
          </w:p>
        </w:tc>
        <w:tc>
          <w:tcPr>
            <w:tcW w:w="2307" w:type="dxa"/>
          </w:tcPr>
          <w:p w:rsidR="008E6512" w:rsidRDefault="008E6512" w:rsidP="00DE3724">
            <w:pPr>
              <w:ind w:left="120"/>
              <w:jc w:val="center"/>
              <w:rPr>
                <w:bCs/>
              </w:rPr>
            </w:pPr>
            <w:r>
              <w:rPr>
                <w:bCs/>
              </w:rPr>
              <w:t>433 720,5</w:t>
            </w:r>
          </w:p>
        </w:tc>
        <w:tc>
          <w:tcPr>
            <w:tcW w:w="2156" w:type="dxa"/>
          </w:tcPr>
          <w:p w:rsidR="008E6512" w:rsidRDefault="008E6512" w:rsidP="00DE3724">
            <w:pPr>
              <w:ind w:left="120"/>
              <w:jc w:val="center"/>
              <w:rPr>
                <w:bCs/>
              </w:rPr>
            </w:pPr>
            <w:r>
              <w:rPr>
                <w:bCs/>
              </w:rPr>
              <w:t>500784,8</w:t>
            </w:r>
          </w:p>
        </w:tc>
        <w:tc>
          <w:tcPr>
            <w:tcW w:w="2164" w:type="dxa"/>
          </w:tcPr>
          <w:p w:rsidR="008E6512" w:rsidRDefault="008E6512" w:rsidP="00DE3724">
            <w:pPr>
              <w:ind w:left="120"/>
              <w:jc w:val="center"/>
              <w:rPr>
                <w:bCs/>
              </w:rPr>
            </w:pPr>
            <w:r>
              <w:rPr>
                <w:bCs/>
              </w:rPr>
              <w:t>115,4</w:t>
            </w:r>
          </w:p>
        </w:tc>
      </w:tr>
    </w:tbl>
    <w:p w:rsidR="008E6512" w:rsidRDefault="008E6512" w:rsidP="00DE3724">
      <w:pPr>
        <w:ind w:left="120" w:right="-1440"/>
        <w:rPr>
          <w:bCs/>
        </w:rPr>
      </w:pPr>
    </w:p>
    <w:p w:rsidR="008E6512" w:rsidRDefault="00DE3724" w:rsidP="008E6512">
      <w:pPr>
        <w:ind w:firstLine="720"/>
        <w:jc w:val="center"/>
        <w:rPr>
          <w:b/>
          <w:bCs/>
        </w:rPr>
      </w:pPr>
      <w:r>
        <w:rPr>
          <w:b/>
          <w:bCs/>
        </w:rPr>
        <w:t>Структура расходов</w:t>
      </w:r>
      <w:r w:rsidR="008E6512" w:rsidRPr="004F49DD">
        <w:rPr>
          <w:b/>
          <w:bCs/>
        </w:rPr>
        <w:t xml:space="preserve"> бюджета Дебесского района </w:t>
      </w:r>
      <w:r w:rsidR="008E6512">
        <w:rPr>
          <w:b/>
          <w:bCs/>
        </w:rPr>
        <w:t>за 2012 год.</w:t>
      </w:r>
    </w:p>
    <w:p w:rsidR="008E6512" w:rsidRDefault="008E6512" w:rsidP="008E6512">
      <w:pPr>
        <w:ind w:firstLine="720"/>
        <w:jc w:val="both"/>
        <w:rPr>
          <w:bCs/>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6"/>
        <w:gridCol w:w="1684"/>
        <w:gridCol w:w="1664"/>
        <w:gridCol w:w="1696"/>
        <w:gridCol w:w="1740"/>
      </w:tblGrid>
      <w:tr w:rsidR="008E6512">
        <w:tblPrEx>
          <w:tblCellMar>
            <w:top w:w="0" w:type="dxa"/>
            <w:bottom w:w="0" w:type="dxa"/>
          </w:tblCellMar>
        </w:tblPrEx>
        <w:trPr>
          <w:trHeight w:val="257"/>
        </w:trPr>
        <w:tc>
          <w:tcPr>
            <w:tcW w:w="2936" w:type="dxa"/>
            <w:vMerge w:val="restart"/>
          </w:tcPr>
          <w:p w:rsidR="008E6512" w:rsidRDefault="008E6512" w:rsidP="008E6512">
            <w:pPr>
              <w:ind w:firstLine="720"/>
              <w:jc w:val="both"/>
              <w:rPr>
                <w:bCs/>
              </w:rPr>
            </w:pPr>
          </w:p>
          <w:p w:rsidR="008E6512" w:rsidRDefault="008E6512" w:rsidP="008E6512">
            <w:pPr>
              <w:ind w:firstLine="720"/>
              <w:jc w:val="both"/>
              <w:rPr>
                <w:bCs/>
              </w:rPr>
            </w:pPr>
            <w:r>
              <w:rPr>
                <w:bCs/>
              </w:rPr>
              <w:t>Отрасли</w:t>
            </w:r>
          </w:p>
          <w:p w:rsidR="008E6512" w:rsidRDefault="008E6512" w:rsidP="008E6512">
            <w:pPr>
              <w:ind w:firstLine="720"/>
              <w:jc w:val="both"/>
              <w:rPr>
                <w:bCs/>
              </w:rPr>
            </w:pPr>
          </w:p>
        </w:tc>
        <w:tc>
          <w:tcPr>
            <w:tcW w:w="6784" w:type="dxa"/>
            <w:gridSpan w:val="4"/>
          </w:tcPr>
          <w:p w:rsidR="008E6512" w:rsidRDefault="008E6512" w:rsidP="008E6512">
            <w:pPr>
              <w:ind w:firstLine="720"/>
              <w:jc w:val="center"/>
              <w:rPr>
                <w:bCs/>
              </w:rPr>
            </w:pPr>
            <w:r>
              <w:rPr>
                <w:bCs/>
              </w:rPr>
              <w:t>2012</w:t>
            </w:r>
          </w:p>
        </w:tc>
      </w:tr>
      <w:tr w:rsidR="008E6512">
        <w:tblPrEx>
          <w:tblCellMar>
            <w:top w:w="0" w:type="dxa"/>
            <w:bottom w:w="0" w:type="dxa"/>
          </w:tblCellMar>
        </w:tblPrEx>
        <w:trPr>
          <w:trHeight w:val="321"/>
        </w:trPr>
        <w:tc>
          <w:tcPr>
            <w:tcW w:w="2936" w:type="dxa"/>
            <w:vMerge/>
          </w:tcPr>
          <w:p w:rsidR="008E6512" w:rsidRDefault="008E6512" w:rsidP="008E6512">
            <w:pPr>
              <w:ind w:firstLine="720"/>
              <w:jc w:val="both"/>
              <w:rPr>
                <w:bCs/>
              </w:rPr>
            </w:pPr>
          </w:p>
        </w:tc>
        <w:tc>
          <w:tcPr>
            <w:tcW w:w="3348" w:type="dxa"/>
            <w:gridSpan w:val="2"/>
          </w:tcPr>
          <w:p w:rsidR="008E6512" w:rsidRPr="00DE3724" w:rsidRDefault="008E6512" w:rsidP="00DE3724">
            <w:pPr>
              <w:jc w:val="center"/>
            </w:pPr>
            <w:r w:rsidRPr="00DE3724">
              <w:t>План</w:t>
            </w:r>
          </w:p>
        </w:tc>
        <w:tc>
          <w:tcPr>
            <w:tcW w:w="3436" w:type="dxa"/>
            <w:gridSpan w:val="2"/>
          </w:tcPr>
          <w:p w:rsidR="008E6512" w:rsidRPr="00DE3724" w:rsidRDefault="008E6512" w:rsidP="00DE3724">
            <w:pPr>
              <w:jc w:val="center"/>
            </w:pPr>
            <w:r w:rsidRPr="00DE3724">
              <w:t>Исполнение</w:t>
            </w:r>
          </w:p>
        </w:tc>
      </w:tr>
      <w:tr w:rsidR="008E6512">
        <w:tblPrEx>
          <w:tblCellMar>
            <w:top w:w="0" w:type="dxa"/>
            <w:bottom w:w="0" w:type="dxa"/>
          </w:tblCellMar>
        </w:tblPrEx>
        <w:trPr>
          <w:trHeight w:val="265"/>
        </w:trPr>
        <w:tc>
          <w:tcPr>
            <w:tcW w:w="2936" w:type="dxa"/>
            <w:vMerge/>
          </w:tcPr>
          <w:p w:rsidR="008E6512" w:rsidRDefault="008E6512" w:rsidP="008E6512">
            <w:pPr>
              <w:ind w:firstLine="720"/>
              <w:jc w:val="both"/>
              <w:rPr>
                <w:bCs/>
              </w:rPr>
            </w:pPr>
          </w:p>
        </w:tc>
        <w:tc>
          <w:tcPr>
            <w:tcW w:w="1684" w:type="dxa"/>
          </w:tcPr>
          <w:p w:rsidR="008E6512" w:rsidRPr="005370E2" w:rsidRDefault="008E6512" w:rsidP="005370E2">
            <w:pPr>
              <w:ind w:left="-104"/>
              <w:jc w:val="center"/>
            </w:pPr>
            <w:r w:rsidRPr="005370E2">
              <w:t>Сумма</w:t>
            </w:r>
          </w:p>
        </w:tc>
        <w:tc>
          <w:tcPr>
            <w:tcW w:w="1664" w:type="dxa"/>
          </w:tcPr>
          <w:p w:rsidR="008E6512" w:rsidRPr="005370E2" w:rsidRDefault="008E6512" w:rsidP="005370E2">
            <w:pPr>
              <w:jc w:val="center"/>
            </w:pPr>
            <w:r w:rsidRPr="005370E2">
              <w:t>Структура %</w:t>
            </w:r>
          </w:p>
        </w:tc>
        <w:tc>
          <w:tcPr>
            <w:tcW w:w="1696" w:type="dxa"/>
          </w:tcPr>
          <w:p w:rsidR="008E6512" w:rsidRPr="005370E2" w:rsidRDefault="008E6512" w:rsidP="005370E2">
            <w:pPr>
              <w:jc w:val="center"/>
            </w:pPr>
            <w:r w:rsidRPr="005370E2">
              <w:t>Сумма</w:t>
            </w:r>
          </w:p>
        </w:tc>
        <w:tc>
          <w:tcPr>
            <w:tcW w:w="1740" w:type="dxa"/>
          </w:tcPr>
          <w:p w:rsidR="008E6512" w:rsidRPr="005370E2" w:rsidRDefault="008E6512" w:rsidP="005370E2">
            <w:pPr>
              <w:jc w:val="center"/>
            </w:pPr>
            <w:r w:rsidRPr="005370E2">
              <w:t>Структура %</w:t>
            </w:r>
          </w:p>
        </w:tc>
      </w:tr>
      <w:tr w:rsidR="008E6512">
        <w:tblPrEx>
          <w:tblCellMar>
            <w:top w:w="0" w:type="dxa"/>
            <w:bottom w:w="0" w:type="dxa"/>
          </w:tblCellMar>
        </w:tblPrEx>
        <w:trPr>
          <w:trHeight w:val="509"/>
        </w:trPr>
        <w:tc>
          <w:tcPr>
            <w:tcW w:w="2936" w:type="dxa"/>
          </w:tcPr>
          <w:p w:rsidR="008E6512" w:rsidRDefault="008E6512" w:rsidP="005370E2">
            <w:pPr>
              <w:rPr>
                <w:bCs/>
              </w:rPr>
            </w:pPr>
            <w:r>
              <w:rPr>
                <w:bCs/>
              </w:rPr>
              <w:t>Общегосударственные вопросы</w:t>
            </w:r>
          </w:p>
        </w:tc>
        <w:tc>
          <w:tcPr>
            <w:tcW w:w="1684" w:type="dxa"/>
          </w:tcPr>
          <w:p w:rsidR="008E6512" w:rsidRPr="005370E2" w:rsidRDefault="008E6512" w:rsidP="005370E2">
            <w:pPr>
              <w:ind w:left="-104"/>
              <w:jc w:val="center"/>
              <w:rPr>
                <w:bCs/>
              </w:rPr>
            </w:pPr>
            <w:r w:rsidRPr="005370E2">
              <w:rPr>
                <w:bCs/>
              </w:rPr>
              <w:t>37781,5</w:t>
            </w:r>
          </w:p>
        </w:tc>
        <w:tc>
          <w:tcPr>
            <w:tcW w:w="1664" w:type="dxa"/>
          </w:tcPr>
          <w:p w:rsidR="008E6512" w:rsidRPr="005370E2" w:rsidRDefault="008E6512" w:rsidP="005370E2">
            <w:pPr>
              <w:jc w:val="center"/>
            </w:pPr>
            <w:r w:rsidRPr="005370E2">
              <w:t>7,03</w:t>
            </w:r>
          </w:p>
        </w:tc>
        <w:tc>
          <w:tcPr>
            <w:tcW w:w="1696" w:type="dxa"/>
          </w:tcPr>
          <w:p w:rsidR="008E6512" w:rsidRPr="005370E2" w:rsidRDefault="008E6512" w:rsidP="005370E2">
            <w:pPr>
              <w:jc w:val="center"/>
              <w:rPr>
                <w:bCs/>
              </w:rPr>
            </w:pPr>
            <w:r w:rsidRPr="005370E2">
              <w:rPr>
                <w:bCs/>
              </w:rPr>
              <w:t>37733,6</w:t>
            </w:r>
          </w:p>
        </w:tc>
        <w:tc>
          <w:tcPr>
            <w:tcW w:w="1740" w:type="dxa"/>
          </w:tcPr>
          <w:p w:rsidR="008E6512" w:rsidRPr="005370E2" w:rsidRDefault="008E6512" w:rsidP="005370E2">
            <w:pPr>
              <w:jc w:val="center"/>
              <w:rPr>
                <w:bCs/>
              </w:rPr>
            </w:pPr>
            <w:r w:rsidRPr="005370E2">
              <w:rPr>
                <w:bCs/>
              </w:rPr>
              <w:t>7,5</w:t>
            </w:r>
          </w:p>
        </w:tc>
      </w:tr>
      <w:tr w:rsidR="008E6512">
        <w:tblPrEx>
          <w:tblCellMar>
            <w:top w:w="0" w:type="dxa"/>
            <w:bottom w:w="0" w:type="dxa"/>
          </w:tblCellMar>
        </w:tblPrEx>
        <w:trPr>
          <w:trHeight w:val="259"/>
        </w:trPr>
        <w:tc>
          <w:tcPr>
            <w:tcW w:w="2936" w:type="dxa"/>
          </w:tcPr>
          <w:p w:rsidR="008E6512" w:rsidRDefault="008E6512" w:rsidP="005370E2">
            <w:pPr>
              <w:rPr>
                <w:bCs/>
              </w:rPr>
            </w:pPr>
            <w:r>
              <w:rPr>
                <w:bCs/>
              </w:rPr>
              <w:t>Национальная оборона</w:t>
            </w:r>
          </w:p>
        </w:tc>
        <w:tc>
          <w:tcPr>
            <w:tcW w:w="1684" w:type="dxa"/>
          </w:tcPr>
          <w:p w:rsidR="008E6512" w:rsidRPr="005370E2" w:rsidRDefault="008E6512" w:rsidP="005370E2">
            <w:pPr>
              <w:ind w:left="-104"/>
              <w:jc w:val="center"/>
              <w:rPr>
                <w:bCs/>
              </w:rPr>
            </w:pPr>
            <w:r w:rsidRPr="005370E2">
              <w:rPr>
                <w:bCs/>
              </w:rPr>
              <w:t>484,4</w:t>
            </w:r>
          </w:p>
        </w:tc>
        <w:tc>
          <w:tcPr>
            <w:tcW w:w="1664" w:type="dxa"/>
          </w:tcPr>
          <w:p w:rsidR="008E6512" w:rsidRPr="005370E2" w:rsidRDefault="008E6512" w:rsidP="005370E2">
            <w:pPr>
              <w:jc w:val="center"/>
            </w:pPr>
            <w:r w:rsidRPr="005370E2">
              <w:t>0,1</w:t>
            </w:r>
          </w:p>
        </w:tc>
        <w:tc>
          <w:tcPr>
            <w:tcW w:w="1696" w:type="dxa"/>
          </w:tcPr>
          <w:p w:rsidR="008E6512" w:rsidRPr="005370E2" w:rsidRDefault="008E6512" w:rsidP="005370E2">
            <w:pPr>
              <w:jc w:val="center"/>
              <w:rPr>
                <w:bCs/>
              </w:rPr>
            </w:pPr>
            <w:r w:rsidRPr="005370E2">
              <w:rPr>
                <w:bCs/>
              </w:rPr>
              <w:t>484,4</w:t>
            </w:r>
          </w:p>
          <w:p w:rsidR="008E6512" w:rsidRPr="005370E2" w:rsidRDefault="008E6512" w:rsidP="005370E2">
            <w:pPr>
              <w:jc w:val="center"/>
              <w:rPr>
                <w:bCs/>
              </w:rPr>
            </w:pPr>
          </w:p>
        </w:tc>
        <w:tc>
          <w:tcPr>
            <w:tcW w:w="1740" w:type="dxa"/>
          </w:tcPr>
          <w:p w:rsidR="008E6512" w:rsidRPr="005370E2" w:rsidRDefault="008E6512" w:rsidP="005370E2">
            <w:pPr>
              <w:jc w:val="center"/>
              <w:rPr>
                <w:bCs/>
              </w:rPr>
            </w:pPr>
            <w:r w:rsidRPr="005370E2">
              <w:rPr>
                <w:bCs/>
              </w:rPr>
              <w:t>0,1</w:t>
            </w:r>
          </w:p>
        </w:tc>
      </w:tr>
      <w:tr w:rsidR="008E6512">
        <w:tblPrEx>
          <w:tblCellMar>
            <w:top w:w="0" w:type="dxa"/>
            <w:bottom w:w="0" w:type="dxa"/>
          </w:tblCellMar>
        </w:tblPrEx>
        <w:trPr>
          <w:trHeight w:val="509"/>
        </w:trPr>
        <w:tc>
          <w:tcPr>
            <w:tcW w:w="2936" w:type="dxa"/>
          </w:tcPr>
          <w:p w:rsidR="008E6512" w:rsidRDefault="008E6512" w:rsidP="005370E2">
            <w:pPr>
              <w:rPr>
                <w:bCs/>
              </w:rPr>
            </w:pPr>
            <w:r>
              <w:rPr>
                <w:bCs/>
              </w:rPr>
              <w:t xml:space="preserve">Национальная безопасность  и правоохранительная деятельность </w:t>
            </w:r>
          </w:p>
        </w:tc>
        <w:tc>
          <w:tcPr>
            <w:tcW w:w="1684" w:type="dxa"/>
          </w:tcPr>
          <w:p w:rsidR="008E6512" w:rsidRPr="005370E2" w:rsidRDefault="008E6512" w:rsidP="005370E2">
            <w:pPr>
              <w:ind w:left="-104"/>
              <w:jc w:val="center"/>
              <w:rPr>
                <w:bCs/>
              </w:rPr>
            </w:pPr>
            <w:r w:rsidRPr="005370E2">
              <w:rPr>
                <w:bCs/>
              </w:rPr>
              <w:t>1303,7</w:t>
            </w:r>
          </w:p>
        </w:tc>
        <w:tc>
          <w:tcPr>
            <w:tcW w:w="1664" w:type="dxa"/>
          </w:tcPr>
          <w:p w:rsidR="008E6512" w:rsidRPr="005370E2" w:rsidRDefault="008E6512" w:rsidP="005370E2">
            <w:pPr>
              <w:jc w:val="center"/>
            </w:pPr>
            <w:r w:rsidRPr="005370E2">
              <w:t>0,24</w:t>
            </w:r>
          </w:p>
        </w:tc>
        <w:tc>
          <w:tcPr>
            <w:tcW w:w="1696" w:type="dxa"/>
          </w:tcPr>
          <w:p w:rsidR="008E6512" w:rsidRPr="005370E2" w:rsidRDefault="008E6512" w:rsidP="005370E2">
            <w:pPr>
              <w:jc w:val="center"/>
              <w:rPr>
                <w:bCs/>
              </w:rPr>
            </w:pPr>
            <w:r w:rsidRPr="005370E2">
              <w:rPr>
                <w:bCs/>
              </w:rPr>
              <w:t>1287,5</w:t>
            </w:r>
          </w:p>
        </w:tc>
        <w:tc>
          <w:tcPr>
            <w:tcW w:w="1740" w:type="dxa"/>
          </w:tcPr>
          <w:p w:rsidR="008E6512" w:rsidRPr="005370E2" w:rsidRDefault="008E6512" w:rsidP="005370E2">
            <w:pPr>
              <w:jc w:val="center"/>
              <w:rPr>
                <w:bCs/>
              </w:rPr>
            </w:pPr>
            <w:r w:rsidRPr="005370E2">
              <w:rPr>
                <w:bCs/>
              </w:rPr>
              <w:t>0,25</w:t>
            </w:r>
          </w:p>
        </w:tc>
      </w:tr>
      <w:tr w:rsidR="008E6512">
        <w:tblPrEx>
          <w:tblCellMar>
            <w:top w:w="0" w:type="dxa"/>
            <w:bottom w:w="0" w:type="dxa"/>
          </w:tblCellMar>
        </w:tblPrEx>
        <w:trPr>
          <w:trHeight w:val="213"/>
        </w:trPr>
        <w:tc>
          <w:tcPr>
            <w:tcW w:w="2936" w:type="dxa"/>
          </w:tcPr>
          <w:p w:rsidR="008E6512" w:rsidRDefault="008E6512" w:rsidP="005370E2">
            <w:pPr>
              <w:rPr>
                <w:bCs/>
              </w:rPr>
            </w:pPr>
            <w:r>
              <w:rPr>
                <w:bCs/>
              </w:rPr>
              <w:t xml:space="preserve">Национальная экономика </w:t>
            </w:r>
          </w:p>
        </w:tc>
        <w:tc>
          <w:tcPr>
            <w:tcW w:w="1684" w:type="dxa"/>
          </w:tcPr>
          <w:p w:rsidR="008E6512" w:rsidRPr="005370E2" w:rsidRDefault="008E6512" w:rsidP="005370E2">
            <w:pPr>
              <w:ind w:left="-104"/>
              <w:jc w:val="center"/>
              <w:rPr>
                <w:bCs/>
              </w:rPr>
            </w:pPr>
            <w:r w:rsidRPr="005370E2">
              <w:rPr>
                <w:bCs/>
              </w:rPr>
              <w:t>19530,0</w:t>
            </w:r>
          </w:p>
        </w:tc>
        <w:tc>
          <w:tcPr>
            <w:tcW w:w="1664" w:type="dxa"/>
          </w:tcPr>
          <w:p w:rsidR="008E6512" w:rsidRPr="005370E2" w:rsidRDefault="008E6512" w:rsidP="005370E2">
            <w:pPr>
              <w:jc w:val="center"/>
            </w:pPr>
            <w:r w:rsidRPr="005370E2">
              <w:t>3,6</w:t>
            </w:r>
          </w:p>
        </w:tc>
        <w:tc>
          <w:tcPr>
            <w:tcW w:w="1696" w:type="dxa"/>
          </w:tcPr>
          <w:p w:rsidR="008E6512" w:rsidRPr="005370E2" w:rsidRDefault="008E6512" w:rsidP="005370E2">
            <w:pPr>
              <w:jc w:val="center"/>
              <w:rPr>
                <w:bCs/>
              </w:rPr>
            </w:pPr>
            <w:r w:rsidRPr="005370E2">
              <w:rPr>
                <w:bCs/>
              </w:rPr>
              <w:t>19292,3</w:t>
            </w:r>
          </w:p>
        </w:tc>
        <w:tc>
          <w:tcPr>
            <w:tcW w:w="1740" w:type="dxa"/>
          </w:tcPr>
          <w:p w:rsidR="008E6512" w:rsidRPr="005370E2" w:rsidRDefault="008E6512" w:rsidP="005370E2">
            <w:pPr>
              <w:jc w:val="center"/>
              <w:rPr>
                <w:bCs/>
              </w:rPr>
            </w:pPr>
            <w:r w:rsidRPr="005370E2">
              <w:rPr>
                <w:bCs/>
              </w:rPr>
              <w:t>3,85</w:t>
            </w:r>
          </w:p>
        </w:tc>
      </w:tr>
      <w:tr w:rsidR="008E6512">
        <w:tblPrEx>
          <w:tblCellMar>
            <w:top w:w="0" w:type="dxa"/>
            <w:bottom w:w="0" w:type="dxa"/>
          </w:tblCellMar>
        </w:tblPrEx>
        <w:trPr>
          <w:trHeight w:val="509"/>
        </w:trPr>
        <w:tc>
          <w:tcPr>
            <w:tcW w:w="2936" w:type="dxa"/>
          </w:tcPr>
          <w:p w:rsidR="008E6512" w:rsidRDefault="008E6512" w:rsidP="005370E2">
            <w:pPr>
              <w:rPr>
                <w:bCs/>
              </w:rPr>
            </w:pPr>
            <w:r>
              <w:rPr>
                <w:bCs/>
              </w:rPr>
              <w:t>Жилищно-коммунальное хозяйство</w:t>
            </w:r>
          </w:p>
        </w:tc>
        <w:tc>
          <w:tcPr>
            <w:tcW w:w="1684" w:type="dxa"/>
          </w:tcPr>
          <w:p w:rsidR="008E6512" w:rsidRPr="005370E2" w:rsidRDefault="008E6512" w:rsidP="005370E2">
            <w:pPr>
              <w:ind w:left="-104"/>
              <w:jc w:val="center"/>
              <w:rPr>
                <w:bCs/>
              </w:rPr>
            </w:pPr>
            <w:r w:rsidRPr="005370E2">
              <w:rPr>
                <w:bCs/>
              </w:rPr>
              <w:t>87548,9</w:t>
            </w:r>
          </w:p>
        </w:tc>
        <w:tc>
          <w:tcPr>
            <w:tcW w:w="1664" w:type="dxa"/>
          </w:tcPr>
          <w:p w:rsidR="008E6512" w:rsidRPr="005370E2" w:rsidRDefault="008E6512" w:rsidP="005370E2">
            <w:pPr>
              <w:jc w:val="center"/>
            </w:pPr>
            <w:r w:rsidRPr="005370E2">
              <w:t>16,3</w:t>
            </w:r>
          </w:p>
        </w:tc>
        <w:tc>
          <w:tcPr>
            <w:tcW w:w="1696" w:type="dxa"/>
          </w:tcPr>
          <w:p w:rsidR="008E6512" w:rsidRPr="005370E2" w:rsidRDefault="008E6512" w:rsidP="005370E2">
            <w:pPr>
              <w:jc w:val="center"/>
              <w:rPr>
                <w:bCs/>
              </w:rPr>
            </w:pPr>
            <w:r w:rsidRPr="005370E2">
              <w:rPr>
                <w:bCs/>
              </w:rPr>
              <w:t>65062,7</w:t>
            </w:r>
          </w:p>
        </w:tc>
        <w:tc>
          <w:tcPr>
            <w:tcW w:w="1740" w:type="dxa"/>
          </w:tcPr>
          <w:p w:rsidR="008E6512" w:rsidRPr="005370E2" w:rsidRDefault="008E6512" w:rsidP="005370E2">
            <w:pPr>
              <w:jc w:val="center"/>
              <w:rPr>
                <w:bCs/>
              </w:rPr>
            </w:pPr>
            <w:r w:rsidRPr="005370E2">
              <w:rPr>
                <w:bCs/>
              </w:rPr>
              <w:t>12,99</w:t>
            </w:r>
          </w:p>
        </w:tc>
      </w:tr>
      <w:tr w:rsidR="008E6512" w:rsidRPr="00CD3992">
        <w:tblPrEx>
          <w:tblCellMar>
            <w:top w:w="0" w:type="dxa"/>
            <w:bottom w:w="0" w:type="dxa"/>
          </w:tblCellMar>
        </w:tblPrEx>
        <w:trPr>
          <w:trHeight w:val="260"/>
        </w:trPr>
        <w:tc>
          <w:tcPr>
            <w:tcW w:w="2936" w:type="dxa"/>
          </w:tcPr>
          <w:p w:rsidR="008E6512" w:rsidRDefault="008E6512" w:rsidP="005370E2">
            <w:pPr>
              <w:rPr>
                <w:bCs/>
              </w:rPr>
            </w:pPr>
            <w:r>
              <w:rPr>
                <w:bCs/>
              </w:rPr>
              <w:t>Образование</w:t>
            </w:r>
          </w:p>
        </w:tc>
        <w:tc>
          <w:tcPr>
            <w:tcW w:w="1684" w:type="dxa"/>
          </w:tcPr>
          <w:p w:rsidR="008E6512" w:rsidRPr="005370E2" w:rsidRDefault="008E6512" w:rsidP="005370E2">
            <w:pPr>
              <w:ind w:left="-104"/>
              <w:jc w:val="center"/>
              <w:rPr>
                <w:bCs/>
              </w:rPr>
            </w:pPr>
            <w:r w:rsidRPr="005370E2">
              <w:rPr>
                <w:bCs/>
              </w:rPr>
              <w:t>223499,6</w:t>
            </w:r>
          </w:p>
        </w:tc>
        <w:tc>
          <w:tcPr>
            <w:tcW w:w="1664" w:type="dxa"/>
          </w:tcPr>
          <w:p w:rsidR="008E6512" w:rsidRPr="005370E2" w:rsidRDefault="008E6512" w:rsidP="005370E2">
            <w:pPr>
              <w:jc w:val="center"/>
            </w:pPr>
            <w:r w:rsidRPr="005370E2">
              <w:t>41,6</w:t>
            </w:r>
          </w:p>
        </w:tc>
        <w:tc>
          <w:tcPr>
            <w:tcW w:w="1696" w:type="dxa"/>
          </w:tcPr>
          <w:p w:rsidR="008E6512" w:rsidRPr="005370E2" w:rsidRDefault="008E6512" w:rsidP="005370E2">
            <w:pPr>
              <w:jc w:val="center"/>
              <w:rPr>
                <w:bCs/>
              </w:rPr>
            </w:pPr>
            <w:r w:rsidRPr="005370E2">
              <w:rPr>
                <w:bCs/>
              </w:rPr>
              <w:t>216219,5</w:t>
            </w:r>
          </w:p>
        </w:tc>
        <w:tc>
          <w:tcPr>
            <w:tcW w:w="1740" w:type="dxa"/>
          </w:tcPr>
          <w:p w:rsidR="008E6512" w:rsidRPr="005370E2" w:rsidRDefault="008E6512" w:rsidP="005370E2">
            <w:pPr>
              <w:jc w:val="center"/>
              <w:rPr>
                <w:bCs/>
              </w:rPr>
            </w:pPr>
            <w:r w:rsidRPr="005370E2">
              <w:rPr>
                <w:bCs/>
              </w:rPr>
              <w:t>43,2</w:t>
            </w:r>
          </w:p>
        </w:tc>
      </w:tr>
      <w:tr w:rsidR="008E6512" w:rsidRPr="00CD3992">
        <w:tblPrEx>
          <w:tblCellMar>
            <w:top w:w="0" w:type="dxa"/>
            <w:bottom w:w="0" w:type="dxa"/>
          </w:tblCellMar>
        </w:tblPrEx>
        <w:trPr>
          <w:trHeight w:val="325"/>
        </w:trPr>
        <w:tc>
          <w:tcPr>
            <w:tcW w:w="2936" w:type="dxa"/>
          </w:tcPr>
          <w:p w:rsidR="008E6512" w:rsidRDefault="008E6512" w:rsidP="005370E2">
            <w:pPr>
              <w:rPr>
                <w:bCs/>
              </w:rPr>
            </w:pPr>
            <w:r>
              <w:rPr>
                <w:bCs/>
              </w:rPr>
              <w:t>Культура</w:t>
            </w:r>
          </w:p>
        </w:tc>
        <w:tc>
          <w:tcPr>
            <w:tcW w:w="1684" w:type="dxa"/>
          </w:tcPr>
          <w:p w:rsidR="008E6512" w:rsidRPr="005370E2" w:rsidRDefault="008E6512" w:rsidP="005370E2">
            <w:pPr>
              <w:ind w:left="-104"/>
              <w:jc w:val="center"/>
              <w:rPr>
                <w:bCs/>
              </w:rPr>
            </w:pPr>
            <w:r w:rsidRPr="005370E2">
              <w:rPr>
                <w:bCs/>
              </w:rPr>
              <w:t>38903,0</w:t>
            </w:r>
          </w:p>
        </w:tc>
        <w:tc>
          <w:tcPr>
            <w:tcW w:w="1664" w:type="dxa"/>
          </w:tcPr>
          <w:p w:rsidR="008E6512" w:rsidRPr="005370E2" w:rsidRDefault="008E6512" w:rsidP="005370E2">
            <w:pPr>
              <w:jc w:val="center"/>
            </w:pPr>
            <w:r w:rsidRPr="005370E2">
              <w:t>7,24</w:t>
            </w:r>
          </w:p>
        </w:tc>
        <w:tc>
          <w:tcPr>
            <w:tcW w:w="1696" w:type="dxa"/>
          </w:tcPr>
          <w:p w:rsidR="008E6512" w:rsidRPr="005370E2" w:rsidRDefault="008E6512" w:rsidP="005370E2">
            <w:pPr>
              <w:jc w:val="center"/>
              <w:rPr>
                <w:bCs/>
              </w:rPr>
            </w:pPr>
            <w:r w:rsidRPr="005370E2">
              <w:rPr>
                <w:bCs/>
              </w:rPr>
              <w:t>38903,0</w:t>
            </w:r>
          </w:p>
        </w:tc>
        <w:tc>
          <w:tcPr>
            <w:tcW w:w="1740" w:type="dxa"/>
          </w:tcPr>
          <w:p w:rsidR="008E6512" w:rsidRPr="005370E2" w:rsidRDefault="008E6512" w:rsidP="005370E2">
            <w:pPr>
              <w:jc w:val="center"/>
              <w:rPr>
                <w:bCs/>
              </w:rPr>
            </w:pPr>
            <w:r w:rsidRPr="005370E2">
              <w:rPr>
                <w:bCs/>
              </w:rPr>
              <w:t>7,8</w:t>
            </w:r>
          </w:p>
        </w:tc>
      </w:tr>
      <w:tr w:rsidR="008E6512" w:rsidRPr="00CD3992">
        <w:tblPrEx>
          <w:tblCellMar>
            <w:top w:w="0" w:type="dxa"/>
            <w:bottom w:w="0" w:type="dxa"/>
          </w:tblCellMar>
        </w:tblPrEx>
        <w:trPr>
          <w:trHeight w:val="184"/>
        </w:trPr>
        <w:tc>
          <w:tcPr>
            <w:tcW w:w="2936" w:type="dxa"/>
          </w:tcPr>
          <w:p w:rsidR="008E6512" w:rsidRDefault="008E6512" w:rsidP="005370E2">
            <w:pPr>
              <w:rPr>
                <w:bCs/>
              </w:rPr>
            </w:pPr>
            <w:r>
              <w:rPr>
                <w:bCs/>
              </w:rPr>
              <w:t>Здравоохранение</w:t>
            </w:r>
          </w:p>
        </w:tc>
        <w:tc>
          <w:tcPr>
            <w:tcW w:w="1684" w:type="dxa"/>
          </w:tcPr>
          <w:p w:rsidR="008E6512" w:rsidRPr="005370E2" w:rsidRDefault="008E6512" w:rsidP="005370E2">
            <w:pPr>
              <w:ind w:left="-104"/>
              <w:jc w:val="center"/>
              <w:rPr>
                <w:bCs/>
              </w:rPr>
            </w:pPr>
            <w:r w:rsidRPr="005370E2">
              <w:rPr>
                <w:bCs/>
              </w:rPr>
              <w:t>51104,5</w:t>
            </w:r>
          </w:p>
        </w:tc>
        <w:tc>
          <w:tcPr>
            <w:tcW w:w="1664" w:type="dxa"/>
          </w:tcPr>
          <w:p w:rsidR="008E6512" w:rsidRPr="005370E2" w:rsidRDefault="008E6512" w:rsidP="005370E2">
            <w:pPr>
              <w:jc w:val="center"/>
            </w:pPr>
            <w:r w:rsidRPr="005370E2">
              <w:t>9,5</w:t>
            </w:r>
          </w:p>
        </w:tc>
        <w:tc>
          <w:tcPr>
            <w:tcW w:w="1696" w:type="dxa"/>
          </w:tcPr>
          <w:p w:rsidR="008E6512" w:rsidRPr="005370E2" w:rsidRDefault="008E6512" w:rsidP="005370E2">
            <w:pPr>
              <w:jc w:val="center"/>
              <w:rPr>
                <w:bCs/>
              </w:rPr>
            </w:pPr>
            <w:r w:rsidRPr="005370E2">
              <w:rPr>
                <w:bCs/>
              </w:rPr>
              <w:t>47453,6</w:t>
            </w:r>
          </w:p>
        </w:tc>
        <w:tc>
          <w:tcPr>
            <w:tcW w:w="1740" w:type="dxa"/>
          </w:tcPr>
          <w:p w:rsidR="008E6512" w:rsidRPr="005370E2" w:rsidRDefault="008E6512" w:rsidP="005370E2">
            <w:pPr>
              <w:jc w:val="center"/>
              <w:rPr>
                <w:bCs/>
              </w:rPr>
            </w:pPr>
            <w:r w:rsidRPr="005370E2">
              <w:rPr>
                <w:bCs/>
              </w:rPr>
              <w:t>9,47</w:t>
            </w:r>
          </w:p>
        </w:tc>
      </w:tr>
      <w:tr w:rsidR="008E6512" w:rsidRPr="00CD3992">
        <w:tblPrEx>
          <w:tblCellMar>
            <w:top w:w="0" w:type="dxa"/>
            <w:bottom w:w="0" w:type="dxa"/>
          </w:tblCellMar>
        </w:tblPrEx>
        <w:trPr>
          <w:trHeight w:val="249"/>
        </w:trPr>
        <w:tc>
          <w:tcPr>
            <w:tcW w:w="2936" w:type="dxa"/>
          </w:tcPr>
          <w:p w:rsidR="008E6512" w:rsidRDefault="008E6512" w:rsidP="005370E2">
            <w:pPr>
              <w:rPr>
                <w:bCs/>
              </w:rPr>
            </w:pPr>
            <w:r>
              <w:rPr>
                <w:bCs/>
              </w:rPr>
              <w:t>Социальная политика</w:t>
            </w:r>
          </w:p>
        </w:tc>
        <w:tc>
          <w:tcPr>
            <w:tcW w:w="1684" w:type="dxa"/>
          </w:tcPr>
          <w:p w:rsidR="008E6512" w:rsidRPr="005370E2" w:rsidRDefault="008E6512" w:rsidP="005370E2">
            <w:pPr>
              <w:ind w:left="-104"/>
              <w:jc w:val="center"/>
              <w:rPr>
                <w:bCs/>
              </w:rPr>
            </w:pPr>
            <w:r w:rsidRPr="005370E2">
              <w:rPr>
                <w:bCs/>
              </w:rPr>
              <w:t>38446,2</w:t>
            </w:r>
          </w:p>
        </w:tc>
        <w:tc>
          <w:tcPr>
            <w:tcW w:w="1664" w:type="dxa"/>
          </w:tcPr>
          <w:p w:rsidR="008E6512" w:rsidRPr="005370E2" w:rsidRDefault="008E6512" w:rsidP="005370E2">
            <w:pPr>
              <w:jc w:val="center"/>
            </w:pPr>
            <w:r w:rsidRPr="005370E2">
              <w:t>7,2</w:t>
            </w:r>
          </w:p>
        </w:tc>
        <w:tc>
          <w:tcPr>
            <w:tcW w:w="1696" w:type="dxa"/>
          </w:tcPr>
          <w:p w:rsidR="008E6512" w:rsidRPr="005370E2" w:rsidRDefault="008E6512" w:rsidP="005370E2">
            <w:pPr>
              <w:jc w:val="center"/>
              <w:rPr>
                <w:bCs/>
              </w:rPr>
            </w:pPr>
            <w:r w:rsidRPr="005370E2">
              <w:rPr>
                <w:bCs/>
              </w:rPr>
              <w:t>35590,9</w:t>
            </w:r>
          </w:p>
        </w:tc>
        <w:tc>
          <w:tcPr>
            <w:tcW w:w="1740" w:type="dxa"/>
          </w:tcPr>
          <w:p w:rsidR="008E6512" w:rsidRPr="005370E2" w:rsidRDefault="008E6512" w:rsidP="005370E2">
            <w:pPr>
              <w:jc w:val="center"/>
              <w:rPr>
                <w:bCs/>
              </w:rPr>
            </w:pPr>
            <w:r w:rsidRPr="005370E2">
              <w:rPr>
                <w:bCs/>
              </w:rPr>
              <w:t>7,1</w:t>
            </w:r>
          </w:p>
        </w:tc>
      </w:tr>
      <w:tr w:rsidR="008E6512" w:rsidRPr="00CD3992">
        <w:tblPrEx>
          <w:tblCellMar>
            <w:top w:w="0" w:type="dxa"/>
            <w:bottom w:w="0" w:type="dxa"/>
          </w:tblCellMar>
        </w:tblPrEx>
        <w:trPr>
          <w:trHeight w:val="509"/>
        </w:trPr>
        <w:tc>
          <w:tcPr>
            <w:tcW w:w="2936" w:type="dxa"/>
          </w:tcPr>
          <w:p w:rsidR="008E6512" w:rsidRDefault="008E6512" w:rsidP="005370E2">
            <w:pPr>
              <w:rPr>
                <w:bCs/>
              </w:rPr>
            </w:pPr>
            <w:r>
              <w:rPr>
                <w:bCs/>
              </w:rPr>
              <w:t>Физическая культура и спорт</w:t>
            </w:r>
          </w:p>
        </w:tc>
        <w:tc>
          <w:tcPr>
            <w:tcW w:w="1684" w:type="dxa"/>
          </w:tcPr>
          <w:p w:rsidR="008E6512" w:rsidRPr="005370E2" w:rsidRDefault="008E6512" w:rsidP="005370E2">
            <w:pPr>
              <w:ind w:left="-104"/>
              <w:jc w:val="center"/>
              <w:rPr>
                <w:bCs/>
              </w:rPr>
            </w:pPr>
            <w:r w:rsidRPr="005370E2">
              <w:rPr>
                <w:bCs/>
              </w:rPr>
              <w:t>14657,5</w:t>
            </w:r>
          </w:p>
        </w:tc>
        <w:tc>
          <w:tcPr>
            <w:tcW w:w="1664" w:type="dxa"/>
          </w:tcPr>
          <w:p w:rsidR="008E6512" w:rsidRPr="005370E2" w:rsidRDefault="008E6512" w:rsidP="005370E2">
            <w:pPr>
              <w:jc w:val="center"/>
            </w:pPr>
            <w:r w:rsidRPr="005370E2">
              <w:t>2,7</w:t>
            </w:r>
          </w:p>
        </w:tc>
        <w:tc>
          <w:tcPr>
            <w:tcW w:w="1696" w:type="dxa"/>
          </w:tcPr>
          <w:p w:rsidR="008E6512" w:rsidRPr="005370E2" w:rsidRDefault="008E6512" w:rsidP="005370E2">
            <w:pPr>
              <w:jc w:val="center"/>
              <w:rPr>
                <w:bCs/>
              </w:rPr>
            </w:pPr>
            <w:r w:rsidRPr="005370E2">
              <w:rPr>
                <w:bCs/>
              </w:rPr>
              <w:t>14656,6</w:t>
            </w:r>
          </w:p>
        </w:tc>
        <w:tc>
          <w:tcPr>
            <w:tcW w:w="1740" w:type="dxa"/>
          </w:tcPr>
          <w:p w:rsidR="008E6512" w:rsidRPr="005370E2" w:rsidRDefault="008E6512" w:rsidP="005370E2">
            <w:pPr>
              <w:jc w:val="center"/>
              <w:rPr>
                <w:bCs/>
              </w:rPr>
            </w:pPr>
            <w:r w:rsidRPr="005370E2">
              <w:rPr>
                <w:bCs/>
              </w:rPr>
              <w:t>2,92</w:t>
            </w:r>
          </w:p>
        </w:tc>
      </w:tr>
      <w:tr w:rsidR="008E6512" w:rsidRPr="00CD3992">
        <w:tblPrEx>
          <w:tblCellMar>
            <w:top w:w="0" w:type="dxa"/>
            <w:bottom w:w="0" w:type="dxa"/>
          </w:tblCellMar>
        </w:tblPrEx>
        <w:trPr>
          <w:trHeight w:val="509"/>
        </w:trPr>
        <w:tc>
          <w:tcPr>
            <w:tcW w:w="2936" w:type="dxa"/>
          </w:tcPr>
          <w:p w:rsidR="008E6512" w:rsidRDefault="008E6512" w:rsidP="005370E2">
            <w:pPr>
              <w:rPr>
                <w:bCs/>
              </w:rPr>
            </w:pPr>
            <w:r>
              <w:rPr>
                <w:bCs/>
              </w:rPr>
              <w:t>Обслуживание государственного и муниципального долга</w:t>
            </w:r>
          </w:p>
        </w:tc>
        <w:tc>
          <w:tcPr>
            <w:tcW w:w="1684" w:type="dxa"/>
          </w:tcPr>
          <w:p w:rsidR="008E6512" w:rsidRPr="005370E2" w:rsidRDefault="008E6512" w:rsidP="005370E2">
            <w:pPr>
              <w:ind w:left="-104"/>
              <w:jc w:val="center"/>
              <w:rPr>
                <w:bCs/>
              </w:rPr>
            </w:pPr>
            <w:r w:rsidRPr="005370E2">
              <w:rPr>
                <w:bCs/>
              </w:rPr>
              <w:t>274,6</w:t>
            </w:r>
          </w:p>
        </w:tc>
        <w:tc>
          <w:tcPr>
            <w:tcW w:w="1664" w:type="dxa"/>
          </w:tcPr>
          <w:p w:rsidR="008E6512" w:rsidRPr="005370E2" w:rsidRDefault="008E6512" w:rsidP="005370E2">
            <w:pPr>
              <w:jc w:val="center"/>
            </w:pPr>
            <w:r w:rsidRPr="005370E2">
              <w:t>0,05</w:t>
            </w:r>
          </w:p>
        </w:tc>
        <w:tc>
          <w:tcPr>
            <w:tcW w:w="1696" w:type="dxa"/>
          </w:tcPr>
          <w:p w:rsidR="008E6512" w:rsidRPr="005370E2" w:rsidRDefault="008E6512" w:rsidP="005370E2">
            <w:pPr>
              <w:jc w:val="center"/>
              <w:rPr>
                <w:bCs/>
              </w:rPr>
            </w:pPr>
            <w:r w:rsidRPr="005370E2">
              <w:rPr>
                <w:bCs/>
              </w:rPr>
              <w:t>274,6</w:t>
            </w:r>
          </w:p>
          <w:p w:rsidR="008E6512" w:rsidRPr="005370E2" w:rsidRDefault="008E6512" w:rsidP="005370E2">
            <w:pPr>
              <w:jc w:val="center"/>
              <w:rPr>
                <w:bCs/>
              </w:rPr>
            </w:pPr>
          </w:p>
        </w:tc>
        <w:tc>
          <w:tcPr>
            <w:tcW w:w="1740" w:type="dxa"/>
          </w:tcPr>
          <w:p w:rsidR="008E6512" w:rsidRPr="005370E2" w:rsidRDefault="008E6512" w:rsidP="005370E2">
            <w:pPr>
              <w:jc w:val="center"/>
              <w:rPr>
                <w:bCs/>
              </w:rPr>
            </w:pPr>
            <w:r w:rsidRPr="005370E2">
              <w:rPr>
                <w:bCs/>
              </w:rPr>
              <w:t>0,05</w:t>
            </w:r>
          </w:p>
        </w:tc>
      </w:tr>
      <w:tr w:rsidR="008E6512" w:rsidRPr="00CD3992">
        <w:tblPrEx>
          <w:tblCellMar>
            <w:top w:w="0" w:type="dxa"/>
            <w:bottom w:w="0" w:type="dxa"/>
          </w:tblCellMar>
        </w:tblPrEx>
        <w:trPr>
          <w:trHeight w:val="509"/>
        </w:trPr>
        <w:tc>
          <w:tcPr>
            <w:tcW w:w="2936" w:type="dxa"/>
          </w:tcPr>
          <w:p w:rsidR="008E6512" w:rsidRDefault="008E6512" w:rsidP="005370E2">
            <w:pPr>
              <w:rPr>
                <w:bCs/>
              </w:rPr>
            </w:pPr>
            <w:r>
              <w:rPr>
                <w:bCs/>
              </w:rPr>
              <w:lastRenderedPageBreak/>
              <w:t>Межбюджетные трансферты</w:t>
            </w:r>
          </w:p>
        </w:tc>
        <w:tc>
          <w:tcPr>
            <w:tcW w:w="1684" w:type="dxa"/>
          </w:tcPr>
          <w:p w:rsidR="008E6512" w:rsidRPr="005370E2" w:rsidRDefault="008E6512" w:rsidP="005370E2">
            <w:pPr>
              <w:ind w:left="-104"/>
              <w:jc w:val="center"/>
              <w:rPr>
                <w:bCs/>
              </w:rPr>
            </w:pPr>
            <w:r w:rsidRPr="005370E2">
              <w:rPr>
                <w:bCs/>
              </w:rPr>
              <w:t>23848,6</w:t>
            </w:r>
          </w:p>
        </w:tc>
        <w:tc>
          <w:tcPr>
            <w:tcW w:w="1664" w:type="dxa"/>
          </w:tcPr>
          <w:p w:rsidR="008E6512" w:rsidRPr="005370E2" w:rsidRDefault="008E6512" w:rsidP="005370E2">
            <w:pPr>
              <w:jc w:val="center"/>
            </w:pPr>
            <w:r w:rsidRPr="005370E2">
              <w:t>4,44</w:t>
            </w:r>
          </w:p>
        </w:tc>
        <w:tc>
          <w:tcPr>
            <w:tcW w:w="1696" w:type="dxa"/>
          </w:tcPr>
          <w:p w:rsidR="008E6512" w:rsidRPr="005370E2" w:rsidRDefault="008E6512" w:rsidP="005370E2">
            <w:pPr>
              <w:jc w:val="center"/>
              <w:rPr>
                <w:bCs/>
              </w:rPr>
            </w:pPr>
            <w:r w:rsidRPr="005370E2">
              <w:rPr>
                <w:bCs/>
              </w:rPr>
              <w:t>23825,9</w:t>
            </w:r>
          </w:p>
          <w:p w:rsidR="008E6512" w:rsidRPr="005370E2" w:rsidRDefault="008E6512" w:rsidP="005370E2">
            <w:pPr>
              <w:jc w:val="center"/>
              <w:rPr>
                <w:bCs/>
              </w:rPr>
            </w:pPr>
          </w:p>
        </w:tc>
        <w:tc>
          <w:tcPr>
            <w:tcW w:w="1740" w:type="dxa"/>
          </w:tcPr>
          <w:p w:rsidR="008E6512" w:rsidRPr="005370E2" w:rsidRDefault="008E6512" w:rsidP="005370E2">
            <w:pPr>
              <w:jc w:val="center"/>
              <w:rPr>
                <w:bCs/>
              </w:rPr>
            </w:pPr>
            <w:r w:rsidRPr="005370E2">
              <w:rPr>
                <w:bCs/>
              </w:rPr>
              <w:t>4,75</w:t>
            </w:r>
          </w:p>
        </w:tc>
      </w:tr>
      <w:tr w:rsidR="008E6512" w:rsidRPr="00CD3992">
        <w:tblPrEx>
          <w:tblCellMar>
            <w:top w:w="0" w:type="dxa"/>
            <w:bottom w:w="0" w:type="dxa"/>
          </w:tblCellMar>
        </w:tblPrEx>
        <w:trPr>
          <w:trHeight w:val="335"/>
        </w:trPr>
        <w:tc>
          <w:tcPr>
            <w:tcW w:w="2936" w:type="dxa"/>
          </w:tcPr>
          <w:p w:rsidR="008E6512" w:rsidRDefault="008E6512" w:rsidP="005370E2">
            <w:pPr>
              <w:jc w:val="both"/>
              <w:rPr>
                <w:bCs/>
              </w:rPr>
            </w:pPr>
            <w:r>
              <w:rPr>
                <w:bCs/>
              </w:rPr>
              <w:t xml:space="preserve">Всего расходы бюджета </w:t>
            </w:r>
          </w:p>
        </w:tc>
        <w:tc>
          <w:tcPr>
            <w:tcW w:w="1684" w:type="dxa"/>
          </w:tcPr>
          <w:p w:rsidR="008E6512" w:rsidRPr="005370E2" w:rsidRDefault="008E6512" w:rsidP="005370E2">
            <w:pPr>
              <w:ind w:left="-104"/>
              <w:jc w:val="center"/>
              <w:rPr>
                <w:bCs/>
              </w:rPr>
            </w:pPr>
            <w:r w:rsidRPr="005370E2">
              <w:rPr>
                <w:bCs/>
              </w:rPr>
              <w:t>537382,6</w:t>
            </w:r>
          </w:p>
        </w:tc>
        <w:tc>
          <w:tcPr>
            <w:tcW w:w="1664" w:type="dxa"/>
          </w:tcPr>
          <w:p w:rsidR="008E6512" w:rsidRPr="005370E2" w:rsidRDefault="008E6512" w:rsidP="005370E2">
            <w:pPr>
              <w:jc w:val="center"/>
            </w:pPr>
            <w:r w:rsidRPr="005370E2">
              <w:t>100</w:t>
            </w:r>
          </w:p>
        </w:tc>
        <w:tc>
          <w:tcPr>
            <w:tcW w:w="1696" w:type="dxa"/>
          </w:tcPr>
          <w:p w:rsidR="008E6512" w:rsidRPr="005370E2" w:rsidRDefault="008E6512" w:rsidP="005370E2">
            <w:pPr>
              <w:jc w:val="center"/>
              <w:rPr>
                <w:bCs/>
              </w:rPr>
            </w:pPr>
            <w:r w:rsidRPr="005370E2">
              <w:rPr>
                <w:bCs/>
              </w:rPr>
              <w:t>500784,8</w:t>
            </w:r>
          </w:p>
        </w:tc>
        <w:tc>
          <w:tcPr>
            <w:tcW w:w="1740" w:type="dxa"/>
          </w:tcPr>
          <w:p w:rsidR="008E6512" w:rsidRPr="005370E2" w:rsidRDefault="008E6512" w:rsidP="005370E2">
            <w:pPr>
              <w:jc w:val="center"/>
              <w:rPr>
                <w:bCs/>
              </w:rPr>
            </w:pPr>
            <w:r w:rsidRPr="005370E2">
              <w:rPr>
                <w:bCs/>
              </w:rPr>
              <w:t>100</w:t>
            </w:r>
          </w:p>
          <w:p w:rsidR="008E6512" w:rsidRPr="005370E2" w:rsidRDefault="008E6512" w:rsidP="005370E2">
            <w:pPr>
              <w:jc w:val="center"/>
              <w:rPr>
                <w:bCs/>
              </w:rPr>
            </w:pPr>
          </w:p>
        </w:tc>
      </w:tr>
    </w:tbl>
    <w:p w:rsidR="008E6512" w:rsidRDefault="008E6512" w:rsidP="008E6512">
      <w:pPr>
        <w:ind w:firstLine="720"/>
        <w:jc w:val="both"/>
        <w:rPr>
          <w:bCs/>
        </w:rPr>
      </w:pPr>
    </w:p>
    <w:p w:rsidR="008E6512" w:rsidRPr="004C3363" w:rsidRDefault="008E6512" w:rsidP="008E6512">
      <w:pPr>
        <w:ind w:firstLine="720"/>
        <w:jc w:val="both"/>
        <w:rPr>
          <w:b/>
          <w:bCs/>
          <w:sz w:val="28"/>
          <w:szCs w:val="28"/>
        </w:rPr>
      </w:pPr>
      <w:r w:rsidRPr="004C3363">
        <w:rPr>
          <w:b/>
          <w:bCs/>
          <w:sz w:val="28"/>
          <w:szCs w:val="28"/>
        </w:rPr>
        <w:t>Общая характеристика бюджета  в разрезе экономических статей  приведена в таблице.</w:t>
      </w:r>
    </w:p>
    <w:p w:rsidR="008E6512" w:rsidRPr="004C3363" w:rsidRDefault="008E6512" w:rsidP="008E6512">
      <w:pPr>
        <w:ind w:firstLine="720"/>
        <w:jc w:val="both"/>
        <w:rPr>
          <w:bCs/>
          <w:sz w:val="28"/>
          <w:szCs w:val="28"/>
        </w:rPr>
      </w:pPr>
    </w:p>
    <w:tbl>
      <w:tblPr>
        <w:tblW w:w="94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0"/>
        <w:gridCol w:w="1400"/>
        <w:gridCol w:w="1360"/>
        <w:gridCol w:w="1560"/>
        <w:gridCol w:w="1440"/>
      </w:tblGrid>
      <w:tr w:rsidR="008E6512">
        <w:tblPrEx>
          <w:tblCellMar>
            <w:top w:w="0" w:type="dxa"/>
            <w:bottom w:w="0" w:type="dxa"/>
          </w:tblCellMar>
        </w:tblPrEx>
        <w:trPr>
          <w:trHeight w:val="330"/>
        </w:trPr>
        <w:tc>
          <w:tcPr>
            <w:tcW w:w="3660" w:type="dxa"/>
            <w:vMerge w:val="restart"/>
          </w:tcPr>
          <w:p w:rsidR="008E6512" w:rsidRPr="009906BC" w:rsidRDefault="008E6512" w:rsidP="009906BC"/>
          <w:p w:rsidR="008E6512" w:rsidRPr="009906BC" w:rsidRDefault="008E6512" w:rsidP="009906BC">
            <w:r w:rsidRPr="009906BC">
              <w:t>Экономические статьи</w:t>
            </w:r>
          </w:p>
          <w:p w:rsidR="008E6512" w:rsidRPr="009906BC" w:rsidRDefault="008E6512" w:rsidP="009906BC"/>
        </w:tc>
        <w:tc>
          <w:tcPr>
            <w:tcW w:w="2760" w:type="dxa"/>
            <w:gridSpan w:val="2"/>
          </w:tcPr>
          <w:p w:rsidR="008E6512" w:rsidRPr="009906BC" w:rsidRDefault="008E6512" w:rsidP="009906BC">
            <w:pPr>
              <w:jc w:val="center"/>
            </w:pPr>
            <w:r w:rsidRPr="009906BC">
              <w:t>План</w:t>
            </w:r>
          </w:p>
        </w:tc>
        <w:tc>
          <w:tcPr>
            <w:tcW w:w="3000" w:type="dxa"/>
            <w:gridSpan w:val="2"/>
          </w:tcPr>
          <w:p w:rsidR="008E6512" w:rsidRPr="009906BC" w:rsidRDefault="008E6512" w:rsidP="009906BC">
            <w:pPr>
              <w:jc w:val="center"/>
            </w:pPr>
            <w:r w:rsidRPr="009906BC">
              <w:t>Факт</w:t>
            </w:r>
          </w:p>
        </w:tc>
      </w:tr>
      <w:tr w:rsidR="008E6512">
        <w:tblPrEx>
          <w:tblCellMar>
            <w:top w:w="0" w:type="dxa"/>
            <w:bottom w:w="0" w:type="dxa"/>
          </w:tblCellMar>
        </w:tblPrEx>
        <w:trPr>
          <w:trHeight w:val="555"/>
        </w:trPr>
        <w:tc>
          <w:tcPr>
            <w:tcW w:w="3660" w:type="dxa"/>
            <w:vMerge/>
          </w:tcPr>
          <w:p w:rsidR="008E6512" w:rsidRPr="009906BC" w:rsidRDefault="008E6512" w:rsidP="009906BC"/>
        </w:tc>
        <w:tc>
          <w:tcPr>
            <w:tcW w:w="1400" w:type="dxa"/>
          </w:tcPr>
          <w:p w:rsidR="008E6512" w:rsidRPr="009906BC" w:rsidRDefault="008E6512" w:rsidP="009906BC">
            <w:pPr>
              <w:jc w:val="center"/>
            </w:pPr>
            <w:r w:rsidRPr="009906BC">
              <w:t>Сумма</w:t>
            </w:r>
          </w:p>
          <w:p w:rsidR="008E6512" w:rsidRPr="009906BC" w:rsidRDefault="008E6512" w:rsidP="009906BC">
            <w:pPr>
              <w:jc w:val="center"/>
            </w:pPr>
          </w:p>
        </w:tc>
        <w:tc>
          <w:tcPr>
            <w:tcW w:w="1360" w:type="dxa"/>
          </w:tcPr>
          <w:p w:rsidR="008E6512" w:rsidRPr="009906BC" w:rsidRDefault="008E6512" w:rsidP="009906BC">
            <w:pPr>
              <w:jc w:val="center"/>
            </w:pPr>
            <w:r w:rsidRPr="009906BC">
              <w:t>Структура %</w:t>
            </w:r>
          </w:p>
        </w:tc>
        <w:tc>
          <w:tcPr>
            <w:tcW w:w="1560" w:type="dxa"/>
          </w:tcPr>
          <w:p w:rsidR="008E6512" w:rsidRPr="009906BC" w:rsidRDefault="008E6512" w:rsidP="009906BC">
            <w:pPr>
              <w:jc w:val="center"/>
            </w:pPr>
            <w:r w:rsidRPr="009906BC">
              <w:t>Сумма</w:t>
            </w:r>
          </w:p>
          <w:p w:rsidR="008E6512" w:rsidRPr="009906BC" w:rsidRDefault="008E6512" w:rsidP="009906BC">
            <w:pPr>
              <w:jc w:val="center"/>
            </w:pPr>
          </w:p>
        </w:tc>
        <w:tc>
          <w:tcPr>
            <w:tcW w:w="1440" w:type="dxa"/>
          </w:tcPr>
          <w:p w:rsidR="008E6512" w:rsidRPr="009906BC" w:rsidRDefault="008E6512" w:rsidP="009906BC">
            <w:pPr>
              <w:jc w:val="center"/>
            </w:pPr>
            <w:r w:rsidRPr="009906BC">
              <w:t>Структура %</w:t>
            </w:r>
          </w:p>
        </w:tc>
      </w:tr>
      <w:tr w:rsidR="008E6512">
        <w:tblPrEx>
          <w:tblCellMar>
            <w:top w:w="0" w:type="dxa"/>
            <w:bottom w:w="0" w:type="dxa"/>
          </w:tblCellMar>
        </w:tblPrEx>
        <w:trPr>
          <w:trHeight w:val="351"/>
        </w:trPr>
        <w:tc>
          <w:tcPr>
            <w:tcW w:w="3660" w:type="dxa"/>
          </w:tcPr>
          <w:p w:rsidR="008E6512" w:rsidRPr="009906BC" w:rsidRDefault="008E6512" w:rsidP="009906BC">
            <w:r w:rsidRPr="009906BC">
              <w:t>Всего расходы всего</w:t>
            </w:r>
          </w:p>
        </w:tc>
        <w:tc>
          <w:tcPr>
            <w:tcW w:w="1400" w:type="dxa"/>
          </w:tcPr>
          <w:p w:rsidR="008E6512" w:rsidRPr="009906BC" w:rsidRDefault="008E6512" w:rsidP="009906BC">
            <w:pPr>
              <w:jc w:val="center"/>
            </w:pPr>
            <w:r w:rsidRPr="009906BC">
              <w:t>537382,6</w:t>
            </w:r>
          </w:p>
        </w:tc>
        <w:tc>
          <w:tcPr>
            <w:tcW w:w="1360" w:type="dxa"/>
          </w:tcPr>
          <w:p w:rsidR="008E6512" w:rsidRPr="009906BC" w:rsidRDefault="008E6512" w:rsidP="009906BC">
            <w:pPr>
              <w:jc w:val="center"/>
            </w:pPr>
            <w:r w:rsidRPr="009906BC">
              <w:t>100</w:t>
            </w:r>
          </w:p>
        </w:tc>
        <w:tc>
          <w:tcPr>
            <w:tcW w:w="1560" w:type="dxa"/>
          </w:tcPr>
          <w:p w:rsidR="008E6512" w:rsidRPr="009906BC" w:rsidRDefault="008E6512" w:rsidP="009906BC">
            <w:pPr>
              <w:jc w:val="center"/>
            </w:pPr>
            <w:r w:rsidRPr="009906BC">
              <w:t>500784,8</w:t>
            </w:r>
          </w:p>
        </w:tc>
        <w:tc>
          <w:tcPr>
            <w:tcW w:w="1440" w:type="dxa"/>
          </w:tcPr>
          <w:p w:rsidR="008E6512" w:rsidRPr="009906BC" w:rsidRDefault="008E6512" w:rsidP="009906BC">
            <w:r w:rsidRPr="009906BC">
              <w:t>100</w:t>
            </w:r>
          </w:p>
        </w:tc>
      </w:tr>
      <w:tr w:rsidR="008E6512">
        <w:tblPrEx>
          <w:tblCellMar>
            <w:top w:w="0" w:type="dxa"/>
            <w:bottom w:w="0" w:type="dxa"/>
          </w:tblCellMar>
        </w:tblPrEx>
        <w:trPr>
          <w:trHeight w:val="151"/>
        </w:trPr>
        <w:tc>
          <w:tcPr>
            <w:tcW w:w="3660" w:type="dxa"/>
          </w:tcPr>
          <w:p w:rsidR="008E6512" w:rsidRPr="009906BC" w:rsidRDefault="008E6512" w:rsidP="009906BC">
            <w:r w:rsidRPr="009906BC">
              <w:t>В том числе:</w:t>
            </w:r>
          </w:p>
        </w:tc>
        <w:tc>
          <w:tcPr>
            <w:tcW w:w="1400" w:type="dxa"/>
          </w:tcPr>
          <w:p w:rsidR="008E6512" w:rsidRPr="009906BC" w:rsidRDefault="008E6512" w:rsidP="009906BC">
            <w:pPr>
              <w:jc w:val="center"/>
            </w:pPr>
          </w:p>
        </w:tc>
        <w:tc>
          <w:tcPr>
            <w:tcW w:w="1360" w:type="dxa"/>
          </w:tcPr>
          <w:p w:rsidR="008E6512" w:rsidRPr="009906BC" w:rsidRDefault="008E6512" w:rsidP="009906BC">
            <w:pPr>
              <w:jc w:val="center"/>
            </w:pPr>
          </w:p>
        </w:tc>
        <w:tc>
          <w:tcPr>
            <w:tcW w:w="1560" w:type="dxa"/>
          </w:tcPr>
          <w:p w:rsidR="008E6512" w:rsidRPr="009906BC" w:rsidRDefault="008E6512" w:rsidP="009906BC">
            <w:pPr>
              <w:jc w:val="center"/>
            </w:pPr>
          </w:p>
        </w:tc>
        <w:tc>
          <w:tcPr>
            <w:tcW w:w="1440" w:type="dxa"/>
          </w:tcPr>
          <w:p w:rsidR="008E6512" w:rsidRPr="009906BC" w:rsidRDefault="008E6512" w:rsidP="009906BC">
            <w:pPr>
              <w:jc w:val="center"/>
            </w:pPr>
          </w:p>
        </w:tc>
      </w:tr>
      <w:tr w:rsidR="008E6512">
        <w:tblPrEx>
          <w:tblCellMar>
            <w:top w:w="0" w:type="dxa"/>
            <w:bottom w:w="0" w:type="dxa"/>
          </w:tblCellMar>
        </w:tblPrEx>
        <w:trPr>
          <w:trHeight w:val="247"/>
        </w:trPr>
        <w:tc>
          <w:tcPr>
            <w:tcW w:w="3660" w:type="dxa"/>
          </w:tcPr>
          <w:p w:rsidR="008E6512" w:rsidRPr="009906BC" w:rsidRDefault="008E6512" w:rsidP="009906BC">
            <w:r w:rsidRPr="009906BC">
              <w:t xml:space="preserve">Заработная плата с начислением </w:t>
            </w:r>
          </w:p>
        </w:tc>
        <w:tc>
          <w:tcPr>
            <w:tcW w:w="1400" w:type="dxa"/>
          </w:tcPr>
          <w:p w:rsidR="008E6512" w:rsidRPr="009906BC" w:rsidRDefault="008E6512" w:rsidP="009906BC">
            <w:pPr>
              <w:jc w:val="center"/>
            </w:pPr>
            <w:r w:rsidRPr="009906BC">
              <w:t>216921,85</w:t>
            </w:r>
          </w:p>
        </w:tc>
        <w:tc>
          <w:tcPr>
            <w:tcW w:w="1360" w:type="dxa"/>
          </w:tcPr>
          <w:p w:rsidR="008E6512" w:rsidRPr="009906BC" w:rsidRDefault="008E6512" w:rsidP="009906BC">
            <w:pPr>
              <w:jc w:val="center"/>
            </w:pPr>
            <w:r w:rsidRPr="009906BC">
              <w:t>40,4</w:t>
            </w:r>
          </w:p>
        </w:tc>
        <w:tc>
          <w:tcPr>
            <w:tcW w:w="1560" w:type="dxa"/>
          </w:tcPr>
          <w:p w:rsidR="008E6512" w:rsidRPr="009906BC" w:rsidRDefault="008E6512" w:rsidP="009906BC">
            <w:pPr>
              <w:jc w:val="center"/>
            </w:pPr>
            <w:r w:rsidRPr="009906BC">
              <w:t>216322,7</w:t>
            </w:r>
          </w:p>
        </w:tc>
        <w:tc>
          <w:tcPr>
            <w:tcW w:w="1440" w:type="dxa"/>
          </w:tcPr>
          <w:p w:rsidR="008E6512" w:rsidRPr="009906BC" w:rsidRDefault="008E6512" w:rsidP="009906BC">
            <w:pPr>
              <w:jc w:val="center"/>
            </w:pPr>
            <w:r w:rsidRPr="009906BC">
              <w:t>43,2</w:t>
            </w:r>
          </w:p>
        </w:tc>
      </w:tr>
      <w:tr w:rsidR="008E6512">
        <w:tblPrEx>
          <w:tblCellMar>
            <w:top w:w="0" w:type="dxa"/>
            <w:bottom w:w="0" w:type="dxa"/>
          </w:tblCellMar>
        </w:tblPrEx>
        <w:trPr>
          <w:trHeight w:val="555"/>
        </w:trPr>
        <w:tc>
          <w:tcPr>
            <w:tcW w:w="3660" w:type="dxa"/>
          </w:tcPr>
          <w:p w:rsidR="008E6512" w:rsidRPr="009906BC" w:rsidRDefault="008E6512" w:rsidP="009906BC">
            <w:r w:rsidRPr="009906BC">
              <w:t>Прочие выплаты (компенсация расходов нВ приобретение научно- методической литературы, компенсация льгот по оплате коммунальных услуг специалистам работающим в сельской местности)</w:t>
            </w:r>
          </w:p>
        </w:tc>
        <w:tc>
          <w:tcPr>
            <w:tcW w:w="1400" w:type="dxa"/>
          </w:tcPr>
          <w:p w:rsidR="008E6512" w:rsidRPr="009906BC" w:rsidRDefault="008E6512" w:rsidP="009906BC">
            <w:pPr>
              <w:jc w:val="center"/>
            </w:pPr>
            <w:r w:rsidRPr="009906BC">
              <w:t>8955,06</w:t>
            </w:r>
          </w:p>
        </w:tc>
        <w:tc>
          <w:tcPr>
            <w:tcW w:w="1360" w:type="dxa"/>
          </w:tcPr>
          <w:p w:rsidR="008E6512" w:rsidRPr="009906BC" w:rsidRDefault="008E6512" w:rsidP="009906BC">
            <w:pPr>
              <w:jc w:val="center"/>
            </w:pPr>
            <w:r w:rsidRPr="009906BC">
              <w:t>1,6</w:t>
            </w:r>
          </w:p>
        </w:tc>
        <w:tc>
          <w:tcPr>
            <w:tcW w:w="1560" w:type="dxa"/>
          </w:tcPr>
          <w:p w:rsidR="008E6512" w:rsidRPr="009906BC" w:rsidRDefault="008E6512" w:rsidP="009906BC">
            <w:pPr>
              <w:jc w:val="center"/>
            </w:pPr>
            <w:r w:rsidRPr="009906BC">
              <w:t>8505,8</w:t>
            </w:r>
          </w:p>
        </w:tc>
        <w:tc>
          <w:tcPr>
            <w:tcW w:w="1440" w:type="dxa"/>
          </w:tcPr>
          <w:p w:rsidR="008E6512" w:rsidRPr="009906BC" w:rsidRDefault="008E6512" w:rsidP="009906BC">
            <w:pPr>
              <w:jc w:val="center"/>
            </w:pPr>
            <w:r w:rsidRPr="009906BC">
              <w:t>1,7</w:t>
            </w:r>
          </w:p>
        </w:tc>
      </w:tr>
      <w:tr w:rsidR="008E6512">
        <w:tblPrEx>
          <w:tblCellMar>
            <w:top w:w="0" w:type="dxa"/>
            <w:bottom w:w="0" w:type="dxa"/>
          </w:tblCellMar>
        </w:tblPrEx>
        <w:trPr>
          <w:trHeight w:val="115"/>
        </w:trPr>
        <w:tc>
          <w:tcPr>
            <w:tcW w:w="3660" w:type="dxa"/>
          </w:tcPr>
          <w:p w:rsidR="008E6512" w:rsidRPr="009906BC" w:rsidRDefault="008E6512" w:rsidP="009906BC">
            <w:r w:rsidRPr="009906BC">
              <w:t xml:space="preserve">Коммунальные  услуги </w:t>
            </w:r>
          </w:p>
        </w:tc>
        <w:tc>
          <w:tcPr>
            <w:tcW w:w="1400" w:type="dxa"/>
          </w:tcPr>
          <w:p w:rsidR="008E6512" w:rsidRPr="009906BC" w:rsidRDefault="008E6512" w:rsidP="009906BC">
            <w:pPr>
              <w:jc w:val="center"/>
            </w:pPr>
            <w:r w:rsidRPr="009906BC">
              <w:t>36231,8</w:t>
            </w:r>
          </w:p>
        </w:tc>
        <w:tc>
          <w:tcPr>
            <w:tcW w:w="1360" w:type="dxa"/>
          </w:tcPr>
          <w:p w:rsidR="008E6512" w:rsidRPr="009906BC" w:rsidRDefault="008E6512" w:rsidP="009906BC">
            <w:pPr>
              <w:jc w:val="center"/>
            </w:pPr>
            <w:r w:rsidRPr="009906BC">
              <w:t>6,7</w:t>
            </w:r>
          </w:p>
        </w:tc>
        <w:tc>
          <w:tcPr>
            <w:tcW w:w="1560" w:type="dxa"/>
          </w:tcPr>
          <w:p w:rsidR="008E6512" w:rsidRPr="009906BC" w:rsidRDefault="008E6512" w:rsidP="009906BC">
            <w:pPr>
              <w:jc w:val="center"/>
            </w:pPr>
            <w:r w:rsidRPr="009906BC">
              <w:t>35597,2</w:t>
            </w:r>
          </w:p>
        </w:tc>
        <w:tc>
          <w:tcPr>
            <w:tcW w:w="1440" w:type="dxa"/>
          </w:tcPr>
          <w:p w:rsidR="008E6512" w:rsidRPr="009906BC" w:rsidRDefault="008E6512" w:rsidP="009906BC">
            <w:pPr>
              <w:jc w:val="center"/>
            </w:pPr>
            <w:r w:rsidRPr="009906BC">
              <w:t>7,1</w:t>
            </w:r>
          </w:p>
        </w:tc>
      </w:tr>
      <w:tr w:rsidR="008E6512">
        <w:tblPrEx>
          <w:tblCellMar>
            <w:top w:w="0" w:type="dxa"/>
            <w:bottom w:w="0" w:type="dxa"/>
          </w:tblCellMar>
        </w:tblPrEx>
        <w:trPr>
          <w:trHeight w:val="555"/>
        </w:trPr>
        <w:tc>
          <w:tcPr>
            <w:tcW w:w="3660" w:type="dxa"/>
          </w:tcPr>
          <w:p w:rsidR="008E6512" w:rsidRPr="009906BC" w:rsidRDefault="008E6512" w:rsidP="009906BC">
            <w:r w:rsidRPr="009906BC">
              <w:t>Работы, услуги по содержанию имущества</w:t>
            </w:r>
          </w:p>
        </w:tc>
        <w:tc>
          <w:tcPr>
            <w:tcW w:w="1400" w:type="dxa"/>
          </w:tcPr>
          <w:p w:rsidR="008E6512" w:rsidRPr="009906BC" w:rsidRDefault="008E6512" w:rsidP="009906BC">
            <w:pPr>
              <w:jc w:val="center"/>
            </w:pPr>
            <w:r w:rsidRPr="009906BC">
              <w:t>39666,2</w:t>
            </w:r>
          </w:p>
        </w:tc>
        <w:tc>
          <w:tcPr>
            <w:tcW w:w="1360" w:type="dxa"/>
          </w:tcPr>
          <w:p w:rsidR="008E6512" w:rsidRPr="009906BC" w:rsidRDefault="008E6512" w:rsidP="009906BC">
            <w:pPr>
              <w:jc w:val="center"/>
            </w:pPr>
            <w:r w:rsidRPr="009906BC">
              <w:t>7,4</w:t>
            </w:r>
          </w:p>
        </w:tc>
        <w:tc>
          <w:tcPr>
            <w:tcW w:w="1560" w:type="dxa"/>
          </w:tcPr>
          <w:p w:rsidR="008E6512" w:rsidRPr="009906BC" w:rsidRDefault="008E6512" w:rsidP="009906BC">
            <w:pPr>
              <w:jc w:val="center"/>
            </w:pPr>
            <w:r w:rsidRPr="009906BC">
              <w:t>36116,9</w:t>
            </w:r>
          </w:p>
        </w:tc>
        <w:tc>
          <w:tcPr>
            <w:tcW w:w="1440" w:type="dxa"/>
          </w:tcPr>
          <w:p w:rsidR="008E6512" w:rsidRPr="009906BC" w:rsidRDefault="008E6512" w:rsidP="009906BC">
            <w:pPr>
              <w:jc w:val="center"/>
            </w:pPr>
            <w:r w:rsidRPr="009906BC">
              <w:t>7,2</w:t>
            </w:r>
          </w:p>
        </w:tc>
      </w:tr>
      <w:tr w:rsidR="008E6512">
        <w:tblPrEx>
          <w:tblCellMar>
            <w:top w:w="0" w:type="dxa"/>
            <w:bottom w:w="0" w:type="dxa"/>
          </w:tblCellMar>
        </w:tblPrEx>
        <w:trPr>
          <w:trHeight w:val="555"/>
        </w:trPr>
        <w:tc>
          <w:tcPr>
            <w:tcW w:w="3660" w:type="dxa"/>
          </w:tcPr>
          <w:p w:rsidR="008E6512" w:rsidRPr="009906BC" w:rsidRDefault="008E6512" w:rsidP="009906BC">
            <w:r w:rsidRPr="009906BC">
              <w:t xml:space="preserve">Приобретение продуктов питания </w:t>
            </w:r>
          </w:p>
        </w:tc>
        <w:tc>
          <w:tcPr>
            <w:tcW w:w="1400" w:type="dxa"/>
          </w:tcPr>
          <w:p w:rsidR="008E6512" w:rsidRPr="009906BC" w:rsidRDefault="008E6512" w:rsidP="009906BC">
            <w:pPr>
              <w:jc w:val="center"/>
            </w:pPr>
            <w:r w:rsidRPr="009906BC">
              <w:t>3741,6</w:t>
            </w:r>
          </w:p>
        </w:tc>
        <w:tc>
          <w:tcPr>
            <w:tcW w:w="1360" w:type="dxa"/>
          </w:tcPr>
          <w:p w:rsidR="008E6512" w:rsidRPr="009906BC" w:rsidRDefault="008E6512" w:rsidP="009906BC">
            <w:pPr>
              <w:jc w:val="center"/>
            </w:pPr>
            <w:r w:rsidRPr="009906BC">
              <w:t>0,7</w:t>
            </w:r>
          </w:p>
        </w:tc>
        <w:tc>
          <w:tcPr>
            <w:tcW w:w="1560" w:type="dxa"/>
          </w:tcPr>
          <w:p w:rsidR="008E6512" w:rsidRPr="009906BC" w:rsidRDefault="008E6512" w:rsidP="009906BC">
            <w:pPr>
              <w:jc w:val="center"/>
            </w:pPr>
            <w:r w:rsidRPr="009906BC">
              <w:t>3624,9</w:t>
            </w:r>
          </w:p>
        </w:tc>
        <w:tc>
          <w:tcPr>
            <w:tcW w:w="1440" w:type="dxa"/>
          </w:tcPr>
          <w:p w:rsidR="008E6512" w:rsidRPr="009906BC" w:rsidRDefault="008E6512" w:rsidP="009906BC">
            <w:pPr>
              <w:jc w:val="center"/>
            </w:pPr>
            <w:r w:rsidRPr="009906BC">
              <w:t>0,7</w:t>
            </w:r>
          </w:p>
        </w:tc>
      </w:tr>
      <w:tr w:rsidR="008E6512">
        <w:tblPrEx>
          <w:tblCellMar>
            <w:top w:w="0" w:type="dxa"/>
            <w:bottom w:w="0" w:type="dxa"/>
          </w:tblCellMar>
        </w:tblPrEx>
        <w:trPr>
          <w:trHeight w:val="555"/>
        </w:trPr>
        <w:tc>
          <w:tcPr>
            <w:tcW w:w="3660" w:type="dxa"/>
          </w:tcPr>
          <w:p w:rsidR="008E6512" w:rsidRPr="009906BC" w:rsidRDefault="008E6512" w:rsidP="009906BC">
            <w:r w:rsidRPr="009906BC">
              <w:t xml:space="preserve">Приобретение котельно- печного  топлива </w:t>
            </w:r>
          </w:p>
        </w:tc>
        <w:tc>
          <w:tcPr>
            <w:tcW w:w="1400" w:type="dxa"/>
          </w:tcPr>
          <w:p w:rsidR="008E6512" w:rsidRPr="009906BC" w:rsidRDefault="008E6512" w:rsidP="009906BC">
            <w:pPr>
              <w:jc w:val="center"/>
            </w:pPr>
            <w:r w:rsidRPr="009906BC">
              <w:t>2664,7</w:t>
            </w:r>
          </w:p>
        </w:tc>
        <w:tc>
          <w:tcPr>
            <w:tcW w:w="1360" w:type="dxa"/>
          </w:tcPr>
          <w:p w:rsidR="008E6512" w:rsidRPr="009906BC" w:rsidRDefault="008E6512" w:rsidP="009906BC">
            <w:pPr>
              <w:jc w:val="center"/>
            </w:pPr>
            <w:r w:rsidRPr="009906BC">
              <w:t>0,5</w:t>
            </w:r>
          </w:p>
        </w:tc>
        <w:tc>
          <w:tcPr>
            <w:tcW w:w="1560" w:type="dxa"/>
          </w:tcPr>
          <w:p w:rsidR="008E6512" w:rsidRPr="009906BC" w:rsidRDefault="008E6512" w:rsidP="009906BC">
            <w:pPr>
              <w:jc w:val="center"/>
            </w:pPr>
            <w:r w:rsidRPr="009906BC">
              <w:t>2621,1</w:t>
            </w:r>
          </w:p>
        </w:tc>
        <w:tc>
          <w:tcPr>
            <w:tcW w:w="1440" w:type="dxa"/>
          </w:tcPr>
          <w:p w:rsidR="008E6512" w:rsidRPr="009906BC" w:rsidRDefault="008E6512" w:rsidP="009906BC">
            <w:pPr>
              <w:jc w:val="center"/>
            </w:pPr>
            <w:r w:rsidRPr="009906BC">
              <w:t>0,5</w:t>
            </w:r>
          </w:p>
        </w:tc>
      </w:tr>
      <w:tr w:rsidR="008E6512">
        <w:tblPrEx>
          <w:tblCellMar>
            <w:top w:w="0" w:type="dxa"/>
            <w:bottom w:w="0" w:type="dxa"/>
          </w:tblCellMar>
        </w:tblPrEx>
        <w:trPr>
          <w:trHeight w:val="134"/>
        </w:trPr>
        <w:tc>
          <w:tcPr>
            <w:tcW w:w="3660" w:type="dxa"/>
          </w:tcPr>
          <w:p w:rsidR="008E6512" w:rsidRPr="009906BC" w:rsidRDefault="008E6512" w:rsidP="009906BC">
            <w:r w:rsidRPr="009906BC">
              <w:t>Социальная помощь</w:t>
            </w:r>
          </w:p>
        </w:tc>
        <w:tc>
          <w:tcPr>
            <w:tcW w:w="1400" w:type="dxa"/>
          </w:tcPr>
          <w:p w:rsidR="008E6512" w:rsidRPr="009906BC" w:rsidRDefault="008E6512" w:rsidP="009906BC">
            <w:pPr>
              <w:jc w:val="center"/>
            </w:pPr>
            <w:r w:rsidRPr="009906BC">
              <w:t>20145,16</w:t>
            </w:r>
          </w:p>
        </w:tc>
        <w:tc>
          <w:tcPr>
            <w:tcW w:w="1360" w:type="dxa"/>
          </w:tcPr>
          <w:p w:rsidR="008E6512" w:rsidRPr="009906BC" w:rsidRDefault="008E6512" w:rsidP="009906BC">
            <w:pPr>
              <w:jc w:val="center"/>
            </w:pPr>
            <w:r w:rsidRPr="009906BC">
              <w:t>3,7</w:t>
            </w:r>
          </w:p>
        </w:tc>
        <w:tc>
          <w:tcPr>
            <w:tcW w:w="1560" w:type="dxa"/>
          </w:tcPr>
          <w:p w:rsidR="008E6512" w:rsidRPr="009906BC" w:rsidRDefault="008E6512" w:rsidP="009906BC">
            <w:pPr>
              <w:jc w:val="center"/>
            </w:pPr>
            <w:r w:rsidRPr="009906BC">
              <w:t>18151,1</w:t>
            </w:r>
          </w:p>
        </w:tc>
        <w:tc>
          <w:tcPr>
            <w:tcW w:w="1440" w:type="dxa"/>
          </w:tcPr>
          <w:p w:rsidR="008E6512" w:rsidRPr="009906BC" w:rsidRDefault="008E6512" w:rsidP="009906BC">
            <w:pPr>
              <w:jc w:val="center"/>
            </w:pPr>
            <w:r w:rsidRPr="009906BC">
              <w:t>3,6</w:t>
            </w:r>
          </w:p>
        </w:tc>
      </w:tr>
    </w:tbl>
    <w:p w:rsidR="008E6512" w:rsidRDefault="008E6512" w:rsidP="008E6512">
      <w:pPr>
        <w:ind w:firstLine="720"/>
        <w:jc w:val="both"/>
        <w:rPr>
          <w:bCs/>
        </w:rPr>
      </w:pPr>
    </w:p>
    <w:p w:rsidR="008E6512" w:rsidRPr="008D6918" w:rsidRDefault="008E6512" w:rsidP="008E6512">
      <w:pPr>
        <w:ind w:firstLine="720"/>
        <w:jc w:val="both"/>
        <w:rPr>
          <w:bCs/>
          <w:sz w:val="28"/>
          <w:szCs w:val="28"/>
        </w:rPr>
      </w:pPr>
      <w:r>
        <w:rPr>
          <w:bCs/>
          <w:sz w:val="28"/>
          <w:szCs w:val="28"/>
        </w:rPr>
        <w:t xml:space="preserve">Как </w:t>
      </w:r>
      <w:r w:rsidRPr="008D6918">
        <w:rPr>
          <w:bCs/>
          <w:sz w:val="28"/>
          <w:szCs w:val="28"/>
        </w:rPr>
        <w:t xml:space="preserve">видно из таблицы наибольший удельный вес в расходах бюджета занимают расходы на выплату </w:t>
      </w:r>
      <w:r w:rsidR="009906BC">
        <w:rPr>
          <w:bCs/>
          <w:sz w:val="28"/>
          <w:szCs w:val="28"/>
        </w:rPr>
        <w:t xml:space="preserve">заработной платы с начислением </w:t>
      </w:r>
      <w:r w:rsidRPr="008D6918">
        <w:rPr>
          <w:bCs/>
          <w:sz w:val="28"/>
          <w:szCs w:val="28"/>
        </w:rPr>
        <w:t>- 4</w:t>
      </w:r>
      <w:r w:rsidR="009906BC">
        <w:rPr>
          <w:bCs/>
          <w:sz w:val="28"/>
          <w:szCs w:val="28"/>
        </w:rPr>
        <w:t xml:space="preserve">3,2 </w:t>
      </w:r>
      <w:r>
        <w:rPr>
          <w:bCs/>
          <w:sz w:val="28"/>
          <w:szCs w:val="28"/>
        </w:rPr>
        <w:t>% или 216322,7</w:t>
      </w:r>
      <w:r w:rsidRPr="008D6918">
        <w:rPr>
          <w:bCs/>
          <w:sz w:val="28"/>
          <w:szCs w:val="28"/>
        </w:rPr>
        <w:t xml:space="preserve"> тыс. руб. </w:t>
      </w:r>
    </w:p>
    <w:p w:rsidR="008E6512" w:rsidRDefault="008E6512" w:rsidP="008E6512">
      <w:pPr>
        <w:ind w:firstLine="720"/>
        <w:jc w:val="both"/>
        <w:rPr>
          <w:bCs/>
          <w:sz w:val="28"/>
          <w:szCs w:val="28"/>
        </w:rPr>
      </w:pPr>
      <w:r w:rsidRPr="008D6918">
        <w:rPr>
          <w:bCs/>
          <w:sz w:val="28"/>
          <w:szCs w:val="28"/>
        </w:rPr>
        <w:t xml:space="preserve">Расходы на увеличение стоимости основных фондов  занимают </w:t>
      </w:r>
      <w:r>
        <w:rPr>
          <w:bCs/>
          <w:sz w:val="28"/>
          <w:szCs w:val="28"/>
        </w:rPr>
        <w:t>10,4</w:t>
      </w:r>
      <w:r w:rsidRPr="008D6918">
        <w:rPr>
          <w:bCs/>
          <w:sz w:val="28"/>
          <w:szCs w:val="28"/>
        </w:rPr>
        <w:t xml:space="preserve"> % в расходах бюджета или </w:t>
      </w:r>
      <w:r>
        <w:rPr>
          <w:bCs/>
          <w:sz w:val="28"/>
          <w:szCs w:val="28"/>
        </w:rPr>
        <w:t xml:space="preserve">52321,9 </w:t>
      </w:r>
      <w:r w:rsidRPr="008D6918">
        <w:rPr>
          <w:bCs/>
          <w:sz w:val="28"/>
          <w:szCs w:val="28"/>
        </w:rPr>
        <w:t xml:space="preserve">тыс. руб.  при плане </w:t>
      </w:r>
      <w:r>
        <w:rPr>
          <w:bCs/>
          <w:sz w:val="28"/>
          <w:szCs w:val="28"/>
        </w:rPr>
        <w:t>64199,7</w:t>
      </w:r>
      <w:r w:rsidRPr="008D6918">
        <w:rPr>
          <w:bCs/>
          <w:sz w:val="28"/>
          <w:szCs w:val="28"/>
        </w:rPr>
        <w:t xml:space="preserve"> тыс. руб</w:t>
      </w:r>
      <w:r>
        <w:rPr>
          <w:bCs/>
          <w:sz w:val="28"/>
          <w:szCs w:val="28"/>
        </w:rPr>
        <w:t>.</w:t>
      </w:r>
    </w:p>
    <w:p w:rsidR="008E6512" w:rsidRPr="008D6918" w:rsidRDefault="008E6512" w:rsidP="008E6512">
      <w:pPr>
        <w:ind w:firstLine="720"/>
        <w:jc w:val="both"/>
        <w:rPr>
          <w:bCs/>
          <w:sz w:val="28"/>
          <w:szCs w:val="28"/>
        </w:rPr>
      </w:pPr>
      <w:r w:rsidRPr="008D6918">
        <w:rPr>
          <w:bCs/>
          <w:sz w:val="28"/>
          <w:szCs w:val="28"/>
        </w:rPr>
        <w:t>Расходы на оплату коммунальных услуг учреждени</w:t>
      </w:r>
      <w:r>
        <w:rPr>
          <w:bCs/>
          <w:sz w:val="28"/>
          <w:szCs w:val="28"/>
        </w:rPr>
        <w:t>й  бюдже</w:t>
      </w:r>
      <w:r w:rsidR="009906BC">
        <w:rPr>
          <w:bCs/>
          <w:sz w:val="28"/>
          <w:szCs w:val="28"/>
        </w:rPr>
        <w:t xml:space="preserve">тной сферы составили 7,1 % или </w:t>
      </w:r>
      <w:r>
        <w:rPr>
          <w:bCs/>
          <w:sz w:val="28"/>
          <w:szCs w:val="28"/>
        </w:rPr>
        <w:t>35597,2</w:t>
      </w:r>
      <w:r w:rsidR="009906BC">
        <w:rPr>
          <w:bCs/>
          <w:sz w:val="28"/>
          <w:szCs w:val="28"/>
        </w:rPr>
        <w:t xml:space="preserve"> </w:t>
      </w:r>
      <w:r w:rsidRPr="008D6918">
        <w:rPr>
          <w:bCs/>
          <w:sz w:val="28"/>
          <w:szCs w:val="28"/>
        </w:rPr>
        <w:t>тыс. руб.</w:t>
      </w:r>
      <w:r>
        <w:rPr>
          <w:bCs/>
          <w:sz w:val="28"/>
          <w:szCs w:val="28"/>
        </w:rPr>
        <w:t xml:space="preserve"> </w:t>
      </w:r>
      <w:r w:rsidRPr="008D6918">
        <w:rPr>
          <w:bCs/>
          <w:sz w:val="28"/>
          <w:szCs w:val="28"/>
        </w:rPr>
        <w:t>при плане 3</w:t>
      </w:r>
      <w:r>
        <w:rPr>
          <w:bCs/>
          <w:sz w:val="28"/>
          <w:szCs w:val="28"/>
        </w:rPr>
        <w:t>6231,8</w:t>
      </w:r>
      <w:r w:rsidR="009906BC">
        <w:rPr>
          <w:bCs/>
          <w:sz w:val="28"/>
          <w:szCs w:val="28"/>
        </w:rPr>
        <w:t xml:space="preserve"> </w:t>
      </w:r>
      <w:r w:rsidRPr="008D6918">
        <w:rPr>
          <w:bCs/>
          <w:sz w:val="28"/>
          <w:szCs w:val="28"/>
        </w:rPr>
        <w:t>тыс. руб.</w:t>
      </w:r>
    </w:p>
    <w:p w:rsidR="008E6512" w:rsidRPr="008D6918" w:rsidRDefault="008E6512" w:rsidP="008E6512">
      <w:pPr>
        <w:ind w:firstLine="720"/>
        <w:jc w:val="both"/>
        <w:rPr>
          <w:bCs/>
          <w:sz w:val="28"/>
          <w:szCs w:val="28"/>
        </w:rPr>
      </w:pPr>
      <w:r w:rsidRPr="008D6918">
        <w:rPr>
          <w:bCs/>
          <w:sz w:val="28"/>
          <w:szCs w:val="28"/>
        </w:rPr>
        <w:t xml:space="preserve">Расходы бюджета по вопросам местного значения (расходы, финансируемые за счет налоговых и неналоговых поступлений и дотаций) составили 38,2 % всех расходов бюджета. В суммовом выражении они составили  </w:t>
      </w:r>
      <w:r>
        <w:rPr>
          <w:bCs/>
          <w:sz w:val="28"/>
          <w:szCs w:val="28"/>
        </w:rPr>
        <w:t>180 089,2</w:t>
      </w:r>
      <w:r w:rsidRPr="008D6918">
        <w:rPr>
          <w:bCs/>
          <w:sz w:val="28"/>
          <w:szCs w:val="28"/>
        </w:rPr>
        <w:t xml:space="preserve">  тыс. руб. при плане </w:t>
      </w:r>
      <w:r>
        <w:rPr>
          <w:bCs/>
          <w:sz w:val="28"/>
          <w:szCs w:val="28"/>
        </w:rPr>
        <w:t>178 697,0</w:t>
      </w:r>
      <w:r w:rsidR="009906BC">
        <w:rPr>
          <w:bCs/>
          <w:sz w:val="28"/>
          <w:szCs w:val="28"/>
        </w:rPr>
        <w:t xml:space="preserve"> тыс. руб. или </w:t>
      </w:r>
      <w:r>
        <w:rPr>
          <w:bCs/>
          <w:sz w:val="28"/>
          <w:szCs w:val="28"/>
        </w:rPr>
        <w:t>100,8</w:t>
      </w:r>
      <w:r w:rsidRPr="008D6918">
        <w:rPr>
          <w:bCs/>
          <w:sz w:val="28"/>
          <w:szCs w:val="28"/>
        </w:rPr>
        <w:t xml:space="preserve"> %.,  в том числе расходы на выплату  за</w:t>
      </w:r>
      <w:r w:rsidR="009906BC">
        <w:rPr>
          <w:bCs/>
          <w:sz w:val="28"/>
          <w:szCs w:val="28"/>
        </w:rPr>
        <w:t xml:space="preserve">работной платы с начислением - </w:t>
      </w:r>
      <w:r>
        <w:rPr>
          <w:bCs/>
          <w:sz w:val="28"/>
          <w:szCs w:val="28"/>
        </w:rPr>
        <w:t xml:space="preserve">109868,9 </w:t>
      </w:r>
      <w:r w:rsidRPr="008D6918">
        <w:rPr>
          <w:bCs/>
          <w:sz w:val="28"/>
          <w:szCs w:val="28"/>
        </w:rPr>
        <w:t>тыс. руб.</w:t>
      </w:r>
      <w:r>
        <w:rPr>
          <w:bCs/>
          <w:sz w:val="28"/>
          <w:szCs w:val="28"/>
        </w:rPr>
        <w:t xml:space="preserve"> </w:t>
      </w:r>
      <w:r w:rsidRPr="008D6918">
        <w:rPr>
          <w:bCs/>
          <w:sz w:val="28"/>
          <w:szCs w:val="28"/>
        </w:rPr>
        <w:t xml:space="preserve">(или </w:t>
      </w:r>
      <w:r>
        <w:rPr>
          <w:bCs/>
          <w:sz w:val="28"/>
          <w:szCs w:val="28"/>
        </w:rPr>
        <w:t>61 % расходов  местного значения</w:t>
      </w:r>
      <w:r w:rsidRPr="008D6918">
        <w:rPr>
          <w:bCs/>
          <w:sz w:val="28"/>
          <w:szCs w:val="28"/>
        </w:rPr>
        <w:t>)</w:t>
      </w:r>
      <w:r>
        <w:rPr>
          <w:bCs/>
          <w:sz w:val="28"/>
          <w:szCs w:val="28"/>
        </w:rPr>
        <w:t>,</w:t>
      </w:r>
      <w:r w:rsidRPr="008D6918">
        <w:rPr>
          <w:bCs/>
          <w:sz w:val="28"/>
          <w:szCs w:val="28"/>
        </w:rPr>
        <w:t xml:space="preserve">  расходы на оплату коммунальных услуг учреждений бюджетной сферы  - </w:t>
      </w:r>
      <w:r>
        <w:rPr>
          <w:bCs/>
          <w:sz w:val="28"/>
          <w:szCs w:val="28"/>
        </w:rPr>
        <w:t>30 751,6</w:t>
      </w:r>
      <w:r w:rsidRPr="008D6918">
        <w:rPr>
          <w:bCs/>
          <w:sz w:val="28"/>
          <w:szCs w:val="28"/>
        </w:rPr>
        <w:t xml:space="preserve"> тыс. руб. или 17,</w:t>
      </w:r>
      <w:r>
        <w:rPr>
          <w:bCs/>
          <w:sz w:val="28"/>
          <w:szCs w:val="28"/>
        </w:rPr>
        <w:t>1</w:t>
      </w:r>
      <w:r w:rsidRPr="008D6918">
        <w:rPr>
          <w:bCs/>
          <w:sz w:val="28"/>
          <w:szCs w:val="28"/>
        </w:rPr>
        <w:t xml:space="preserve"> %  расхо</w:t>
      </w:r>
      <w:r>
        <w:rPr>
          <w:bCs/>
          <w:sz w:val="28"/>
          <w:szCs w:val="28"/>
        </w:rPr>
        <w:t>дов бюджета по местным вопросам</w:t>
      </w:r>
      <w:r w:rsidRPr="008D6918">
        <w:rPr>
          <w:bCs/>
          <w:sz w:val="28"/>
          <w:szCs w:val="28"/>
        </w:rPr>
        <w:t>.</w:t>
      </w:r>
    </w:p>
    <w:p w:rsidR="008E6512" w:rsidRPr="008D6918" w:rsidRDefault="008E6512" w:rsidP="008E6512">
      <w:pPr>
        <w:ind w:firstLine="720"/>
        <w:jc w:val="both"/>
        <w:rPr>
          <w:bCs/>
          <w:sz w:val="28"/>
          <w:szCs w:val="28"/>
        </w:rPr>
      </w:pPr>
      <w:r w:rsidRPr="008D6918">
        <w:rPr>
          <w:bCs/>
          <w:sz w:val="28"/>
          <w:szCs w:val="28"/>
        </w:rPr>
        <w:t>Расходы бюджет</w:t>
      </w:r>
      <w:r w:rsidR="009906BC">
        <w:rPr>
          <w:bCs/>
          <w:sz w:val="28"/>
          <w:szCs w:val="28"/>
        </w:rPr>
        <w:t xml:space="preserve">а за счет субвенций из бюджета </w:t>
      </w:r>
      <w:r w:rsidRPr="008D6918">
        <w:rPr>
          <w:bCs/>
          <w:sz w:val="28"/>
          <w:szCs w:val="28"/>
        </w:rPr>
        <w:t xml:space="preserve">УР составили </w:t>
      </w:r>
      <w:r>
        <w:rPr>
          <w:bCs/>
          <w:sz w:val="28"/>
          <w:szCs w:val="28"/>
        </w:rPr>
        <w:t>28,4</w:t>
      </w:r>
      <w:r w:rsidRPr="008D6918">
        <w:rPr>
          <w:bCs/>
          <w:sz w:val="28"/>
          <w:szCs w:val="28"/>
        </w:rPr>
        <w:t xml:space="preserve"> % всех расходов бюджета. В суммов</w:t>
      </w:r>
      <w:r w:rsidR="009906BC">
        <w:rPr>
          <w:bCs/>
          <w:sz w:val="28"/>
          <w:szCs w:val="28"/>
        </w:rPr>
        <w:t>ом выражении расходы составили 142</w:t>
      </w:r>
      <w:r>
        <w:rPr>
          <w:bCs/>
          <w:sz w:val="28"/>
          <w:szCs w:val="28"/>
        </w:rPr>
        <w:t>376,2</w:t>
      </w:r>
      <w:r w:rsidRPr="008D6918">
        <w:rPr>
          <w:bCs/>
          <w:sz w:val="28"/>
          <w:szCs w:val="28"/>
        </w:rPr>
        <w:t xml:space="preserve"> тыс. руб.  при плане </w:t>
      </w:r>
      <w:r w:rsidR="009906BC">
        <w:rPr>
          <w:bCs/>
          <w:sz w:val="28"/>
          <w:szCs w:val="28"/>
        </w:rPr>
        <w:t>142</w:t>
      </w:r>
      <w:r>
        <w:rPr>
          <w:bCs/>
          <w:sz w:val="28"/>
          <w:szCs w:val="28"/>
        </w:rPr>
        <w:t>702,7 тыс. руб. или 99</w:t>
      </w:r>
      <w:r w:rsidRPr="008D6918">
        <w:rPr>
          <w:bCs/>
          <w:sz w:val="28"/>
          <w:szCs w:val="28"/>
        </w:rPr>
        <w:t>,8%.</w:t>
      </w:r>
    </w:p>
    <w:p w:rsidR="008E6512" w:rsidRPr="008D6918" w:rsidRDefault="008E6512" w:rsidP="008E6512">
      <w:pPr>
        <w:ind w:firstLine="720"/>
        <w:jc w:val="both"/>
        <w:rPr>
          <w:bCs/>
          <w:sz w:val="28"/>
          <w:szCs w:val="28"/>
        </w:rPr>
      </w:pPr>
      <w:r w:rsidRPr="008D6918">
        <w:rPr>
          <w:bCs/>
          <w:sz w:val="28"/>
          <w:szCs w:val="28"/>
        </w:rPr>
        <w:lastRenderedPageBreak/>
        <w:t xml:space="preserve">Расходы </w:t>
      </w:r>
      <w:r w:rsidR="009906BC">
        <w:rPr>
          <w:bCs/>
          <w:sz w:val="28"/>
          <w:szCs w:val="28"/>
        </w:rPr>
        <w:t>бюджета за счет целевых средств</w:t>
      </w:r>
      <w:r w:rsidRPr="008D6918">
        <w:rPr>
          <w:bCs/>
          <w:sz w:val="28"/>
          <w:szCs w:val="28"/>
        </w:rPr>
        <w:t xml:space="preserve"> составили </w:t>
      </w:r>
      <w:r>
        <w:rPr>
          <w:bCs/>
          <w:sz w:val="28"/>
          <w:szCs w:val="28"/>
        </w:rPr>
        <w:t xml:space="preserve">23,9 </w:t>
      </w:r>
      <w:r w:rsidRPr="008D6918">
        <w:rPr>
          <w:bCs/>
          <w:sz w:val="28"/>
          <w:szCs w:val="28"/>
        </w:rPr>
        <w:t>% всех расходов  бюджета. В суммовом</w:t>
      </w:r>
      <w:r w:rsidR="009906BC">
        <w:rPr>
          <w:bCs/>
          <w:sz w:val="28"/>
          <w:szCs w:val="28"/>
        </w:rPr>
        <w:t xml:space="preserve"> выражении расходы составили </w:t>
      </w:r>
      <w:r>
        <w:rPr>
          <w:bCs/>
          <w:sz w:val="28"/>
          <w:szCs w:val="28"/>
        </w:rPr>
        <w:t>119706,0 тыс. руб. при плане 130903,7</w:t>
      </w:r>
      <w:r w:rsidRPr="008D6918">
        <w:rPr>
          <w:bCs/>
          <w:sz w:val="28"/>
          <w:szCs w:val="28"/>
        </w:rPr>
        <w:t xml:space="preserve"> тыс. руб.</w:t>
      </w:r>
    </w:p>
    <w:p w:rsidR="008E6512" w:rsidRPr="0049325D" w:rsidRDefault="009906BC" w:rsidP="008E6512">
      <w:pPr>
        <w:ind w:firstLine="720"/>
        <w:jc w:val="both"/>
        <w:rPr>
          <w:sz w:val="28"/>
          <w:szCs w:val="28"/>
        </w:rPr>
      </w:pPr>
      <w:r>
        <w:rPr>
          <w:sz w:val="28"/>
          <w:szCs w:val="28"/>
        </w:rPr>
        <w:t xml:space="preserve">Реестр расходных обязательств </w:t>
      </w:r>
      <w:r w:rsidR="008E6512" w:rsidRPr="0049325D">
        <w:rPr>
          <w:sz w:val="28"/>
          <w:szCs w:val="28"/>
        </w:rPr>
        <w:t>за отчетн</w:t>
      </w:r>
      <w:r>
        <w:rPr>
          <w:sz w:val="28"/>
          <w:szCs w:val="28"/>
        </w:rPr>
        <w:t xml:space="preserve">ый период </w:t>
      </w:r>
      <w:r w:rsidR="008E6512">
        <w:rPr>
          <w:sz w:val="28"/>
          <w:szCs w:val="28"/>
        </w:rPr>
        <w:t>сформирован. За 2012</w:t>
      </w:r>
      <w:r>
        <w:rPr>
          <w:sz w:val="28"/>
          <w:szCs w:val="28"/>
        </w:rPr>
        <w:t xml:space="preserve"> год исполнено 69 расходных обязательств. </w:t>
      </w:r>
      <w:r w:rsidR="008E6512">
        <w:rPr>
          <w:sz w:val="28"/>
          <w:szCs w:val="28"/>
        </w:rPr>
        <w:t>В</w:t>
      </w:r>
      <w:r>
        <w:rPr>
          <w:sz w:val="28"/>
          <w:szCs w:val="28"/>
        </w:rPr>
        <w:t xml:space="preserve">виду низкой </w:t>
      </w:r>
      <w:r w:rsidR="008E6512" w:rsidRPr="0049325D">
        <w:rPr>
          <w:sz w:val="28"/>
          <w:szCs w:val="28"/>
        </w:rPr>
        <w:t>доходной части бюджета и низкого удельно</w:t>
      </w:r>
      <w:r>
        <w:rPr>
          <w:sz w:val="28"/>
          <w:szCs w:val="28"/>
        </w:rPr>
        <w:t>го веса налоговых и неналоговых</w:t>
      </w:r>
      <w:r w:rsidR="008E6512" w:rsidRPr="0049325D">
        <w:rPr>
          <w:sz w:val="28"/>
          <w:szCs w:val="28"/>
        </w:rPr>
        <w:t xml:space="preserve"> доходов в о</w:t>
      </w:r>
      <w:r>
        <w:rPr>
          <w:sz w:val="28"/>
          <w:szCs w:val="28"/>
        </w:rPr>
        <w:t xml:space="preserve">бщей доходной части бюджета планирование бюджета на очередной </w:t>
      </w:r>
      <w:r w:rsidR="008E6512" w:rsidRPr="0049325D">
        <w:rPr>
          <w:sz w:val="28"/>
          <w:szCs w:val="28"/>
        </w:rPr>
        <w:t>год и плановый период в соответствие с принятыми расходными  обязательствами не представляется возможным, так как  объем расходов бюджета по расходным обязательствам  выше, чем плановые показатели по расходам бюджета. В</w:t>
      </w:r>
      <w:r>
        <w:rPr>
          <w:sz w:val="28"/>
          <w:szCs w:val="28"/>
        </w:rPr>
        <w:t xml:space="preserve"> связи с этим объем средств РО </w:t>
      </w:r>
      <w:r w:rsidR="008E6512" w:rsidRPr="0049325D">
        <w:rPr>
          <w:sz w:val="28"/>
          <w:szCs w:val="28"/>
        </w:rPr>
        <w:t>корректируется</w:t>
      </w:r>
      <w:r>
        <w:rPr>
          <w:sz w:val="28"/>
          <w:szCs w:val="28"/>
        </w:rPr>
        <w:t xml:space="preserve"> </w:t>
      </w:r>
      <w:r w:rsidR="008E6512" w:rsidRPr="0049325D">
        <w:rPr>
          <w:sz w:val="28"/>
          <w:szCs w:val="28"/>
        </w:rPr>
        <w:t>в сторону у</w:t>
      </w:r>
      <w:r>
        <w:rPr>
          <w:sz w:val="28"/>
          <w:szCs w:val="28"/>
        </w:rPr>
        <w:t xml:space="preserve">меньшения. В результате  этого </w:t>
      </w:r>
      <w:r w:rsidR="008E6512" w:rsidRPr="0049325D">
        <w:rPr>
          <w:sz w:val="28"/>
          <w:szCs w:val="28"/>
        </w:rPr>
        <w:t>планировани</w:t>
      </w:r>
      <w:r w:rsidR="008E6512">
        <w:rPr>
          <w:sz w:val="28"/>
          <w:szCs w:val="28"/>
        </w:rPr>
        <w:t>е</w:t>
      </w:r>
      <w:r>
        <w:rPr>
          <w:sz w:val="28"/>
          <w:szCs w:val="28"/>
        </w:rPr>
        <w:t xml:space="preserve"> бюджета на очередной год производится методом </w:t>
      </w:r>
      <w:r w:rsidR="008E6512" w:rsidRPr="0049325D">
        <w:rPr>
          <w:sz w:val="28"/>
          <w:szCs w:val="28"/>
        </w:rPr>
        <w:t xml:space="preserve">от достигнутого. Как правило, районные программы, расходы по текущему </w:t>
      </w:r>
      <w:r>
        <w:rPr>
          <w:sz w:val="28"/>
          <w:szCs w:val="28"/>
        </w:rPr>
        <w:t xml:space="preserve">ремонту, приобретению основных </w:t>
      </w:r>
      <w:r w:rsidR="008E6512" w:rsidRPr="0049325D">
        <w:rPr>
          <w:sz w:val="28"/>
          <w:szCs w:val="28"/>
        </w:rPr>
        <w:t xml:space="preserve">средств финансируются  крайне недостаточно, принятые же обязательства  социального характера  выполняются в объемах 100%. </w:t>
      </w:r>
    </w:p>
    <w:p w:rsidR="008E6512" w:rsidRPr="0049325D" w:rsidRDefault="008E6512" w:rsidP="008E6512">
      <w:pPr>
        <w:ind w:firstLine="720"/>
        <w:jc w:val="both"/>
        <w:rPr>
          <w:sz w:val="28"/>
          <w:szCs w:val="28"/>
        </w:rPr>
      </w:pPr>
      <w:r w:rsidRPr="0049325D">
        <w:rPr>
          <w:sz w:val="28"/>
          <w:szCs w:val="28"/>
        </w:rPr>
        <w:t>Бюджет района за отчетный период и очередной текущий и плановый период принят без дефицита.</w:t>
      </w:r>
    </w:p>
    <w:p w:rsidR="008E6512" w:rsidRDefault="008E6512" w:rsidP="009F20F3">
      <w:pPr>
        <w:ind w:firstLine="720"/>
        <w:jc w:val="both"/>
        <w:rPr>
          <w:bCs/>
          <w:sz w:val="28"/>
          <w:szCs w:val="28"/>
        </w:rPr>
      </w:pPr>
      <w:r w:rsidRPr="0049325D">
        <w:rPr>
          <w:sz w:val="28"/>
          <w:szCs w:val="28"/>
        </w:rPr>
        <w:t>Кредиторская задолженн</w:t>
      </w:r>
      <w:r w:rsidR="009906BC">
        <w:rPr>
          <w:sz w:val="28"/>
          <w:szCs w:val="28"/>
        </w:rPr>
        <w:t xml:space="preserve">ость бюджета на 01 января 2012 года </w:t>
      </w:r>
      <w:r>
        <w:rPr>
          <w:sz w:val="28"/>
          <w:szCs w:val="28"/>
        </w:rPr>
        <w:t>составила 15691,9</w:t>
      </w:r>
      <w:r w:rsidRPr="0049325D">
        <w:rPr>
          <w:sz w:val="28"/>
          <w:szCs w:val="28"/>
        </w:rPr>
        <w:t xml:space="preserve">  тыс. руб. в том числе п</w:t>
      </w:r>
      <w:r>
        <w:rPr>
          <w:sz w:val="28"/>
          <w:szCs w:val="28"/>
        </w:rPr>
        <w:t>росроченная задолженность 3498,9</w:t>
      </w:r>
      <w:r w:rsidRPr="0049325D">
        <w:rPr>
          <w:sz w:val="28"/>
          <w:szCs w:val="28"/>
        </w:rPr>
        <w:t xml:space="preserve"> тыс. руб. По сра</w:t>
      </w:r>
      <w:r w:rsidR="009906BC">
        <w:rPr>
          <w:sz w:val="28"/>
          <w:szCs w:val="28"/>
        </w:rPr>
        <w:t xml:space="preserve">внению с 1 января 2012 года </w:t>
      </w:r>
      <w:r>
        <w:rPr>
          <w:sz w:val="28"/>
          <w:szCs w:val="28"/>
        </w:rPr>
        <w:t>уменьшилась  на 1255,5</w:t>
      </w:r>
      <w:r w:rsidRPr="0049325D">
        <w:rPr>
          <w:sz w:val="28"/>
          <w:szCs w:val="28"/>
        </w:rPr>
        <w:t xml:space="preserve">   тыс. руб., про</w:t>
      </w:r>
      <w:r>
        <w:rPr>
          <w:sz w:val="28"/>
          <w:szCs w:val="28"/>
        </w:rPr>
        <w:t>сроченная задолженность так же уменьшилась</w:t>
      </w:r>
      <w:r w:rsidR="009906BC">
        <w:rPr>
          <w:sz w:val="28"/>
          <w:szCs w:val="28"/>
        </w:rPr>
        <w:t xml:space="preserve"> </w:t>
      </w:r>
      <w:r w:rsidRPr="0049325D">
        <w:rPr>
          <w:sz w:val="28"/>
          <w:szCs w:val="28"/>
        </w:rPr>
        <w:t xml:space="preserve">на  </w:t>
      </w:r>
      <w:r>
        <w:rPr>
          <w:sz w:val="28"/>
          <w:szCs w:val="28"/>
        </w:rPr>
        <w:t>4215,6</w:t>
      </w:r>
      <w:r w:rsidRPr="0049325D">
        <w:rPr>
          <w:sz w:val="28"/>
          <w:szCs w:val="28"/>
        </w:rPr>
        <w:t xml:space="preserve"> тыс. руб. </w:t>
      </w:r>
    </w:p>
    <w:sectPr w:rsidR="008E6512" w:rsidSect="00DA6F0B">
      <w:pgSz w:w="11907" w:h="16840" w:code="9"/>
      <w:pgMar w:top="567" w:right="851" w:bottom="425"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CD4" w:rsidRDefault="00254CD4">
      <w:r>
        <w:separator/>
      </w:r>
    </w:p>
  </w:endnote>
  <w:endnote w:type="continuationSeparator" w:id="0">
    <w:p w:rsidR="00254CD4" w:rsidRDefault="0025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panose1 w:val="020B0604020202020204"/>
    <w:charset w:val="CC"/>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Udm">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9B8" w:rsidRDefault="00A759B8">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759B8" w:rsidRDefault="00A759B8">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9B8" w:rsidRDefault="00A759B8">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354F28">
      <w:rPr>
        <w:rStyle w:val="af1"/>
        <w:noProof/>
      </w:rPr>
      <w:t>2</w:t>
    </w:r>
    <w:r>
      <w:rPr>
        <w:rStyle w:val="af1"/>
      </w:rPr>
      <w:fldChar w:fldCharType="end"/>
    </w:r>
  </w:p>
  <w:p w:rsidR="00A759B8" w:rsidRDefault="00A759B8">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9B8" w:rsidRDefault="00A759B8">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759B8" w:rsidRDefault="00A759B8">
    <w:pPr>
      <w:pStyle w:val="af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9B8" w:rsidRDefault="00A759B8">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354F28">
      <w:rPr>
        <w:rStyle w:val="af1"/>
        <w:noProof/>
      </w:rPr>
      <w:t>5</w:t>
    </w:r>
    <w:r>
      <w:rPr>
        <w:rStyle w:val="af1"/>
      </w:rPr>
      <w:fldChar w:fldCharType="end"/>
    </w:r>
  </w:p>
  <w:p w:rsidR="00A759B8" w:rsidRDefault="00A759B8">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CD4" w:rsidRDefault="00254CD4">
      <w:r>
        <w:separator/>
      </w:r>
    </w:p>
  </w:footnote>
  <w:footnote w:type="continuationSeparator" w:id="0">
    <w:p w:rsidR="00254CD4" w:rsidRDefault="00254C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101F2BA6"/>
    <w:multiLevelType w:val="multilevel"/>
    <w:tmpl w:val="99C4997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13710160"/>
    <w:multiLevelType w:val="hybridMultilevel"/>
    <w:tmpl w:val="BC3CD41C"/>
    <w:lvl w:ilvl="0" w:tplc="3606FD52">
      <w:start w:val="1"/>
      <w:numFmt w:val="bullet"/>
      <w:lvlText w:val=""/>
      <w:lvlJc w:val="left"/>
      <w:pPr>
        <w:tabs>
          <w:tab w:val="num" w:pos="1866"/>
        </w:tabs>
        <w:ind w:left="1866" w:hanging="360"/>
      </w:pPr>
      <w:rPr>
        <w:rFonts w:ascii="Symbol" w:hAnsi="Symbol" w:cs="Symbol"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abstractNum w:abstractNumId="6">
    <w:nsid w:val="19382D3B"/>
    <w:multiLevelType w:val="hybridMultilevel"/>
    <w:tmpl w:val="577E1936"/>
    <w:lvl w:ilvl="0" w:tplc="8ED02C14">
      <w:start w:val="1"/>
      <w:numFmt w:val="decimal"/>
      <w:lvlText w:val="%1."/>
      <w:lvlJc w:val="left"/>
      <w:pPr>
        <w:tabs>
          <w:tab w:val="num" w:pos="1428"/>
        </w:tabs>
        <w:ind w:left="1428" w:hanging="360"/>
      </w:pPr>
    </w:lvl>
    <w:lvl w:ilvl="1" w:tplc="77A69A9C">
      <w:numFmt w:val="none"/>
      <w:lvlText w:val=""/>
      <w:lvlJc w:val="left"/>
      <w:pPr>
        <w:tabs>
          <w:tab w:val="num" w:pos="360"/>
        </w:tabs>
      </w:pPr>
    </w:lvl>
    <w:lvl w:ilvl="2" w:tplc="BB92677E">
      <w:numFmt w:val="none"/>
      <w:lvlText w:val=""/>
      <w:lvlJc w:val="left"/>
      <w:pPr>
        <w:tabs>
          <w:tab w:val="num" w:pos="360"/>
        </w:tabs>
      </w:pPr>
    </w:lvl>
    <w:lvl w:ilvl="3" w:tplc="A9549122">
      <w:numFmt w:val="none"/>
      <w:lvlText w:val=""/>
      <w:lvlJc w:val="left"/>
      <w:pPr>
        <w:tabs>
          <w:tab w:val="num" w:pos="360"/>
        </w:tabs>
      </w:pPr>
    </w:lvl>
    <w:lvl w:ilvl="4" w:tplc="642EC434">
      <w:numFmt w:val="none"/>
      <w:lvlText w:val=""/>
      <w:lvlJc w:val="left"/>
      <w:pPr>
        <w:tabs>
          <w:tab w:val="num" w:pos="360"/>
        </w:tabs>
      </w:pPr>
    </w:lvl>
    <w:lvl w:ilvl="5" w:tplc="B94C259C">
      <w:numFmt w:val="none"/>
      <w:lvlText w:val=""/>
      <w:lvlJc w:val="left"/>
      <w:pPr>
        <w:tabs>
          <w:tab w:val="num" w:pos="360"/>
        </w:tabs>
      </w:pPr>
    </w:lvl>
    <w:lvl w:ilvl="6" w:tplc="3BBCFD5A">
      <w:numFmt w:val="none"/>
      <w:lvlText w:val=""/>
      <w:lvlJc w:val="left"/>
      <w:pPr>
        <w:tabs>
          <w:tab w:val="num" w:pos="360"/>
        </w:tabs>
      </w:pPr>
    </w:lvl>
    <w:lvl w:ilvl="7" w:tplc="111CC712">
      <w:numFmt w:val="none"/>
      <w:lvlText w:val=""/>
      <w:lvlJc w:val="left"/>
      <w:pPr>
        <w:tabs>
          <w:tab w:val="num" w:pos="360"/>
        </w:tabs>
      </w:pPr>
    </w:lvl>
    <w:lvl w:ilvl="8" w:tplc="8F7CFBB6">
      <w:numFmt w:val="none"/>
      <w:lvlText w:val=""/>
      <w:lvlJc w:val="left"/>
      <w:pPr>
        <w:tabs>
          <w:tab w:val="num" w:pos="360"/>
        </w:tabs>
      </w:pPr>
    </w:lvl>
  </w:abstractNum>
  <w:abstractNum w:abstractNumId="7">
    <w:nsid w:val="23B100BA"/>
    <w:multiLevelType w:val="hybridMultilevel"/>
    <w:tmpl w:val="F8706B8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20E6F95"/>
    <w:multiLevelType w:val="hybridMultilevel"/>
    <w:tmpl w:val="D8C0FD7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412D2EB9"/>
    <w:multiLevelType w:val="multilevel"/>
    <w:tmpl w:val="97CCDEA8"/>
    <w:lvl w:ilvl="0">
      <w:start w:val="1"/>
      <w:numFmt w:val="decimal"/>
      <w:lvlText w:val="%1."/>
      <w:lvlJc w:val="left"/>
      <w:pPr>
        <w:tabs>
          <w:tab w:val="num" w:pos="720"/>
        </w:tabs>
        <w:ind w:left="720" w:hanging="360"/>
      </w:pPr>
      <w:rPr>
        <w:sz w:val="22"/>
        <w:szCs w:val="22"/>
      </w:rPr>
    </w:lvl>
    <w:lvl w:ilvl="1">
      <w:start w:val="5"/>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4BFB1408"/>
    <w:multiLevelType w:val="hybridMultilevel"/>
    <w:tmpl w:val="795423B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51AD1447"/>
    <w:multiLevelType w:val="hybridMultilevel"/>
    <w:tmpl w:val="2B2E0EC6"/>
    <w:lvl w:ilvl="0" w:tplc="43B609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7FF2119"/>
    <w:multiLevelType w:val="hybridMultilevel"/>
    <w:tmpl w:val="D862A95C"/>
    <w:lvl w:ilvl="0" w:tplc="3606FD52">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3">
    <w:nsid w:val="64B70912"/>
    <w:multiLevelType w:val="hybridMultilevel"/>
    <w:tmpl w:val="47422D68"/>
    <w:lvl w:ilvl="0" w:tplc="3606FD52">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6"/>
  </w:num>
  <w:num w:numId="6">
    <w:abstractNumId w:val="12"/>
  </w:num>
  <w:num w:numId="7">
    <w:abstractNumId w:val="5"/>
  </w:num>
  <w:num w:numId="8">
    <w:abstractNumId w:val="1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lvlOverride w:ilvl="0"/>
    <w:lvlOverride w:ilvl="1"/>
    <w:lvlOverride w:ilvl="2"/>
    <w:lvlOverride w:ilvl="3"/>
    <w:lvlOverride w:ilvl="4"/>
    <w:lvlOverride w:ilvl="5"/>
    <w:lvlOverride w:ilvl="6"/>
    <w:lvlOverride w:ilvl="7"/>
    <w:lvlOverride w:ilvl="8"/>
  </w:num>
  <w:num w:numId="12">
    <w:abstractNumId w:val="3"/>
    <w:lvlOverride w:ilvl="0"/>
    <w:lvlOverride w:ilvl="1"/>
    <w:lvlOverride w:ilvl="2"/>
    <w:lvlOverride w:ilvl="3"/>
    <w:lvlOverride w:ilvl="4"/>
    <w:lvlOverride w:ilvl="5"/>
    <w:lvlOverride w:ilvl="6"/>
    <w:lvlOverride w:ilvl="7"/>
    <w:lvlOverride w:ilvl="8"/>
  </w:num>
  <w:num w:numId="13">
    <w:abstractNumId w:val="0"/>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 w:numId="15">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lvlOverride w:ilvl="2"/>
    <w:lvlOverride w:ilvl="3"/>
    <w:lvlOverride w:ilvl="4"/>
    <w:lvlOverride w:ilvl="5"/>
    <w:lvlOverride w:ilvl="6"/>
    <w:lvlOverride w:ilvl="7"/>
    <w:lvlOverride w:ilv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357"/>
  <w:doNotHyphenateCaps/>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124F"/>
    <w:rsid w:val="00001CE8"/>
    <w:rsid w:val="000029B6"/>
    <w:rsid w:val="00006093"/>
    <w:rsid w:val="000067AB"/>
    <w:rsid w:val="00007D21"/>
    <w:rsid w:val="000158D6"/>
    <w:rsid w:val="00017E66"/>
    <w:rsid w:val="000232D2"/>
    <w:rsid w:val="000266F1"/>
    <w:rsid w:val="00033356"/>
    <w:rsid w:val="000360A9"/>
    <w:rsid w:val="00036AC0"/>
    <w:rsid w:val="00041AC8"/>
    <w:rsid w:val="00043F0B"/>
    <w:rsid w:val="0004760E"/>
    <w:rsid w:val="0005074D"/>
    <w:rsid w:val="0005111E"/>
    <w:rsid w:val="00052255"/>
    <w:rsid w:val="00054389"/>
    <w:rsid w:val="0005490B"/>
    <w:rsid w:val="00057BFC"/>
    <w:rsid w:val="000623EB"/>
    <w:rsid w:val="00065744"/>
    <w:rsid w:val="000659D9"/>
    <w:rsid w:val="00066F5F"/>
    <w:rsid w:val="00076433"/>
    <w:rsid w:val="000768B7"/>
    <w:rsid w:val="00076C0B"/>
    <w:rsid w:val="00076D2E"/>
    <w:rsid w:val="00076E21"/>
    <w:rsid w:val="0008105E"/>
    <w:rsid w:val="00081A74"/>
    <w:rsid w:val="00083860"/>
    <w:rsid w:val="00083DA1"/>
    <w:rsid w:val="000850A1"/>
    <w:rsid w:val="000928F8"/>
    <w:rsid w:val="000933B4"/>
    <w:rsid w:val="0009516B"/>
    <w:rsid w:val="000A06FF"/>
    <w:rsid w:val="000A133A"/>
    <w:rsid w:val="000A1BDC"/>
    <w:rsid w:val="000A3933"/>
    <w:rsid w:val="000B0498"/>
    <w:rsid w:val="000B05D7"/>
    <w:rsid w:val="000B6A59"/>
    <w:rsid w:val="000B6BDD"/>
    <w:rsid w:val="000B72CA"/>
    <w:rsid w:val="000C0CFA"/>
    <w:rsid w:val="000C501A"/>
    <w:rsid w:val="000C5150"/>
    <w:rsid w:val="000C5B86"/>
    <w:rsid w:val="000C761E"/>
    <w:rsid w:val="000D00DB"/>
    <w:rsid w:val="000E2F47"/>
    <w:rsid w:val="000E32DA"/>
    <w:rsid w:val="000E42A3"/>
    <w:rsid w:val="000E4800"/>
    <w:rsid w:val="000E4E20"/>
    <w:rsid w:val="000F0257"/>
    <w:rsid w:val="000F1810"/>
    <w:rsid w:val="000F335B"/>
    <w:rsid w:val="00100460"/>
    <w:rsid w:val="00101A6C"/>
    <w:rsid w:val="001036A9"/>
    <w:rsid w:val="00104F89"/>
    <w:rsid w:val="00105895"/>
    <w:rsid w:val="001068C7"/>
    <w:rsid w:val="0010779B"/>
    <w:rsid w:val="00114610"/>
    <w:rsid w:val="001159D1"/>
    <w:rsid w:val="001164B0"/>
    <w:rsid w:val="00117A67"/>
    <w:rsid w:val="00121C09"/>
    <w:rsid w:val="0012593A"/>
    <w:rsid w:val="0012774D"/>
    <w:rsid w:val="001341F6"/>
    <w:rsid w:val="00135D37"/>
    <w:rsid w:val="001444EB"/>
    <w:rsid w:val="001476CC"/>
    <w:rsid w:val="001507E6"/>
    <w:rsid w:val="001511AD"/>
    <w:rsid w:val="00152B2C"/>
    <w:rsid w:val="00152F48"/>
    <w:rsid w:val="0015781C"/>
    <w:rsid w:val="001615E2"/>
    <w:rsid w:val="00163C54"/>
    <w:rsid w:val="00164602"/>
    <w:rsid w:val="00166468"/>
    <w:rsid w:val="0017285E"/>
    <w:rsid w:val="00172D15"/>
    <w:rsid w:val="00180940"/>
    <w:rsid w:val="00180E4D"/>
    <w:rsid w:val="00181C24"/>
    <w:rsid w:val="0018207D"/>
    <w:rsid w:val="00185826"/>
    <w:rsid w:val="00185D5C"/>
    <w:rsid w:val="0018729A"/>
    <w:rsid w:val="001924B5"/>
    <w:rsid w:val="00192C90"/>
    <w:rsid w:val="0019434F"/>
    <w:rsid w:val="00194624"/>
    <w:rsid w:val="001959C4"/>
    <w:rsid w:val="001A0AB8"/>
    <w:rsid w:val="001A4FAA"/>
    <w:rsid w:val="001A7A9A"/>
    <w:rsid w:val="001B1330"/>
    <w:rsid w:val="001B5D57"/>
    <w:rsid w:val="001C2095"/>
    <w:rsid w:val="001C2920"/>
    <w:rsid w:val="001C351B"/>
    <w:rsid w:val="001C6640"/>
    <w:rsid w:val="001D2728"/>
    <w:rsid w:val="001D463B"/>
    <w:rsid w:val="001D6829"/>
    <w:rsid w:val="001E236E"/>
    <w:rsid w:val="001E4888"/>
    <w:rsid w:val="001E510C"/>
    <w:rsid w:val="001E694E"/>
    <w:rsid w:val="001E6E0E"/>
    <w:rsid w:val="001E72D5"/>
    <w:rsid w:val="001E72F3"/>
    <w:rsid w:val="001E77D7"/>
    <w:rsid w:val="001F0B03"/>
    <w:rsid w:val="001F1BC8"/>
    <w:rsid w:val="001F413C"/>
    <w:rsid w:val="001F4A6F"/>
    <w:rsid w:val="001F6A9D"/>
    <w:rsid w:val="00205674"/>
    <w:rsid w:val="002101A2"/>
    <w:rsid w:val="00210805"/>
    <w:rsid w:val="00210DBC"/>
    <w:rsid w:val="00211D9A"/>
    <w:rsid w:val="00216084"/>
    <w:rsid w:val="00216E0A"/>
    <w:rsid w:val="00217BB6"/>
    <w:rsid w:val="0022026E"/>
    <w:rsid w:val="00223746"/>
    <w:rsid w:val="00224EB3"/>
    <w:rsid w:val="00225273"/>
    <w:rsid w:val="00227867"/>
    <w:rsid w:val="002330EB"/>
    <w:rsid w:val="002346FD"/>
    <w:rsid w:val="00237243"/>
    <w:rsid w:val="002378BE"/>
    <w:rsid w:val="0024165F"/>
    <w:rsid w:val="0024217C"/>
    <w:rsid w:val="00247F2D"/>
    <w:rsid w:val="00251E88"/>
    <w:rsid w:val="00251F5B"/>
    <w:rsid w:val="00253785"/>
    <w:rsid w:val="00254CD4"/>
    <w:rsid w:val="00260F0B"/>
    <w:rsid w:val="00261BA0"/>
    <w:rsid w:val="00262B3A"/>
    <w:rsid w:val="00264245"/>
    <w:rsid w:val="0027293E"/>
    <w:rsid w:val="002736F8"/>
    <w:rsid w:val="00273F46"/>
    <w:rsid w:val="00275935"/>
    <w:rsid w:val="00275A8C"/>
    <w:rsid w:val="002775F8"/>
    <w:rsid w:val="002801F4"/>
    <w:rsid w:val="002803A0"/>
    <w:rsid w:val="00281524"/>
    <w:rsid w:val="002817AF"/>
    <w:rsid w:val="002843A3"/>
    <w:rsid w:val="00290134"/>
    <w:rsid w:val="00290A92"/>
    <w:rsid w:val="00291509"/>
    <w:rsid w:val="002929B3"/>
    <w:rsid w:val="002946CF"/>
    <w:rsid w:val="00295671"/>
    <w:rsid w:val="0029659F"/>
    <w:rsid w:val="002972F3"/>
    <w:rsid w:val="002A143B"/>
    <w:rsid w:val="002A24BC"/>
    <w:rsid w:val="002A3768"/>
    <w:rsid w:val="002A40B7"/>
    <w:rsid w:val="002A42C6"/>
    <w:rsid w:val="002A62A3"/>
    <w:rsid w:val="002A6FA5"/>
    <w:rsid w:val="002B1A8B"/>
    <w:rsid w:val="002B5A69"/>
    <w:rsid w:val="002B6FA2"/>
    <w:rsid w:val="002C1AAE"/>
    <w:rsid w:val="002C3727"/>
    <w:rsid w:val="002C576A"/>
    <w:rsid w:val="002C5882"/>
    <w:rsid w:val="002C70E6"/>
    <w:rsid w:val="002C7462"/>
    <w:rsid w:val="002C7F06"/>
    <w:rsid w:val="002D08EE"/>
    <w:rsid w:val="002D0B23"/>
    <w:rsid w:val="002D59FF"/>
    <w:rsid w:val="002D67DA"/>
    <w:rsid w:val="002D7A33"/>
    <w:rsid w:val="002E0985"/>
    <w:rsid w:val="002E1BEB"/>
    <w:rsid w:val="002E3E03"/>
    <w:rsid w:val="002E4D15"/>
    <w:rsid w:val="002E6D25"/>
    <w:rsid w:val="002E7973"/>
    <w:rsid w:val="002F18D2"/>
    <w:rsid w:val="002F1D39"/>
    <w:rsid w:val="002F1DBD"/>
    <w:rsid w:val="002F5948"/>
    <w:rsid w:val="003028D1"/>
    <w:rsid w:val="003047A1"/>
    <w:rsid w:val="00304F1D"/>
    <w:rsid w:val="003062AB"/>
    <w:rsid w:val="003064C2"/>
    <w:rsid w:val="00306933"/>
    <w:rsid w:val="0031488E"/>
    <w:rsid w:val="00315338"/>
    <w:rsid w:val="0031641D"/>
    <w:rsid w:val="0031654A"/>
    <w:rsid w:val="003226EE"/>
    <w:rsid w:val="003241C6"/>
    <w:rsid w:val="00324729"/>
    <w:rsid w:val="003310FE"/>
    <w:rsid w:val="00331FD4"/>
    <w:rsid w:val="003379F7"/>
    <w:rsid w:val="00342258"/>
    <w:rsid w:val="00345BB8"/>
    <w:rsid w:val="003467CD"/>
    <w:rsid w:val="00347E9D"/>
    <w:rsid w:val="00347EE5"/>
    <w:rsid w:val="00351C11"/>
    <w:rsid w:val="003546BA"/>
    <w:rsid w:val="00354F28"/>
    <w:rsid w:val="00355495"/>
    <w:rsid w:val="0035551F"/>
    <w:rsid w:val="00355A2F"/>
    <w:rsid w:val="0035777A"/>
    <w:rsid w:val="00362332"/>
    <w:rsid w:val="00362B43"/>
    <w:rsid w:val="00363097"/>
    <w:rsid w:val="00374433"/>
    <w:rsid w:val="0037466C"/>
    <w:rsid w:val="003751E5"/>
    <w:rsid w:val="0037566A"/>
    <w:rsid w:val="00377492"/>
    <w:rsid w:val="003814BE"/>
    <w:rsid w:val="003818C0"/>
    <w:rsid w:val="003929F7"/>
    <w:rsid w:val="00392B55"/>
    <w:rsid w:val="00394AB1"/>
    <w:rsid w:val="003978E1"/>
    <w:rsid w:val="003A1FFB"/>
    <w:rsid w:val="003A233A"/>
    <w:rsid w:val="003A2A40"/>
    <w:rsid w:val="003A419D"/>
    <w:rsid w:val="003A695F"/>
    <w:rsid w:val="003B25B3"/>
    <w:rsid w:val="003B6244"/>
    <w:rsid w:val="003B6B31"/>
    <w:rsid w:val="003C0991"/>
    <w:rsid w:val="003C175D"/>
    <w:rsid w:val="003C1EFF"/>
    <w:rsid w:val="003C32A2"/>
    <w:rsid w:val="003C4088"/>
    <w:rsid w:val="003C4267"/>
    <w:rsid w:val="003C5BC9"/>
    <w:rsid w:val="003D0090"/>
    <w:rsid w:val="003D094B"/>
    <w:rsid w:val="003D182F"/>
    <w:rsid w:val="003D18BB"/>
    <w:rsid w:val="003D2340"/>
    <w:rsid w:val="003D26A0"/>
    <w:rsid w:val="003D5616"/>
    <w:rsid w:val="003D574E"/>
    <w:rsid w:val="003D5BA7"/>
    <w:rsid w:val="003D74D2"/>
    <w:rsid w:val="003D7EA1"/>
    <w:rsid w:val="003E0DBE"/>
    <w:rsid w:val="003E3C3D"/>
    <w:rsid w:val="003E3EE2"/>
    <w:rsid w:val="003E6B84"/>
    <w:rsid w:val="003F0057"/>
    <w:rsid w:val="003F01E5"/>
    <w:rsid w:val="003F0AEA"/>
    <w:rsid w:val="003F3653"/>
    <w:rsid w:val="003F60FA"/>
    <w:rsid w:val="00404BA6"/>
    <w:rsid w:val="00407A3F"/>
    <w:rsid w:val="00411F4B"/>
    <w:rsid w:val="004128D2"/>
    <w:rsid w:val="004130C7"/>
    <w:rsid w:val="00415A20"/>
    <w:rsid w:val="004164B4"/>
    <w:rsid w:val="00417490"/>
    <w:rsid w:val="0042124F"/>
    <w:rsid w:val="00423AEC"/>
    <w:rsid w:val="00426299"/>
    <w:rsid w:val="004306B7"/>
    <w:rsid w:val="0043487A"/>
    <w:rsid w:val="00434D55"/>
    <w:rsid w:val="004406E5"/>
    <w:rsid w:val="00441933"/>
    <w:rsid w:val="00443961"/>
    <w:rsid w:val="00444C7B"/>
    <w:rsid w:val="00445664"/>
    <w:rsid w:val="0045049E"/>
    <w:rsid w:val="00451793"/>
    <w:rsid w:val="00452EA6"/>
    <w:rsid w:val="00454C09"/>
    <w:rsid w:val="00461699"/>
    <w:rsid w:val="00465373"/>
    <w:rsid w:val="00467282"/>
    <w:rsid w:val="00467502"/>
    <w:rsid w:val="00470C41"/>
    <w:rsid w:val="00472A3D"/>
    <w:rsid w:val="00474FD0"/>
    <w:rsid w:val="00483797"/>
    <w:rsid w:val="004865F0"/>
    <w:rsid w:val="00487A9F"/>
    <w:rsid w:val="00491716"/>
    <w:rsid w:val="00492023"/>
    <w:rsid w:val="0049325D"/>
    <w:rsid w:val="00493850"/>
    <w:rsid w:val="004A02CE"/>
    <w:rsid w:val="004A154A"/>
    <w:rsid w:val="004A355F"/>
    <w:rsid w:val="004A6CA2"/>
    <w:rsid w:val="004B1662"/>
    <w:rsid w:val="004B2765"/>
    <w:rsid w:val="004B3E6D"/>
    <w:rsid w:val="004B5D93"/>
    <w:rsid w:val="004C1390"/>
    <w:rsid w:val="004C1627"/>
    <w:rsid w:val="004C18AF"/>
    <w:rsid w:val="004C1F56"/>
    <w:rsid w:val="004C2BA9"/>
    <w:rsid w:val="004C3363"/>
    <w:rsid w:val="004C3B16"/>
    <w:rsid w:val="004D1379"/>
    <w:rsid w:val="004D45E6"/>
    <w:rsid w:val="004D6780"/>
    <w:rsid w:val="004E0DEE"/>
    <w:rsid w:val="004E2123"/>
    <w:rsid w:val="004E25A8"/>
    <w:rsid w:val="004E3504"/>
    <w:rsid w:val="004E4714"/>
    <w:rsid w:val="004F06B2"/>
    <w:rsid w:val="004F3EEA"/>
    <w:rsid w:val="004F4F68"/>
    <w:rsid w:val="0050435E"/>
    <w:rsid w:val="00510560"/>
    <w:rsid w:val="00511F0E"/>
    <w:rsid w:val="005120E3"/>
    <w:rsid w:val="005140F9"/>
    <w:rsid w:val="005166A3"/>
    <w:rsid w:val="00516C50"/>
    <w:rsid w:val="00517053"/>
    <w:rsid w:val="0052223B"/>
    <w:rsid w:val="0052274E"/>
    <w:rsid w:val="00523A83"/>
    <w:rsid w:val="005268B4"/>
    <w:rsid w:val="00530E21"/>
    <w:rsid w:val="00534A5B"/>
    <w:rsid w:val="00534BCF"/>
    <w:rsid w:val="005370E2"/>
    <w:rsid w:val="00540BCE"/>
    <w:rsid w:val="00542D90"/>
    <w:rsid w:val="005433D0"/>
    <w:rsid w:val="00543D19"/>
    <w:rsid w:val="00544CB4"/>
    <w:rsid w:val="005465AD"/>
    <w:rsid w:val="00547963"/>
    <w:rsid w:val="00547C45"/>
    <w:rsid w:val="00550846"/>
    <w:rsid w:val="00550EAD"/>
    <w:rsid w:val="00557BC7"/>
    <w:rsid w:val="00560C85"/>
    <w:rsid w:val="005649CB"/>
    <w:rsid w:val="00571375"/>
    <w:rsid w:val="00572A4F"/>
    <w:rsid w:val="00575CCB"/>
    <w:rsid w:val="00582672"/>
    <w:rsid w:val="005847B5"/>
    <w:rsid w:val="00591C94"/>
    <w:rsid w:val="00594315"/>
    <w:rsid w:val="00597BA7"/>
    <w:rsid w:val="00597FE6"/>
    <w:rsid w:val="005A0305"/>
    <w:rsid w:val="005A1E22"/>
    <w:rsid w:val="005A3B71"/>
    <w:rsid w:val="005A3C27"/>
    <w:rsid w:val="005A6193"/>
    <w:rsid w:val="005B3830"/>
    <w:rsid w:val="005B77B3"/>
    <w:rsid w:val="005B7D88"/>
    <w:rsid w:val="005C14C1"/>
    <w:rsid w:val="005C2D22"/>
    <w:rsid w:val="005C38DB"/>
    <w:rsid w:val="005C4568"/>
    <w:rsid w:val="005C4E35"/>
    <w:rsid w:val="005C5D7A"/>
    <w:rsid w:val="005D01C7"/>
    <w:rsid w:val="005D090F"/>
    <w:rsid w:val="005D2880"/>
    <w:rsid w:val="005D639E"/>
    <w:rsid w:val="005D6A8E"/>
    <w:rsid w:val="005D7DCF"/>
    <w:rsid w:val="005E0915"/>
    <w:rsid w:val="005E68C7"/>
    <w:rsid w:val="005E6CE6"/>
    <w:rsid w:val="005F05A4"/>
    <w:rsid w:val="005F0F9F"/>
    <w:rsid w:val="005F22CE"/>
    <w:rsid w:val="005F42E6"/>
    <w:rsid w:val="005F544E"/>
    <w:rsid w:val="005F6205"/>
    <w:rsid w:val="006007CE"/>
    <w:rsid w:val="006072CE"/>
    <w:rsid w:val="00611E3A"/>
    <w:rsid w:val="0061585D"/>
    <w:rsid w:val="00620523"/>
    <w:rsid w:val="006208FC"/>
    <w:rsid w:val="00620DDE"/>
    <w:rsid w:val="00621A35"/>
    <w:rsid w:val="00625101"/>
    <w:rsid w:val="00626B4B"/>
    <w:rsid w:val="006274AA"/>
    <w:rsid w:val="006275B4"/>
    <w:rsid w:val="00631165"/>
    <w:rsid w:val="00632038"/>
    <w:rsid w:val="00632EAE"/>
    <w:rsid w:val="00633A5A"/>
    <w:rsid w:val="0063679A"/>
    <w:rsid w:val="006379E0"/>
    <w:rsid w:val="00641DA8"/>
    <w:rsid w:val="0064459F"/>
    <w:rsid w:val="00647298"/>
    <w:rsid w:val="00650054"/>
    <w:rsid w:val="006554C5"/>
    <w:rsid w:val="00655877"/>
    <w:rsid w:val="006563A1"/>
    <w:rsid w:val="00660CF1"/>
    <w:rsid w:val="006619B2"/>
    <w:rsid w:val="00662E7B"/>
    <w:rsid w:val="0066317A"/>
    <w:rsid w:val="00665497"/>
    <w:rsid w:val="00665D92"/>
    <w:rsid w:val="00667739"/>
    <w:rsid w:val="00670463"/>
    <w:rsid w:val="00671E56"/>
    <w:rsid w:val="00672D63"/>
    <w:rsid w:val="00673D4D"/>
    <w:rsid w:val="00674AA3"/>
    <w:rsid w:val="00675CC5"/>
    <w:rsid w:val="00676902"/>
    <w:rsid w:val="00681156"/>
    <w:rsid w:val="0068175F"/>
    <w:rsid w:val="00682B2D"/>
    <w:rsid w:val="00692475"/>
    <w:rsid w:val="00695C72"/>
    <w:rsid w:val="00697CCC"/>
    <w:rsid w:val="006A288A"/>
    <w:rsid w:val="006A2BF8"/>
    <w:rsid w:val="006A3D28"/>
    <w:rsid w:val="006A5C00"/>
    <w:rsid w:val="006A64EF"/>
    <w:rsid w:val="006A73E1"/>
    <w:rsid w:val="006B17B4"/>
    <w:rsid w:val="006B1972"/>
    <w:rsid w:val="006B40ED"/>
    <w:rsid w:val="006C363B"/>
    <w:rsid w:val="006C4958"/>
    <w:rsid w:val="006C4F68"/>
    <w:rsid w:val="006C6B9A"/>
    <w:rsid w:val="006C78B9"/>
    <w:rsid w:val="006D3552"/>
    <w:rsid w:val="006D3EAC"/>
    <w:rsid w:val="006D5968"/>
    <w:rsid w:val="006D62D3"/>
    <w:rsid w:val="006E4C84"/>
    <w:rsid w:val="006E5BBE"/>
    <w:rsid w:val="006F30CE"/>
    <w:rsid w:val="006F3863"/>
    <w:rsid w:val="006F5CCC"/>
    <w:rsid w:val="006F6873"/>
    <w:rsid w:val="006F7C5E"/>
    <w:rsid w:val="00702C77"/>
    <w:rsid w:val="0070351E"/>
    <w:rsid w:val="007050DC"/>
    <w:rsid w:val="00705DA2"/>
    <w:rsid w:val="00710899"/>
    <w:rsid w:val="0071350C"/>
    <w:rsid w:val="0071437B"/>
    <w:rsid w:val="00720E97"/>
    <w:rsid w:val="00721BAC"/>
    <w:rsid w:val="00723D9C"/>
    <w:rsid w:val="00724E31"/>
    <w:rsid w:val="007271E3"/>
    <w:rsid w:val="00734CFE"/>
    <w:rsid w:val="00736E1E"/>
    <w:rsid w:val="00740AB4"/>
    <w:rsid w:val="00741816"/>
    <w:rsid w:val="007500D3"/>
    <w:rsid w:val="007502DB"/>
    <w:rsid w:val="00752A87"/>
    <w:rsid w:val="007535DD"/>
    <w:rsid w:val="00762D03"/>
    <w:rsid w:val="007651C8"/>
    <w:rsid w:val="00766FE5"/>
    <w:rsid w:val="00782031"/>
    <w:rsid w:val="00784063"/>
    <w:rsid w:val="00787227"/>
    <w:rsid w:val="00787698"/>
    <w:rsid w:val="0079663D"/>
    <w:rsid w:val="007A0FCF"/>
    <w:rsid w:val="007A17AC"/>
    <w:rsid w:val="007A634D"/>
    <w:rsid w:val="007A7482"/>
    <w:rsid w:val="007B076A"/>
    <w:rsid w:val="007B2FE5"/>
    <w:rsid w:val="007B4CA5"/>
    <w:rsid w:val="007D1618"/>
    <w:rsid w:val="007D1A77"/>
    <w:rsid w:val="007D2399"/>
    <w:rsid w:val="007D277A"/>
    <w:rsid w:val="007D71D9"/>
    <w:rsid w:val="007E49F5"/>
    <w:rsid w:val="007F3A93"/>
    <w:rsid w:val="007F53C1"/>
    <w:rsid w:val="007F7D89"/>
    <w:rsid w:val="008038DE"/>
    <w:rsid w:val="008056B3"/>
    <w:rsid w:val="00814FBE"/>
    <w:rsid w:val="00816076"/>
    <w:rsid w:val="008169C6"/>
    <w:rsid w:val="00817666"/>
    <w:rsid w:val="0082269B"/>
    <w:rsid w:val="00822ABA"/>
    <w:rsid w:val="00827D7A"/>
    <w:rsid w:val="00833004"/>
    <w:rsid w:val="008413D5"/>
    <w:rsid w:val="00843B31"/>
    <w:rsid w:val="00847C59"/>
    <w:rsid w:val="008545A3"/>
    <w:rsid w:val="00865AA2"/>
    <w:rsid w:val="00866C46"/>
    <w:rsid w:val="00867F64"/>
    <w:rsid w:val="008757B8"/>
    <w:rsid w:val="00876152"/>
    <w:rsid w:val="008802C0"/>
    <w:rsid w:val="00880B0E"/>
    <w:rsid w:val="00881172"/>
    <w:rsid w:val="008835DE"/>
    <w:rsid w:val="008847E0"/>
    <w:rsid w:val="00884A0C"/>
    <w:rsid w:val="008918D3"/>
    <w:rsid w:val="00896B76"/>
    <w:rsid w:val="00897539"/>
    <w:rsid w:val="008A2442"/>
    <w:rsid w:val="008A24FD"/>
    <w:rsid w:val="008A5A68"/>
    <w:rsid w:val="008B06EE"/>
    <w:rsid w:val="008C3BA9"/>
    <w:rsid w:val="008C7308"/>
    <w:rsid w:val="008C75DA"/>
    <w:rsid w:val="008D06F9"/>
    <w:rsid w:val="008D1FC4"/>
    <w:rsid w:val="008D2BB7"/>
    <w:rsid w:val="008D379E"/>
    <w:rsid w:val="008D619B"/>
    <w:rsid w:val="008D62D0"/>
    <w:rsid w:val="008D6918"/>
    <w:rsid w:val="008E2D6A"/>
    <w:rsid w:val="008E4FB5"/>
    <w:rsid w:val="008E5772"/>
    <w:rsid w:val="008E5C3A"/>
    <w:rsid w:val="008E6512"/>
    <w:rsid w:val="008F00ED"/>
    <w:rsid w:val="008F3D63"/>
    <w:rsid w:val="008F3FCA"/>
    <w:rsid w:val="008F70AC"/>
    <w:rsid w:val="00911C45"/>
    <w:rsid w:val="00912CD9"/>
    <w:rsid w:val="00912D6B"/>
    <w:rsid w:val="0091539E"/>
    <w:rsid w:val="0091606A"/>
    <w:rsid w:val="00922FDB"/>
    <w:rsid w:val="00926944"/>
    <w:rsid w:val="00927EA1"/>
    <w:rsid w:val="0093140E"/>
    <w:rsid w:val="009334BB"/>
    <w:rsid w:val="00936037"/>
    <w:rsid w:val="00937FA3"/>
    <w:rsid w:val="00942B40"/>
    <w:rsid w:val="00944442"/>
    <w:rsid w:val="0094757A"/>
    <w:rsid w:val="00947ED5"/>
    <w:rsid w:val="00950D73"/>
    <w:rsid w:val="009568F4"/>
    <w:rsid w:val="00956C85"/>
    <w:rsid w:val="009607A9"/>
    <w:rsid w:val="00961EF9"/>
    <w:rsid w:val="0096652F"/>
    <w:rsid w:val="0096798B"/>
    <w:rsid w:val="00967EC9"/>
    <w:rsid w:val="00971E00"/>
    <w:rsid w:val="00973CAA"/>
    <w:rsid w:val="00976137"/>
    <w:rsid w:val="009809AC"/>
    <w:rsid w:val="00981EAB"/>
    <w:rsid w:val="009850A6"/>
    <w:rsid w:val="0098651E"/>
    <w:rsid w:val="00986976"/>
    <w:rsid w:val="00990502"/>
    <w:rsid w:val="009906BC"/>
    <w:rsid w:val="00991B54"/>
    <w:rsid w:val="00993729"/>
    <w:rsid w:val="009941A6"/>
    <w:rsid w:val="009972DD"/>
    <w:rsid w:val="00997F64"/>
    <w:rsid w:val="009A1F16"/>
    <w:rsid w:val="009A4D17"/>
    <w:rsid w:val="009A5912"/>
    <w:rsid w:val="009A5FE8"/>
    <w:rsid w:val="009B3AFB"/>
    <w:rsid w:val="009B52E3"/>
    <w:rsid w:val="009C06E2"/>
    <w:rsid w:val="009C0FB8"/>
    <w:rsid w:val="009C3442"/>
    <w:rsid w:val="009C4975"/>
    <w:rsid w:val="009C4A41"/>
    <w:rsid w:val="009C5E30"/>
    <w:rsid w:val="009D093D"/>
    <w:rsid w:val="009D4EDD"/>
    <w:rsid w:val="009D61DB"/>
    <w:rsid w:val="009D681C"/>
    <w:rsid w:val="009D73B4"/>
    <w:rsid w:val="009E2A18"/>
    <w:rsid w:val="009E2CB7"/>
    <w:rsid w:val="009E36B6"/>
    <w:rsid w:val="009E4E3F"/>
    <w:rsid w:val="009E63B4"/>
    <w:rsid w:val="009E67CD"/>
    <w:rsid w:val="009F20F3"/>
    <w:rsid w:val="009F4329"/>
    <w:rsid w:val="00A012E2"/>
    <w:rsid w:val="00A025C4"/>
    <w:rsid w:val="00A02B65"/>
    <w:rsid w:val="00A03213"/>
    <w:rsid w:val="00A03A5A"/>
    <w:rsid w:val="00A07269"/>
    <w:rsid w:val="00A1024C"/>
    <w:rsid w:val="00A13031"/>
    <w:rsid w:val="00A15566"/>
    <w:rsid w:val="00A20E2B"/>
    <w:rsid w:val="00A23B4A"/>
    <w:rsid w:val="00A24198"/>
    <w:rsid w:val="00A25080"/>
    <w:rsid w:val="00A2588E"/>
    <w:rsid w:val="00A33740"/>
    <w:rsid w:val="00A40F42"/>
    <w:rsid w:val="00A42A63"/>
    <w:rsid w:val="00A46BC8"/>
    <w:rsid w:val="00A47928"/>
    <w:rsid w:val="00A54A15"/>
    <w:rsid w:val="00A56EAA"/>
    <w:rsid w:val="00A65C8D"/>
    <w:rsid w:val="00A73F01"/>
    <w:rsid w:val="00A74CB4"/>
    <w:rsid w:val="00A75454"/>
    <w:rsid w:val="00A75617"/>
    <w:rsid w:val="00A759B8"/>
    <w:rsid w:val="00A806F6"/>
    <w:rsid w:val="00A90F3C"/>
    <w:rsid w:val="00A9156D"/>
    <w:rsid w:val="00A937EF"/>
    <w:rsid w:val="00A940A4"/>
    <w:rsid w:val="00A96F49"/>
    <w:rsid w:val="00A9720E"/>
    <w:rsid w:val="00A9729D"/>
    <w:rsid w:val="00AA0E52"/>
    <w:rsid w:val="00AA1324"/>
    <w:rsid w:val="00AA16C8"/>
    <w:rsid w:val="00AA7B46"/>
    <w:rsid w:val="00AB0829"/>
    <w:rsid w:val="00AB28B6"/>
    <w:rsid w:val="00AC007F"/>
    <w:rsid w:val="00AC1426"/>
    <w:rsid w:val="00AC6693"/>
    <w:rsid w:val="00AD191C"/>
    <w:rsid w:val="00AD28AD"/>
    <w:rsid w:val="00AD2FE0"/>
    <w:rsid w:val="00AE076F"/>
    <w:rsid w:val="00AE25B3"/>
    <w:rsid w:val="00AE2E39"/>
    <w:rsid w:val="00AE370E"/>
    <w:rsid w:val="00AF0F65"/>
    <w:rsid w:val="00AF7100"/>
    <w:rsid w:val="00AF7119"/>
    <w:rsid w:val="00B00485"/>
    <w:rsid w:val="00B01262"/>
    <w:rsid w:val="00B06D57"/>
    <w:rsid w:val="00B1739F"/>
    <w:rsid w:val="00B174BC"/>
    <w:rsid w:val="00B206F8"/>
    <w:rsid w:val="00B2330E"/>
    <w:rsid w:val="00B23BAA"/>
    <w:rsid w:val="00B338C8"/>
    <w:rsid w:val="00B345AC"/>
    <w:rsid w:val="00B359A7"/>
    <w:rsid w:val="00B41E9E"/>
    <w:rsid w:val="00B4410F"/>
    <w:rsid w:val="00B5141E"/>
    <w:rsid w:val="00B5546E"/>
    <w:rsid w:val="00B554AC"/>
    <w:rsid w:val="00B56598"/>
    <w:rsid w:val="00B57951"/>
    <w:rsid w:val="00B60608"/>
    <w:rsid w:val="00B613B0"/>
    <w:rsid w:val="00B61723"/>
    <w:rsid w:val="00B67A42"/>
    <w:rsid w:val="00B67DCE"/>
    <w:rsid w:val="00B73E52"/>
    <w:rsid w:val="00B73EED"/>
    <w:rsid w:val="00B81C3B"/>
    <w:rsid w:val="00B81FDE"/>
    <w:rsid w:val="00B8341A"/>
    <w:rsid w:val="00B841FA"/>
    <w:rsid w:val="00B93C54"/>
    <w:rsid w:val="00BA37E7"/>
    <w:rsid w:val="00BA618B"/>
    <w:rsid w:val="00BA7440"/>
    <w:rsid w:val="00BA7EAC"/>
    <w:rsid w:val="00BB2E63"/>
    <w:rsid w:val="00BC5F3D"/>
    <w:rsid w:val="00BC7480"/>
    <w:rsid w:val="00BC7C38"/>
    <w:rsid w:val="00BD050E"/>
    <w:rsid w:val="00BD0F98"/>
    <w:rsid w:val="00BD1E93"/>
    <w:rsid w:val="00BD4960"/>
    <w:rsid w:val="00BD4B8F"/>
    <w:rsid w:val="00BD74C3"/>
    <w:rsid w:val="00BD7727"/>
    <w:rsid w:val="00BE36BD"/>
    <w:rsid w:val="00BF08D3"/>
    <w:rsid w:val="00BF3D9D"/>
    <w:rsid w:val="00BF43CC"/>
    <w:rsid w:val="00BF530B"/>
    <w:rsid w:val="00BF720C"/>
    <w:rsid w:val="00C00054"/>
    <w:rsid w:val="00C036BF"/>
    <w:rsid w:val="00C04BAE"/>
    <w:rsid w:val="00C10B46"/>
    <w:rsid w:val="00C10C4B"/>
    <w:rsid w:val="00C17533"/>
    <w:rsid w:val="00C175BA"/>
    <w:rsid w:val="00C175C0"/>
    <w:rsid w:val="00C17F1E"/>
    <w:rsid w:val="00C211CE"/>
    <w:rsid w:val="00C24AD7"/>
    <w:rsid w:val="00C269E1"/>
    <w:rsid w:val="00C27C3F"/>
    <w:rsid w:val="00C27E15"/>
    <w:rsid w:val="00C30746"/>
    <w:rsid w:val="00C31E7B"/>
    <w:rsid w:val="00C3336E"/>
    <w:rsid w:val="00C47351"/>
    <w:rsid w:val="00C4786B"/>
    <w:rsid w:val="00C51B1D"/>
    <w:rsid w:val="00C66808"/>
    <w:rsid w:val="00C700F4"/>
    <w:rsid w:val="00C70F05"/>
    <w:rsid w:val="00C7189F"/>
    <w:rsid w:val="00C72670"/>
    <w:rsid w:val="00C77F7B"/>
    <w:rsid w:val="00C82E72"/>
    <w:rsid w:val="00C93951"/>
    <w:rsid w:val="00C949C5"/>
    <w:rsid w:val="00C979E5"/>
    <w:rsid w:val="00CA26B2"/>
    <w:rsid w:val="00CA70C8"/>
    <w:rsid w:val="00CB019F"/>
    <w:rsid w:val="00CC2C1D"/>
    <w:rsid w:val="00CC372E"/>
    <w:rsid w:val="00CC5C59"/>
    <w:rsid w:val="00CC734D"/>
    <w:rsid w:val="00CD02AA"/>
    <w:rsid w:val="00CD38B0"/>
    <w:rsid w:val="00CD6406"/>
    <w:rsid w:val="00CD692E"/>
    <w:rsid w:val="00CE03F0"/>
    <w:rsid w:val="00CE4A81"/>
    <w:rsid w:val="00CE7BAF"/>
    <w:rsid w:val="00CF3403"/>
    <w:rsid w:val="00CF4215"/>
    <w:rsid w:val="00D003BA"/>
    <w:rsid w:val="00D00677"/>
    <w:rsid w:val="00D025B7"/>
    <w:rsid w:val="00D03F78"/>
    <w:rsid w:val="00D116BE"/>
    <w:rsid w:val="00D15404"/>
    <w:rsid w:val="00D162B7"/>
    <w:rsid w:val="00D173C1"/>
    <w:rsid w:val="00D223F0"/>
    <w:rsid w:val="00D30F67"/>
    <w:rsid w:val="00D3559D"/>
    <w:rsid w:val="00D5258B"/>
    <w:rsid w:val="00D539AD"/>
    <w:rsid w:val="00D5459A"/>
    <w:rsid w:val="00D54F42"/>
    <w:rsid w:val="00D56899"/>
    <w:rsid w:val="00D601B3"/>
    <w:rsid w:val="00D60A65"/>
    <w:rsid w:val="00D61FEA"/>
    <w:rsid w:val="00D71E63"/>
    <w:rsid w:val="00D72011"/>
    <w:rsid w:val="00D73261"/>
    <w:rsid w:val="00D740D7"/>
    <w:rsid w:val="00D7467C"/>
    <w:rsid w:val="00D769C8"/>
    <w:rsid w:val="00D804C4"/>
    <w:rsid w:val="00D80946"/>
    <w:rsid w:val="00D8353A"/>
    <w:rsid w:val="00D859A4"/>
    <w:rsid w:val="00D86F44"/>
    <w:rsid w:val="00D90B09"/>
    <w:rsid w:val="00D92E17"/>
    <w:rsid w:val="00D94B3A"/>
    <w:rsid w:val="00D95484"/>
    <w:rsid w:val="00D95A53"/>
    <w:rsid w:val="00D97383"/>
    <w:rsid w:val="00D97B6B"/>
    <w:rsid w:val="00D97B7F"/>
    <w:rsid w:val="00D97C89"/>
    <w:rsid w:val="00DA05CA"/>
    <w:rsid w:val="00DA1436"/>
    <w:rsid w:val="00DA40EA"/>
    <w:rsid w:val="00DA6F0B"/>
    <w:rsid w:val="00DB76EC"/>
    <w:rsid w:val="00DD0F94"/>
    <w:rsid w:val="00DD1077"/>
    <w:rsid w:val="00DD2A43"/>
    <w:rsid w:val="00DD2CA1"/>
    <w:rsid w:val="00DD47F9"/>
    <w:rsid w:val="00DD4DB4"/>
    <w:rsid w:val="00DD7D3B"/>
    <w:rsid w:val="00DE130C"/>
    <w:rsid w:val="00DE3724"/>
    <w:rsid w:val="00DE6471"/>
    <w:rsid w:val="00DF0C54"/>
    <w:rsid w:val="00DF3269"/>
    <w:rsid w:val="00DF763E"/>
    <w:rsid w:val="00DF7E47"/>
    <w:rsid w:val="00E03C18"/>
    <w:rsid w:val="00E04187"/>
    <w:rsid w:val="00E04566"/>
    <w:rsid w:val="00E070C3"/>
    <w:rsid w:val="00E110A7"/>
    <w:rsid w:val="00E11117"/>
    <w:rsid w:val="00E11D29"/>
    <w:rsid w:val="00E143E6"/>
    <w:rsid w:val="00E145C6"/>
    <w:rsid w:val="00E17363"/>
    <w:rsid w:val="00E17BFB"/>
    <w:rsid w:val="00E21947"/>
    <w:rsid w:val="00E21A6A"/>
    <w:rsid w:val="00E245B0"/>
    <w:rsid w:val="00E2784B"/>
    <w:rsid w:val="00E37570"/>
    <w:rsid w:val="00E37AE8"/>
    <w:rsid w:val="00E40553"/>
    <w:rsid w:val="00E421EB"/>
    <w:rsid w:val="00E430B0"/>
    <w:rsid w:val="00E521D8"/>
    <w:rsid w:val="00E53812"/>
    <w:rsid w:val="00E54F72"/>
    <w:rsid w:val="00E555E8"/>
    <w:rsid w:val="00E56625"/>
    <w:rsid w:val="00E56CAF"/>
    <w:rsid w:val="00E56D67"/>
    <w:rsid w:val="00E56F34"/>
    <w:rsid w:val="00E5701E"/>
    <w:rsid w:val="00E60805"/>
    <w:rsid w:val="00E64D75"/>
    <w:rsid w:val="00E66573"/>
    <w:rsid w:val="00E66D32"/>
    <w:rsid w:val="00E67BA1"/>
    <w:rsid w:val="00E711C6"/>
    <w:rsid w:val="00E71808"/>
    <w:rsid w:val="00E75A36"/>
    <w:rsid w:val="00E75AD2"/>
    <w:rsid w:val="00E76719"/>
    <w:rsid w:val="00E802F1"/>
    <w:rsid w:val="00E81612"/>
    <w:rsid w:val="00E827C5"/>
    <w:rsid w:val="00E83B46"/>
    <w:rsid w:val="00E91ED9"/>
    <w:rsid w:val="00E9321D"/>
    <w:rsid w:val="00E94FA3"/>
    <w:rsid w:val="00E95689"/>
    <w:rsid w:val="00E96264"/>
    <w:rsid w:val="00EA102B"/>
    <w:rsid w:val="00EA16C2"/>
    <w:rsid w:val="00EA2A14"/>
    <w:rsid w:val="00EA499E"/>
    <w:rsid w:val="00EA5CCE"/>
    <w:rsid w:val="00EA61FA"/>
    <w:rsid w:val="00EA77A5"/>
    <w:rsid w:val="00EB0715"/>
    <w:rsid w:val="00EB3112"/>
    <w:rsid w:val="00EB5E37"/>
    <w:rsid w:val="00EC047C"/>
    <w:rsid w:val="00EC3C83"/>
    <w:rsid w:val="00EC410A"/>
    <w:rsid w:val="00ED0C58"/>
    <w:rsid w:val="00ED14A2"/>
    <w:rsid w:val="00ED311A"/>
    <w:rsid w:val="00ED44BC"/>
    <w:rsid w:val="00EE0F91"/>
    <w:rsid w:val="00EE510D"/>
    <w:rsid w:val="00EE7C35"/>
    <w:rsid w:val="00F00380"/>
    <w:rsid w:val="00F00B49"/>
    <w:rsid w:val="00F02CCB"/>
    <w:rsid w:val="00F05BD7"/>
    <w:rsid w:val="00F06853"/>
    <w:rsid w:val="00F07B92"/>
    <w:rsid w:val="00F07BCE"/>
    <w:rsid w:val="00F10D62"/>
    <w:rsid w:val="00F11A8E"/>
    <w:rsid w:val="00F12E5C"/>
    <w:rsid w:val="00F14EBC"/>
    <w:rsid w:val="00F16CD1"/>
    <w:rsid w:val="00F177DA"/>
    <w:rsid w:val="00F20013"/>
    <w:rsid w:val="00F2292E"/>
    <w:rsid w:val="00F22D09"/>
    <w:rsid w:val="00F24852"/>
    <w:rsid w:val="00F248EB"/>
    <w:rsid w:val="00F356FA"/>
    <w:rsid w:val="00F36D76"/>
    <w:rsid w:val="00F374D5"/>
    <w:rsid w:val="00F41596"/>
    <w:rsid w:val="00F4212A"/>
    <w:rsid w:val="00F42418"/>
    <w:rsid w:val="00F4279A"/>
    <w:rsid w:val="00F4313B"/>
    <w:rsid w:val="00F438D7"/>
    <w:rsid w:val="00F45088"/>
    <w:rsid w:val="00F45440"/>
    <w:rsid w:val="00F45A22"/>
    <w:rsid w:val="00F45D7D"/>
    <w:rsid w:val="00F50F70"/>
    <w:rsid w:val="00F57B3D"/>
    <w:rsid w:val="00F61663"/>
    <w:rsid w:val="00F6270D"/>
    <w:rsid w:val="00F62D12"/>
    <w:rsid w:val="00F6471D"/>
    <w:rsid w:val="00F65A1A"/>
    <w:rsid w:val="00F65FBD"/>
    <w:rsid w:val="00F661C5"/>
    <w:rsid w:val="00F73804"/>
    <w:rsid w:val="00F741FF"/>
    <w:rsid w:val="00F74E18"/>
    <w:rsid w:val="00F76367"/>
    <w:rsid w:val="00F81511"/>
    <w:rsid w:val="00F83046"/>
    <w:rsid w:val="00F84219"/>
    <w:rsid w:val="00F85C4D"/>
    <w:rsid w:val="00F87E7E"/>
    <w:rsid w:val="00F9328A"/>
    <w:rsid w:val="00F94A5A"/>
    <w:rsid w:val="00F96188"/>
    <w:rsid w:val="00FA3E88"/>
    <w:rsid w:val="00FA4FD2"/>
    <w:rsid w:val="00FA5996"/>
    <w:rsid w:val="00FA6CC4"/>
    <w:rsid w:val="00FA7429"/>
    <w:rsid w:val="00FB327F"/>
    <w:rsid w:val="00FC32CD"/>
    <w:rsid w:val="00FC48CD"/>
    <w:rsid w:val="00FC4A06"/>
    <w:rsid w:val="00FD02AA"/>
    <w:rsid w:val="00FD1045"/>
    <w:rsid w:val="00FD2A7C"/>
    <w:rsid w:val="00FD2C59"/>
    <w:rsid w:val="00FE563A"/>
    <w:rsid w:val="00FF0164"/>
    <w:rsid w:val="00FF16C3"/>
    <w:rsid w:val="00FF2901"/>
    <w:rsid w:val="00FF31CF"/>
    <w:rsid w:val="00FF3A10"/>
    <w:rsid w:val="00FF56B9"/>
    <w:rsid w:val="00FF6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1924B5"/>
    <w:pPr>
      <w:keepNext/>
      <w:jc w:val="both"/>
      <w:outlineLvl w:val="0"/>
    </w:pPr>
    <w:rPr>
      <w:rFonts w:cs="Arial"/>
      <w:b/>
      <w:bCs/>
      <w:sz w:val="28"/>
    </w:rPr>
  </w:style>
  <w:style w:type="paragraph" w:styleId="2">
    <w:name w:val="heading 2"/>
    <w:aliases w:val=" Знак"/>
    <w:basedOn w:val="a"/>
    <w:next w:val="a"/>
    <w:link w:val="20"/>
    <w:qFormat/>
    <w:rsid w:val="000F0257"/>
    <w:pPr>
      <w:keepNext/>
      <w:ind w:firstLine="709"/>
      <w:jc w:val="both"/>
      <w:outlineLvl w:val="1"/>
    </w:pPr>
    <w:rPr>
      <w:rFonts w:eastAsia="Batang"/>
      <w:b/>
      <w:i/>
      <w:sz w:val="28"/>
    </w:rPr>
  </w:style>
  <w:style w:type="paragraph" w:styleId="3">
    <w:name w:val="heading 3"/>
    <w:basedOn w:val="a"/>
    <w:next w:val="a"/>
    <w:qFormat/>
    <w:pPr>
      <w:keepNext/>
      <w:jc w:val="center"/>
      <w:outlineLvl w:val="2"/>
    </w:pPr>
    <w:rPr>
      <w:sz w:val="28"/>
    </w:rPr>
  </w:style>
  <w:style w:type="paragraph" w:styleId="4">
    <w:name w:val="heading 4"/>
    <w:basedOn w:val="a"/>
    <w:next w:val="a"/>
    <w:qFormat/>
    <w:pPr>
      <w:keepNext/>
      <w:jc w:val="center"/>
      <w:outlineLvl w:val="3"/>
    </w:pPr>
    <w:rPr>
      <w:b/>
      <w:bCs/>
    </w:rPr>
  </w:style>
  <w:style w:type="paragraph" w:styleId="5">
    <w:name w:val="heading 5"/>
    <w:basedOn w:val="a"/>
    <w:next w:val="a"/>
    <w:qFormat/>
    <w:pPr>
      <w:keepNext/>
      <w:ind w:left="56"/>
      <w:jc w:val="center"/>
      <w:outlineLvl w:val="4"/>
    </w:pPr>
    <w:rPr>
      <w:b/>
      <w:sz w:val="20"/>
      <w:szCs w:val="20"/>
    </w:rPr>
  </w:style>
  <w:style w:type="paragraph" w:styleId="6">
    <w:name w:val="heading 6"/>
    <w:basedOn w:val="a"/>
    <w:next w:val="a"/>
    <w:qFormat/>
    <w:pPr>
      <w:keepNext/>
      <w:autoSpaceDE w:val="0"/>
      <w:autoSpaceDN w:val="0"/>
      <w:adjustRightInd w:val="0"/>
      <w:ind w:firstLine="545"/>
      <w:jc w:val="center"/>
      <w:outlineLvl w:val="5"/>
    </w:pPr>
    <w:rPr>
      <w:rFonts w:ascii="Bookman Old Style" w:hAnsi="Bookman Old Style"/>
      <w:b/>
    </w:rPr>
  </w:style>
  <w:style w:type="paragraph" w:styleId="7">
    <w:name w:val="heading 7"/>
    <w:basedOn w:val="a"/>
    <w:next w:val="a"/>
    <w:qFormat/>
    <w:pPr>
      <w:keepNext/>
      <w:outlineLvl w:val="6"/>
    </w:pPr>
    <w:rPr>
      <w:rFonts w:ascii="Bookman Old Style" w:hAnsi="Bookman Old Style" w:cs="Arial"/>
      <w:b/>
      <w:bCs/>
    </w:rPr>
  </w:style>
  <w:style w:type="paragraph" w:styleId="8">
    <w:name w:val="heading 8"/>
    <w:basedOn w:val="a"/>
    <w:next w:val="a"/>
    <w:qFormat/>
    <w:pPr>
      <w:keepNext/>
      <w:shd w:val="clear" w:color="auto" w:fill="FFFFFF"/>
      <w:spacing w:before="322"/>
      <w:ind w:left="1133"/>
      <w:outlineLvl w:val="7"/>
    </w:pPr>
    <w:rPr>
      <w:rFonts w:ascii="Bookman Old Style" w:hAnsi="Bookman Old Style"/>
      <w:b/>
      <w:bCs/>
      <w:color w:val="000000"/>
      <w:spacing w:val="-1"/>
      <w:szCs w:val="28"/>
    </w:rPr>
  </w:style>
  <w:style w:type="paragraph" w:styleId="9">
    <w:name w:val="heading 9"/>
    <w:basedOn w:val="a"/>
    <w:next w:val="a"/>
    <w:qFormat/>
    <w:pPr>
      <w:keepNext/>
      <w:shd w:val="clear" w:color="auto" w:fill="FFFFFF"/>
      <w:ind w:left="2717"/>
      <w:jc w:val="center"/>
      <w:outlineLvl w:val="8"/>
    </w:pPr>
    <w:rPr>
      <w:rFonts w:ascii="Bookman Old Style" w:hAnsi="Bookman Old Style"/>
      <w:i/>
      <w:iCs/>
      <w:color w:val="000000"/>
      <w:spacing w:val="-2"/>
      <w:sz w:val="22"/>
    </w:rPr>
  </w:style>
  <w:style w:type="character" w:default="1" w:styleId="a0">
    <w:name w:val="Default Paragraph Font"/>
    <w:aliases w:val=" Знак Знак1 Знак Знак Знак1 Знак Знак Знак1 Знак Знак Знак Знак Знак Знак Знак Знак Знак Знак Знак Знак Знак Знак Знак Знак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aliases w:val="Основной текст 1 Знак Знак,Основной текст 1 Знак,Body Text Indent"/>
    <w:basedOn w:val="a"/>
    <w:link w:val="a4"/>
    <w:pPr>
      <w:ind w:left="360"/>
    </w:pPr>
    <w:rPr>
      <w:rFonts w:ascii="Bookman Old Style" w:hAnsi="Bookman Old Style" w:cs="Arial"/>
    </w:rPr>
  </w:style>
  <w:style w:type="paragraph" w:styleId="21">
    <w:name w:val="Body Text Indent 2"/>
    <w:basedOn w:val="a"/>
    <w:pPr>
      <w:ind w:left="720"/>
    </w:pPr>
    <w:rPr>
      <w:rFonts w:ascii="Bookman Old Style" w:hAnsi="Bookman Old Style" w:cs="Arial"/>
    </w:rPr>
  </w:style>
  <w:style w:type="paragraph" w:styleId="a5">
    <w:name w:val="Body Text"/>
    <w:aliases w:val="Основной тек Знак Знак,Основной тек Знак,Основной тек"/>
    <w:basedOn w:val="a"/>
    <w:link w:val="a6"/>
    <w:rPr>
      <w:rFonts w:ascii="Bookman Old Style" w:hAnsi="Bookman Old Style" w:cs="Arial"/>
      <w:b/>
      <w:bCs/>
    </w:rPr>
  </w:style>
  <w:style w:type="paragraph" w:styleId="30">
    <w:name w:val="Body Text Indent 3"/>
    <w:basedOn w:val="a"/>
    <w:pPr>
      <w:ind w:left="360" w:firstLine="360"/>
    </w:pPr>
    <w:rPr>
      <w:rFonts w:ascii="Bookman Old Style" w:hAnsi="Bookman Old Style" w:cs="Arial"/>
    </w:rPr>
  </w:style>
  <w:style w:type="paragraph" w:customStyle="1" w:styleId="PlainText">
    <w:name w:val="Plain Text"/>
    <w:basedOn w:val="a"/>
    <w:pPr>
      <w:jc w:val="both"/>
    </w:pPr>
    <w:rPr>
      <w:rFonts w:ascii="Courier New" w:eastAsia="Batang" w:hAnsi="Courier New"/>
      <w:kern w:val="28"/>
      <w:sz w:val="20"/>
      <w:szCs w:val="20"/>
    </w:rPr>
  </w:style>
  <w:style w:type="paragraph" w:styleId="22">
    <w:name w:val="Body Text 2"/>
    <w:aliases w:val=" Знак3,Знак3"/>
    <w:basedOn w:val="a"/>
    <w:link w:val="23"/>
    <w:pPr>
      <w:jc w:val="center"/>
    </w:pPr>
    <w:rPr>
      <w:sz w:val="28"/>
    </w:rPr>
  </w:style>
  <w:style w:type="paragraph" w:customStyle="1" w:styleId="Normal">
    <w:name w:val="Normal"/>
    <w:pPr>
      <w:spacing w:before="100" w:after="100"/>
    </w:pPr>
    <w:rPr>
      <w:snapToGrid w:val="0"/>
      <w:sz w:val="24"/>
    </w:rPr>
  </w:style>
  <w:style w:type="paragraph" w:customStyle="1" w:styleId="ConsNormal">
    <w:name w:val="ConsNormal"/>
    <w:pPr>
      <w:widowControl w:val="0"/>
      <w:ind w:firstLine="720"/>
    </w:pPr>
    <w:rPr>
      <w:rFonts w:ascii="Arial" w:hAnsi="Arial"/>
      <w:snapToGrid w:val="0"/>
    </w:rPr>
  </w:style>
  <w:style w:type="paragraph" w:customStyle="1" w:styleId="ConsCell">
    <w:name w:val="ConsCell"/>
    <w:pPr>
      <w:widowControl w:val="0"/>
      <w:autoSpaceDE w:val="0"/>
      <w:autoSpaceDN w:val="0"/>
      <w:adjustRightInd w:val="0"/>
    </w:pPr>
    <w:rPr>
      <w:rFonts w:ascii="Arial" w:hAnsi="Arial" w:cs="Arial"/>
      <w:sz w:val="18"/>
      <w:szCs w:val="18"/>
    </w:rPr>
  </w:style>
  <w:style w:type="paragraph" w:customStyle="1" w:styleId="BodyText">
    <w:name w:val="Body Text"/>
    <w:basedOn w:val="Normal"/>
    <w:pPr>
      <w:widowControl w:val="0"/>
      <w:spacing w:before="0" w:after="0"/>
      <w:jc w:val="center"/>
    </w:pPr>
    <w:rPr>
      <w:b/>
      <w:snapToGrid/>
      <w:sz w:val="28"/>
    </w:rPr>
  </w:style>
  <w:style w:type="paragraph" w:styleId="a7">
    <w:name w:val="Block Text"/>
    <w:basedOn w:val="a"/>
    <w:pPr>
      <w:spacing w:before="180" w:line="220" w:lineRule="auto"/>
      <w:ind w:left="760" w:right="600"/>
      <w:jc w:val="center"/>
    </w:pPr>
    <w:rPr>
      <w:b/>
      <w:szCs w:val="20"/>
    </w:rPr>
  </w:style>
  <w:style w:type="character" w:styleId="a8">
    <w:name w:val="footnote reference"/>
    <w:rPr>
      <w:vertAlign w:val="superscript"/>
    </w:rPr>
  </w:style>
  <w:style w:type="paragraph" w:styleId="a9">
    <w:name w:val="footnote text"/>
    <w:aliases w:val=" Знак2"/>
    <w:basedOn w:val="a"/>
    <w:link w:val="aa"/>
    <w:rPr>
      <w:sz w:val="20"/>
      <w:szCs w:val="20"/>
    </w:rPr>
  </w:style>
  <w:style w:type="paragraph" w:styleId="ab">
    <w:name w:val="Subtitle"/>
    <w:basedOn w:val="a"/>
    <w:qFormat/>
    <w:pPr>
      <w:jc w:val="center"/>
    </w:pPr>
    <w:rPr>
      <w:sz w:val="28"/>
      <w:szCs w:val="20"/>
    </w:rPr>
  </w:style>
  <w:style w:type="paragraph" w:styleId="31">
    <w:name w:val="Body Text 3"/>
    <w:basedOn w:val="a"/>
    <w:pPr>
      <w:jc w:val="center"/>
    </w:pPr>
    <w:rPr>
      <w:sz w:val="28"/>
      <w:szCs w:val="20"/>
    </w:rPr>
  </w:style>
  <w:style w:type="paragraph" w:styleId="ac">
    <w:name w:val="header"/>
    <w:basedOn w:val="a"/>
    <w:pPr>
      <w:tabs>
        <w:tab w:val="center" w:pos="4153"/>
        <w:tab w:val="right" w:pos="8306"/>
      </w:tabs>
    </w:pPr>
    <w:rPr>
      <w:szCs w:val="20"/>
    </w:rPr>
  </w:style>
  <w:style w:type="paragraph" w:customStyle="1" w:styleId="BodyText2">
    <w:name w:val="Body Text 2"/>
    <w:basedOn w:val="a"/>
    <w:pPr>
      <w:spacing w:line="360" w:lineRule="auto"/>
      <w:jc w:val="both"/>
    </w:pPr>
    <w:rPr>
      <w:b/>
      <w:sz w:val="28"/>
      <w:szCs w:val="20"/>
    </w:rPr>
  </w:style>
  <w:style w:type="paragraph" w:customStyle="1" w:styleId="BodyTextIndent2">
    <w:name w:val="Body Text Indent 2"/>
    <w:basedOn w:val="Normal"/>
    <w:pPr>
      <w:spacing w:before="0" w:after="0" w:line="360" w:lineRule="auto"/>
      <w:ind w:firstLine="720"/>
      <w:jc w:val="both"/>
    </w:pPr>
    <w:rPr>
      <w:snapToGrid/>
      <w:sz w:val="26"/>
    </w:rPr>
  </w:style>
  <w:style w:type="paragraph" w:customStyle="1" w:styleId="header">
    <w:name w:val="header"/>
    <w:basedOn w:val="Normal"/>
    <w:pPr>
      <w:tabs>
        <w:tab w:val="center" w:pos="4677"/>
        <w:tab w:val="right" w:pos="9355"/>
      </w:tabs>
      <w:spacing w:before="0" w:after="0"/>
      <w:jc w:val="both"/>
    </w:pPr>
    <w:rPr>
      <w:snapToGrid/>
      <w:kern w:val="28"/>
      <w:sz w:val="28"/>
    </w:rPr>
  </w:style>
  <w:style w:type="paragraph" w:styleId="ad">
    <w:name w:val="Normal (Web)"/>
    <w:basedOn w:val="a"/>
    <w:pPr>
      <w:spacing w:before="100" w:after="100"/>
    </w:pPr>
    <w:rPr>
      <w:color w:val="000000"/>
      <w:szCs w:val="20"/>
    </w:rPr>
  </w:style>
  <w:style w:type="paragraph" w:customStyle="1" w:styleId="FR1">
    <w:name w:val="FR1"/>
    <w:pPr>
      <w:widowControl w:val="0"/>
      <w:autoSpaceDE w:val="0"/>
      <w:autoSpaceDN w:val="0"/>
      <w:adjustRightInd w:val="0"/>
      <w:spacing w:line="260" w:lineRule="auto"/>
      <w:ind w:firstLine="680"/>
      <w:jc w:val="both"/>
    </w:pPr>
    <w:rPr>
      <w:sz w:val="28"/>
    </w:rPr>
  </w:style>
  <w:style w:type="paragraph" w:styleId="ae">
    <w:name w:val="Plain Text"/>
    <w:basedOn w:val="a"/>
    <w:link w:val="af"/>
    <w:rPr>
      <w:rFonts w:ascii="Courier New" w:hAnsi="Courier New"/>
      <w:sz w:val="20"/>
      <w:szCs w:val="20"/>
    </w:rPr>
  </w:style>
  <w:style w:type="paragraph" w:customStyle="1" w:styleId="af0">
    <w:name w:val="Стандартный мой"/>
    <w:basedOn w:val="a"/>
    <w:pPr>
      <w:ind w:firstLine="567"/>
      <w:jc w:val="both"/>
    </w:pPr>
    <w:rPr>
      <w:sz w:val="28"/>
      <w:szCs w:val="20"/>
    </w:rPr>
  </w:style>
  <w:style w:type="character" w:styleId="af1">
    <w:name w:val="page number"/>
    <w:basedOn w:val="a0"/>
  </w:style>
  <w:style w:type="paragraph" w:styleId="af2">
    <w:name w:val="footer"/>
    <w:basedOn w:val="a"/>
    <w:pPr>
      <w:widowControl w:val="0"/>
      <w:tabs>
        <w:tab w:val="center" w:pos="4677"/>
        <w:tab w:val="right" w:pos="9355"/>
      </w:tabs>
      <w:autoSpaceDE w:val="0"/>
      <w:autoSpaceDN w:val="0"/>
      <w:adjustRightInd w:val="0"/>
    </w:pPr>
    <w:rPr>
      <w:rFonts w:ascii="Arial" w:hAnsi="Arial" w:cs="Arial"/>
      <w:sz w:val="20"/>
      <w:szCs w:val="20"/>
    </w:rPr>
  </w:style>
  <w:style w:type="paragraph" w:styleId="af3">
    <w:name w:val="Title"/>
    <w:aliases w:val=" Знак1,Знак1"/>
    <w:basedOn w:val="a"/>
    <w:link w:val="af4"/>
    <w:qFormat/>
    <w:pPr>
      <w:jc w:val="center"/>
    </w:pPr>
    <w:rPr>
      <w:sz w:val="28"/>
    </w:rPr>
  </w:style>
  <w:style w:type="paragraph" w:styleId="10">
    <w:name w:val="toc 1"/>
    <w:basedOn w:val="a"/>
    <w:next w:val="a"/>
    <w:autoRedefine/>
    <w:uiPriority w:val="39"/>
    <w:rsid w:val="001924B5"/>
    <w:pPr>
      <w:tabs>
        <w:tab w:val="right" w:leader="dot" w:pos="10632"/>
      </w:tabs>
    </w:pPr>
    <w:rPr>
      <w:b/>
      <w:bCs/>
      <w:noProof/>
    </w:rPr>
  </w:style>
  <w:style w:type="paragraph" w:styleId="24">
    <w:name w:val="toc 2"/>
    <w:basedOn w:val="a"/>
    <w:next w:val="a"/>
    <w:autoRedefine/>
    <w:uiPriority w:val="39"/>
    <w:rsid w:val="001924B5"/>
    <w:pPr>
      <w:tabs>
        <w:tab w:val="right" w:leader="dot" w:pos="10632"/>
      </w:tabs>
    </w:pPr>
    <w:rPr>
      <w:noProof/>
    </w:rPr>
  </w:style>
  <w:style w:type="paragraph" w:styleId="32">
    <w:name w:val="toc 3"/>
    <w:basedOn w:val="a"/>
    <w:next w:val="a"/>
    <w:autoRedefine/>
    <w:uiPriority w:val="39"/>
    <w:pPr>
      <w:tabs>
        <w:tab w:val="left" w:pos="900"/>
        <w:tab w:val="right" w:leader="dot" w:pos="9914"/>
      </w:tabs>
    </w:pPr>
    <w:rPr>
      <w:noProof/>
      <w:szCs w:val="28"/>
    </w:rPr>
  </w:style>
  <w:style w:type="paragraph" w:styleId="40">
    <w:name w:val="toc 4"/>
    <w:basedOn w:val="a"/>
    <w:next w:val="a"/>
    <w:autoRedefine/>
    <w:semiHidden/>
    <w:pPr>
      <w:ind w:left="720"/>
    </w:pPr>
  </w:style>
  <w:style w:type="paragraph" w:styleId="50">
    <w:name w:val="toc 5"/>
    <w:basedOn w:val="a"/>
    <w:next w:val="a"/>
    <w:autoRedefine/>
    <w:semiHidden/>
    <w:pPr>
      <w:ind w:left="960"/>
    </w:pPr>
  </w:style>
  <w:style w:type="paragraph" w:styleId="60">
    <w:name w:val="toc 6"/>
    <w:basedOn w:val="a"/>
    <w:next w:val="a"/>
    <w:autoRedefine/>
    <w:semiHidden/>
    <w:pPr>
      <w:ind w:left="1200"/>
    </w:pPr>
  </w:style>
  <w:style w:type="paragraph" w:styleId="70">
    <w:name w:val="toc 7"/>
    <w:basedOn w:val="a"/>
    <w:next w:val="a"/>
    <w:autoRedefine/>
    <w:semiHidden/>
    <w:pPr>
      <w:ind w:left="1440"/>
    </w:pPr>
  </w:style>
  <w:style w:type="paragraph" w:styleId="80">
    <w:name w:val="toc 8"/>
    <w:basedOn w:val="a"/>
    <w:next w:val="a"/>
    <w:autoRedefine/>
    <w:semiHidden/>
    <w:pPr>
      <w:ind w:left="1680"/>
    </w:pPr>
  </w:style>
  <w:style w:type="paragraph" w:styleId="90">
    <w:name w:val="toc 9"/>
    <w:basedOn w:val="a"/>
    <w:next w:val="a"/>
    <w:autoRedefine/>
    <w:semiHidden/>
    <w:pPr>
      <w:ind w:left="1920"/>
    </w:pPr>
  </w:style>
  <w:style w:type="character" w:styleId="af5">
    <w:name w:val="Hyperlink"/>
    <w:uiPriority w:val="99"/>
    <w:rPr>
      <w:color w:val="0000FF"/>
      <w:u w:val="single"/>
    </w:rPr>
  </w:style>
  <w:style w:type="character" w:styleId="af6">
    <w:name w:val="FollowedHyperlink"/>
    <w:rPr>
      <w:color w:val="800080"/>
      <w:u w:val="single"/>
    </w:rPr>
  </w:style>
  <w:style w:type="paragraph" w:customStyle="1" w:styleId="xl44">
    <w:name w:val="xl44"/>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a"/>
    <w:pPr>
      <w:pBdr>
        <w:bottom w:val="single" w:sz="4" w:space="0" w:color="auto"/>
      </w:pBdr>
      <w:spacing w:before="100" w:beforeAutospacing="1" w:after="100" w:afterAutospacing="1"/>
      <w:jc w:val="center"/>
    </w:pPr>
    <w:rPr>
      <w:rFonts w:ascii="Arial" w:eastAsia="Arial Unicode MS" w:hAnsi="Arial" w:cs="Arial Unicode MS"/>
      <w:b/>
      <w:bCs/>
    </w:rPr>
  </w:style>
  <w:style w:type="paragraph" w:customStyle="1" w:styleId="11">
    <w:name w:val="Основной текст с отступом.Основной текст 1"/>
    <w:basedOn w:val="a"/>
    <w:pPr>
      <w:ind w:left="360"/>
    </w:pPr>
    <w:rPr>
      <w:rFonts w:ascii="Bookman Old Style" w:hAnsi="Bookman Old Style"/>
      <w:szCs w:val="20"/>
    </w:rPr>
  </w:style>
  <w:style w:type="paragraph" w:customStyle="1" w:styleId="af7">
    <w:name w:val="Основной текст.Основной тек"/>
    <w:basedOn w:val="a"/>
    <w:rPr>
      <w:rFonts w:ascii="Bookman Old Style" w:hAnsi="Bookman Old Style"/>
      <w:b/>
      <w:szCs w:val="20"/>
    </w:rPr>
  </w:style>
  <w:style w:type="table" w:styleId="af8">
    <w:name w:val="Table Grid"/>
    <w:basedOn w:val="a1"/>
    <w:rsid w:val="001E69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Содержимое таблицы"/>
    <w:basedOn w:val="a"/>
    <w:rsid w:val="004B2765"/>
    <w:pPr>
      <w:widowControl w:val="0"/>
      <w:suppressLineNumbers/>
      <w:suppressAutoHyphens/>
      <w:jc w:val="both"/>
    </w:pPr>
    <w:rPr>
      <w:rFonts w:eastAsia="Arial Unicode MS" w:cs="Tahoma"/>
      <w:color w:val="000000"/>
      <w:lang w:val="en-US" w:eastAsia="en-US" w:bidi="en-US"/>
    </w:rPr>
  </w:style>
  <w:style w:type="paragraph" w:customStyle="1" w:styleId="ConsTitle">
    <w:name w:val="ConsTitle"/>
    <w:rsid w:val="004B2765"/>
    <w:pPr>
      <w:widowControl w:val="0"/>
      <w:suppressAutoHyphens/>
      <w:autoSpaceDE w:val="0"/>
      <w:ind w:right="19772"/>
      <w:jc w:val="both"/>
    </w:pPr>
    <w:rPr>
      <w:rFonts w:ascii="Arial" w:hAnsi="Arial" w:cs="Arial"/>
      <w:b/>
      <w:bCs/>
      <w:sz w:val="14"/>
      <w:szCs w:val="14"/>
      <w:lang w:eastAsia="ar-SA"/>
    </w:rPr>
  </w:style>
  <w:style w:type="character" w:customStyle="1" w:styleId="a6">
    <w:name w:val="Основной текст Знак"/>
    <w:aliases w:val="Основной тек Знак Знак Знак1,Основной тек Знак Знак3,Основной тек Знак1"/>
    <w:link w:val="a5"/>
    <w:rsid w:val="00083DA1"/>
    <w:rPr>
      <w:rFonts w:ascii="Bookman Old Style" w:hAnsi="Bookman Old Style" w:cs="Arial"/>
      <w:b/>
      <w:bCs/>
      <w:sz w:val="24"/>
      <w:szCs w:val="24"/>
    </w:rPr>
  </w:style>
  <w:style w:type="character" w:customStyle="1" w:styleId="23">
    <w:name w:val="Основной текст 2 Знак"/>
    <w:aliases w:val=" Знак3 Знак,Знак3 Знак"/>
    <w:link w:val="22"/>
    <w:rsid w:val="00620DDE"/>
    <w:rPr>
      <w:sz w:val="28"/>
      <w:szCs w:val="24"/>
    </w:rPr>
  </w:style>
  <w:style w:type="character" w:customStyle="1" w:styleId="aa">
    <w:name w:val="Текст сноски Знак"/>
    <w:aliases w:val=" Знак2 Знак"/>
    <w:basedOn w:val="a0"/>
    <w:link w:val="a9"/>
    <w:rsid w:val="002E0985"/>
  </w:style>
  <w:style w:type="paragraph" w:styleId="afa">
    <w:name w:val="List Paragraph"/>
    <w:basedOn w:val="a"/>
    <w:uiPriority w:val="34"/>
    <w:qFormat/>
    <w:rsid w:val="000A3933"/>
    <w:pPr>
      <w:ind w:left="708" w:firstLine="709"/>
    </w:pPr>
    <w:rPr>
      <w:rFonts w:eastAsia="Calibri"/>
      <w:sz w:val="28"/>
      <w:szCs w:val="22"/>
      <w:lang w:eastAsia="en-US"/>
    </w:rPr>
  </w:style>
  <w:style w:type="paragraph" w:customStyle="1" w:styleId="12">
    <w:name w:val="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9E36B6"/>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9E36B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B73EED"/>
    <w:rPr>
      <w:rFonts w:ascii="Arial" w:hAnsi="Arial" w:cs="Arial"/>
      <w:lang w:val="ru-RU" w:eastAsia="ru-RU" w:bidi="ar-SA"/>
    </w:rPr>
  </w:style>
  <w:style w:type="paragraph" w:styleId="afb">
    <w:name w:val="No Spacing"/>
    <w:qFormat/>
    <w:rsid w:val="006072CE"/>
    <w:rPr>
      <w:rFonts w:ascii="Calibri" w:eastAsia="Calibri" w:hAnsi="Calibri"/>
      <w:sz w:val="22"/>
      <w:szCs w:val="22"/>
      <w:lang w:eastAsia="en-US"/>
    </w:rPr>
  </w:style>
  <w:style w:type="character" w:customStyle="1" w:styleId="a4">
    <w:name w:val="Основной текст с отступом Знак"/>
    <w:aliases w:val="Основной текст 1 Знак Знак Знак1,Основной текст 1 Знак Знак3,Body Text Indent Знак"/>
    <w:link w:val="a3"/>
    <w:rsid w:val="00571375"/>
    <w:rPr>
      <w:rFonts w:ascii="Bookman Old Style" w:hAnsi="Bookman Old Style" w:cs="Arial"/>
      <w:sz w:val="24"/>
      <w:szCs w:val="24"/>
    </w:rPr>
  </w:style>
  <w:style w:type="paragraph" w:customStyle="1" w:styleId="afc">
    <w:name w:val="Знак"/>
    <w:basedOn w:val="a"/>
    <w:rsid w:val="00571375"/>
    <w:pPr>
      <w:spacing w:before="100" w:beforeAutospacing="1" w:after="100" w:afterAutospacing="1"/>
    </w:pPr>
    <w:rPr>
      <w:rFonts w:ascii="Tahoma" w:hAnsi="Tahoma" w:cs="Tahoma"/>
      <w:sz w:val="20"/>
      <w:szCs w:val="20"/>
      <w:lang w:val="en-US" w:eastAsia="en-US"/>
    </w:rPr>
  </w:style>
  <w:style w:type="paragraph" w:customStyle="1" w:styleId="33">
    <w:name w:val=" Знак3 Знак Знак Знак"/>
    <w:basedOn w:val="a"/>
    <w:rsid w:val="00E9321D"/>
    <w:pPr>
      <w:widowControl w:val="0"/>
      <w:adjustRightInd w:val="0"/>
      <w:spacing w:after="160" w:line="240" w:lineRule="exact"/>
      <w:jc w:val="right"/>
    </w:pPr>
    <w:rPr>
      <w:sz w:val="20"/>
      <w:szCs w:val="20"/>
      <w:lang w:val="en-GB" w:eastAsia="en-US"/>
    </w:rPr>
  </w:style>
  <w:style w:type="character" w:customStyle="1" w:styleId="af4">
    <w:name w:val="Название Знак"/>
    <w:aliases w:val=" Знак1 Знак,Знак1 Знак1"/>
    <w:link w:val="af3"/>
    <w:rsid w:val="005D6A8E"/>
    <w:rPr>
      <w:sz w:val="28"/>
      <w:szCs w:val="24"/>
    </w:rPr>
  </w:style>
  <w:style w:type="character" w:customStyle="1" w:styleId="20">
    <w:name w:val="Заголовок 2 Знак"/>
    <w:aliases w:val=" Знак Знак"/>
    <w:link w:val="2"/>
    <w:rsid w:val="000F0257"/>
    <w:rPr>
      <w:rFonts w:eastAsia="Batang"/>
      <w:b/>
      <w:i/>
      <w:sz w:val="28"/>
      <w:szCs w:val="24"/>
    </w:rPr>
  </w:style>
  <w:style w:type="paragraph" w:customStyle="1" w:styleId="13">
    <w:name w:val="Обычный +13 пт по центру"/>
    <w:basedOn w:val="a"/>
    <w:rsid w:val="003F60FA"/>
    <w:pPr>
      <w:jc w:val="both"/>
    </w:pPr>
  </w:style>
  <w:style w:type="paragraph" w:customStyle="1" w:styleId="111">
    <w:name w:val=" Знак Знак1 Знак Знак Знак1 Знак Знак Знак1 Знак Знак Знак Знак Знак Знак Знак Знак Знак Знак Знак Знак Знак Знак Знак Знак Знак Знак Знак Знак"/>
    <w:basedOn w:val="a"/>
    <w:rsid w:val="00F2292E"/>
    <w:pPr>
      <w:spacing w:after="160" w:line="240" w:lineRule="exact"/>
    </w:pPr>
    <w:rPr>
      <w:rFonts w:ascii="Verdana" w:hAnsi="Verdana" w:cs="Verdana"/>
      <w:sz w:val="20"/>
      <w:szCs w:val="20"/>
      <w:lang w:val="en-US" w:eastAsia="en-US"/>
    </w:rPr>
  </w:style>
  <w:style w:type="character" w:customStyle="1" w:styleId="14">
    <w:name w:val="Основной тек Знак Знак1"/>
    <w:rsid w:val="00981EAB"/>
    <w:rPr>
      <w:rFonts w:ascii="Bookman Old Style" w:hAnsi="Bookman Old Style" w:cs="Arial"/>
      <w:b/>
      <w:bCs/>
      <w:sz w:val="24"/>
      <w:szCs w:val="24"/>
    </w:rPr>
  </w:style>
  <w:style w:type="character" w:customStyle="1" w:styleId="110">
    <w:name w:val="Основной текст 1 Знак Знак1"/>
    <w:rsid w:val="00981EAB"/>
    <w:rPr>
      <w:rFonts w:ascii="Bookman Old Style" w:hAnsi="Bookman Old Style" w:cs="Arial"/>
      <w:sz w:val="24"/>
      <w:szCs w:val="24"/>
    </w:rPr>
  </w:style>
  <w:style w:type="paragraph" w:customStyle="1" w:styleId="Style2">
    <w:name w:val="Style2"/>
    <w:basedOn w:val="a"/>
    <w:rsid w:val="00981EAB"/>
    <w:pPr>
      <w:widowControl w:val="0"/>
      <w:autoSpaceDE w:val="0"/>
      <w:autoSpaceDN w:val="0"/>
      <w:adjustRightInd w:val="0"/>
      <w:spacing w:line="317" w:lineRule="exact"/>
      <w:jc w:val="center"/>
    </w:pPr>
    <w:rPr>
      <w:rFonts w:ascii="Trebuchet MS" w:hAnsi="Trebuchet MS"/>
    </w:rPr>
  </w:style>
  <w:style w:type="paragraph" w:customStyle="1" w:styleId="Style3">
    <w:name w:val="Style3"/>
    <w:basedOn w:val="a"/>
    <w:rsid w:val="00981EAB"/>
    <w:pPr>
      <w:widowControl w:val="0"/>
      <w:autoSpaceDE w:val="0"/>
      <w:autoSpaceDN w:val="0"/>
      <w:adjustRightInd w:val="0"/>
      <w:spacing w:line="320" w:lineRule="exact"/>
      <w:ind w:firstLine="206"/>
    </w:pPr>
    <w:rPr>
      <w:rFonts w:ascii="Trebuchet MS" w:hAnsi="Trebuchet MS"/>
    </w:rPr>
  </w:style>
  <w:style w:type="paragraph" w:customStyle="1" w:styleId="Style5">
    <w:name w:val="Style5"/>
    <w:basedOn w:val="a"/>
    <w:rsid w:val="00981EAB"/>
    <w:pPr>
      <w:widowControl w:val="0"/>
      <w:autoSpaceDE w:val="0"/>
      <w:autoSpaceDN w:val="0"/>
      <w:adjustRightInd w:val="0"/>
      <w:spacing w:line="320" w:lineRule="exact"/>
    </w:pPr>
    <w:rPr>
      <w:rFonts w:ascii="Trebuchet MS" w:hAnsi="Trebuchet MS"/>
    </w:rPr>
  </w:style>
  <w:style w:type="character" w:customStyle="1" w:styleId="FontStyle12">
    <w:name w:val="Font Style12"/>
    <w:rsid w:val="00981EAB"/>
    <w:rPr>
      <w:rFonts w:ascii="Times New Roman" w:hAnsi="Times New Roman" w:cs="Times New Roman" w:hint="default"/>
      <w:sz w:val="26"/>
      <w:szCs w:val="26"/>
    </w:rPr>
  </w:style>
  <w:style w:type="paragraph" w:customStyle="1" w:styleId="34">
    <w:name w:val=" Знак Знак Знак Знак Знак3 Знак Знак Знак"/>
    <w:basedOn w:val="a"/>
    <w:rsid w:val="00E95689"/>
    <w:pPr>
      <w:spacing w:after="160" w:line="240" w:lineRule="exact"/>
    </w:pPr>
    <w:rPr>
      <w:rFonts w:ascii="Verdana" w:hAnsi="Verdana" w:cs="Verdana"/>
      <w:sz w:val="20"/>
      <w:szCs w:val="20"/>
      <w:lang w:val="en-US" w:eastAsia="en-US"/>
    </w:rPr>
  </w:style>
  <w:style w:type="paragraph" w:customStyle="1" w:styleId="abz">
    <w:name w:val="abz"/>
    <w:basedOn w:val="a"/>
    <w:rsid w:val="0091606A"/>
    <w:pPr>
      <w:suppressAutoHyphens/>
      <w:spacing w:before="280" w:after="280"/>
      <w:ind w:firstLine="800"/>
      <w:jc w:val="both"/>
    </w:pPr>
    <w:rPr>
      <w:sz w:val="28"/>
      <w:szCs w:val="28"/>
      <w:lang w:eastAsia="ar-SA"/>
    </w:rPr>
  </w:style>
  <w:style w:type="paragraph" w:customStyle="1" w:styleId="15">
    <w:name w:val=" Знак Знак Знак1"/>
    <w:basedOn w:val="a"/>
    <w:autoRedefine/>
    <w:rsid w:val="0091606A"/>
    <w:pPr>
      <w:spacing w:after="160" w:line="240" w:lineRule="exact"/>
      <w:jc w:val="center"/>
    </w:pPr>
    <w:rPr>
      <w:b/>
      <w:sz w:val="28"/>
      <w:szCs w:val="20"/>
      <w:lang w:val="en-US" w:eastAsia="en-US"/>
    </w:rPr>
  </w:style>
  <w:style w:type="paragraph" w:styleId="afd">
    <w:name w:val="Document Map"/>
    <w:basedOn w:val="a"/>
    <w:semiHidden/>
    <w:rsid w:val="00CE03F0"/>
    <w:pPr>
      <w:shd w:val="clear" w:color="auto" w:fill="000080"/>
    </w:pPr>
    <w:rPr>
      <w:rFonts w:ascii="Tahoma" w:hAnsi="Tahoma" w:cs="Tahoma"/>
    </w:rPr>
  </w:style>
  <w:style w:type="paragraph" w:customStyle="1" w:styleId="Web">
    <w:name w:val="Обычный (Web)"/>
    <w:basedOn w:val="a"/>
    <w:rsid w:val="00FF56B9"/>
    <w:pPr>
      <w:spacing w:before="100" w:after="100"/>
    </w:pPr>
    <w:rPr>
      <w:rFonts w:eastAsia="Calibri"/>
      <w:color w:val="000000"/>
      <w:szCs w:val="20"/>
    </w:rPr>
  </w:style>
  <w:style w:type="character" w:customStyle="1" w:styleId="af">
    <w:name w:val="Текст Знак"/>
    <w:link w:val="ae"/>
    <w:semiHidden/>
    <w:rsid w:val="003929F7"/>
    <w:rPr>
      <w:rFonts w:ascii="Courier New" w:hAnsi="Courier New"/>
      <w:lang w:val="ru-RU" w:eastAsia="ru-RU" w:bidi="ar-SA"/>
    </w:rPr>
  </w:style>
  <w:style w:type="paragraph" w:customStyle="1" w:styleId="ListParagraph">
    <w:name w:val="List Paragraph"/>
    <w:basedOn w:val="a"/>
    <w:rsid w:val="003929F7"/>
    <w:pPr>
      <w:spacing w:after="200" w:line="276" w:lineRule="auto"/>
      <w:ind w:left="720"/>
    </w:pPr>
    <w:rPr>
      <w:rFonts w:ascii="Calibri" w:hAnsi="Calibri" w:cs="Calibri"/>
      <w:sz w:val="22"/>
      <w:szCs w:val="22"/>
      <w:lang w:eastAsia="en-US"/>
    </w:rPr>
  </w:style>
  <w:style w:type="paragraph" w:customStyle="1" w:styleId="afe">
    <w:name w:val="Знак Знак Знак Знак Знак Знак Знак Знак Знак"/>
    <w:basedOn w:val="a"/>
    <w:rsid w:val="0070351E"/>
    <w:pPr>
      <w:widowControl w:val="0"/>
      <w:adjustRightInd w:val="0"/>
      <w:spacing w:after="160" w:line="240" w:lineRule="exact"/>
      <w:jc w:val="right"/>
    </w:pPr>
    <w:rPr>
      <w:sz w:val="20"/>
      <w:szCs w:val="20"/>
      <w:lang w:val="en-GB" w:eastAsia="en-US"/>
    </w:rPr>
  </w:style>
  <w:style w:type="paragraph" w:customStyle="1" w:styleId="aff">
    <w:name w:val="Знак Знак Знак Знак Знак Знак Знак Знак"/>
    <w:basedOn w:val="a"/>
    <w:rsid w:val="0070351E"/>
    <w:pPr>
      <w:widowControl w:val="0"/>
      <w:adjustRightInd w:val="0"/>
      <w:spacing w:after="160" w:line="240" w:lineRule="exact"/>
      <w:jc w:val="right"/>
    </w:pPr>
    <w:rPr>
      <w:rFonts w:ascii="Baltica" w:hAnsi="Baltica" w:cs="Baltica"/>
      <w:sz w:val="20"/>
      <w:szCs w:val="20"/>
      <w:lang w:val="en-GB" w:eastAsia="en-US"/>
    </w:rPr>
  </w:style>
  <w:style w:type="paragraph" w:customStyle="1" w:styleId="aff0">
    <w:name w:val=" Знак Знак Знак Знак Знак"/>
    <w:basedOn w:val="a"/>
    <w:rsid w:val="008413D5"/>
    <w:pPr>
      <w:spacing w:after="160" w:line="240" w:lineRule="exact"/>
    </w:pPr>
    <w:rPr>
      <w:rFonts w:ascii="Verdana" w:hAnsi="Verdana" w:cs="Verdana"/>
      <w:sz w:val="20"/>
      <w:szCs w:val="20"/>
      <w:lang w:val="en-US" w:eastAsia="en-US"/>
    </w:rPr>
  </w:style>
  <w:style w:type="paragraph" w:customStyle="1" w:styleId="aff1">
    <w:name w:val="Знак Знак"/>
    <w:basedOn w:val="a"/>
    <w:rsid w:val="005268B4"/>
    <w:pPr>
      <w:spacing w:after="160" w:line="240" w:lineRule="exact"/>
    </w:pPr>
    <w:rPr>
      <w:rFonts w:ascii="Verdana" w:hAnsi="Verdana" w:cs="Verdana"/>
      <w:sz w:val="20"/>
      <w:szCs w:val="20"/>
      <w:lang w:val="en-US" w:eastAsia="en-US"/>
    </w:rPr>
  </w:style>
  <w:style w:type="paragraph" w:customStyle="1" w:styleId="aff2">
    <w:name w:val="обычный"/>
    <w:rsid w:val="00C31E7B"/>
    <w:pPr>
      <w:suppressAutoHyphens/>
      <w:jc w:val="center"/>
    </w:pPr>
    <w:rPr>
      <w:rFonts w:eastAsia="Arial Unicode MS" w:cs="Tahoma"/>
      <w:b/>
      <w:sz w:val="28"/>
      <w:szCs w:val="28"/>
      <w:lang w:eastAsia="ar-SA"/>
    </w:rPr>
  </w:style>
  <w:style w:type="paragraph" w:customStyle="1" w:styleId="16">
    <w:name w:val=" Знак Знак1 Знак Знак Знак"/>
    <w:basedOn w:val="a"/>
    <w:rsid w:val="00A9729D"/>
    <w:pPr>
      <w:spacing w:after="160" w:line="240" w:lineRule="exact"/>
    </w:pPr>
    <w:rPr>
      <w:rFonts w:ascii="Verdana" w:hAnsi="Verdana" w:cs="Verdana"/>
      <w:sz w:val="20"/>
      <w:szCs w:val="20"/>
      <w:lang w:val="en-US" w:eastAsia="en-US"/>
    </w:rPr>
  </w:style>
  <w:style w:type="character" w:customStyle="1" w:styleId="35">
    <w:name w:val="Знак3 Знак Знак"/>
    <w:locked/>
    <w:rsid w:val="00575CCB"/>
    <w:rPr>
      <w:sz w:val="28"/>
      <w:szCs w:val="24"/>
      <w:lang w:val="ru-RU" w:eastAsia="ru-RU" w:bidi="ar-SA"/>
    </w:rPr>
  </w:style>
  <w:style w:type="paragraph" w:customStyle="1" w:styleId="17">
    <w:name w:val="Знак Знак1 Знак"/>
    <w:basedOn w:val="a"/>
    <w:rsid w:val="00575CCB"/>
    <w:pPr>
      <w:spacing w:after="160" w:line="240" w:lineRule="exact"/>
    </w:pPr>
    <w:rPr>
      <w:rFonts w:ascii="Verdana" w:hAnsi="Verdana" w:cs="Verdana"/>
      <w:sz w:val="20"/>
      <w:szCs w:val="20"/>
      <w:lang w:val="en-US" w:eastAsia="en-US"/>
    </w:rPr>
  </w:style>
  <w:style w:type="paragraph" w:customStyle="1" w:styleId="112">
    <w:name w:val=" Знак Знак1 Знак Знак Знак1 Знак Знак Знак"/>
    <w:basedOn w:val="a"/>
    <w:rsid w:val="00E37AE8"/>
    <w:pPr>
      <w:spacing w:after="160" w:line="240" w:lineRule="exact"/>
    </w:pPr>
    <w:rPr>
      <w:rFonts w:ascii="Verdana" w:hAnsi="Verdana" w:cs="Verdana"/>
      <w:sz w:val="20"/>
      <w:szCs w:val="20"/>
      <w:lang w:val="en-US" w:eastAsia="en-US"/>
    </w:rPr>
  </w:style>
  <w:style w:type="character" w:customStyle="1" w:styleId="aff3">
    <w:name w:val="Основной тек Знак Знак Знак"/>
    <w:aliases w:val="Основной тек Знак Знак2"/>
    <w:rsid w:val="00F20013"/>
    <w:rPr>
      <w:rFonts w:ascii="Bookman Old Style" w:hAnsi="Bookman Old Style" w:cs="Arial"/>
      <w:b/>
      <w:bCs/>
      <w:sz w:val="24"/>
      <w:szCs w:val="24"/>
    </w:rPr>
  </w:style>
  <w:style w:type="character" w:customStyle="1" w:styleId="18">
    <w:name w:val="Основной текст 1 Знак Знак Знак"/>
    <w:aliases w:val="Основной текст 1 Знак Знак2,Body Text Indent Знак Знак"/>
    <w:rsid w:val="00912D6B"/>
    <w:rPr>
      <w:rFonts w:ascii="Bookman Old Style" w:hAnsi="Bookman Old Style" w:cs="Arial"/>
      <w:sz w:val="24"/>
      <w:szCs w:val="24"/>
    </w:rPr>
  </w:style>
  <w:style w:type="paragraph" w:customStyle="1" w:styleId="210">
    <w:name w:val="Основной текст с отступом 21"/>
    <w:basedOn w:val="a"/>
    <w:rsid w:val="00912D6B"/>
    <w:pPr>
      <w:suppressAutoHyphens/>
      <w:overflowPunct w:val="0"/>
      <w:autoSpaceDE w:val="0"/>
      <w:ind w:left="709"/>
      <w:jc w:val="both"/>
      <w:textAlignment w:val="baseline"/>
    </w:pPr>
    <w:rPr>
      <w:rFonts w:ascii="Times New Roman CYR" w:hAnsi="Times New Roman CYR" w:cs="Times New Roman CYR"/>
      <w:kern w:val="1"/>
      <w:szCs w:val="20"/>
      <w:lang w:eastAsia="ar-SA"/>
    </w:rPr>
  </w:style>
  <w:style w:type="paragraph" w:customStyle="1" w:styleId="NoSpacing">
    <w:name w:val="No Spacing"/>
    <w:rsid w:val="00912D6B"/>
    <w:pPr>
      <w:suppressAutoHyphens/>
    </w:pPr>
    <w:rPr>
      <w:rFonts w:ascii="Calibri" w:eastAsia="Arial" w:hAnsi="Calibri"/>
      <w:sz w:val="22"/>
      <w:szCs w:val="22"/>
      <w:lang w:eastAsia="ar-SA"/>
    </w:rPr>
  </w:style>
  <w:style w:type="character" w:customStyle="1" w:styleId="FontStyle14">
    <w:name w:val="Font Style14"/>
    <w:rsid w:val="00912D6B"/>
    <w:rPr>
      <w:rFonts w:ascii="Times New Roman" w:hAnsi="Times New Roman" w:cs="Times New Roman"/>
      <w:sz w:val="22"/>
      <w:szCs w:val="22"/>
    </w:rPr>
  </w:style>
  <w:style w:type="paragraph" w:customStyle="1" w:styleId="19">
    <w:name w:val="Обычный1"/>
    <w:rsid w:val="00D03F78"/>
    <w:pPr>
      <w:suppressAutoHyphens/>
    </w:pPr>
    <w:rPr>
      <w:rFonts w:eastAsia="Arial" w:cs="Times New Roman CYR"/>
      <w:kern w:val="2"/>
      <w:lang w:eastAsia="ar-SA"/>
    </w:rPr>
  </w:style>
  <w:style w:type="paragraph" w:customStyle="1" w:styleId="113">
    <w:name w:val=" Знак Знак1 Знак Знак Знак1 Знак Знак Знак Знак Знак Знак Знак Знак Знак Знак"/>
    <w:basedOn w:val="a"/>
    <w:rsid w:val="0082269B"/>
    <w:pPr>
      <w:spacing w:after="160" w:line="240" w:lineRule="exact"/>
    </w:pPr>
    <w:rPr>
      <w:rFonts w:ascii="Verdana" w:hAnsi="Verdana" w:cs="Verdana"/>
      <w:sz w:val="20"/>
      <w:szCs w:val="20"/>
      <w:lang w:val="en-US" w:eastAsia="en-US"/>
    </w:rPr>
  </w:style>
  <w:style w:type="paragraph" w:customStyle="1" w:styleId="Standard">
    <w:name w:val="Standard"/>
    <w:rsid w:val="00523A83"/>
    <w:pPr>
      <w:widowControl w:val="0"/>
      <w:suppressAutoHyphens/>
      <w:autoSpaceDN w:val="0"/>
    </w:pPr>
    <w:rPr>
      <w:rFonts w:eastAsia="Andale Sans UI" w:cs="Tahoma"/>
      <w:kern w:val="3"/>
      <w:sz w:val="24"/>
      <w:szCs w:val="24"/>
      <w:lang w:val="de-DE" w:eastAsia="ja-JP" w:bidi="fa-IR"/>
    </w:rPr>
  </w:style>
  <w:style w:type="paragraph" w:customStyle="1" w:styleId="1a">
    <w:name w:val="Знак Знак Знак1 Знак"/>
    <w:basedOn w:val="a"/>
    <w:autoRedefine/>
    <w:rsid w:val="009E2CB7"/>
    <w:pPr>
      <w:spacing w:after="160" w:line="240" w:lineRule="exact"/>
      <w:jc w:val="center"/>
    </w:pPr>
    <w:rPr>
      <w:b/>
      <w:sz w:val="28"/>
      <w:szCs w:val="20"/>
      <w:lang w:val="en-US" w:eastAsia="en-US"/>
    </w:rPr>
  </w:style>
  <w:style w:type="paragraph" w:customStyle="1" w:styleId="aff4">
    <w:name w:val="Знак Знак Знак"/>
    <w:basedOn w:val="a"/>
    <w:rsid w:val="009C0FB8"/>
    <w:pPr>
      <w:spacing w:after="160" w:line="240" w:lineRule="exact"/>
    </w:pPr>
    <w:rPr>
      <w:rFonts w:ascii="Verdana" w:hAnsi="Verdana" w:cs="Verdana"/>
      <w:sz w:val="20"/>
      <w:szCs w:val="20"/>
      <w:lang w:val="en-US" w:eastAsia="en-US"/>
    </w:rPr>
  </w:style>
  <w:style w:type="paragraph" w:customStyle="1" w:styleId="114">
    <w:name w:val=" Знак Знак1 Знак Знак Знак1"/>
    <w:basedOn w:val="a"/>
    <w:rsid w:val="00C949C5"/>
    <w:pPr>
      <w:spacing w:after="160" w:line="240" w:lineRule="exact"/>
    </w:pPr>
    <w:rPr>
      <w:rFonts w:ascii="Verdana" w:hAnsi="Verdana" w:cs="Verdana"/>
      <w:sz w:val="20"/>
      <w:szCs w:val="20"/>
      <w:lang w:val="en-US" w:eastAsia="en-US"/>
    </w:rPr>
  </w:style>
  <w:style w:type="paragraph" w:customStyle="1" w:styleId="115">
    <w:name w:val=" Знак Знак1 Знак Знак Знак1 Знак Знак Знак Знак Знак Знак Знак Знак Знак Знак Знак Знак"/>
    <w:basedOn w:val="a"/>
    <w:rsid w:val="00C949C5"/>
    <w:pPr>
      <w:spacing w:after="160" w:line="240" w:lineRule="exact"/>
    </w:pPr>
    <w:rPr>
      <w:rFonts w:ascii="Verdana" w:hAnsi="Verdana" w:cs="Verdana"/>
      <w:sz w:val="20"/>
      <w:szCs w:val="20"/>
      <w:lang w:val="en-US" w:eastAsia="en-US"/>
    </w:rPr>
  </w:style>
  <w:style w:type="paragraph" w:customStyle="1" w:styleId="116">
    <w:name w:val="Знак Знак1 Знак Знак Знак1 Знак Знак Знак Знак Знак Знак Знак Знак Знак Знак"/>
    <w:basedOn w:val="a"/>
    <w:rsid w:val="0031641D"/>
    <w:pPr>
      <w:spacing w:after="160" w:line="240" w:lineRule="exact"/>
    </w:pPr>
    <w:rPr>
      <w:rFonts w:ascii="Verdana" w:hAnsi="Verdana" w:cs="Verdana"/>
      <w:sz w:val="20"/>
      <w:szCs w:val="20"/>
      <w:lang w:val="en-US" w:eastAsia="en-US"/>
    </w:rPr>
  </w:style>
  <w:style w:type="paragraph" w:customStyle="1" w:styleId="211">
    <w:name w:val="Основной текст 21"/>
    <w:basedOn w:val="a"/>
    <w:rsid w:val="003E3C3D"/>
    <w:pPr>
      <w:spacing w:line="360" w:lineRule="auto"/>
      <w:jc w:val="both"/>
    </w:pPr>
    <w:rPr>
      <w:rFonts w:eastAsia="Calibri"/>
      <w:b/>
      <w:sz w:val="28"/>
      <w:szCs w:val="20"/>
    </w:rPr>
  </w:style>
  <w:style w:type="character" w:customStyle="1" w:styleId="1b">
    <w:name w:val="Знак1 Знак"/>
    <w:rsid w:val="00A759B8"/>
    <w:rPr>
      <w:sz w:val="28"/>
      <w:szCs w:val="24"/>
      <w:lang w:val="ru-RU" w:eastAsia="ru-RU" w:bidi="ar-SA"/>
    </w:rPr>
  </w:style>
  <w:style w:type="paragraph" w:customStyle="1" w:styleId="1c">
    <w:name w:val=" Знак Знак1"/>
    <w:basedOn w:val="a"/>
    <w:link w:val="a0"/>
    <w:rsid w:val="00B41E9E"/>
    <w:pPr>
      <w:spacing w:after="160" w:line="240" w:lineRule="exact"/>
    </w:pPr>
    <w:rPr>
      <w:rFonts w:ascii="Verdana" w:hAnsi="Verdana" w:cs="Verdana"/>
      <w:sz w:val="20"/>
      <w:szCs w:val="20"/>
      <w:lang w:val="en-US" w:eastAsia="en-US"/>
    </w:rPr>
  </w:style>
  <w:style w:type="paragraph" w:customStyle="1" w:styleId="tekstob">
    <w:name w:val="tekstob"/>
    <w:basedOn w:val="a"/>
    <w:rsid w:val="00B41E9E"/>
    <w:pPr>
      <w:spacing w:before="100" w:beforeAutospacing="1" w:after="100" w:afterAutospacing="1"/>
    </w:pPr>
  </w:style>
  <w:style w:type="character" w:customStyle="1" w:styleId="apple-converted-space">
    <w:name w:val="apple-converted-space"/>
    <w:rsid w:val="00B41E9E"/>
  </w:style>
  <w:style w:type="character" w:styleId="aff5">
    <w:name w:val="Strong"/>
    <w:qFormat/>
    <w:rsid w:val="00B41E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40450">
      <w:bodyDiv w:val="1"/>
      <w:marLeft w:val="0"/>
      <w:marRight w:val="0"/>
      <w:marTop w:val="0"/>
      <w:marBottom w:val="0"/>
      <w:divBdr>
        <w:top w:val="none" w:sz="0" w:space="0" w:color="auto"/>
        <w:left w:val="none" w:sz="0" w:space="0" w:color="auto"/>
        <w:bottom w:val="none" w:sz="0" w:space="0" w:color="auto"/>
        <w:right w:val="none" w:sz="0" w:space="0" w:color="auto"/>
      </w:divBdr>
    </w:div>
    <w:div w:id="411972851">
      <w:bodyDiv w:val="1"/>
      <w:marLeft w:val="0"/>
      <w:marRight w:val="0"/>
      <w:marTop w:val="0"/>
      <w:marBottom w:val="0"/>
      <w:divBdr>
        <w:top w:val="none" w:sz="0" w:space="0" w:color="auto"/>
        <w:left w:val="none" w:sz="0" w:space="0" w:color="auto"/>
        <w:bottom w:val="none" w:sz="0" w:space="0" w:color="auto"/>
        <w:right w:val="none" w:sz="0" w:space="0" w:color="auto"/>
      </w:divBdr>
    </w:div>
    <w:div w:id="772289036">
      <w:bodyDiv w:val="1"/>
      <w:marLeft w:val="0"/>
      <w:marRight w:val="0"/>
      <w:marTop w:val="0"/>
      <w:marBottom w:val="0"/>
      <w:divBdr>
        <w:top w:val="none" w:sz="0" w:space="0" w:color="auto"/>
        <w:left w:val="none" w:sz="0" w:space="0" w:color="auto"/>
        <w:bottom w:val="none" w:sz="0" w:space="0" w:color="auto"/>
        <w:right w:val="none" w:sz="0" w:space="0" w:color="auto"/>
      </w:divBdr>
    </w:div>
    <w:div w:id="923224728">
      <w:bodyDiv w:val="1"/>
      <w:marLeft w:val="0"/>
      <w:marRight w:val="0"/>
      <w:marTop w:val="0"/>
      <w:marBottom w:val="0"/>
      <w:divBdr>
        <w:top w:val="none" w:sz="0" w:space="0" w:color="auto"/>
        <w:left w:val="none" w:sz="0" w:space="0" w:color="auto"/>
        <w:bottom w:val="none" w:sz="0" w:space="0" w:color="auto"/>
        <w:right w:val="none" w:sz="0" w:space="0" w:color="auto"/>
      </w:divBdr>
    </w:div>
    <w:div w:id="1024137504">
      <w:bodyDiv w:val="1"/>
      <w:marLeft w:val="0"/>
      <w:marRight w:val="0"/>
      <w:marTop w:val="0"/>
      <w:marBottom w:val="0"/>
      <w:divBdr>
        <w:top w:val="none" w:sz="0" w:space="0" w:color="auto"/>
        <w:left w:val="none" w:sz="0" w:space="0" w:color="auto"/>
        <w:bottom w:val="none" w:sz="0" w:space="0" w:color="auto"/>
        <w:right w:val="none" w:sz="0" w:space="0" w:color="auto"/>
      </w:divBdr>
    </w:div>
    <w:div w:id="1059477729">
      <w:bodyDiv w:val="1"/>
      <w:marLeft w:val="0"/>
      <w:marRight w:val="0"/>
      <w:marTop w:val="0"/>
      <w:marBottom w:val="0"/>
      <w:divBdr>
        <w:top w:val="none" w:sz="0" w:space="0" w:color="auto"/>
        <w:left w:val="none" w:sz="0" w:space="0" w:color="auto"/>
        <w:bottom w:val="none" w:sz="0" w:space="0" w:color="auto"/>
        <w:right w:val="none" w:sz="0" w:space="0" w:color="auto"/>
      </w:divBdr>
    </w:div>
    <w:div w:id="1124034066">
      <w:bodyDiv w:val="1"/>
      <w:marLeft w:val="0"/>
      <w:marRight w:val="0"/>
      <w:marTop w:val="0"/>
      <w:marBottom w:val="0"/>
      <w:divBdr>
        <w:top w:val="none" w:sz="0" w:space="0" w:color="auto"/>
        <w:left w:val="none" w:sz="0" w:space="0" w:color="auto"/>
        <w:bottom w:val="none" w:sz="0" w:space="0" w:color="auto"/>
        <w:right w:val="none" w:sz="0" w:space="0" w:color="auto"/>
      </w:divBdr>
    </w:div>
    <w:div w:id="1256328920">
      <w:bodyDiv w:val="1"/>
      <w:marLeft w:val="0"/>
      <w:marRight w:val="0"/>
      <w:marTop w:val="0"/>
      <w:marBottom w:val="0"/>
      <w:divBdr>
        <w:top w:val="none" w:sz="0" w:space="0" w:color="auto"/>
        <w:left w:val="none" w:sz="0" w:space="0" w:color="auto"/>
        <w:bottom w:val="none" w:sz="0" w:space="0" w:color="auto"/>
        <w:right w:val="none" w:sz="0" w:space="0" w:color="auto"/>
      </w:divBdr>
    </w:div>
    <w:div w:id="1539391146">
      <w:bodyDiv w:val="1"/>
      <w:marLeft w:val="0"/>
      <w:marRight w:val="0"/>
      <w:marTop w:val="0"/>
      <w:marBottom w:val="0"/>
      <w:divBdr>
        <w:top w:val="none" w:sz="0" w:space="0" w:color="auto"/>
        <w:left w:val="none" w:sz="0" w:space="0" w:color="auto"/>
        <w:bottom w:val="none" w:sz="0" w:space="0" w:color="auto"/>
        <w:right w:val="none" w:sz="0" w:space="0" w:color="auto"/>
      </w:divBdr>
    </w:div>
    <w:div w:id="1692340925">
      <w:bodyDiv w:val="1"/>
      <w:marLeft w:val="0"/>
      <w:marRight w:val="0"/>
      <w:marTop w:val="0"/>
      <w:marBottom w:val="0"/>
      <w:divBdr>
        <w:top w:val="none" w:sz="0" w:space="0" w:color="auto"/>
        <w:left w:val="none" w:sz="0" w:space="0" w:color="auto"/>
        <w:bottom w:val="none" w:sz="0" w:space="0" w:color="auto"/>
        <w:right w:val="none" w:sz="0" w:space="0" w:color="auto"/>
      </w:divBdr>
    </w:div>
    <w:div w:id="1889948387">
      <w:bodyDiv w:val="1"/>
      <w:marLeft w:val="0"/>
      <w:marRight w:val="0"/>
      <w:marTop w:val="0"/>
      <w:marBottom w:val="0"/>
      <w:divBdr>
        <w:top w:val="none" w:sz="0" w:space="0" w:color="auto"/>
        <w:left w:val="none" w:sz="0" w:space="0" w:color="auto"/>
        <w:bottom w:val="none" w:sz="0" w:space="0" w:color="auto"/>
        <w:right w:val="none" w:sz="0" w:space="0" w:color="auto"/>
      </w:divBdr>
    </w:div>
    <w:div w:id="193569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image" Target="media/image7.emf"/><Relationship Id="rId32"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emf"/><Relationship Id="rId10" Type="http://schemas.openxmlformats.org/officeDocument/2006/relationships/footer" Target="footer3.xml"/><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oleObject" Target="embeddings/oleObject8.bin"/><Relationship Id="rId30" Type="http://schemas.openxmlformats.org/officeDocument/2006/relationships/image" Target="media/image10.e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B608B-BB3B-4C54-ABF9-C070EF98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150</Pages>
  <Words>46849</Words>
  <Characters>267043</Characters>
  <Application>Microsoft Office Word</Application>
  <DocSecurity>0</DocSecurity>
  <Lines>2225</Lines>
  <Paragraphs>626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Министерство экономики</Company>
  <LinksUpToDate>false</LinksUpToDate>
  <CharactersWithSpaces>313266</CharactersWithSpaces>
  <SharedDoc>false</SharedDoc>
  <HLinks>
    <vt:vector size="192" baseType="variant">
      <vt:variant>
        <vt:i4>1376310</vt:i4>
      </vt:variant>
      <vt:variant>
        <vt:i4>188</vt:i4>
      </vt:variant>
      <vt:variant>
        <vt:i4>0</vt:i4>
      </vt:variant>
      <vt:variant>
        <vt:i4>5</vt:i4>
      </vt:variant>
      <vt:variant>
        <vt:lpwstr/>
      </vt:variant>
      <vt:variant>
        <vt:lpwstr>_Toc317167450</vt:lpwstr>
      </vt:variant>
      <vt:variant>
        <vt:i4>1310774</vt:i4>
      </vt:variant>
      <vt:variant>
        <vt:i4>182</vt:i4>
      </vt:variant>
      <vt:variant>
        <vt:i4>0</vt:i4>
      </vt:variant>
      <vt:variant>
        <vt:i4>5</vt:i4>
      </vt:variant>
      <vt:variant>
        <vt:lpwstr/>
      </vt:variant>
      <vt:variant>
        <vt:lpwstr>_Toc317167449</vt:lpwstr>
      </vt:variant>
      <vt:variant>
        <vt:i4>1310774</vt:i4>
      </vt:variant>
      <vt:variant>
        <vt:i4>176</vt:i4>
      </vt:variant>
      <vt:variant>
        <vt:i4>0</vt:i4>
      </vt:variant>
      <vt:variant>
        <vt:i4>5</vt:i4>
      </vt:variant>
      <vt:variant>
        <vt:lpwstr/>
      </vt:variant>
      <vt:variant>
        <vt:lpwstr>_Toc317167448</vt:lpwstr>
      </vt:variant>
      <vt:variant>
        <vt:i4>1310774</vt:i4>
      </vt:variant>
      <vt:variant>
        <vt:i4>170</vt:i4>
      </vt:variant>
      <vt:variant>
        <vt:i4>0</vt:i4>
      </vt:variant>
      <vt:variant>
        <vt:i4>5</vt:i4>
      </vt:variant>
      <vt:variant>
        <vt:lpwstr/>
      </vt:variant>
      <vt:variant>
        <vt:lpwstr>_Toc317167447</vt:lpwstr>
      </vt:variant>
      <vt:variant>
        <vt:i4>1310774</vt:i4>
      </vt:variant>
      <vt:variant>
        <vt:i4>164</vt:i4>
      </vt:variant>
      <vt:variant>
        <vt:i4>0</vt:i4>
      </vt:variant>
      <vt:variant>
        <vt:i4>5</vt:i4>
      </vt:variant>
      <vt:variant>
        <vt:lpwstr/>
      </vt:variant>
      <vt:variant>
        <vt:lpwstr>_Toc317167446</vt:lpwstr>
      </vt:variant>
      <vt:variant>
        <vt:i4>1310774</vt:i4>
      </vt:variant>
      <vt:variant>
        <vt:i4>158</vt:i4>
      </vt:variant>
      <vt:variant>
        <vt:i4>0</vt:i4>
      </vt:variant>
      <vt:variant>
        <vt:i4>5</vt:i4>
      </vt:variant>
      <vt:variant>
        <vt:lpwstr/>
      </vt:variant>
      <vt:variant>
        <vt:lpwstr>_Toc317167445</vt:lpwstr>
      </vt:variant>
      <vt:variant>
        <vt:i4>1310774</vt:i4>
      </vt:variant>
      <vt:variant>
        <vt:i4>152</vt:i4>
      </vt:variant>
      <vt:variant>
        <vt:i4>0</vt:i4>
      </vt:variant>
      <vt:variant>
        <vt:i4>5</vt:i4>
      </vt:variant>
      <vt:variant>
        <vt:lpwstr/>
      </vt:variant>
      <vt:variant>
        <vt:lpwstr>_Toc317167444</vt:lpwstr>
      </vt:variant>
      <vt:variant>
        <vt:i4>1310774</vt:i4>
      </vt:variant>
      <vt:variant>
        <vt:i4>146</vt:i4>
      </vt:variant>
      <vt:variant>
        <vt:i4>0</vt:i4>
      </vt:variant>
      <vt:variant>
        <vt:i4>5</vt:i4>
      </vt:variant>
      <vt:variant>
        <vt:lpwstr/>
      </vt:variant>
      <vt:variant>
        <vt:lpwstr>_Toc317167443</vt:lpwstr>
      </vt:variant>
      <vt:variant>
        <vt:i4>1310774</vt:i4>
      </vt:variant>
      <vt:variant>
        <vt:i4>140</vt:i4>
      </vt:variant>
      <vt:variant>
        <vt:i4>0</vt:i4>
      </vt:variant>
      <vt:variant>
        <vt:i4>5</vt:i4>
      </vt:variant>
      <vt:variant>
        <vt:lpwstr/>
      </vt:variant>
      <vt:variant>
        <vt:lpwstr>_Toc317167442</vt:lpwstr>
      </vt:variant>
      <vt:variant>
        <vt:i4>1310774</vt:i4>
      </vt:variant>
      <vt:variant>
        <vt:i4>134</vt:i4>
      </vt:variant>
      <vt:variant>
        <vt:i4>0</vt:i4>
      </vt:variant>
      <vt:variant>
        <vt:i4>5</vt:i4>
      </vt:variant>
      <vt:variant>
        <vt:lpwstr/>
      </vt:variant>
      <vt:variant>
        <vt:lpwstr>_Toc317167441</vt:lpwstr>
      </vt:variant>
      <vt:variant>
        <vt:i4>1310774</vt:i4>
      </vt:variant>
      <vt:variant>
        <vt:i4>128</vt:i4>
      </vt:variant>
      <vt:variant>
        <vt:i4>0</vt:i4>
      </vt:variant>
      <vt:variant>
        <vt:i4>5</vt:i4>
      </vt:variant>
      <vt:variant>
        <vt:lpwstr/>
      </vt:variant>
      <vt:variant>
        <vt:lpwstr>_Toc317167440</vt:lpwstr>
      </vt:variant>
      <vt:variant>
        <vt:i4>1245238</vt:i4>
      </vt:variant>
      <vt:variant>
        <vt:i4>122</vt:i4>
      </vt:variant>
      <vt:variant>
        <vt:i4>0</vt:i4>
      </vt:variant>
      <vt:variant>
        <vt:i4>5</vt:i4>
      </vt:variant>
      <vt:variant>
        <vt:lpwstr/>
      </vt:variant>
      <vt:variant>
        <vt:lpwstr>_Toc317167439</vt:lpwstr>
      </vt:variant>
      <vt:variant>
        <vt:i4>1245238</vt:i4>
      </vt:variant>
      <vt:variant>
        <vt:i4>116</vt:i4>
      </vt:variant>
      <vt:variant>
        <vt:i4>0</vt:i4>
      </vt:variant>
      <vt:variant>
        <vt:i4>5</vt:i4>
      </vt:variant>
      <vt:variant>
        <vt:lpwstr/>
      </vt:variant>
      <vt:variant>
        <vt:lpwstr>_Toc317167438</vt:lpwstr>
      </vt:variant>
      <vt:variant>
        <vt:i4>1245238</vt:i4>
      </vt:variant>
      <vt:variant>
        <vt:i4>110</vt:i4>
      </vt:variant>
      <vt:variant>
        <vt:i4>0</vt:i4>
      </vt:variant>
      <vt:variant>
        <vt:i4>5</vt:i4>
      </vt:variant>
      <vt:variant>
        <vt:lpwstr/>
      </vt:variant>
      <vt:variant>
        <vt:lpwstr>_Toc317167437</vt:lpwstr>
      </vt:variant>
      <vt:variant>
        <vt:i4>1245238</vt:i4>
      </vt:variant>
      <vt:variant>
        <vt:i4>104</vt:i4>
      </vt:variant>
      <vt:variant>
        <vt:i4>0</vt:i4>
      </vt:variant>
      <vt:variant>
        <vt:i4>5</vt:i4>
      </vt:variant>
      <vt:variant>
        <vt:lpwstr/>
      </vt:variant>
      <vt:variant>
        <vt:lpwstr>_Toc317167436</vt:lpwstr>
      </vt:variant>
      <vt:variant>
        <vt:i4>1245238</vt:i4>
      </vt:variant>
      <vt:variant>
        <vt:i4>98</vt:i4>
      </vt:variant>
      <vt:variant>
        <vt:i4>0</vt:i4>
      </vt:variant>
      <vt:variant>
        <vt:i4>5</vt:i4>
      </vt:variant>
      <vt:variant>
        <vt:lpwstr/>
      </vt:variant>
      <vt:variant>
        <vt:lpwstr>_Toc317167435</vt:lpwstr>
      </vt:variant>
      <vt:variant>
        <vt:i4>1245238</vt:i4>
      </vt:variant>
      <vt:variant>
        <vt:i4>92</vt:i4>
      </vt:variant>
      <vt:variant>
        <vt:i4>0</vt:i4>
      </vt:variant>
      <vt:variant>
        <vt:i4>5</vt:i4>
      </vt:variant>
      <vt:variant>
        <vt:lpwstr/>
      </vt:variant>
      <vt:variant>
        <vt:lpwstr>_Toc317167434</vt:lpwstr>
      </vt:variant>
      <vt:variant>
        <vt:i4>1245238</vt:i4>
      </vt:variant>
      <vt:variant>
        <vt:i4>86</vt:i4>
      </vt:variant>
      <vt:variant>
        <vt:i4>0</vt:i4>
      </vt:variant>
      <vt:variant>
        <vt:i4>5</vt:i4>
      </vt:variant>
      <vt:variant>
        <vt:lpwstr/>
      </vt:variant>
      <vt:variant>
        <vt:lpwstr>_Toc317167433</vt:lpwstr>
      </vt:variant>
      <vt:variant>
        <vt:i4>1245238</vt:i4>
      </vt:variant>
      <vt:variant>
        <vt:i4>80</vt:i4>
      </vt:variant>
      <vt:variant>
        <vt:i4>0</vt:i4>
      </vt:variant>
      <vt:variant>
        <vt:i4>5</vt:i4>
      </vt:variant>
      <vt:variant>
        <vt:lpwstr/>
      </vt:variant>
      <vt:variant>
        <vt:lpwstr>_Toc317167432</vt:lpwstr>
      </vt:variant>
      <vt:variant>
        <vt:i4>1245238</vt:i4>
      </vt:variant>
      <vt:variant>
        <vt:i4>74</vt:i4>
      </vt:variant>
      <vt:variant>
        <vt:i4>0</vt:i4>
      </vt:variant>
      <vt:variant>
        <vt:i4>5</vt:i4>
      </vt:variant>
      <vt:variant>
        <vt:lpwstr/>
      </vt:variant>
      <vt:variant>
        <vt:lpwstr>_Toc317167431</vt:lpwstr>
      </vt:variant>
      <vt:variant>
        <vt:i4>1245238</vt:i4>
      </vt:variant>
      <vt:variant>
        <vt:i4>68</vt:i4>
      </vt:variant>
      <vt:variant>
        <vt:i4>0</vt:i4>
      </vt:variant>
      <vt:variant>
        <vt:i4>5</vt:i4>
      </vt:variant>
      <vt:variant>
        <vt:lpwstr/>
      </vt:variant>
      <vt:variant>
        <vt:lpwstr>_Toc317167430</vt:lpwstr>
      </vt:variant>
      <vt:variant>
        <vt:i4>1179702</vt:i4>
      </vt:variant>
      <vt:variant>
        <vt:i4>62</vt:i4>
      </vt:variant>
      <vt:variant>
        <vt:i4>0</vt:i4>
      </vt:variant>
      <vt:variant>
        <vt:i4>5</vt:i4>
      </vt:variant>
      <vt:variant>
        <vt:lpwstr/>
      </vt:variant>
      <vt:variant>
        <vt:lpwstr>_Toc317167429</vt:lpwstr>
      </vt:variant>
      <vt:variant>
        <vt:i4>1179702</vt:i4>
      </vt:variant>
      <vt:variant>
        <vt:i4>56</vt:i4>
      </vt:variant>
      <vt:variant>
        <vt:i4>0</vt:i4>
      </vt:variant>
      <vt:variant>
        <vt:i4>5</vt:i4>
      </vt:variant>
      <vt:variant>
        <vt:lpwstr/>
      </vt:variant>
      <vt:variant>
        <vt:lpwstr>_Toc317167428</vt:lpwstr>
      </vt:variant>
      <vt:variant>
        <vt:i4>1179702</vt:i4>
      </vt:variant>
      <vt:variant>
        <vt:i4>50</vt:i4>
      </vt:variant>
      <vt:variant>
        <vt:i4>0</vt:i4>
      </vt:variant>
      <vt:variant>
        <vt:i4>5</vt:i4>
      </vt:variant>
      <vt:variant>
        <vt:lpwstr/>
      </vt:variant>
      <vt:variant>
        <vt:lpwstr>_Toc317167427</vt:lpwstr>
      </vt:variant>
      <vt:variant>
        <vt:i4>1179702</vt:i4>
      </vt:variant>
      <vt:variant>
        <vt:i4>44</vt:i4>
      </vt:variant>
      <vt:variant>
        <vt:i4>0</vt:i4>
      </vt:variant>
      <vt:variant>
        <vt:i4>5</vt:i4>
      </vt:variant>
      <vt:variant>
        <vt:lpwstr/>
      </vt:variant>
      <vt:variant>
        <vt:lpwstr>_Toc317167426</vt:lpwstr>
      </vt:variant>
      <vt:variant>
        <vt:i4>1179702</vt:i4>
      </vt:variant>
      <vt:variant>
        <vt:i4>38</vt:i4>
      </vt:variant>
      <vt:variant>
        <vt:i4>0</vt:i4>
      </vt:variant>
      <vt:variant>
        <vt:i4>5</vt:i4>
      </vt:variant>
      <vt:variant>
        <vt:lpwstr/>
      </vt:variant>
      <vt:variant>
        <vt:lpwstr>_Toc317167425</vt:lpwstr>
      </vt:variant>
      <vt:variant>
        <vt:i4>1179702</vt:i4>
      </vt:variant>
      <vt:variant>
        <vt:i4>32</vt:i4>
      </vt:variant>
      <vt:variant>
        <vt:i4>0</vt:i4>
      </vt:variant>
      <vt:variant>
        <vt:i4>5</vt:i4>
      </vt:variant>
      <vt:variant>
        <vt:lpwstr/>
      </vt:variant>
      <vt:variant>
        <vt:lpwstr>_Toc317167424</vt:lpwstr>
      </vt:variant>
      <vt:variant>
        <vt:i4>1179702</vt:i4>
      </vt:variant>
      <vt:variant>
        <vt:i4>26</vt:i4>
      </vt:variant>
      <vt:variant>
        <vt:i4>0</vt:i4>
      </vt:variant>
      <vt:variant>
        <vt:i4>5</vt:i4>
      </vt:variant>
      <vt:variant>
        <vt:lpwstr/>
      </vt:variant>
      <vt:variant>
        <vt:lpwstr>_Toc317167423</vt:lpwstr>
      </vt:variant>
      <vt:variant>
        <vt:i4>1179702</vt:i4>
      </vt:variant>
      <vt:variant>
        <vt:i4>20</vt:i4>
      </vt:variant>
      <vt:variant>
        <vt:i4>0</vt:i4>
      </vt:variant>
      <vt:variant>
        <vt:i4>5</vt:i4>
      </vt:variant>
      <vt:variant>
        <vt:lpwstr/>
      </vt:variant>
      <vt:variant>
        <vt:lpwstr>_Toc317167422</vt:lpwstr>
      </vt:variant>
      <vt:variant>
        <vt:i4>1179702</vt:i4>
      </vt:variant>
      <vt:variant>
        <vt:i4>14</vt:i4>
      </vt:variant>
      <vt:variant>
        <vt:i4>0</vt:i4>
      </vt:variant>
      <vt:variant>
        <vt:i4>5</vt:i4>
      </vt:variant>
      <vt:variant>
        <vt:lpwstr/>
      </vt:variant>
      <vt:variant>
        <vt:lpwstr>_Toc317167421</vt:lpwstr>
      </vt:variant>
      <vt:variant>
        <vt:i4>1179702</vt:i4>
      </vt:variant>
      <vt:variant>
        <vt:i4>8</vt:i4>
      </vt:variant>
      <vt:variant>
        <vt:i4>0</vt:i4>
      </vt:variant>
      <vt:variant>
        <vt:i4>5</vt:i4>
      </vt:variant>
      <vt:variant>
        <vt:lpwstr/>
      </vt:variant>
      <vt:variant>
        <vt:lpwstr>_Toc317167420</vt:lpwstr>
      </vt:variant>
      <vt:variant>
        <vt:i4>1114166</vt:i4>
      </vt:variant>
      <vt:variant>
        <vt:i4>2</vt:i4>
      </vt:variant>
      <vt:variant>
        <vt:i4>0</vt:i4>
      </vt:variant>
      <vt:variant>
        <vt:i4>5</vt:i4>
      </vt:variant>
      <vt:variant>
        <vt:lpwstr/>
      </vt:variant>
      <vt:variant>
        <vt:lpwstr>_Toc317167419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Черепанова Е.Н.</dc:creator>
  <cp:lastModifiedBy>Иван В. Баженов</cp:lastModifiedBy>
  <cp:revision>2</cp:revision>
  <cp:lastPrinted>2013-03-27T06:23:00Z</cp:lastPrinted>
  <dcterms:created xsi:type="dcterms:W3CDTF">2013-03-28T04:48:00Z</dcterms:created>
  <dcterms:modified xsi:type="dcterms:W3CDTF">2013-03-28T04:48:00Z</dcterms:modified>
</cp:coreProperties>
</file>