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C6" w:rsidRPr="00501DC6" w:rsidRDefault="00CD3AE4" w:rsidP="006D4940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  <w:bookmarkStart w:id="0" w:name="_GoBack"/>
      <w:bookmarkEnd w:id="0"/>
      <w:r>
        <w:rPr>
          <w:b/>
        </w:rPr>
        <w:t xml:space="preserve">об итогах </w:t>
      </w:r>
      <w:r w:rsidR="002D499B">
        <w:rPr>
          <w:b/>
        </w:rPr>
        <w:t>проведения</w:t>
      </w:r>
      <w:r w:rsidR="00501DC6" w:rsidRPr="00501DC6">
        <w:rPr>
          <w:b/>
        </w:rPr>
        <w:t xml:space="preserve"> аукциона </w:t>
      </w:r>
    </w:p>
    <w:p w:rsidR="006D4940" w:rsidRPr="006D4940" w:rsidRDefault="006D4940" w:rsidP="006D4940">
      <w:pPr>
        <w:jc w:val="center"/>
        <w:rPr>
          <w:b/>
        </w:rPr>
      </w:pPr>
      <w:r w:rsidRPr="006D4940">
        <w:rPr>
          <w:b/>
        </w:rPr>
        <w:t>на право заключения договоров на установку и эксплуатацию</w:t>
      </w:r>
    </w:p>
    <w:p w:rsidR="002D499B" w:rsidRDefault="006D4940" w:rsidP="006D4940">
      <w:pPr>
        <w:jc w:val="center"/>
        <w:rPr>
          <w:b/>
        </w:rPr>
      </w:pPr>
      <w:r w:rsidRPr="006D4940">
        <w:rPr>
          <w:b/>
        </w:rPr>
        <w:t>рекламных конструкций</w:t>
      </w:r>
    </w:p>
    <w:p w:rsidR="002D499B" w:rsidRDefault="002D499B" w:rsidP="00501DC6">
      <w:pPr>
        <w:ind w:firstLine="709"/>
        <w:jc w:val="both"/>
      </w:pPr>
      <w:r w:rsidRPr="002D499B">
        <w:t>Организатор торгов - Администрация муниципального образования «</w:t>
      </w:r>
      <w:proofErr w:type="spellStart"/>
      <w:r w:rsidRPr="002D499B">
        <w:t>Дебёсский</w:t>
      </w:r>
      <w:proofErr w:type="spellEnd"/>
      <w:r w:rsidRPr="002D499B">
        <w:t xml:space="preserve"> район»</w:t>
      </w:r>
    </w:p>
    <w:p w:rsidR="002D499B" w:rsidRDefault="00CD3AE4" w:rsidP="00501DC6">
      <w:pPr>
        <w:ind w:firstLine="709"/>
        <w:jc w:val="both"/>
      </w:pPr>
      <w:r w:rsidRPr="00CD3AE4">
        <w:t>Да</w:t>
      </w:r>
      <w:r w:rsidR="005739D5">
        <w:t xml:space="preserve">та и место </w:t>
      </w:r>
      <w:r w:rsidR="002D499B" w:rsidRPr="002D499B">
        <w:t>рассмотрения заявок на участие в аукционе</w:t>
      </w:r>
      <w:r w:rsidR="002D499B">
        <w:t xml:space="preserve"> – </w:t>
      </w:r>
      <w:r w:rsidR="006D4940">
        <w:t>14 апреля</w:t>
      </w:r>
      <w:r w:rsidR="002D499B">
        <w:t xml:space="preserve"> 2020 года.</w:t>
      </w:r>
    </w:p>
    <w:p w:rsidR="006D4940" w:rsidRPr="006D4940" w:rsidRDefault="006D4940" w:rsidP="006D4940">
      <w:pPr>
        <w:spacing w:after="120"/>
        <w:ind w:firstLine="709"/>
        <w:jc w:val="both"/>
        <w:rPr>
          <w:rFonts w:eastAsia="Calibri"/>
        </w:rPr>
      </w:pPr>
      <w:r w:rsidRPr="006D4940">
        <w:rPr>
          <w:rFonts w:eastAsia="Calibri"/>
          <w:b/>
          <w:bCs/>
          <w:color w:val="000000"/>
        </w:rPr>
        <w:t>Предмет аукциона:</w:t>
      </w:r>
      <w:r w:rsidRPr="006D4940">
        <w:rPr>
          <w:rFonts w:eastAsia="Calibri"/>
          <w:color w:val="000000"/>
        </w:rPr>
        <w:t xml:space="preserve"> право на заключение договора на установку и эксплуатацию рекламной конструкции.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</w:rPr>
      </w:pPr>
      <w:r w:rsidRPr="006D4940">
        <w:rPr>
          <w:rFonts w:eastAsiaTheme="minorEastAsia"/>
          <w:b/>
        </w:rPr>
        <w:t xml:space="preserve"> Объект аукциона</w:t>
      </w:r>
      <w:r w:rsidRPr="006D4940">
        <w:rPr>
          <w:rFonts w:eastAsiaTheme="minorEastAsia"/>
        </w:rPr>
        <w:t>:</w:t>
      </w:r>
    </w:p>
    <w:tbl>
      <w:tblPr>
        <w:tblpPr w:leftFromText="180" w:rightFromText="180" w:vertAnchor="text" w:horzAnchor="margin" w:tblpX="149" w:tblpY="25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1417"/>
        <w:gridCol w:w="1694"/>
        <w:gridCol w:w="1526"/>
      </w:tblGrid>
      <w:tr w:rsidR="006D4940" w:rsidRPr="006D4940" w:rsidTr="00166AD1">
        <w:tc>
          <w:tcPr>
            <w:tcW w:w="817" w:type="dxa"/>
          </w:tcPr>
          <w:p w:rsidR="006D4940" w:rsidRPr="006D4940" w:rsidRDefault="006D4940" w:rsidP="006D4940">
            <w:pPr>
              <w:ind w:firstLine="709"/>
              <w:jc w:val="both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№ № лота</w:t>
            </w:r>
          </w:p>
        </w:tc>
        <w:tc>
          <w:tcPr>
            <w:tcW w:w="2693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Адрес установки и эксплуатации РК</w:t>
            </w:r>
          </w:p>
        </w:tc>
        <w:tc>
          <w:tcPr>
            <w:tcW w:w="1418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Тип РК</w:t>
            </w:r>
          </w:p>
        </w:tc>
        <w:tc>
          <w:tcPr>
            <w:tcW w:w="1417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Вид РК</w:t>
            </w:r>
          </w:p>
        </w:tc>
        <w:tc>
          <w:tcPr>
            <w:tcW w:w="1694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Размер РК (м)</w:t>
            </w:r>
          </w:p>
        </w:tc>
        <w:tc>
          <w:tcPr>
            <w:tcW w:w="1526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Общая площадь информационного поля РК (</w:t>
            </w:r>
            <w:proofErr w:type="spellStart"/>
            <w:r w:rsidRPr="006D4940">
              <w:rPr>
                <w:rFonts w:eastAsiaTheme="minorEastAsia"/>
              </w:rPr>
              <w:t>кв.м</w:t>
            </w:r>
            <w:proofErr w:type="spellEnd"/>
            <w:r w:rsidRPr="006D4940">
              <w:rPr>
                <w:rFonts w:eastAsiaTheme="minorEastAsia"/>
              </w:rPr>
              <w:t>.)</w:t>
            </w:r>
          </w:p>
        </w:tc>
      </w:tr>
      <w:tr w:rsidR="006D4940" w:rsidRPr="006D4940" w:rsidTr="00166AD1">
        <w:tc>
          <w:tcPr>
            <w:tcW w:w="817" w:type="dxa"/>
          </w:tcPr>
          <w:p w:rsidR="006D4940" w:rsidRPr="006D4940" w:rsidRDefault="006D4940" w:rsidP="006D4940">
            <w:pPr>
              <w:ind w:firstLine="709"/>
              <w:jc w:val="center"/>
              <w:rPr>
                <w:rFonts w:eastAsiaTheme="minorEastAsia"/>
              </w:rPr>
            </w:pPr>
          </w:p>
          <w:p w:rsidR="006D4940" w:rsidRPr="006D4940" w:rsidRDefault="006D4940" w:rsidP="006D4940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D4940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D4940" w:rsidRPr="006D4940" w:rsidRDefault="006D4940" w:rsidP="006D4940">
            <w:pPr>
              <w:rPr>
                <w:rFonts w:eastAsiaTheme="minorEastAsia"/>
                <w:bCs/>
              </w:rPr>
            </w:pPr>
            <w:r w:rsidRPr="006D4940">
              <w:rPr>
                <w:rFonts w:eastAsiaTheme="minorEastAsia"/>
                <w:bCs/>
              </w:rPr>
              <w:t>с. Дебесы севернее земельного участка ул. Радищева, 11</w:t>
            </w:r>
          </w:p>
        </w:tc>
        <w:tc>
          <w:tcPr>
            <w:tcW w:w="1418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отдельно стоящая щитовая установка</w:t>
            </w:r>
          </w:p>
        </w:tc>
        <w:tc>
          <w:tcPr>
            <w:tcW w:w="1417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proofErr w:type="spellStart"/>
            <w:r w:rsidRPr="006D4940">
              <w:rPr>
                <w:rFonts w:eastAsiaTheme="minorEastAsia"/>
              </w:rPr>
              <w:t>билборд</w:t>
            </w:r>
            <w:proofErr w:type="spellEnd"/>
          </w:p>
        </w:tc>
        <w:tc>
          <w:tcPr>
            <w:tcW w:w="1694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1,5*2</w:t>
            </w:r>
          </w:p>
        </w:tc>
        <w:tc>
          <w:tcPr>
            <w:tcW w:w="1526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3</w:t>
            </w:r>
          </w:p>
        </w:tc>
      </w:tr>
      <w:tr w:rsidR="006D4940" w:rsidRPr="006D4940" w:rsidTr="00166AD1">
        <w:tc>
          <w:tcPr>
            <w:tcW w:w="817" w:type="dxa"/>
          </w:tcPr>
          <w:p w:rsidR="006D4940" w:rsidRPr="006D4940" w:rsidRDefault="006D4940" w:rsidP="006D4940">
            <w:pPr>
              <w:ind w:firstLine="709"/>
              <w:jc w:val="center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22</w:t>
            </w:r>
          </w:p>
        </w:tc>
        <w:tc>
          <w:tcPr>
            <w:tcW w:w="2693" w:type="dxa"/>
          </w:tcPr>
          <w:p w:rsidR="006D4940" w:rsidRPr="006D4940" w:rsidRDefault="006D4940" w:rsidP="006D4940">
            <w:pPr>
              <w:rPr>
                <w:rFonts w:eastAsiaTheme="minorEastAsia"/>
                <w:bCs/>
              </w:rPr>
            </w:pPr>
            <w:r w:rsidRPr="006D4940">
              <w:rPr>
                <w:rFonts w:eastAsiaTheme="minorEastAsia"/>
                <w:bCs/>
              </w:rPr>
              <w:t xml:space="preserve">с. Дебесы, примерно в 40 м от здания по направлению на северо-запад от ул. </w:t>
            </w:r>
            <w:proofErr w:type="gramStart"/>
            <w:r w:rsidRPr="006D4940">
              <w:rPr>
                <w:rFonts w:eastAsiaTheme="minorEastAsia"/>
                <w:bCs/>
              </w:rPr>
              <w:t>Советской</w:t>
            </w:r>
            <w:proofErr w:type="gramEnd"/>
            <w:r w:rsidRPr="006D4940">
              <w:rPr>
                <w:rFonts w:eastAsiaTheme="minorEastAsia"/>
                <w:bCs/>
              </w:rPr>
              <w:t>, 77</w:t>
            </w:r>
          </w:p>
        </w:tc>
        <w:tc>
          <w:tcPr>
            <w:tcW w:w="1418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отдельно стоящая щитовая установка</w:t>
            </w:r>
          </w:p>
        </w:tc>
        <w:tc>
          <w:tcPr>
            <w:tcW w:w="1417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proofErr w:type="spellStart"/>
            <w:r w:rsidRPr="006D4940">
              <w:rPr>
                <w:rFonts w:eastAsiaTheme="minorEastAsia"/>
              </w:rPr>
              <w:t>билборд</w:t>
            </w:r>
            <w:proofErr w:type="spellEnd"/>
          </w:p>
        </w:tc>
        <w:tc>
          <w:tcPr>
            <w:tcW w:w="1694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3*6</w:t>
            </w:r>
          </w:p>
        </w:tc>
        <w:tc>
          <w:tcPr>
            <w:tcW w:w="1526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18</w:t>
            </w:r>
          </w:p>
        </w:tc>
      </w:tr>
      <w:tr w:rsidR="006D4940" w:rsidRPr="006D4940" w:rsidTr="00166AD1">
        <w:tc>
          <w:tcPr>
            <w:tcW w:w="817" w:type="dxa"/>
          </w:tcPr>
          <w:p w:rsidR="006D4940" w:rsidRPr="006D4940" w:rsidRDefault="006D4940" w:rsidP="006D4940">
            <w:pPr>
              <w:ind w:firstLine="709"/>
              <w:jc w:val="center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33</w:t>
            </w:r>
          </w:p>
        </w:tc>
        <w:tc>
          <w:tcPr>
            <w:tcW w:w="2693" w:type="dxa"/>
          </w:tcPr>
          <w:p w:rsidR="006D4940" w:rsidRPr="006D4940" w:rsidRDefault="006D4940" w:rsidP="006D4940">
            <w:pPr>
              <w:rPr>
                <w:rFonts w:eastAsiaTheme="minorEastAsia"/>
                <w:bCs/>
              </w:rPr>
            </w:pPr>
            <w:r w:rsidRPr="006D4940">
              <w:rPr>
                <w:rFonts w:eastAsiaTheme="minorEastAsia"/>
                <w:bCs/>
              </w:rPr>
              <w:t>с. Дебесы, ул. Андронова, около дома № 77</w:t>
            </w:r>
          </w:p>
        </w:tc>
        <w:tc>
          <w:tcPr>
            <w:tcW w:w="1418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отдельно стоящая щитовая установка</w:t>
            </w:r>
          </w:p>
        </w:tc>
        <w:tc>
          <w:tcPr>
            <w:tcW w:w="1417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proofErr w:type="spellStart"/>
            <w:r w:rsidRPr="006D4940">
              <w:rPr>
                <w:rFonts w:eastAsiaTheme="minorEastAsia"/>
              </w:rPr>
              <w:t>билборд</w:t>
            </w:r>
            <w:proofErr w:type="spellEnd"/>
          </w:p>
        </w:tc>
        <w:tc>
          <w:tcPr>
            <w:tcW w:w="1694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1*3</w:t>
            </w:r>
          </w:p>
        </w:tc>
        <w:tc>
          <w:tcPr>
            <w:tcW w:w="1526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3</w:t>
            </w:r>
          </w:p>
        </w:tc>
      </w:tr>
      <w:tr w:rsidR="006D4940" w:rsidRPr="006D4940" w:rsidTr="00166AD1">
        <w:tc>
          <w:tcPr>
            <w:tcW w:w="817" w:type="dxa"/>
          </w:tcPr>
          <w:p w:rsidR="006D4940" w:rsidRPr="006D4940" w:rsidRDefault="006D4940" w:rsidP="006D4940">
            <w:pPr>
              <w:ind w:firstLine="709"/>
              <w:jc w:val="center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44</w:t>
            </w:r>
          </w:p>
        </w:tc>
        <w:tc>
          <w:tcPr>
            <w:tcW w:w="2693" w:type="dxa"/>
          </w:tcPr>
          <w:p w:rsidR="006D4940" w:rsidRPr="006D4940" w:rsidRDefault="006D4940" w:rsidP="006D4940">
            <w:pPr>
              <w:rPr>
                <w:rFonts w:eastAsiaTheme="minorEastAsia"/>
                <w:bCs/>
              </w:rPr>
            </w:pPr>
            <w:r w:rsidRPr="006D4940">
              <w:rPr>
                <w:rFonts w:eastAsiaTheme="minorEastAsia"/>
                <w:bCs/>
              </w:rPr>
              <w:t>с. Дебесы, ул. Андронова, около дома №78</w:t>
            </w:r>
          </w:p>
        </w:tc>
        <w:tc>
          <w:tcPr>
            <w:tcW w:w="1418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отдельно стоящая установка</w:t>
            </w:r>
          </w:p>
        </w:tc>
        <w:tc>
          <w:tcPr>
            <w:tcW w:w="1417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proofErr w:type="spellStart"/>
            <w:r w:rsidRPr="006D4940">
              <w:rPr>
                <w:rFonts w:eastAsiaTheme="minorEastAsia"/>
              </w:rPr>
              <w:t>билборд</w:t>
            </w:r>
            <w:proofErr w:type="spellEnd"/>
          </w:p>
        </w:tc>
        <w:tc>
          <w:tcPr>
            <w:tcW w:w="1694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6*2</w:t>
            </w:r>
          </w:p>
        </w:tc>
        <w:tc>
          <w:tcPr>
            <w:tcW w:w="1526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12</w:t>
            </w:r>
          </w:p>
        </w:tc>
      </w:tr>
    </w:tbl>
    <w:p w:rsidR="006D4940" w:rsidRDefault="006D4940" w:rsidP="006D4940">
      <w:pPr>
        <w:tabs>
          <w:tab w:val="left" w:pos="709"/>
        </w:tabs>
        <w:ind w:firstLine="709"/>
        <w:jc w:val="both"/>
        <w:rPr>
          <w:rFonts w:eastAsiaTheme="minorEastAsia"/>
          <w:b/>
        </w:rPr>
      </w:pPr>
    </w:p>
    <w:p w:rsidR="006D4940" w:rsidRDefault="006D4940" w:rsidP="006D4940">
      <w:pPr>
        <w:tabs>
          <w:tab w:val="left" w:pos="709"/>
        </w:tabs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Решение комиссии:</w:t>
      </w:r>
    </w:p>
    <w:p w:rsidR="006D4940" w:rsidRPr="006D4940" w:rsidRDefault="006D4940" w:rsidP="006D4940">
      <w:pPr>
        <w:tabs>
          <w:tab w:val="left" w:pos="709"/>
        </w:tabs>
        <w:ind w:firstLine="709"/>
        <w:jc w:val="both"/>
        <w:rPr>
          <w:rFonts w:eastAsiaTheme="minorEastAsia"/>
        </w:rPr>
      </w:pPr>
      <w:r w:rsidRPr="006D4940">
        <w:rPr>
          <w:rFonts w:eastAsiaTheme="minorEastAsia"/>
          <w:b/>
        </w:rPr>
        <w:t>По Лоту № 1</w:t>
      </w:r>
      <w:r w:rsidRPr="006D4940">
        <w:rPr>
          <w:rFonts w:eastAsiaTheme="minorEastAsia"/>
        </w:rPr>
        <w:t>: Аукцион признать несостоявшимся по причине отсутствия заявок на участие в аукционе.</w:t>
      </w:r>
    </w:p>
    <w:p w:rsidR="006D4940" w:rsidRPr="006D4940" w:rsidRDefault="006D4940" w:rsidP="006D4940">
      <w:pPr>
        <w:tabs>
          <w:tab w:val="left" w:pos="709"/>
        </w:tabs>
        <w:ind w:firstLine="709"/>
        <w:jc w:val="both"/>
        <w:rPr>
          <w:rFonts w:eastAsiaTheme="minorEastAsia"/>
          <w:b/>
        </w:rPr>
      </w:pPr>
      <w:r w:rsidRPr="006D4940">
        <w:rPr>
          <w:rFonts w:eastAsiaTheme="minorEastAsia"/>
          <w:b/>
        </w:rPr>
        <w:t>По Лоту № 2: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</w:rPr>
      </w:pPr>
      <w:r w:rsidRPr="006D4940">
        <w:rPr>
          <w:rFonts w:eastAsiaTheme="minorEastAsia"/>
        </w:rPr>
        <w:t>Заявителем № 1 представлены все документы, внесен задаток на участие в аукционе, заявителя признать участником аукциона.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</w:rPr>
      </w:pPr>
      <w:r w:rsidRPr="006D4940">
        <w:rPr>
          <w:rFonts w:eastAsiaTheme="minorEastAsia"/>
        </w:rPr>
        <w:t xml:space="preserve">В связи с тем, что на участие в аукционе подана только одна заявка, аукцион признать несостоявшимся. 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</w:rPr>
      </w:pPr>
      <w:r w:rsidRPr="006D4940">
        <w:rPr>
          <w:rFonts w:eastAsiaTheme="minorEastAsia"/>
        </w:rPr>
        <w:t xml:space="preserve">Заключить договор на установку и эксплуатацию рекламной конструкции без проведения аукциона с </w:t>
      </w:r>
      <w:r w:rsidRPr="006D4940">
        <w:t xml:space="preserve">Обществом с ограниченной ответственностью «Хорошее место». ИНН 1832051295, ОГРН 1061832016685. Директор </w:t>
      </w:r>
      <w:proofErr w:type="spellStart"/>
      <w:r w:rsidRPr="006D4940">
        <w:t>Шкарупелов</w:t>
      </w:r>
      <w:proofErr w:type="spellEnd"/>
      <w:r w:rsidRPr="006D4940">
        <w:t xml:space="preserve"> Дмитрий Владимирович. </w:t>
      </w:r>
      <w:r w:rsidRPr="006D4940">
        <w:rPr>
          <w:rFonts w:eastAsiaTheme="minorEastAsia"/>
        </w:rPr>
        <w:t>Установить размер годовой платы по договору в размере, равном начальной цене предмета аукциона – 23591 рублей (двадцать три тысячи пятьсот девяносто один рублей 00 копеек).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  <w:color w:val="000000"/>
        </w:rPr>
      </w:pPr>
      <w:r w:rsidRPr="006D4940">
        <w:rPr>
          <w:rFonts w:eastAsiaTheme="minorEastAsia"/>
          <w:color w:val="000000"/>
        </w:rPr>
        <w:t>Задаток, внесенный заявителем, засчитать в счет оплаты права на установку и эксплуатацию рекламной конструкции.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  <w:b/>
          <w:color w:val="000000"/>
        </w:rPr>
      </w:pPr>
      <w:r w:rsidRPr="006D4940">
        <w:rPr>
          <w:rFonts w:eastAsiaTheme="minorEastAsia"/>
          <w:b/>
          <w:color w:val="000000"/>
        </w:rPr>
        <w:t>По Лоту № 3: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  <w:color w:val="000000"/>
        </w:rPr>
      </w:pPr>
      <w:r w:rsidRPr="006D4940">
        <w:rPr>
          <w:rFonts w:eastAsiaTheme="minorEastAsia"/>
          <w:color w:val="000000"/>
        </w:rPr>
        <w:t>Заявителем № 1 представлены все документы, внесен задаток на участие в аукционе, заявителя признать участником аукциона.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  <w:color w:val="000000"/>
        </w:rPr>
      </w:pPr>
      <w:r w:rsidRPr="006D4940">
        <w:rPr>
          <w:rFonts w:eastAsiaTheme="minorEastAsia"/>
          <w:color w:val="000000"/>
        </w:rPr>
        <w:t xml:space="preserve">В связи с тем, что на участие в аукционе подана только одна заявка, аукцион признать несостоявшимся. 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  <w:color w:val="000000"/>
        </w:rPr>
      </w:pPr>
      <w:r w:rsidRPr="006D4940">
        <w:rPr>
          <w:rFonts w:eastAsiaTheme="minorEastAsia"/>
          <w:color w:val="000000"/>
        </w:rPr>
        <w:lastRenderedPageBreak/>
        <w:t>Заключить договор на установку и эксплуатацию рекламной конструкции без проведения аукциона с Производственным кооперативом «</w:t>
      </w:r>
      <w:proofErr w:type="spellStart"/>
      <w:r w:rsidRPr="006D4940">
        <w:rPr>
          <w:rFonts w:eastAsiaTheme="minorEastAsia"/>
          <w:color w:val="000000"/>
        </w:rPr>
        <w:t>Дебесская</w:t>
      </w:r>
      <w:proofErr w:type="spellEnd"/>
      <w:r w:rsidRPr="006D4940">
        <w:rPr>
          <w:rFonts w:eastAsiaTheme="minorEastAsia"/>
          <w:color w:val="000000"/>
        </w:rPr>
        <w:t xml:space="preserve"> строительная организация». ИНН 1809008213, ОГРН 1101809000248. Председатель </w:t>
      </w:r>
      <w:proofErr w:type="spellStart"/>
      <w:r w:rsidRPr="006D4940">
        <w:rPr>
          <w:rFonts w:eastAsiaTheme="minorEastAsia"/>
          <w:color w:val="000000"/>
        </w:rPr>
        <w:t>Поздеев</w:t>
      </w:r>
      <w:proofErr w:type="spellEnd"/>
      <w:r w:rsidRPr="006D4940">
        <w:rPr>
          <w:rFonts w:eastAsiaTheme="minorEastAsia"/>
          <w:color w:val="000000"/>
        </w:rPr>
        <w:t xml:space="preserve"> Игорь Валентинович.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  <w:color w:val="000000"/>
        </w:rPr>
      </w:pPr>
      <w:r w:rsidRPr="006D4940">
        <w:rPr>
          <w:rFonts w:eastAsiaTheme="minorEastAsia"/>
          <w:color w:val="000000"/>
        </w:rPr>
        <w:t>Установить размер годовой платы по договору в размере, равном начальной цене предмета аукциона – 2011 рублей (Две тысячи одиннадцать рублей 00 копеек).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  <w:color w:val="000000"/>
        </w:rPr>
      </w:pPr>
      <w:r w:rsidRPr="006D4940">
        <w:rPr>
          <w:rFonts w:eastAsiaTheme="minorEastAsia"/>
          <w:color w:val="000000"/>
        </w:rPr>
        <w:t>Задаток, внесенный заявителем, засчитать в счет оплаты права на установку и эксплуатацию рекламной конструкции.</w:t>
      </w:r>
    </w:p>
    <w:p w:rsidR="006D4940" w:rsidRPr="006D4940" w:rsidRDefault="006D4940" w:rsidP="006D4940">
      <w:pPr>
        <w:tabs>
          <w:tab w:val="left" w:pos="709"/>
        </w:tabs>
        <w:ind w:firstLine="709"/>
        <w:jc w:val="both"/>
        <w:rPr>
          <w:rFonts w:eastAsiaTheme="minorEastAsia"/>
        </w:rPr>
      </w:pPr>
      <w:r w:rsidRPr="006D4940">
        <w:rPr>
          <w:rFonts w:eastAsiaTheme="minorEastAsia"/>
          <w:b/>
          <w:color w:val="000000"/>
        </w:rPr>
        <w:t xml:space="preserve">По лоту № 4. </w:t>
      </w:r>
      <w:r w:rsidRPr="006D4940">
        <w:rPr>
          <w:rFonts w:eastAsiaTheme="minorEastAsia"/>
        </w:rPr>
        <w:t>Аукцион признать несостоявшимся по причине отсутствия заявок на участие в аукционе.</w:t>
      </w:r>
    </w:p>
    <w:p w:rsidR="00876A8D" w:rsidRDefault="00876A8D" w:rsidP="006D4940">
      <w:pPr>
        <w:ind w:firstLine="709"/>
      </w:pPr>
    </w:p>
    <w:sectPr w:rsidR="00876A8D" w:rsidSect="002D49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D"/>
    <w:rsid w:val="002D499B"/>
    <w:rsid w:val="00501DC6"/>
    <w:rsid w:val="005739D5"/>
    <w:rsid w:val="006D4940"/>
    <w:rsid w:val="008042CD"/>
    <w:rsid w:val="00876A8D"/>
    <w:rsid w:val="00BF468F"/>
    <w:rsid w:val="00CD3AE4"/>
    <w:rsid w:val="00D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dcterms:created xsi:type="dcterms:W3CDTF">2020-04-13T15:29:00Z</dcterms:created>
  <dcterms:modified xsi:type="dcterms:W3CDTF">2020-04-13T15:36:00Z</dcterms:modified>
</cp:coreProperties>
</file>