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27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</w:tblGrid>
      <w:tr w:rsidR="00547534" w:rsidRPr="00547534" w:rsidTr="00BD02CC">
        <w:trPr>
          <w:trHeight w:val="76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47534" w:rsidRPr="00547534" w:rsidRDefault="00547534" w:rsidP="005475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4753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УТВЕРЖДЕНО</w:t>
            </w:r>
          </w:p>
          <w:p w:rsidR="00547534" w:rsidRPr="00547534" w:rsidRDefault="00547534" w:rsidP="00547534">
            <w:pPr>
              <w:spacing w:after="0" w:line="240" w:lineRule="auto"/>
              <w:ind w:left="-276" w:firstLine="27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4753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распоряжением   Администрации</w:t>
            </w:r>
          </w:p>
          <w:p w:rsidR="00547534" w:rsidRPr="00547534" w:rsidRDefault="00547534" w:rsidP="005475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54753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муниципального образования «Дебесский район»</w:t>
            </w:r>
          </w:p>
          <w:p w:rsidR="00547534" w:rsidRPr="00547534" w:rsidRDefault="00BD02CC" w:rsidP="005475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от </w:t>
            </w:r>
            <w:r w:rsidR="00F274C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02 ноября </w:t>
            </w:r>
            <w:r w:rsidR="00547534" w:rsidRPr="0054753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2021 года № </w:t>
            </w:r>
            <w:r w:rsidR="00F274C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620</w:t>
            </w:r>
          </w:p>
          <w:p w:rsidR="00547534" w:rsidRPr="00547534" w:rsidRDefault="00547534" w:rsidP="005475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</w:tbl>
    <w:p w:rsidR="00547534" w:rsidRPr="00547534" w:rsidRDefault="00547534" w:rsidP="005475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547534" w:rsidRPr="00547534" w:rsidRDefault="00547534" w:rsidP="0054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открытого аукциона</w:t>
      </w:r>
    </w:p>
    <w:p w:rsidR="00547534" w:rsidRPr="00547534" w:rsidRDefault="00547534" w:rsidP="0054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продаже муниципального имущества </w:t>
      </w:r>
    </w:p>
    <w:p w:rsidR="00811AF3" w:rsidRDefault="00811AF3" w:rsidP="0070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объявления цены</w:t>
      </w:r>
    </w:p>
    <w:p w:rsidR="00706733" w:rsidRPr="00706733" w:rsidRDefault="00706733" w:rsidP="0070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534" w:rsidRPr="00547534" w:rsidRDefault="00547534" w:rsidP="005475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«Дебесский район» (далее – Продавец), сообщает о проведении торгов в соответствии с распоряжением Администрации муниципального образования «Дебесский район» от </w:t>
      </w:r>
      <w:r w:rsidR="00F274C0">
        <w:rPr>
          <w:rFonts w:ascii="Times New Roman" w:eastAsia="Times New Roman" w:hAnsi="Times New Roman" w:cs="Times New Roman"/>
          <w:sz w:val="28"/>
          <w:szCs w:val="28"/>
          <w:lang w:eastAsia="ru-RU"/>
        </w:rPr>
        <w:t>02 ноября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 года № </w:t>
      </w:r>
      <w:r w:rsidR="00F274C0">
        <w:rPr>
          <w:rFonts w:ascii="Times New Roman" w:eastAsia="Times New Roman" w:hAnsi="Times New Roman" w:cs="Times New Roman"/>
          <w:sz w:val="28"/>
          <w:szCs w:val="28"/>
          <w:lang w:eastAsia="ru-RU"/>
        </w:rPr>
        <w:t>620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и проведении продажи муниципального имущества без объявления цены в электронной форме».</w:t>
      </w:r>
    </w:p>
    <w:p w:rsidR="00547534" w:rsidRPr="00547534" w:rsidRDefault="00547534" w:rsidP="005475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Программно-аппаратный комплекс электронной торговой площадки АО «ТЭК Торг» в секции «Продажа Имущества» на ЭТП, расположенная в сети «Интернет» по адресу: </w:t>
      </w:r>
      <w:hyperlink r:id="rId6" w:history="1"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sale</w:t>
        </w:r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tektorg</w:t>
        </w:r>
        <w:proofErr w:type="spellEnd"/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54753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547534" w:rsidRPr="00547534" w:rsidRDefault="00547534" w:rsidP="005475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по оператору электронной площадки:  </w:t>
      </w:r>
      <w:r w:rsidRPr="005475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3F4"/>
        </w:rPr>
        <w:t>119021, г. Москва, ул. Тимура Фрунзе, д. 24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7534" w:rsidRPr="00547534" w:rsidRDefault="00547534" w:rsidP="005475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534" w:rsidRPr="00706733" w:rsidRDefault="00547534" w:rsidP="00706733">
      <w:pPr>
        <w:numPr>
          <w:ilvl w:val="0"/>
          <w:numId w:val="2"/>
        </w:numPr>
        <w:tabs>
          <w:tab w:val="left" w:pos="709"/>
          <w:tab w:val="left" w:pos="39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объекте приватизации</w:t>
      </w:r>
    </w:p>
    <w:p w:rsidR="00547534" w:rsidRPr="00547534" w:rsidRDefault="00547534" w:rsidP="0054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ЛОТ № 1: </w:t>
      </w:r>
    </w:p>
    <w:p w:rsidR="006A2C79" w:rsidRDefault="006A2C79" w:rsidP="006A2C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 незавершенного строительств</w:t>
      </w:r>
      <w:proofErr w:type="gramStart"/>
      <w:r w:rsidRPr="007B4C8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B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производственного цеха, с кадастровым номером 18:07:028001:166, 2004 года постройки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расположенный по адресу:</w:t>
      </w:r>
      <w:r w:rsidRPr="007B4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Удмуртская Республика</w:t>
      </w:r>
      <w:r w:rsidRPr="007B4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Дебесский район, д. Жилые дома кирпичного завода, ул. Заводская, д.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2C79" w:rsidRDefault="006A2C79" w:rsidP="006A2C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B4C82">
        <w:rPr>
          <w:rFonts w:ascii="Times New Roman" w:eastAsia="Times New Roman" w:hAnsi="Times New Roman" w:cs="Times New Roman"/>
          <w:sz w:val="28"/>
          <w:szCs w:val="28"/>
          <w:lang w:eastAsia="ru-RU"/>
        </w:rPr>
        <w:t>Шоха</w:t>
      </w:r>
      <w:proofErr w:type="spellEnd"/>
      <w:r w:rsidRPr="007B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2004 года постройки, </w:t>
      </w:r>
      <w:proofErr w:type="gramStart"/>
      <w:r w:rsidRPr="007B4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расположенная</w:t>
      </w:r>
      <w:proofErr w:type="gramEnd"/>
      <w:r w:rsidRPr="007B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Удмуртская Республика, Дебесский район, д. Жилые дома кирпичного завода, ул. Заводская, д.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Б;</w:t>
      </w:r>
    </w:p>
    <w:p w:rsidR="006A2C79" w:rsidRDefault="006A2C79" w:rsidP="006A2C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24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населенных пунктов, разрешенное использование: производственные цели, площадь 41090 кв. м, кадастровый номер № 18:07:075001:1, </w:t>
      </w:r>
      <w:r w:rsidRPr="005524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5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Удмуртская Республика, Дебесский район, д. Жилые дома кирпичного завода, ул. Заводская, д. 9Б;</w:t>
      </w:r>
    </w:p>
    <w:p w:rsidR="006A2C79" w:rsidRDefault="006A2C79" w:rsidP="006A2C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 незавершенного строительств</w:t>
      </w:r>
      <w:proofErr w:type="gramStart"/>
      <w:r w:rsidRPr="00552400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55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котельной, с кадастровым номером 18:07:028001:167, 2002 года постройки, расположенный по адресу: Удмуртская Республика, Дебесский район, д. Жилые дома кирпичного завода, ул. Заводская, д. 9Б/2;</w:t>
      </w:r>
    </w:p>
    <w:p w:rsidR="006A2C79" w:rsidRDefault="006A2C79" w:rsidP="006A2C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24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Ангар, </w:t>
      </w:r>
      <w:r w:rsidRPr="0055240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18:07:028001:135, 1986 года постройки, расположенный по адресу: Удмуртская Республика, Дебесский район, д. Жилые дома кирпичного завода, ул. Заводская, д. 9Б/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524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2C79" w:rsidRDefault="006A2C79" w:rsidP="006A2C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A2C79" w:rsidSect="00706733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p w:rsidR="006A2C79" w:rsidRDefault="006A2C79" w:rsidP="006A2C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Объект незавершенного строительств</w:t>
      </w:r>
      <w:proofErr w:type="gramStart"/>
      <w:r w:rsidRPr="00552400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55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гаража, с кадастровым номером 18:07:028001:164, 2002 года постройки, расположенный по адресу: Удмуртская Республика, Дебесский район, д. Жилые дома кирпичного завода, ул. Заводская, д. 9Б/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</w:p>
    <w:p w:rsidR="00706733" w:rsidRDefault="00706733" w:rsidP="007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06733" w:rsidSect="00706733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06733" w:rsidRDefault="00706733" w:rsidP="007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Обременение: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имущества заключены договоры безвозмездного пользования сроком на 5 лет (с 2021 года) и на 15 лет (с 2018 года).</w:t>
      </w:r>
    </w:p>
    <w:p w:rsidR="00547534" w:rsidRPr="00547534" w:rsidRDefault="00547534" w:rsidP="005475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47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Покупатели имущества должны учитывать, что в соответствии с Налоговым кодексом РФ,  покупатели муниципального имущества, за исключением физических лиц, не являющихся индивидуальными предпринимателями, обязаны исчислить расчетным методом, удержать из выплачиваемых доходов и уплатить в бюджет сумму налога на добавленную стоимость.</w:t>
      </w:r>
      <w:proofErr w:type="gramEnd"/>
      <w:r w:rsidRPr="00547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Физические лица – покупатели муниципального имущества уплачивают в бюджет сумму приобретаемого имущества с учетом НДС. </w:t>
      </w:r>
    </w:p>
    <w:p w:rsidR="00547534" w:rsidRPr="00547534" w:rsidRDefault="00547534" w:rsidP="0054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Информация о предыдущих торгах: торги по продаже 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публичного </w:t>
      </w:r>
      <w:proofErr w:type="gramStart"/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назначенные на </w:t>
      </w:r>
      <w:r w:rsidR="006A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октября 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года, признаны несостоявшимися (Протокол № </w:t>
      </w:r>
      <w:r w:rsidR="006A2C79">
        <w:rPr>
          <w:rFonts w:ascii="Times New Roman" w:eastAsia="Times New Roman" w:hAnsi="Times New Roman" w:cs="Times New Roman"/>
          <w:sz w:val="28"/>
          <w:szCs w:val="28"/>
          <w:lang w:eastAsia="ru-RU"/>
        </w:rPr>
        <w:t>25/2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021 от </w:t>
      </w:r>
      <w:r w:rsidR="006A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октября 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</w:t>
      </w:r>
      <w:r w:rsidR="00BD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Подведения итогов 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</w:t>
      </w:r>
      <w:r w:rsidR="00BD0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</w:t>
      </w:r>
      <w:r w:rsidR="006A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публичного предложения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извещению</w:t>
      </w:r>
      <w:r w:rsidR="00BD02CC" w:rsidRPr="00BD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</w:t>
      </w:r>
      <w:r w:rsidR="006A2C79">
        <w:rPr>
          <w:rFonts w:ascii="Times New Roman" w:eastAsia="Times New Roman" w:hAnsi="Times New Roman" w:cs="Times New Roman"/>
          <w:sz w:val="28"/>
          <w:szCs w:val="28"/>
          <w:lang w:eastAsia="ru-RU"/>
        </w:rPr>
        <w:t>109098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47534" w:rsidRPr="00547534" w:rsidRDefault="00547534" w:rsidP="0054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534" w:rsidRPr="00547534" w:rsidRDefault="00547534" w:rsidP="00547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 Место, сроки подачи (приема) заявок, определения участников и</w:t>
      </w:r>
    </w:p>
    <w:p w:rsidR="00547534" w:rsidRPr="00706733" w:rsidRDefault="00547534" w:rsidP="0070673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</w:t>
      </w:r>
      <w:r w:rsidR="007C4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торгов</w:t>
      </w:r>
    </w:p>
    <w:p w:rsidR="00547534" w:rsidRPr="00547534" w:rsidRDefault="00547534" w:rsidP="00547534">
      <w:pPr>
        <w:numPr>
          <w:ilvl w:val="0"/>
          <w:numId w:val="1"/>
        </w:numPr>
        <w:shd w:val="clear" w:color="auto" w:fill="FFFFFF"/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Дата начала приема заявок на участие в </w:t>
      </w:r>
      <w:proofErr w:type="gramStart"/>
      <w:r w:rsidR="007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торгах</w:t>
      </w:r>
      <w:proofErr w:type="gramEnd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C4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 ноября 2021</w:t>
      </w: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08 час 00 мин (время местное часовой пояс </w:t>
      </w:r>
      <w:r w:rsidRPr="00547534">
        <w:rPr>
          <w:rFonts w:ascii="Times New Roman" w:eastAsia="Calibri" w:hAnsi="Times New Roman" w:cs="Times New Roman"/>
          <w:color w:val="363C41"/>
          <w:sz w:val="28"/>
          <w:szCs w:val="28"/>
          <w:shd w:val="clear" w:color="auto" w:fill="FFFFFF"/>
        </w:rPr>
        <w:t>GMT+4).</w:t>
      </w:r>
    </w:p>
    <w:p w:rsidR="00547534" w:rsidRPr="00547534" w:rsidRDefault="00547534" w:rsidP="00547534">
      <w:pPr>
        <w:numPr>
          <w:ilvl w:val="0"/>
          <w:numId w:val="1"/>
        </w:numPr>
        <w:shd w:val="clear" w:color="auto" w:fill="FFFFFF"/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Дата окончания приема заявок на участие в </w:t>
      </w:r>
      <w:proofErr w:type="gramStart"/>
      <w:r w:rsidR="007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торгах</w:t>
      </w:r>
      <w:proofErr w:type="gramEnd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C4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 ноября</w:t>
      </w: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16 час.00 мин. (время местное часовой пояс GMT+4).</w:t>
      </w:r>
    </w:p>
    <w:p w:rsidR="00547534" w:rsidRPr="00547534" w:rsidRDefault="00547534" w:rsidP="00BD02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Время и место приема заявок:  электронная площадка </w:t>
      </w:r>
      <w:hyperlink r:id="rId7" w:history="1"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https://sale.tektorg.ru/</w:t>
        </w:r>
      </w:hyperlink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547534" w:rsidRPr="00547534" w:rsidRDefault="00547534" w:rsidP="00547534">
      <w:pPr>
        <w:numPr>
          <w:ilvl w:val="0"/>
          <w:numId w:val="1"/>
        </w:numPr>
        <w:shd w:val="clear" w:color="auto" w:fill="FFFFFF"/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 Дата, время подведения итогов торгов </w:t>
      </w:r>
      <w:r w:rsidR="00BD0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C4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 декабря 2021</w:t>
      </w: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в  09 ч. 00 м.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(время местное часовой пояс GMT+4).</w:t>
      </w:r>
    </w:p>
    <w:p w:rsidR="00547534" w:rsidRPr="00547534" w:rsidRDefault="00547534" w:rsidP="00547534">
      <w:pPr>
        <w:numPr>
          <w:ilvl w:val="0"/>
          <w:numId w:val="1"/>
        </w:num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47534" w:rsidRPr="00547534" w:rsidRDefault="00547534" w:rsidP="00547534">
      <w:pPr>
        <w:numPr>
          <w:ilvl w:val="0"/>
          <w:numId w:val="1"/>
        </w:numPr>
        <w:shd w:val="clear" w:color="auto" w:fill="FFFFFF"/>
        <w:tabs>
          <w:tab w:val="num" w:pos="709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534" w:rsidRPr="00547534" w:rsidRDefault="00547534" w:rsidP="0054753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 Порядок регистрации на электронной площадке и подачи заявки </w:t>
      </w:r>
    </w:p>
    <w:p w:rsidR="00547534" w:rsidRPr="00706733" w:rsidRDefault="00547534" w:rsidP="0070673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участие в </w:t>
      </w:r>
      <w:proofErr w:type="gramStart"/>
      <w:r w:rsidR="007C4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торгах</w:t>
      </w:r>
      <w:proofErr w:type="gramEnd"/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электронной форме</w:t>
      </w:r>
    </w:p>
    <w:p w:rsidR="00547534" w:rsidRPr="00547534" w:rsidRDefault="00547534" w:rsidP="0070673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Для обеспечения доступа к участию в электронн</w:t>
      </w:r>
      <w:r w:rsidR="007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proofErr w:type="gramStart"/>
      <w:r w:rsidR="007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торгах</w:t>
      </w:r>
      <w:proofErr w:type="gramEnd"/>
      <w:r w:rsidR="007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Претендентам необходимо пройти процедуру регистрации на электронной площадке. </w:t>
      </w:r>
    </w:p>
    <w:p w:rsidR="00547534" w:rsidRPr="00547534" w:rsidRDefault="00547534" w:rsidP="0070673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9F4F69" w:rsidRDefault="00706733" w:rsidP="0054753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F4F69" w:rsidSect="00706733">
          <w:type w:val="continuous"/>
          <w:pgSz w:w="11906" w:h="16838"/>
          <w:pgMar w:top="1134" w:right="1700" w:bottom="1134" w:left="56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47534"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заявки на участие осуществляется только посредством интерфейса универсальной торговой платформы АО «ТЭК Торг» в секции </w:t>
      </w:r>
    </w:p>
    <w:p w:rsidR="00547534" w:rsidRPr="00547534" w:rsidRDefault="00547534" w:rsidP="0054753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«Продажа Имущества» на ЭТП расположенной  в сети «Интернет», из личного кабинета претендента (образец заявки приведен в Приложении № 1 к настоящей аукционной документации).</w:t>
      </w:r>
    </w:p>
    <w:p w:rsidR="00706733" w:rsidRDefault="00706733" w:rsidP="0070673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06733" w:rsidSect="00706733">
          <w:type w:val="continuous"/>
          <w:pgSz w:w="11906" w:h="16838"/>
          <w:pgMar w:top="1134" w:right="1700" w:bottom="1134" w:left="567" w:header="708" w:footer="708" w:gutter="0"/>
          <w:cols w:space="708"/>
          <w:docGrid w:linePitch="360"/>
        </w:sectPr>
      </w:pPr>
    </w:p>
    <w:p w:rsidR="00547534" w:rsidRPr="00547534" w:rsidRDefault="00547534" w:rsidP="0070673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Инструкция для участника торгов по работе в торговой секции «Приватизация, аренда и продажа прав» универсальной торговой платформы</w:t>
      </w:r>
    </w:p>
    <w:p w:rsidR="00547534" w:rsidRPr="00547534" w:rsidRDefault="00547534" w:rsidP="00547534">
      <w:p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«ТЭК Торг» </w:t>
      </w:r>
      <w:proofErr w:type="gramStart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размещена</w:t>
      </w:r>
      <w:proofErr w:type="gramEnd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475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адресу:  </w:t>
      </w:r>
      <w:hyperlink r:id="rId8" w:history="1">
        <w:r w:rsidRPr="0054753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https://sale.tektorg.ru/</w:t>
        </w:r>
      </w:hyperlink>
      <w:r w:rsidRPr="005475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7534" w:rsidRPr="00547534" w:rsidRDefault="00547534" w:rsidP="007067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имущества. </w:t>
      </w:r>
    </w:p>
    <w:p w:rsidR="00547534" w:rsidRPr="00547534" w:rsidRDefault="00547534" w:rsidP="007067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  <w:r w:rsidR="007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 к настоящей аукционной документацией) 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 путем заполнения ее электронной формы, размещенной в открытой для доступа неограниченного круга лиц части  электронной площадки с приложением электронных образов необходимых документов (</w:t>
      </w: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 в электронн</w:t>
      </w:r>
      <w:r w:rsidR="007C4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ых</w:t>
      </w: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C4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торгах </w:t>
      </w: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приложения к</w:t>
      </w:r>
      <w:r w:rsidRPr="005475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ней на бумажном носителе, преобразованные в электронно-цифровую форму путем сканирования с сохранением их реквизитов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заверенных электронной подписью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претендента либо лица, имеющего</w:t>
      </w:r>
      <w:proofErr w:type="gramEnd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действовать от имени претендента:</w:t>
      </w:r>
    </w:p>
    <w:p w:rsidR="00547534" w:rsidRPr="00547534" w:rsidRDefault="00547534" w:rsidP="0070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физические лица:</w:t>
      </w:r>
    </w:p>
    <w:p w:rsidR="00547534" w:rsidRPr="00547534" w:rsidRDefault="00547534" w:rsidP="0070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всех листов документа, удостоверяющего личность;</w:t>
      </w:r>
    </w:p>
    <w:p w:rsidR="00547534" w:rsidRPr="00547534" w:rsidRDefault="00547534" w:rsidP="0070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юридические лица:</w:t>
      </w:r>
    </w:p>
    <w:p w:rsidR="00547534" w:rsidRPr="00547534" w:rsidRDefault="00547534" w:rsidP="0070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учредительных документов;</w:t>
      </w:r>
    </w:p>
    <w:p w:rsidR="00547534" w:rsidRPr="00547534" w:rsidRDefault="00547534" w:rsidP="0070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47534" w:rsidRPr="00547534" w:rsidRDefault="00547534" w:rsidP="0070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bookmarkEnd w:id="0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7534" w:rsidRPr="00547534" w:rsidRDefault="00547534" w:rsidP="0070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47534" w:rsidRPr="00547534" w:rsidRDefault="00547534" w:rsidP="0070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листы документов, представляемых одновременно с заявкой, должны быть пронумерованы. К данным документам прилагается опись.</w:t>
      </w:r>
    </w:p>
    <w:p w:rsidR="009F4F69" w:rsidRDefault="00547534" w:rsidP="0070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F4F69" w:rsidSect="00706733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подаваемые Претендентом документы не должны иметь неоговоренных исправлений. Все исправления должны быть надлежащим </w:t>
      </w:r>
    </w:p>
    <w:p w:rsidR="00547534" w:rsidRPr="00547534" w:rsidRDefault="00547534" w:rsidP="0070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образом </w:t>
      </w:r>
      <w:proofErr w:type="gramStart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заверены</w:t>
      </w:r>
      <w:proofErr w:type="gramEnd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706733" w:rsidRDefault="00706733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706733" w:rsidSect="00706733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Предложение о цене имущества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подается в форме отдельного электронного документа (Приложение № 2 к настоящей аукционной документации).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лицо имеет право подать только одну заявку на один объект приватизации.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</w:t>
      </w:r>
      <w:proofErr w:type="gramStart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сообщении</w:t>
      </w:r>
      <w:proofErr w:type="gramEnd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заявок от Претендентов Оператор электронной площадки</w:t>
      </w:r>
    </w:p>
    <w:p w:rsidR="00547534" w:rsidRPr="00547534" w:rsidRDefault="00547534" w:rsidP="00547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конфиденциальность данных о Претендентах и участниках.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proofErr w:type="gramEnd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Претендент вправе не позднее дня окончания приема заявок отозвать заявку путем направления уведомления об    отзыве заявки </w:t>
      </w:r>
      <w:proofErr w:type="gramStart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электронную</w:t>
      </w:r>
    </w:p>
    <w:p w:rsidR="00547534" w:rsidRPr="00547534" w:rsidRDefault="00547534" w:rsidP="00547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площадку.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заявки допускается только путем подачи Претендентом новой заявки в установленные в информационном </w:t>
      </w:r>
      <w:proofErr w:type="gramStart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сообщении</w:t>
      </w:r>
      <w:proofErr w:type="gramEnd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о проведении </w:t>
      </w:r>
      <w:r w:rsidR="007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первоначальная заявка должна быть отозвана.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протокола. 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результатах торгов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9" w:history="1"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официальном сайте Администрации муниципального образования «Дебесский район»</w:t>
      </w:r>
      <w:r w:rsidRPr="00547534">
        <w:rPr>
          <w:rFonts w:ascii="Calibri" w:eastAsia="Calibri" w:hAnsi="Calibri" w:cs="Times New Roman"/>
        </w:rPr>
        <w:t xml:space="preserve"> </w:t>
      </w:r>
      <w:hyperlink r:id="rId10" w:history="1"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debesy</w:t>
        </w:r>
        <w:proofErr w:type="spellEnd"/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udmurt</w:t>
        </w:r>
        <w:proofErr w:type="spellEnd"/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547534" w:rsidRPr="00547534" w:rsidRDefault="00547534" w:rsidP="00547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534" w:rsidRPr="00547534" w:rsidRDefault="00547534" w:rsidP="00547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Порядок ознакомления с документацией и информацией </w:t>
      </w:r>
    </w:p>
    <w:p w:rsidR="00547534" w:rsidRPr="00547534" w:rsidRDefault="00547534" w:rsidP="00547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имуществе, условиями договора купли-продажи имущества</w:t>
      </w:r>
    </w:p>
    <w:p w:rsidR="009F4F69" w:rsidRDefault="009F4F69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F4F69" w:rsidSect="00706733">
          <w:type w:val="continuous"/>
          <w:pgSz w:w="11906" w:h="16838"/>
          <w:pgMar w:top="1134" w:right="1700" w:bottom="1134" w:left="567" w:header="708" w:footer="708" w:gutter="0"/>
          <w:cols w:space="708"/>
          <w:docGrid w:linePitch="360"/>
        </w:sectPr>
      </w:pPr>
    </w:p>
    <w:p w:rsidR="00706733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06733" w:rsidSect="00706733">
          <w:type w:val="continuous"/>
          <w:pgSz w:w="11906" w:h="16838"/>
          <w:pgMar w:top="1134" w:right="1700" w:bottom="1134" w:left="567" w:header="708" w:footer="708" w:gutter="0"/>
          <w:cols w:space="708"/>
          <w:docGrid w:linePitch="360"/>
        </w:sect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 Информационное сообщение о проведении электронн</w:t>
      </w:r>
      <w:r w:rsidR="007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торгов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образец договора купли-продажи имущества размещается на официальном сайте Российской Федерации для размещения информации о проведении торгов www.torgi.gov.ru. и в открытой для доступа неограниченного круга лиц части электронной площадки на сайте </w:t>
      </w:r>
    </w:p>
    <w:p w:rsidR="00547534" w:rsidRPr="00547534" w:rsidRDefault="003D116E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547534" w:rsidRPr="00547534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https://sale.tektorg.ru/</w:t>
        </w:r>
      </w:hyperlink>
      <w:r w:rsidR="00547534"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официальном сайте муниципального образования «Дебесский район»  </w:t>
      </w:r>
      <w:hyperlink r:id="rId12" w:history="1">
        <w:r w:rsidR="00547534" w:rsidRPr="0054753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http://debesy.udmurt.ru/</w:t>
        </w:r>
      </w:hyperlink>
      <w:r w:rsidR="00547534" w:rsidRPr="005475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47534"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поиска</w:t>
      </w:r>
      <w:r w:rsidR="00547534" w:rsidRPr="005475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https://debesy.udmurt.ru/mun-sales/index.php</w:t>
      </w:r>
      <w:r w:rsidR="00547534"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Любое заинтересованное лицо независимо от регистрации на электронной площадке со дня начала приема заявок вправе осмотреть выставленный на продажу объект.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Ознакомиться с информацией о предмете торгов, документацией, условиями договора купли-продажи можно в отделе по управлению муниципальным имуществом и земельным отношениям Администрации муниципального образования «Дебесский  район» по адресу: Удмуртская Республика, Дебесский район, с. Дебесы, ул. Советская, д. 88. </w:t>
      </w:r>
      <w:proofErr w:type="gramStart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№ 6 тел. 8 (34151) 4-18-79) с 8 часов 00 мин.  до 16 часов 00 мин. по рабочим дням (время местное), на сайте http://www. torgi.gov.ru. в разделе «Продажа муниципального имущества».</w:t>
      </w:r>
      <w:proofErr w:type="gramEnd"/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 имущества осуществляется с момента начала приема заявок до окончания приема заявок по предварительной записи по тел. </w:t>
      </w: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(34151) 4-18-79, 7991 398 89 07, контактное лицо Серебренникова Валентина Васильевна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547534" w:rsidRPr="00547534" w:rsidRDefault="00547534" w:rsidP="00547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Правила проведения продажи без объявления цены,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определение его победителя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продажи имущества проводится в день и во время, указанные в информационном сообщении.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решение оформляется протоколом об итогах продажи имущества без объявления цены.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9F4F69" w:rsidRDefault="009F4F69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F4F69" w:rsidSect="00706733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Покупателем имущества признается:</w:t>
      </w:r>
    </w:p>
    <w:p w:rsidR="00706733" w:rsidRDefault="00706733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06733" w:rsidSect="00706733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в </w:t>
      </w:r>
      <w:proofErr w:type="gramStart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 одной заявки и предложения о цене имущества - участник, представивший это предложение;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534" w:rsidRPr="00547534" w:rsidRDefault="00547534" w:rsidP="00547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Срок заключения договора купли-продажи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Договор купли-продажи имущества, заключается между Продавцом и Победителем </w:t>
      </w:r>
      <w:r w:rsidR="007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Гражданским кодексом Российской Федерации, Законом о приватизации в течение 5 рабочих</w:t>
      </w:r>
      <w:r w:rsidR="007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подведения итогов торгов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купли-продажи имущества заключается в простой письменной форме по месту нахождения Продавца. Проект договора Приложение № 3 к настоящей аукционной документации.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При уклонении или отказе победителя </w:t>
      </w:r>
      <w:r w:rsidR="007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заключения в установленный срок договора купли-продажи имущества результаты </w:t>
      </w:r>
      <w:r w:rsidR="007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534" w:rsidRPr="00547534" w:rsidRDefault="00547534" w:rsidP="00547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Условия и сроки платежа, реквизиты счетов для оплаты</w:t>
      </w:r>
    </w:p>
    <w:p w:rsidR="00547534" w:rsidRPr="00547534" w:rsidRDefault="00547534" w:rsidP="00547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договору купли-продажи</w:t>
      </w:r>
    </w:p>
    <w:p w:rsidR="009F4F69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F4F69" w:rsidSect="00706733">
          <w:type w:val="continuous"/>
          <w:pgSz w:w="11906" w:h="16838"/>
          <w:pgMar w:top="1134" w:right="1700" w:bottom="1134" w:left="567" w:header="708" w:footer="708" w:gutter="0"/>
          <w:cols w:space="708"/>
          <w:docGrid w:linePitch="360"/>
        </w:sect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Оплата производится Покупателем в срок не позднее 10 (десяти) календарных дней со дня заключения договора купли-продажи путем единовременного перечисления в безналичном порядке денежных средств в 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рублях</w:t>
      </w:r>
      <w:proofErr w:type="gramEnd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суммы задатка, на расчетный счет по следующим реквизитам: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Получатель: УФК по Удмуртской Республике (Администрация муниципального образования «Дебесский район» Удмуртской Республики, л/с 04133001930)</w:t>
      </w:r>
    </w:p>
    <w:p w:rsidR="00706733" w:rsidRDefault="00706733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06733" w:rsidSect="00706733">
          <w:type w:val="continuous"/>
          <w:pgSz w:w="11906" w:h="16838"/>
          <w:pgMar w:top="1134" w:right="1700" w:bottom="1134" w:left="567" w:header="708" w:footer="708" w:gutter="0"/>
          <w:cols w:space="708"/>
          <w:docGrid w:linePitch="360"/>
        </w:sectPr>
      </w:pP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ИНН 1807000480 / КПП 182801001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ОКТМО 94614000  БИК 019401100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03100643000000011300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Банк: Отделение-НБ УДМУРТСКАЯ РЕСПУБЛИКА БАНКА РОССИИ/УФК по Удмуртской Республике г. Ижевск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КБК 263 114 020 5305 0000 410  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платежа: Доходы от реализации недвижимого имущества, находящегося в собственности района.</w:t>
      </w:r>
    </w:p>
    <w:p w:rsidR="009F4F69" w:rsidRPr="00B640FF" w:rsidRDefault="00547534" w:rsidP="00B640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4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стоимость имущества </w:t>
      </w:r>
      <w:r w:rsidR="00B640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входит 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имущества, определенная на </w:t>
      </w:r>
      <w:r w:rsidR="007C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торгах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учета НДС);</w:t>
      </w:r>
    </w:p>
    <w:p w:rsidR="009F4F69" w:rsidRDefault="009F4F69" w:rsidP="009F4F6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4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Индивидуальным предпринимателям и юридическим лицам следует учитывать, что  сумма НДС - 20% от стоимости имущества определенной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торгах</w:t>
      </w:r>
      <w:r w:rsidRPr="00F0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рассчитывается  и перечисляется ими самостоятельно на расчетный счет: </w:t>
      </w:r>
      <w:proofErr w:type="gramStart"/>
      <w:r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40101810922020019001</w:t>
      </w:r>
    </w:p>
    <w:p w:rsidR="009F4F69" w:rsidRPr="00AC74B0" w:rsidRDefault="009F4F69" w:rsidP="009F4F69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1828011010 / КПП 182801001</w:t>
      </w:r>
    </w:p>
    <w:p w:rsidR="009F4F69" w:rsidRPr="00AC74B0" w:rsidRDefault="009F4F69" w:rsidP="009F4F69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ОКТМО </w:t>
      </w:r>
      <w:r w:rsidRPr="00AC74B0">
        <w:rPr>
          <w:rFonts w:ascii="Times New Roman" w:hAnsi="Times New Roman" w:cs="Times New Roman"/>
          <w:sz w:val="28"/>
          <w:szCs w:val="28"/>
        </w:rPr>
        <w:t>94614415</w:t>
      </w:r>
      <w:r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БИК 049401001</w:t>
      </w:r>
    </w:p>
    <w:p w:rsidR="009F4F69" w:rsidRPr="00AC74B0" w:rsidRDefault="009F4F69" w:rsidP="009F4F69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Банк: Отделение-НБ Удмуртская Республика г. Ижевск</w:t>
      </w:r>
    </w:p>
    <w:p w:rsidR="009F4F69" w:rsidRDefault="009F4F69" w:rsidP="009F4F69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КБК 1821 03 01 00001 1 000 110  </w:t>
      </w:r>
    </w:p>
    <w:p w:rsidR="009F4F69" w:rsidRPr="00AC74B0" w:rsidRDefault="009F4F69" w:rsidP="009F4F69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Статус 02</w:t>
      </w:r>
    </w:p>
    <w:p w:rsidR="009F4F69" w:rsidRPr="00AC74B0" w:rsidRDefault="009F4F69" w:rsidP="009F4F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платежа: Налог на добавленную стоимость по договору №______от _______202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AC7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купли-продажи муниципального имущества.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F4F69" w:rsidRPr="00547534" w:rsidRDefault="009F4F69" w:rsidP="009F4F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Покупателя в </w:t>
      </w:r>
      <w:proofErr w:type="gramStart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547534" w:rsidRPr="00547534" w:rsidRDefault="00547534" w:rsidP="005475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534" w:rsidRPr="00547534" w:rsidRDefault="00547534" w:rsidP="00547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 Ограничения участия отдельных категорий физических лиц и</w:t>
      </w:r>
    </w:p>
    <w:p w:rsidR="00547534" w:rsidRPr="00547534" w:rsidRDefault="00547534" w:rsidP="00547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юридических лиц в приватизации муниципального имущества</w:t>
      </w:r>
    </w:p>
    <w:p w:rsidR="009F4F69" w:rsidRPr="00706733" w:rsidRDefault="00547534" w:rsidP="007067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F4F69" w:rsidRPr="00706733" w:rsidSect="00706733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proofErr w:type="gramStart"/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</w:t>
      </w:r>
      <w:r w:rsidR="009F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торгах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  <w:proofErr w:type="gramEnd"/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47534" w:rsidRPr="00547534" w:rsidRDefault="00547534" w:rsidP="0054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 муниципального образования «Дебесский  район» в любое время до начала торгов вправе отказаться от проведения продажи по любому из лотов. </w:t>
      </w:r>
      <w:proofErr w:type="gramEnd"/>
    </w:p>
    <w:p w:rsidR="00706733" w:rsidRDefault="00547534" w:rsidP="0054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6733" w:rsidSect="00B640FF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оспаривании условий проектов договоров купли-продажи, опубликованных на официальном сайте Российской Федерации </w:t>
      </w:r>
      <w:hyperlink r:id="rId13" w:history="1"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на официальном </w:t>
      </w:r>
      <w:proofErr w:type="gramStart"/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«Дебесский  </w:t>
      </w:r>
    </w:p>
    <w:p w:rsidR="00547534" w:rsidRPr="00547534" w:rsidRDefault="00547534" w:rsidP="0054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район» </w:t>
      </w:r>
      <w:hyperlink r:id="rId14" w:history="1">
        <w:r w:rsidRPr="005475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http://debesy.udmurt.ru/</w:t>
        </w:r>
      </w:hyperlink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электронной площадке </w:t>
      </w:r>
      <w:hyperlink r:id="rId15" w:history="1">
        <w:r w:rsidRPr="0054753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https://sale.tektorg.ru/</w:t>
        </w:r>
      </w:hyperlink>
      <w:r w:rsidRPr="005475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торгов будет считаться уклонившимся от подписания договора купли-продажи.</w:t>
      </w:r>
    </w:p>
    <w:p w:rsidR="00547534" w:rsidRPr="00547534" w:rsidRDefault="00547534" w:rsidP="0054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29A" w:rsidRDefault="0016729A"/>
    <w:sectPr w:rsidR="0016729A" w:rsidSect="00B640FF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8799F"/>
    <w:multiLevelType w:val="hybridMultilevel"/>
    <w:tmpl w:val="B644BE14"/>
    <w:lvl w:ilvl="0" w:tplc="E52EC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44"/>
    <w:rsid w:val="0016729A"/>
    <w:rsid w:val="003D116E"/>
    <w:rsid w:val="00477F44"/>
    <w:rsid w:val="00547534"/>
    <w:rsid w:val="005A3045"/>
    <w:rsid w:val="006A2C79"/>
    <w:rsid w:val="00706733"/>
    <w:rsid w:val="007C4951"/>
    <w:rsid w:val="00811AF3"/>
    <w:rsid w:val="009F4F69"/>
    <w:rsid w:val="00B640FF"/>
    <w:rsid w:val="00BC28C8"/>
    <w:rsid w:val="00BD02CC"/>
    <w:rsid w:val="00C76A45"/>
    <w:rsid w:val="00D852FA"/>
    <w:rsid w:val="00E01AE3"/>
    <w:rsid w:val="00F2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C8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E0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28C8"/>
    <w:pPr>
      <w:keepNext/>
      <w:tabs>
        <w:tab w:val="left" w:pos="0"/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E01AE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Title"/>
    <w:basedOn w:val="a"/>
    <w:next w:val="a4"/>
    <w:link w:val="a5"/>
    <w:uiPriority w:val="10"/>
    <w:qFormat/>
    <w:rsid w:val="00E01AE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E01AE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link w:val="a6"/>
    <w:uiPriority w:val="11"/>
    <w:qFormat/>
    <w:rsid w:val="00E01AE3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E01AE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BC28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qFormat/>
    <w:rsid w:val="00BC28C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0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C8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E0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28C8"/>
    <w:pPr>
      <w:keepNext/>
      <w:tabs>
        <w:tab w:val="left" w:pos="0"/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E01AE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Title"/>
    <w:basedOn w:val="a"/>
    <w:next w:val="a4"/>
    <w:link w:val="a5"/>
    <w:uiPriority w:val="10"/>
    <w:qFormat/>
    <w:rsid w:val="00E01AE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E01AE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link w:val="a6"/>
    <w:uiPriority w:val="11"/>
    <w:qFormat/>
    <w:rsid w:val="00E01AE3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E01AE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BC28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qFormat/>
    <w:rsid w:val="00BC28C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0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ale.tektorg.ru/" TargetMode="External"/><Relationship Id="rId12" Type="http://schemas.openxmlformats.org/officeDocument/2006/relationships/hyperlink" Target="http://debesy.udmur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ale.tektorg.ru/" TargetMode="External"/><Relationship Id="rId11" Type="http://schemas.openxmlformats.org/officeDocument/2006/relationships/hyperlink" Target="https://sale.tek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le.tektorg.ru/" TargetMode="External"/><Relationship Id="rId10" Type="http://schemas.openxmlformats.org/officeDocument/2006/relationships/hyperlink" Target="http://debesy.udmu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debesy.udmurt.ru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uas004</cp:lastModifiedBy>
  <cp:revision>6</cp:revision>
  <cp:lastPrinted>2021-10-30T07:22:00Z</cp:lastPrinted>
  <dcterms:created xsi:type="dcterms:W3CDTF">2021-05-22T15:55:00Z</dcterms:created>
  <dcterms:modified xsi:type="dcterms:W3CDTF">2021-11-02T11:19:00Z</dcterms:modified>
</cp:coreProperties>
</file>