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0" w:rsidRPr="00D01E88" w:rsidRDefault="00E06450" w:rsidP="00E06450">
      <w:pPr>
        <w:pStyle w:val="3"/>
        <w:shd w:val="clear" w:color="auto" w:fill="auto"/>
        <w:spacing w:after="0" w:line="322" w:lineRule="exact"/>
        <w:ind w:left="20" w:right="-34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Субсидии предоставляются при наличии совокупности следующих условий:</w:t>
      </w:r>
    </w:p>
    <w:p w:rsidR="00E06450" w:rsidRPr="00D01E88" w:rsidRDefault="00E06450" w:rsidP="00E06450">
      <w:pPr>
        <w:pStyle w:val="3"/>
        <w:numPr>
          <w:ilvl w:val="3"/>
          <w:numId w:val="1"/>
        </w:numPr>
        <w:shd w:val="clear" w:color="auto" w:fill="auto"/>
        <w:tabs>
          <w:tab w:val="left" w:pos="918"/>
        </w:tabs>
        <w:spacing w:after="0" w:line="322" w:lineRule="exact"/>
        <w:ind w:left="20" w:right="-34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заявитель зарегистрирован и осуществляет деятельность на территории МО «</w:t>
      </w:r>
      <w:proofErr w:type="spellStart"/>
      <w:r w:rsidRPr="00D01E88">
        <w:rPr>
          <w:sz w:val="28"/>
          <w:szCs w:val="28"/>
        </w:rPr>
        <w:t>Дебесский</w:t>
      </w:r>
      <w:proofErr w:type="spellEnd"/>
      <w:r w:rsidRPr="00D01E88">
        <w:rPr>
          <w:sz w:val="28"/>
          <w:szCs w:val="28"/>
        </w:rPr>
        <w:t xml:space="preserve"> район» в сфере производства товаров (работ, услуг), за исключением видов деятельности, включенных в </w:t>
      </w:r>
      <w:r w:rsidRPr="00D01E88">
        <w:rPr>
          <w:rStyle w:val="1"/>
          <w:sz w:val="28"/>
          <w:szCs w:val="28"/>
        </w:rPr>
        <w:t xml:space="preserve">разделы </w:t>
      </w:r>
      <w:r w:rsidRPr="00D01E88">
        <w:rPr>
          <w:rStyle w:val="1"/>
          <w:sz w:val="28"/>
          <w:szCs w:val="28"/>
          <w:lang w:val="en-US"/>
        </w:rPr>
        <w:t>G</w:t>
      </w:r>
      <w:r w:rsidRPr="00D01E88">
        <w:rPr>
          <w:sz w:val="28"/>
          <w:szCs w:val="28"/>
        </w:rPr>
        <w:t xml:space="preserve">, </w:t>
      </w:r>
      <w:r w:rsidRPr="00D01E88">
        <w:rPr>
          <w:rStyle w:val="2"/>
          <w:sz w:val="28"/>
          <w:szCs w:val="28"/>
        </w:rPr>
        <w:t>J</w:t>
      </w:r>
      <w:r w:rsidRPr="00D01E88">
        <w:rPr>
          <w:sz w:val="28"/>
          <w:szCs w:val="28"/>
        </w:rPr>
        <w:t xml:space="preserve">, </w:t>
      </w:r>
      <w:r w:rsidRPr="00D01E88">
        <w:rPr>
          <w:rStyle w:val="2"/>
          <w:sz w:val="28"/>
          <w:szCs w:val="28"/>
        </w:rPr>
        <w:t>K</w:t>
      </w:r>
      <w:r w:rsidRPr="00E06450">
        <w:rPr>
          <w:rStyle w:val="2"/>
          <w:sz w:val="28"/>
          <w:szCs w:val="28"/>
          <w:lang w:val="ru-RU"/>
        </w:rPr>
        <w:t xml:space="preserve"> </w:t>
      </w:r>
      <w:r w:rsidRPr="00D01E88">
        <w:rPr>
          <w:sz w:val="28"/>
          <w:szCs w:val="28"/>
        </w:rPr>
        <w:t xml:space="preserve">(за исключением </w:t>
      </w:r>
      <w:r w:rsidRPr="00D01E88">
        <w:rPr>
          <w:rStyle w:val="1"/>
          <w:sz w:val="28"/>
          <w:szCs w:val="28"/>
        </w:rPr>
        <w:t>кода 74.2</w:t>
      </w:r>
      <w:r w:rsidRPr="00D01E88">
        <w:rPr>
          <w:sz w:val="28"/>
          <w:szCs w:val="28"/>
        </w:rPr>
        <w:t xml:space="preserve">), </w:t>
      </w:r>
      <w:r w:rsidRPr="00D01E88">
        <w:rPr>
          <w:rStyle w:val="2"/>
          <w:sz w:val="28"/>
          <w:szCs w:val="28"/>
        </w:rPr>
        <w:t>L</w:t>
      </w:r>
      <w:r w:rsidRPr="00D01E88">
        <w:rPr>
          <w:sz w:val="28"/>
          <w:szCs w:val="28"/>
        </w:rPr>
        <w:t xml:space="preserve">, </w:t>
      </w:r>
      <w:r w:rsidRPr="00D01E88">
        <w:rPr>
          <w:rStyle w:val="2"/>
          <w:sz w:val="28"/>
          <w:szCs w:val="28"/>
        </w:rPr>
        <w:t>O</w:t>
      </w:r>
      <w:r w:rsidRPr="00E06450">
        <w:rPr>
          <w:rStyle w:val="2"/>
          <w:sz w:val="28"/>
          <w:szCs w:val="28"/>
          <w:lang w:val="ru-RU"/>
        </w:rPr>
        <w:t xml:space="preserve"> </w:t>
      </w:r>
      <w:r w:rsidRPr="00D01E88">
        <w:rPr>
          <w:sz w:val="28"/>
          <w:szCs w:val="28"/>
        </w:rPr>
        <w:t xml:space="preserve">(за исключением </w:t>
      </w:r>
      <w:r w:rsidRPr="00D01E88">
        <w:rPr>
          <w:rStyle w:val="1"/>
          <w:sz w:val="28"/>
          <w:szCs w:val="28"/>
        </w:rPr>
        <w:t>кодов 90</w:t>
      </w:r>
      <w:r w:rsidRPr="00D01E88">
        <w:rPr>
          <w:rStyle w:val="2"/>
          <w:sz w:val="28"/>
          <w:szCs w:val="28"/>
          <w:lang w:val="ru"/>
        </w:rPr>
        <w:t xml:space="preserve"> </w:t>
      </w:r>
      <w:r w:rsidRPr="00D01E88">
        <w:rPr>
          <w:sz w:val="28"/>
          <w:szCs w:val="28"/>
        </w:rPr>
        <w:t xml:space="preserve">и </w:t>
      </w:r>
      <w:r w:rsidRPr="00D01E88">
        <w:rPr>
          <w:rStyle w:val="2"/>
          <w:sz w:val="28"/>
          <w:szCs w:val="28"/>
          <w:lang w:val="ru"/>
        </w:rPr>
        <w:t>92</w:t>
      </w:r>
      <w:r w:rsidRPr="00D01E88">
        <w:rPr>
          <w:sz w:val="28"/>
          <w:szCs w:val="28"/>
        </w:rPr>
        <w:t xml:space="preserve">), </w:t>
      </w:r>
      <w:r w:rsidRPr="00D01E88">
        <w:rPr>
          <w:rStyle w:val="2"/>
          <w:sz w:val="28"/>
          <w:szCs w:val="28"/>
        </w:rPr>
        <w:t>P</w:t>
      </w:r>
      <w:r w:rsidRPr="00D01E88">
        <w:rPr>
          <w:sz w:val="28"/>
          <w:szCs w:val="28"/>
        </w:rPr>
        <w:t xml:space="preserve">, а также относящихся к </w:t>
      </w:r>
      <w:r w:rsidRPr="00D01E88">
        <w:rPr>
          <w:rStyle w:val="1"/>
          <w:sz w:val="28"/>
          <w:szCs w:val="28"/>
        </w:rPr>
        <w:t xml:space="preserve">подклассу 63.3 раздела I </w:t>
      </w:r>
      <w:r w:rsidRPr="00D01E88">
        <w:rPr>
          <w:sz w:val="28"/>
          <w:szCs w:val="28"/>
        </w:rPr>
        <w:t>Общероссийского классификатора видов экономической деятельности (ОК 029-2001 (КДЕС</w:t>
      </w:r>
      <w:proofErr w:type="gramStart"/>
      <w:r w:rsidRPr="00D01E88">
        <w:rPr>
          <w:sz w:val="28"/>
          <w:szCs w:val="28"/>
        </w:rPr>
        <w:t xml:space="preserve"> Р</w:t>
      </w:r>
      <w:proofErr w:type="gramEnd"/>
      <w:r w:rsidRPr="00D01E88">
        <w:rPr>
          <w:sz w:val="28"/>
          <w:szCs w:val="28"/>
        </w:rPr>
        <w:t>ед. 1));</w:t>
      </w:r>
    </w:p>
    <w:p w:rsidR="00E06450" w:rsidRPr="00D01E88" w:rsidRDefault="00E06450" w:rsidP="00E06450">
      <w:pPr>
        <w:pStyle w:val="3"/>
        <w:numPr>
          <w:ilvl w:val="3"/>
          <w:numId w:val="1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договор лизинга заключен с российской лизинговой организацией не ранее чем за три года до года, в котором заявитель обратился с заявлением на получение субсидии, и предметом договора лизинга является оборудование.</w:t>
      </w:r>
    </w:p>
    <w:p w:rsidR="00E06450" w:rsidRPr="00D01E88" w:rsidRDefault="00E06450" w:rsidP="00E06450">
      <w:pPr>
        <w:pStyle w:val="3"/>
        <w:shd w:val="clear" w:color="auto" w:fill="auto"/>
        <w:spacing w:after="0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Оборудование, являющееся предметом договора лизинга, должно относиться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и не должно быть предназначено для осуществления заявителем оптовой и розничной торговой деятельности;</w:t>
      </w:r>
      <w:proofErr w:type="gramEnd"/>
    </w:p>
    <w:p w:rsidR="00E06450" w:rsidRPr="00D01E88" w:rsidRDefault="00E06450" w:rsidP="00E06450">
      <w:pPr>
        <w:pStyle w:val="3"/>
        <w:numPr>
          <w:ilvl w:val="3"/>
          <w:numId w:val="1"/>
        </w:numPr>
        <w:shd w:val="clear" w:color="auto" w:fill="auto"/>
        <w:tabs>
          <w:tab w:val="left" w:pos="937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отсутствие у заявителя просроченной задолженности по налогам, сборам и иным обязательным платежам в бюджеты бюджетной системы Российской Федерации и государственные внебюджетные фонды Российской Федерации, а также пеней, санкций и штрафов по ним на последнюю отчетную дату, предшествующую дате подачи заявления на получение субсидии;</w:t>
      </w:r>
    </w:p>
    <w:p w:rsidR="00E06450" w:rsidRPr="00D01E88" w:rsidRDefault="00E06450" w:rsidP="00E06450">
      <w:pPr>
        <w:pStyle w:val="3"/>
        <w:numPr>
          <w:ilvl w:val="3"/>
          <w:numId w:val="1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не проведение в отношении заявителя процедуры ликвидации и отсутствие возбужденного арбитражным судом дела о признании заявителя банкротом на дату подачи заявления на получение субсидии;</w:t>
      </w:r>
    </w:p>
    <w:p w:rsidR="00E06450" w:rsidRPr="00D01E88" w:rsidRDefault="00E06450" w:rsidP="00E06450">
      <w:pPr>
        <w:pStyle w:val="3"/>
        <w:numPr>
          <w:ilvl w:val="3"/>
          <w:numId w:val="1"/>
        </w:numPr>
        <w:shd w:val="clear" w:color="auto" w:fill="auto"/>
        <w:tabs>
          <w:tab w:val="left" w:pos="990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деятельность заявителя не приостановлена в порядке, предусмотренном Кодексом Российской Федерации об административных правонарушениях, на дату подачи заявления на получение субсидии;</w:t>
      </w:r>
    </w:p>
    <w:p w:rsidR="00E06450" w:rsidRPr="00D01E88" w:rsidRDefault="00E06450" w:rsidP="00E06450">
      <w:pPr>
        <w:pStyle w:val="3"/>
        <w:numPr>
          <w:ilvl w:val="3"/>
          <w:numId w:val="1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отсутствие </w:t>
      </w:r>
      <w:proofErr w:type="gramStart"/>
      <w:r w:rsidRPr="00D01E88">
        <w:rPr>
          <w:sz w:val="28"/>
          <w:szCs w:val="28"/>
        </w:rPr>
        <w:t>у заявителя просроченной задолженности по уплате лизинговых платежей по договору лизинга на дату подачи заявления на получение</w:t>
      </w:r>
      <w:proofErr w:type="gramEnd"/>
      <w:r w:rsidRPr="00D01E88">
        <w:rPr>
          <w:sz w:val="28"/>
          <w:szCs w:val="28"/>
        </w:rPr>
        <w:t xml:space="preserve"> субсидии;</w:t>
      </w:r>
    </w:p>
    <w:p w:rsidR="00E06450" w:rsidRPr="00D01E88" w:rsidRDefault="00E06450" w:rsidP="00E06450">
      <w:pPr>
        <w:pStyle w:val="3"/>
        <w:numPr>
          <w:ilvl w:val="3"/>
          <w:numId w:val="1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размер минимальной заработной платы работников заявителя должен быть не ниже величины прожиточного минимума трудоспособного населения в Удмуртской Республике, действующего на дату подачи заявления на получение субсидии (при наличии работников);</w:t>
      </w:r>
    </w:p>
    <w:p w:rsidR="00E06450" w:rsidRPr="00D01E88" w:rsidRDefault="00E06450" w:rsidP="00E06450">
      <w:pPr>
        <w:pStyle w:val="3"/>
        <w:numPr>
          <w:ilvl w:val="3"/>
          <w:numId w:val="1"/>
        </w:numPr>
        <w:shd w:val="clear" w:color="auto" w:fill="auto"/>
        <w:tabs>
          <w:tab w:val="left" w:pos="956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заявитель принимает на себя обязательство по предоставлению в планово-экономический отдел Администрации муниципального образования «</w:t>
      </w:r>
      <w:proofErr w:type="spellStart"/>
      <w:r w:rsidRPr="00D01E88">
        <w:rPr>
          <w:sz w:val="28"/>
          <w:szCs w:val="28"/>
        </w:rPr>
        <w:t>Дебесский</w:t>
      </w:r>
      <w:proofErr w:type="spellEnd"/>
      <w:r w:rsidRPr="00D01E88">
        <w:rPr>
          <w:sz w:val="28"/>
          <w:szCs w:val="28"/>
        </w:rPr>
        <w:t xml:space="preserve"> район» (далее - Администрация) после получения субсидии анкеты получателя поддержки по форме, установленной Администрацией, в течение последующих двух календарных лет за соответствующий отчетный период (январь - декабрь) - до 1 марта года, следующего </w:t>
      </w:r>
      <w:proofErr w:type="gramStart"/>
      <w:r w:rsidRPr="00D01E88">
        <w:rPr>
          <w:sz w:val="28"/>
          <w:szCs w:val="28"/>
        </w:rPr>
        <w:t>за</w:t>
      </w:r>
      <w:proofErr w:type="gramEnd"/>
      <w:r w:rsidRPr="00D01E88">
        <w:rPr>
          <w:sz w:val="28"/>
          <w:szCs w:val="28"/>
        </w:rPr>
        <w:t xml:space="preserve"> отчетным.</w:t>
      </w:r>
    </w:p>
    <w:p w:rsidR="00E06450" w:rsidRPr="00D01E88" w:rsidRDefault="00E06450" w:rsidP="00E06450">
      <w:pPr>
        <w:pStyle w:val="3"/>
        <w:shd w:val="clear" w:color="auto" w:fill="auto"/>
        <w:spacing w:after="0" w:line="322" w:lineRule="exact"/>
        <w:ind w:left="20" w:right="20" w:firstLine="560"/>
        <w:jc w:val="both"/>
        <w:rPr>
          <w:sz w:val="28"/>
          <w:szCs w:val="28"/>
        </w:rPr>
      </w:pPr>
      <w:bookmarkStart w:id="0" w:name="_GoBack"/>
      <w:bookmarkEnd w:id="0"/>
      <w:r w:rsidRPr="00D01E88">
        <w:rPr>
          <w:sz w:val="28"/>
          <w:szCs w:val="28"/>
        </w:rPr>
        <w:lastRenderedPageBreak/>
        <w:t>Субсидии не предоставляются следующим субъектам малого и среднего предпринимательства:</w:t>
      </w:r>
    </w:p>
    <w:p w:rsidR="00E06450" w:rsidRPr="00D01E88" w:rsidRDefault="00E06450" w:rsidP="00E06450">
      <w:pPr>
        <w:pStyle w:val="3"/>
        <w:numPr>
          <w:ilvl w:val="4"/>
          <w:numId w:val="1"/>
        </w:numPr>
        <w:shd w:val="clear" w:color="auto" w:fill="auto"/>
        <w:tabs>
          <w:tab w:val="left" w:pos="970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06450" w:rsidRPr="00D01E88" w:rsidRDefault="00E06450" w:rsidP="00E06450">
      <w:pPr>
        <w:pStyle w:val="3"/>
        <w:numPr>
          <w:ilvl w:val="4"/>
          <w:numId w:val="1"/>
        </w:numPr>
        <w:shd w:val="clear" w:color="auto" w:fill="auto"/>
        <w:tabs>
          <w:tab w:val="left" w:pos="878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E06450" w:rsidRPr="00D01E88" w:rsidRDefault="00E06450" w:rsidP="00E06450">
      <w:pPr>
        <w:pStyle w:val="3"/>
        <w:numPr>
          <w:ilvl w:val="4"/>
          <w:numId w:val="1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осуществляющим</w:t>
      </w:r>
      <w:proofErr w:type="gramEnd"/>
      <w:r w:rsidRPr="00D01E88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E06450" w:rsidRPr="00D01E88" w:rsidRDefault="00E06450" w:rsidP="00E06450">
      <w:pPr>
        <w:pStyle w:val="3"/>
        <w:numPr>
          <w:ilvl w:val="4"/>
          <w:numId w:val="1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06450" w:rsidRPr="00D01E88" w:rsidRDefault="00E06450" w:rsidP="00E06450">
      <w:pPr>
        <w:pStyle w:val="3"/>
        <w:numPr>
          <w:ilvl w:val="4"/>
          <w:numId w:val="1"/>
        </w:numPr>
        <w:shd w:val="clear" w:color="auto" w:fill="auto"/>
        <w:tabs>
          <w:tab w:val="left" w:pos="918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E06450" w:rsidRPr="00D01E88" w:rsidRDefault="00E06450" w:rsidP="00E06450">
      <w:pPr>
        <w:pStyle w:val="3"/>
        <w:numPr>
          <w:ilvl w:val="4"/>
          <w:numId w:val="1"/>
        </w:numPr>
        <w:shd w:val="clear" w:color="auto" w:fill="auto"/>
        <w:tabs>
          <w:tab w:val="left" w:pos="894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в отношении </w:t>
      </w:r>
      <w:proofErr w:type="gramStart"/>
      <w:r w:rsidRPr="00D01E88">
        <w:rPr>
          <w:sz w:val="28"/>
          <w:szCs w:val="28"/>
        </w:rPr>
        <w:t>которых</w:t>
      </w:r>
      <w:proofErr w:type="gramEnd"/>
      <w:r w:rsidRPr="00D01E88">
        <w:rPr>
          <w:sz w:val="28"/>
          <w:szCs w:val="28"/>
        </w:rPr>
        <w:t xml:space="preserve"> ранее было принято решение об оказании аналогичной поддержки (поддержки, оказываемой однократно в отношении одного и того же субъекта малого и среднего предпринимательства и совпадающей по условиям оказания, включая форму, вид и сроки оказания поддержки);</w:t>
      </w:r>
    </w:p>
    <w:p w:rsidR="00E06450" w:rsidRPr="00D01E88" w:rsidRDefault="00E06450" w:rsidP="00E06450">
      <w:pPr>
        <w:pStyle w:val="3"/>
        <w:numPr>
          <w:ilvl w:val="4"/>
          <w:numId w:val="1"/>
        </w:numPr>
        <w:shd w:val="clear" w:color="auto" w:fill="auto"/>
        <w:tabs>
          <w:tab w:val="left" w:pos="918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допустившим нарушение порядка и условий получения субсидий в рамках муниципальных целевых программ поддержки и развития малого и среднего предпринимательства, если с момента признания субъекта малого или среднего предпринимательства допустившим нарушение прошло менее чем три года;</w:t>
      </w:r>
    </w:p>
    <w:p w:rsidR="00E06450" w:rsidRPr="00D01E88" w:rsidRDefault="00E06450" w:rsidP="00E06450">
      <w:pPr>
        <w:pStyle w:val="3"/>
        <w:numPr>
          <w:ilvl w:val="4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получившим ранее субсидии на возмещение части затрат по представленному договору лизинга в рамках государственной поддержки, оказываемой сельскохозяйственным товаропроизводителям, в рамках республиканских целевых программ развития малого и среднего предпринимательства Удмуртской Республики, муниципальных программ развития малого и среднего предпринимательства муниципальных образований в Удмуртской Республике, государственных программ (подпрограмм), муниципальных программ (подпрограмм), а также в соответствии с постановлением Правительства Удмуртской Республики от 2 мая</w:t>
      </w:r>
      <w:proofErr w:type="gramEnd"/>
      <w:r w:rsidRPr="00D01E88">
        <w:rPr>
          <w:sz w:val="28"/>
          <w:szCs w:val="28"/>
        </w:rPr>
        <w:t xml:space="preserve"> </w:t>
      </w:r>
      <w:proofErr w:type="gramStart"/>
      <w:r w:rsidRPr="00D01E88">
        <w:rPr>
          <w:sz w:val="28"/>
          <w:szCs w:val="28"/>
        </w:rPr>
        <w:t>2012 года N 183 «Об утверждении Положения о порядке предоставления хозяйствующим субъектам Удмуртской Республики за счет средств бюджета Удмуртской Республики для реализации инвестиционных проектов субсидий на возмещение части процентной ставки по кредитам и части затрат по лизинговым платежам» и ранее действовавшими постановлениями Правительства Удмуртской Республики от 17 декабря 2007 года N 193 «Об утверждении Положения о порядке предоставления предприятиям промышленности</w:t>
      </w:r>
      <w:proofErr w:type="gramEnd"/>
      <w:r w:rsidRPr="00D01E88">
        <w:rPr>
          <w:sz w:val="28"/>
          <w:szCs w:val="28"/>
        </w:rPr>
        <w:t xml:space="preserve"> </w:t>
      </w:r>
      <w:proofErr w:type="gramStart"/>
      <w:r w:rsidRPr="00D01E88">
        <w:rPr>
          <w:sz w:val="28"/>
          <w:szCs w:val="28"/>
        </w:rPr>
        <w:t xml:space="preserve">Удмуртской Республики за счет средств бюджета Удмуртской Республики для реализации инвестиционных проектов субсидий на возмещение части процентной ставки по кредитам и части затрат по </w:t>
      </w:r>
      <w:r w:rsidRPr="00D01E88">
        <w:rPr>
          <w:sz w:val="28"/>
          <w:szCs w:val="28"/>
        </w:rPr>
        <w:lastRenderedPageBreak/>
        <w:t xml:space="preserve">уплате лизинговых платежей», от 31 мая 2010 года </w:t>
      </w:r>
      <w:r w:rsidRPr="00D01E88">
        <w:rPr>
          <w:sz w:val="28"/>
          <w:szCs w:val="28"/>
          <w:lang w:val="en-US"/>
        </w:rPr>
        <w:t>N</w:t>
      </w:r>
      <w:r w:rsidRPr="00D01E88">
        <w:rPr>
          <w:sz w:val="28"/>
          <w:szCs w:val="28"/>
        </w:rPr>
        <w:t xml:space="preserve"> 178 «Об утверждении Положения о порядке предоставления организациям автомобильного транспорта общего пользования и индивидуальным предпринимателям, осуществляющим регулярные пассажирские перевозки на территории Удмуртской Республики, за счет средств бюджета</w:t>
      </w:r>
      <w:proofErr w:type="gramEnd"/>
      <w:r w:rsidRPr="00D01E88">
        <w:rPr>
          <w:sz w:val="28"/>
          <w:szCs w:val="28"/>
        </w:rPr>
        <w:t xml:space="preserve"> Удмуртской Республики субсидии на возмещение части процентной ставки по кредитам, полученным на приобретение подвижного состава, а также части лизинговых платежей по лизингу транспортных средств»;</w:t>
      </w:r>
    </w:p>
    <w:p w:rsidR="00E06450" w:rsidRPr="00D01E88" w:rsidRDefault="00E06450" w:rsidP="00E06450">
      <w:pPr>
        <w:pStyle w:val="3"/>
        <w:shd w:val="clear" w:color="auto" w:fill="auto"/>
        <w:spacing w:after="341" w:line="322" w:lineRule="exact"/>
        <w:ind w:left="20" w:right="20" w:firstLine="56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9) являющимся по договору лизинга лизингополучателями и одновременно продавцами имущества, являющегося предметом договора лизинга.</w:t>
      </w:r>
    </w:p>
    <w:p w:rsidR="00C51057" w:rsidRPr="00E06450" w:rsidRDefault="00E06450" w:rsidP="00E06450"/>
    <w:sectPr w:rsidR="00C51057" w:rsidRPr="00E0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F28"/>
    <w:multiLevelType w:val="multilevel"/>
    <w:tmpl w:val="2F14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8"/>
    <w:rsid w:val="000D38C9"/>
    <w:rsid w:val="001F7DA6"/>
    <w:rsid w:val="00954D38"/>
    <w:rsid w:val="00B451C1"/>
    <w:rsid w:val="00E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064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E0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2"/>
    <w:rsid w:val="00E0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paragraph" w:customStyle="1" w:styleId="3">
    <w:name w:val="Основной текст3"/>
    <w:basedOn w:val="a"/>
    <w:link w:val="a3"/>
    <w:rsid w:val="00E0645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064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E0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2"/>
    <w:rsid w:val="00E0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paragraph" w:customStyle="1" w:styleId="3">
    <w:name w:val="Основной текст3"/>
    <w:basedOn w:val="a"/>
    <w:link w:val="a3"/>
    <w:rsid w:val="00E0645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kua202</dc:creator>
  <cp:lastModifiedBy>kua202</cp:lastModifiedBy>
  <cp:revision>2</cp:revision>
  <dcterms:created xsi:type="dcterms:W3CDTF">2015-08-27T12:42:00Z</dcterms:created>
  <dcterms:modified xsi:type="dcterms:W3CDTF">2015-08-27T12:42:00Z</dcterms:modified>
</cp:coreProperties>
</file>